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9D" w:rsidRDefault="00BC779D" w:rsidP="00BC779D">
      <w:pPr>
        <w:rPr>
          <w:lang w:val="en-US"/>
        </w:rPr>
      </w:pPr>
    </w:p>
    <w:p w:rsidR="00BC779D" w:rsidRDefault="00BC779D" w:rsidP="00BC779D">
      <w:pPr>
        <w:pStyle w:val="a3"/>
        <w:jc w:val="center"/>
        <w:rPr>
          <w:rFonts w:ascii="Arial" w:hAnsi="Arial" w:cs="Arial"/>
          <w:b/>
          <w:sz w:val="48"/>
          <w:szCs w:val="48"/>
        </w:rPr>
      </w:pPr>
      <w:r w:rsidRPr="007762BD">
        <w:rPr>
          <w:rFonts w:ascii="Arial" w:hAnsi="Arial" w:cs="Arial"/>
          <w:b/>
          <w:sz w:val="48"/>
          <w:szCs w:val="48"/>
        </w:rPr>
        <w:t>РУКОВОДСТВО ПО ЭКСПЛУАТАЦИИ</w:t>
      </w:r>
    </w:p>
    <w:p w:rsidR="00BC779D" w:rsidRPr="00ED24FC" w:rsidRDefault="00BC779D" w:rsidP="00BC779D">
      <w:pPr>
        <w:pStyle w:val="1"/>
        <w:shd w:val="clear" w:color="auto" w:fill="FFFFFF"/>
        <w:spacing w:before="0" w:after="0" w:line="210" w:lineRule="atLeast"/>
        <w:jc w:val="center"/>
        <w:rPr>
          <w:rFonts w:ascii="Arial" w:hAnsi="Arial" w:cs="Arial"/>
          <w:caps/>
          <w:sz w:val="52"/>
          <w:szCs w:val="52"/>
        </w:rPr>
      </w:pPr>
      <w:r w:rsidRPr="00ED24FC">
        <w:rPr>
          <w:rFonts w:ascii="Arial" w:hAnsi="Arial" w:cs="Arial"/>
          <w:sz w:val="52"/>
          <w:szCs w:val="52"/>
        </w:rPr>
        <w:t xml:space="preserve">Пневмогидравлический </w:t>
      </w:r>
      <w:proofErr w:type="spellStart"/>
      <w:r w:rsidRPr="00ED24FC">
        <w:rPr>
          <w:rFonts w:ascii="Arial" w:hAnsi="Arial" w:cs="Arial"/>
          <w:sz w:val="52"/>
          <w:szCs w:val="52"/>
        </w:rPr>
        <w:t>заклепочник</w:t>
      </w:r>
      <w:proofErr w:type="spellEnd"/>
    </w:p>
    <w:p w:rsidR="00BC779D" w:rsidRPr="00AF5A47" w:rsidRDefault="00BC779D" w:rsidP="00BC779D">
      <w:pPr>
        <w:pStyle w:val="a3"/>
        <w:jc w:val="center"/>
        <w:rPr>
          <w:rFonts w:ascii="Arial" w:hAnsi="Arial" w:cs="Arial"/>
          <w:b/>
          <w:bCs/>
          <w:sz w:val="36"/>
          <w:szCs w:val="36"/>
        </w:rPr>
      </w:pPr>
      <w:r w:rsidRPr="00ED24FC">
        <w:rPr>
          <w:rFonts w:ascii="Arial" w:hAnsi="Arial" w:cs="Arial"/>
          <w:b/>
          <w:bCs/>
          <w:sz w:val="36"/>
          <w:szCs w:val="36"/>
        </w:rPr>
        <w:t>модель:</w:t>
      </w:r>
      <w:r w:rsidRPr="00ED24FC">
        <w:rPr>
          <w:b/>
          <w:sz w:val="36"/>
          <w:szCs w:val="36"/>
        </w:rPr>
        <w:t xml:space="preserve"> </w:t>
      </w:r>
      <w:r w:rsidRPr="00AF5A47">
        <w:rPr>
          <w:rFonts w:ascii="Arial" w:hAnsi="Arial" w:cs="Arial"/>
          <w:b/>
          <w:color w:val="333333"/>
          <w:sz w:val="44"/>
          <w:szCs w:val="44"/>
          <w:shd w:val="clear" w:color="auto" w:fill="FFFFFF"/>
        </w:rPr>
        <w:t>F-SG-0810</w:t>
      </w:r>
    </w:p>
    <w:p w:rsidR="00BC779D" w:rsidRDefault="00BC779D" w:rsidP="00BC77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788160" cy="184213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D" w:rsidRDefault="00BC779D" w:rsidP="00BC779D">
      <w:pPr>
        <w:spacing w:line="360" w:lineRule="auto"/>
        <w:rPr>
          <w:rFonts w:ascii="Arial" w:hAnsi="Arial" w:cs="Arial"/>
          <w:sz w:val="20"/>
          <w:szCs w:val="20"/>
        </w:rPr>
      </w:pPr>
    </w:p>
    <w:p w:rsidR="00BC779D" w:rsidRDefault="00BC779D" w:rsidP="00BC779D">
      <w:pPr>
        <w:spacing w:line="360" w:lineRule="auto"/>
        <w:rPr>
          <w:rFonts w:ascii="Arial" w:hAnsi="Arial" w:cs="Arial"/>
          <w:sz w:val="20"/>
          <w:szCs w:val="20"/>
        </w:rPr>
      </w:pPr>
    </w:p>
    <w:p w:rsidR="00BC779D" w:rsidRPr="00AF5A47" w:rsidRDefault="00BC779D" w:rsidP="00BC779D">
      <w:pPr>
        <w:spacing w:line="360" w:lineRule="auto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31470C">
        <w:rPr>
          <w:rFonts w:ascii="Arial" w:hAnsi="Arial" w:cs="Arial"/>
          <w:sz w:val="20"/>
          <w:szCs w:val="20"/>
        </w:rPr>
        <w:t xml:space="preserve">Модель: </w:t>
      </w:r>
      <w:r w:rsidRPr="00AF5A4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F-SG-0810</w:t>
      </w:r>
    </w:p>
    <w:p w:rsidR="00BC779D" w:rsidRPr="0031470C" w:rsidRDefault="00BC779D" w:rsidP="00BC779D">
      <w:pPr>
        <w:spacing w:line="360" w:lineRule="auto"/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>Заводской номер:_________________</w:t>
      </w:r>
    </w:p>
    <w:p w:rsidR="00BC779D" w:rsidRPr="0031470C" w:rsidRDefault="00BC779D" w:rsidP="00BC779D">
      <w:pPr>
        <w:spacing w:line="360" w:lineRule="auto"/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>Дата изготовления:________________</w:t>
      </w:r>
    </w:p>
    <w:p w:rsidR="00BC779D" w:rsidRPr="0031470C" w:rsidRDefault="00BC779D" w:rsidP="00BC779D">
      <w:pPr>
        <w:spacing w:line="360" w:lineRule="auto"/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>Дата продажи:____________________</w:t>
      </w:r>
    </w:p>
    <w:p w:rsidR="00BC779D" w:rsidRPr="0031470C" w:rsidRDefault="00BC779D" w:rsidP="00BC779D">
      <w:pPr>
        <w:spacing w:line="360" w:lineRule="auto"/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>Продавец:_______________________</w:t>
      </w:r>
    </w:p>
    <w:p w:rsidR="00BC779D" w:rsidRPr="00ED24FC" w:rsidRDefault="00BC779D" w:rsidP="00BC779D">
      <w:pPr>
        <w:spacing w:line="360" w:lineRule="auto"/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 xml:space="preserve">Гарантийный срок: </w:t>
      </w:r>
      <w:r>
        <w:rPr>
          <w:rFonts w:ascii="Arial" w:hAnsi="Arial" w:cs="Arial"/>
          <w:b/>
          <w:sz w:val="20"/>
          <w:szCs w:val="20"/>
        </w:rPr>
        <w:t xml:space="preserve">12 </w:t>
      </w:r>
      <w:r w:rsidRPr="0031470C">
        <w:rPr>
          <w:rFonts w:ascii="Arial" w:hAnsi="Arial" w:cs="Arial"/>
          <w:b/>
          <w:sz w:val="20"/>
          <w:szCs w:val="20"/>
        </w:rPr>
        <w:t>мес</w:t>
      </w:r>
      <w:r>
        <w:rPr>
          <w:rFonts w:ascii="Arial" w:hAnsi="Arial" w:cs="Arial"/>
          <w:b/>
          <w:sz w:val="20"/>
          <w:szCs w:val="20"/>
        </w:rPr>
        <w:t xml:space="preserve">яцев </w:t>
      </w:r>
      <w:r w:rsidRPr="00ED24FC">
        <w:rPr>
          <w:rFonts w:ascii="Arial" w:hAnsi="Arial" w:cs="Arial"/>
          <w:sz w:val="20"/>
          <w:szCs w:val="20"/>
        </w:rPr>
        <w:t>на заводской дефект</w:t>
      </w:r>
    </w:p>
    <w:p w:rsidR="00BC779D" w:rsidRPr="0031470C" w:rsidRDefault="00BC779D" w:rsidP="00BC7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Сервисный центр</w:t>
      </w:r>
      <w:r w:rsidRPr="0031470C">
        <w:rPr>
          <w:rFonts w:ascii="Arial" w:hAnsi="Arial" w:cs="Arial"/>
          <w:sz w:val="20"/>
          <w:szCs w:val="20"/>
        </w:rPr>
        <w:t xml:space="preserve"> находится по адресу:</w:t>
      </w:r>
    </w:p>
    <w:p w:rsidR="00BC779D" w:rsidRPr="0031470C" w:rsidRDefault="00BC779D" w:rsidP="00BC779D">
      <w:pPr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 xml:space="preserve">223043, </w:t>
      </w:r>
      <w:proofErr w:type="gramStart"/>
      <w:r w:rsidRPr="0031470C">
        <w:rPr>
          <w:rFonts w:ascii="Arial" w:hAnsi="Arial" w:cs="Arial"/>
          <w:sz w:val="20"/>
          <w:szCs w:val="20"/>
        </w:rPr>
        <w:t>Минская</w:t>
      </w:r>
      <w:proofErr w:type="gramEnd"/>
      <w:r w:rsidRPr="0031470C">
        <w:rPr>
          <w:rFonts w:ascii="Arial" w:hAnsi="Arial" w:cs="Arial"/>
          <w:sz w:val="20"/>
          <w:szCs w:val="20"/>
        </w:rPr>
        <w:t xml:space="preserve"> обл., Минский р-н, </w:t>
      </w:r>
      <w:proofErr w:type="spellStart"/>
      <w:r w:rsidRPr="0031470C">
        <w:rPr>
          <w:rFonts w:ascii="Arial" w:hAnsi="Arial" w:cs="Arial"/>
          <w:sz w:val="20"/>
          <w:szCs w:val="20"/>
        </w:rPr>
        <w:t>Папернянский</w:t>
      </w:r>
      <w:proofErr w:type="spellEnd"/>
      <w:r w:rsidRPr="0031470C">
        <w:rPr>
          <w:rFonts w:ascii="Arial" w:hAnsi="Arial" w:cs="Arial"/>
          <w:sz w:val="20"/>
          <w:szCs w:val="20"/>
        </w:rPr>
        <w:t xml:space="preserve"> с/с,</w:t>
      </w:r>
    </w:p>
    <w:p w:rsidR="00BC779D" w:rsidRDefault="00BC779D" w:rsidP="00BC779D">
      <w:pPr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 xml:space="preserve">район деревни  </w:t>
      </w:r>
      <w:proofErr w:type="spellStart"/>
      <w:r w:rsidRPr="0031470C">
        <w:rPr>
          <w:rFonts w:ascii="Arial" w:hAnsi="Arial" w:cs="Arial"/>
          <w:sz w:val="20"/>
          <w:szCs w:val="20"/>
        </w:rPr>
        <w:t>Дубовляны</w:t>
      </w:r>
      <w:proofErr w:type="spellEnd"/>
      <w:r w:rsidRPr="0031470C">
        <w:rPr>
          <w:rFonts w:ascii="Arial" w:hAnsi="Arial" w:cs="Arial"/>
          <w:sz w:val="20"/>
          <w:szCs w:val="20"/>
        </w:rPr>
        <w:t>, д.43</w:t>
      </w:r>
    </w:p>
    <w:p w:rsidR="00BC779D" w:rsidRPr="0031470C" w:rsidRDefault="00BC779D" w:rsidP="00BC779D">
      <w:pPr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sz w:val="20"/>
          <w:szCs w:val="20"/>
        </w:rPr>
        <w:t xml:space="preserve">GSM (029) 692-94-21 </w:t>
      </w:r>
      <w:proofErr w:type="spellStart"/>
      <w:r w:rsidRPr="0031470C">
        <w:rPr>
          <w:rFonts w:ascii="Arial" w:hAnsi="Arial" w:cs="Arial"/>
          <w:sz w:val="20"/>
          <w:szCs w:val="20"/>
        </w:rPr>
        <w:t>Велком</w:t>
      </w:r>
      <w:proofErr w:type="spellEnd"/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Pr="0031470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31470C">
        <w:rPr>
          <w:rFonts w:ascii="Arial" w:hAnsi="Arial" w:cs="Arial"/>
          <w:b/>
          <w:sz w:val="20"/>
          <w:szCs w:val="20"/>
        </w:rPr>
        <w:t>ВНИМАНИЕ:</w:t>
      </w:r>
      <w:r w:rsidRPr="0031470C">
        <w:rPr>
          <w:rFonts w:ascii="Arial" w:hAnsi="Arial" w:cs="Arial"/>
          <w:sz w:val="20"/>
          <w:szCs w:val="20"/>
        </w:rPr>
        <w:t xml:space="preserve"> Пожалуйста, прочитайте и сохраните настоящее руководство. Перед сборкой, установкой, работой или техническим обслуживанием данного изделия внимательно прочитайте данную инструкцию. Защитите себя и других людей, соблюдая всю информацию по безопасности. Несоблюдение правил безопасности может привести к травмам и/или повреждениям! Сохраните инструкцию для дальнейшего использования.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В данном руководстве Вы найдете инструкции по эксплуатации, техническому обслуживанию, технике безопасности и полезные рекомендации при работе с </w:t>
      </w:r>
      <w:proofErr w:type="spellStart"/>
      <w:r w:rsidRPr="00ED24FC">
        <w:rPr>
          <w:rFonts w:ascii="Arial" w:hAnsi="Arial" w:cs="Arial"/>
          <w:sz w:val="20"/>
          <w:szCs w:val="20"/>
        </w:rPr>
        <w:t>пневмоинструментом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Инструмент прошел тщательный контроль, однако перед началом использования следует внимательно ознакомиться с данным руководством, чтобы иметь представление о возможных неполадках. Фирма производитель оставляет за собой право вносить изменения в данное руководство, т.к. мы постоянно работаем над усовершенствованием наших моделей.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>Срок службы инструмента 3 года.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b/>
          <w:sz w:val="22"/>
          <w:szCs w:val="22"/>
        </w:rPr>
      </w:pPr>
      <w:r w:rsidRPr="008F6FBD">
        <w:rPr>
          <w:rFonts w:ascii="Arial" w:hAnsi="Arial" w:cs="Arial"/>
          <w:b/>
          <w:sz w:val="22"/>
          <w:szCs w:val="22"/>
        </w:rPr>
        <w:t xml:space="preserve">ОБЩИЕ УКАЗАНИЯ 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Пневмогидравлический </w:t>
      </w:r>
      <w:proofErr w:type="spellStart"/>
      <w:r>
        <w:rPr>
          <w:rFonts w:ascii="Arial" w:hAnsi="Arial" w:cs="Arial"/>
          <w:sz w:val="20"/>
          <w:szCs w:val="20"/>
        </w:rPr>
        <w:t>закле</w:t>
      </w:r>
      <w:r w:rsidRPr="00ED24FC">
        <w:rPr>
          <w:rFonts w:ascii="Arial" w:hAnsi="Arial" w:cs="Arial"/>
          <w:sz w:val="20"/>
          <w:szCs w:val="20"/>
        </w:rPr>
        <w:t>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(далее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proofErr w:type="gramStart"/>
      <w:r w:rsidRPr="00ED24FC">
        <w:rPr>
          <w:rFonts w:ascii="Arial" w:hAnsi="Arial" w:cs="Arial"/>
          <w:sz w:val="20"/>
          <w:szCs w:val="20"/>
        </w:rPr>
        <w:t>)-</w:t>
      </w:r>
      <w:proofErr w:type="gramEnd"/>
      <w:r w:rsidRPr="00ED24FC">
        <w:rPr>
          <w:rFonts w:ascii="Arial" w:hAnsi="Arial" w:cs="Arial"/>
          <w:sz w:val="20"/>
          <w:szCs w:val="20"/>
        </w:rPr>
        <w:t xml:space="preserve">высокопроизводительный инструмент небольшого размера и веса, оборудован специальной системой автоматического отключения подачи и контроля расхода сжатого воздуха, что обуславливает значительную его экономию. </w:t>
      </w:r>
      <w:proofErr w:type="gramStart"/>
      <w:r w:rsidRPr="00ED24FC">
        <w:rPr>
          <w:rFonts w:ascii="Arial" w:hAnsi="Arial" w:cs="Arial"/>
          <w:sz w:val="20"/>
          <w:szCs w:val="20"/>
        </w:rPr>
        <w:t>Оснащен</w:t>
      </w:r>
      <w:proofErr w:type="gramEnd"/>
      <w:r w:rsidRPr="00ED24FC">
        <w:rPr>
          <w:rFonts w:ascii="Arial" w:hAnsi="Arial" w:cs="Arial"/>
          <w:sz w:val="20"/>
          <w:szCs w:val="20"/>
        </w:rPr>
        <w:t xml:space="preserve"> специальным глушителем выбрасываемого воздуха.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имеет высокую величину предельного тягового усилия, что в сочетании с небольшим весом, обеспечивает удобство работы данным инструментом. Для данных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заклепочников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могут использоваться вытяжные заклепки диаметром от 3/32” до 5/16” из любого материала. </w:t>
      </w:r>
      <w:proofErr w:type="gramStart"/>
      <w:r w:rsidRPr="00ED24FC">
        <w:rPr>
          <w:rFonts w:ascii="Arial" w:hAnsi="Arial" w:cs="Arial"/>
          <w:sz w:val="20"/>
          <w:szCs w:val="20"/>
        </w:rPr>
        <w:t>Пневмогидравлический</w:t>
      </w:r>
      <w:proofErr w:type="gramEnd"/>
      <w:r w:rsidRPr="00ED24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предназначен для выполнения клепальных работ без применения человеческой силы и идеально подходит для автомобильного ремонта и для монтажа сборных конструкций. Используйте </w:t>
      </w:r>
      <w:proofErr w:type="gramStart"/>
      <w:r w:rsidRPr="00ED24FC">
        <w:rPr>
          <w:rFonts w:ascii="Arial" w:hAnsi="Arial" w:cs="Arial"/>
          <w:sz w:val="20"/>
          <w:szCs w:val="20"/>
        </w:rPr>
        <w:t>пневмогидравлический</w:t>
      </w:r>
      <w:proofErr w:type="gramEnd"/>
      <w:r w:rsidRPr="00ED24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строго по назначению!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ТЕХНИЧЕСКИЕ ХАРАКТЕРИСТИКИ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>Рекомендуемое давление воздуха 6.5 кг/см</w:t>
      </w:r>
      <w:proofErr w:type="gramStart"/>
      <w:r w:rsidRPr="00ED24FC">
        <w:rPr>
          <w:rFonts w:ascii="Arial" w:hAnsi="Arial" w:cs="Arial"/>
          <w:sz w:val="20"/>
          <w:szCs w:val="20"/>
        </w:rPr>
        <w:t>2</w:t>
      </w:r>
      <w:proofErr w:type="gramEnd"/>
      <w:r w:rsidRPr="00ED24FC">
        <w:rPr>
          <w:rFonts w:ascii="Arial" w:hAnsi="Arial" w:cs="Arial"/>
          <w:sz w:val="20"/>
          <w:szCs w:val="20"/>
        </w:rPr>
        <w:t xml:space="preserve"> (90 </w:t>
      </w:r>
      <w:proofErr w:type="spellStart"/>
      <w:r w:rsidRPr="00ED24FC">
        <w:rPr>
          <w:rFonts w:ascii="Arial" w:hAnsi="Arial" w:cs="Arial"/>
          <w:sz w:val="20"/>
          <w:szCs w:val="20"/>
        </w:rPr>
        <w:t>Psi</w:t>
      </w:r>
      <w:proofErr w:type="spellEnd"/>
      <w:r w:rsidRPr="00ED24FC">
        <w:rPr>
          <w:rFonts w:ascii="Arial" w:hAnsi="Arial" w:cs="Arial"/>
          <w:sz w:val="20"/>
          <w:szCs w:val="20"/>
        </w:rPr>
        <w:t>)</w:t>
      </w:r>
    </w:p>
    <w:p w:rsidR="00BC779D" w:rsidRPr="008F6FB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Default="00BC779D" w:rsidP="00BC779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6387465" cy="45586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455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D" w:rsidRDefault="00BC779D" w:rsidP="00BC779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C779D" w:rsidRDefault="00BC779D" w:rsidP="00BC779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58865" cy="295846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D" w:rsidRPr="000579C6" w:rsidRDefault="00BC779D" w:rsidP="00BC779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Вибрация EN 28662-1 EN 28662-7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При нулевой нагрузке 4,7 м/сек²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Шум ISO 3744:1995 (Е)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Уровень звукового давления 91,9 децибел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Мощность звука 104,2 децибел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>Мгновенное звуковое давление 107 децибел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ПОДКЛЮЧЕНИЕ</w:t>
      </w:r>
      <w:r w:rsidRPr="00ED24FC">
        <w:rPr>
          <w:rFonts w:ascii="Arial" w:hAnsi="Arial" w:cs="Arial"/>
          <w:b/>
        </w:rPr>
        <w:t xml:space="preserve"> </w:t>
      </w:r>
    </w:p>
    <w:p w:rsidR="00BC779D" w:rsidRDefault="00BC779D" w:rsidP="00BC779D">
      <w:pPr>
        <w:jc w:val="both"/>
        <w:rPr>
          <w:rFonts w:ascii="Arial" w:hAnsi="Arial" w:cs="Arial"/>
          <w:b/>
          <w:sz w:val="22"/>
          <w:szCs w:val="22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24FC">
        <w:rPr>
          <w:rFonts w:ascii="Arial" w:hAnsi="Arial" w:cs="Arial"/>
          <w:b/>
          <w:sz w:val="20"/>
          <w:szCs w:val="20"/>
          <w:u w:val="single"/>
        </w:rPr>
        <w:t xml:space="preserve">Давление воздуха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D24FC">
        <w:rPr>
          <w:rFonts w:ascii="Arial" w:hAnsi="Arial" w:cs="Arial"/>
          <w:sz w:val="20"/>
          <w:szCs w:val="20"/>
        </w:rPr>
        <w:t xml:space="preserve">Максимальные технические характеристики достигаются при давлении 6,2 бар. Рабочий диапазон давления от 5 до 7 бар (70-100 </w:t>
      </w:r>
      <w:proofErr w:type="spellStart"/>
      <w:r w:rsidRPr="00ED24FC">
        <w:rPr>
          <w:rFonts w:ascii="Arial" w:hAnsi="Arial" w:cs="Arial"/>
          <w:sz w:val="20"/>
          <w:szCs w:val="20"/>
        </w:rPr>
        <w:t>psi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). </w:t>
      </w:r>
    </w:p>
    <w:p w:rsidR="00BC779D" w:rsidRPr="008F6FBD" w:rsidRDefault="00BC779D" w:rsidP="00BC779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C779D" w:rsidRPr="008F6FBD" w:rsidRDefault="00BC779D" w:rsidP="00BC779D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24710" cy="1330960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D" w:rsidRPr="008F6FBD" w:rsidRDefault="00BC779D" w:rsidP="00BC779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C779D" w:rsidRPr="008F6FBD" w:rsidRDefault="00BC779D" w:rsidP="00BC779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D24FC">
        <w:rPr>
          <w:rFonts w:ascii="Arial" w:hAnsi="Arial" w:cs="Arial"/>
          <w:b/>
          <w:sz w:val="20"/>
          <w:szCs w:val="20"/>
          <w:u w:val="single"/>
        </w:rPr>
        <w:t>Пневмолиния</w:t>
      </w:r>
      <w:proofErr w:type="spellEnd"/>
      <w:r w:rsidRPr="00ED24F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Для соединения компрессора с пневмогидравлическим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заклепочником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необходимо использовать шланг диаметром не менее 3/8”. Сжатый воздух охлаждается, и частицы воды конденсируются при выходе воздуха из компрессора, в ресивере и в </w:t>
      </w:r>
      <w:proofErr w:type="spellStart"/>
      <w:r w:rsidRPr="00ED24FC">
        <w:rPr>
          <w:rFonts w:ascii="Arial" w:hAnsi="Arial" w:cs="Arial"/>
          <w:sz w:val="20"/>
          <w:szCs w:val="20"/>
        </w:rPr>
        <w:t>пневмолинии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Они могут попасть в механизм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заклепочника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, что может вызвать неполадки. Поэтому следует установить фильтр и лубрикатор между компрессором и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заклепочником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</w:t>
      </w:r>
    </w:p>
    <w:p w:rsidR="00BC779D" w:rsidRPr="00ED24FC" w:rsidRDefault="00BC779D" w:rsidP="00BC779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D24FC">
        <w:rPr>
          <w:rFonts w:ascii="Arial" w:hAnsi="Arial" w:cs="Arial"/>
          <w:b/>
          <w:i/>
          <w:sz w:val="20"/>
          <w:szCs w:val="20"/>
        </w:rPr>
        <w:t xml:space="preserve">Используйте компрессор </w:t>
      </w:r>
      <w:proofErr w:type="spellStart"/>
      <w:r w:rsidRPr="00ED24FC">
        <w:rPr>
          <w:rFonts w:ascii="Arial" w:hAnsi="Arial" w:cs="Arial"/>
          <w:b/>
          <w:i/>
          <w:sz w:val="20"/>
          <w:szCs w:val="20"/>
        </w:rPr>
        <w:t>c</w:t>
      </w:r>
      <w:proofErr w:type="spellEnd"/>
      <w:r w:rsidRPr="00ED24FC">
        <w:rPr>
          <w:rFonts w:ascii="Arial" w:hAnsi="Arial" w:cs="Arial"/>
          <w:b/>
          <w:i/>
          <w:sz w:val="20"/>
          <w:szCs w:val="20"/>
        </w:rPr>
        <w:t xml:space="preserve"> мощностью двигателя не менее 3 л.</w:t>
      </w:r>
      <w:proofErr w:type="gramStart"/>
      <w:r w:rsidRPr="00ED24FC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ED24FC">
        <w:rPr>
          <w:rFonts w:ascii="Arial" w:hAnsi="Arial" w:cs="Arial"/>
          <w:b/>
          <w:i/>
          <w:sz w:val="20"/>
          <w:szCs w:val="20"/>
        </w:rPr>
        <w:t>.</w:t>
      </w:r>
    </w:p>
    <w:p w:rsidR="00BC779D" w:rsidRPr="000579C6" w:rsidRDefault="00BC779D" w:rsidP="00BC779D">
      <w:pPr>
        <w:jc w:val="both"/>
        <w:rPr>
          <w:rFonts w:ascii="Arial" w:hAnsi="Arial" w:cs="Arial"/>
          <w:b/>
          <w:sz w:val="22"/>
          <w:szCs w:val="22"/>
        </w:rPr>
      </w:pPr>
    </w:p>
    <w:p w:rsidR="00BC779D" w:rsidRPr="00197CB4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Default="00BC779D" w:rsidP="00BC779D">
      <w:pPr>
        <w:jc w:val="both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54775" cy="344233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D" w:rsidRDefault="00BC779D" w:rsidP="00BC779D">
      <w:pPr>
        <w:jc w:val="both"/>
        <w:rPr>
          <w:noProof/>
          <w:lang w:val="en-US"/>
        </w:rPr>
      </w:pPr>
    </w:p>
    <w:p w:rsidR="00BC779D" w:rsidRPr="008F6FBD" w:rsidRDefault="00BC779D" w:rsidP="00BC779D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24FC">
        <w:rPr>
          <w:rFonts w:ascii="Arial" w:hAnsi="Arial" w:cs="Arial"/>
          <w:b/>
          <w:sz w:val="20"/>
          <w:szCs w:val="20"/>
          <w:u w:val="single"/>
        </w:rPr>
        <w:t xml:space="preserve">Воздушный шланг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Прочистите шланг струей сжатого воздуха перед соединением шланга с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заклепочником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Это предотвратит попадание в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влаги и пыли, находящейся внутри шланга, что в свою очередь предотвратит образование ржавчины или поломок.</w:t>
      </w:r>
    </w:p>
    <w:p w:rsidR="00BC779D" w:rsidRPr="008F6FB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Pr="008F6FBD" w:rsidRDefault="00BC779D" w:rsidP="00BC779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613535" cy="1748155"/>
            <wp:effectExtent l="19050" t="0" r="571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b/>
        </w:rPr>
      </w:pPr>
      <w:r w:rsidRPr="00ED24FC">
        <w:rPr>
          <w:rFonts w:ascii="Arial" w:hAnsi="Arial" w:cs="Arial"/>
          <w:b/>
        </w:rPr>
        <w:t xml:space="preserve">ЭКСПЛУАТАЦИЯ 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3.1. Во время работы с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заклепочником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должна быть предусмотрена защита глаз, а на руки одеты перчатки.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3.2. Рабочее место должно хорошо проветриваться.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3.3. В случае перебоев в подаче воздуха, следует отключить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от </w:t>
      </w:r>
      <w:proofErr w:type="spellStart"/>
      <w:r w:rsidRPr="00ED24FC">
        <w:rPr>
          <w:rFonts w:ascii="Arial" w:hAnsi="Arial" w:cs="Arial"/>
          <w:sz w:val="20"/>
          <w:szCs w:val="20"/>
        </w:rPr>
        <w:t>пневмосети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</w:t>
      </w:r>
    </w:p>
    <w:p w:rsidR="00BC779D" w:rsidRPr="00ED24FC" w:rsidRDefault="00210226" w:rsidP="00BC779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Для</w:t>
      </w:r>
      <w:r w:rsidR="00BC779D" w:rsidRPr="00ED24FC">
        <w:rPr>
          <w:rFonts w:ascii="Arial" w:hAnsi="Arial" w:cs="Arial"/>
          <w:sz w:val="20"/>
          <w:szCs w:val="20"/>
        </w:rPr>
        <w:t xml:space="preserve"> включения </w:t>
      </w:r>
      <w:proofErr w:type="spellStart"/>
      <w:r w:rsidR="00BC779D" w:rsidRPr="00ED24FC">
        <w:rPr>
          <w:rFonts w:ascii="Arial" w:hAnsi="Arial" w:cs="Arial"/>
          <w:sz w:val="20"/>
          <w:szCs w:val="20"/>
        </w:rPr>
        <w:t>заклепочника</w:t>
      </w:r>
      <w:proofErr w:type="spellEnd"/>
      <w:r w:rsidR="00BC779D" w:rsidRPr="00ED24FC">
        <w:rPr>
          <w:rFonts w:ascii="Arial" w:hAnsi="Arial" w:cs="Arial"/>
          <w:sz w:val="20"/>
          <w:szCs w:val="20"/>
        </w:rPr>
        <w:t xml:space="preserve">, нажмите на рычаг, расположенный на внешней или внутренней стороне рукоятки. В инструменте используется рычаг нажимного типа без фиксации. По окончании работы для безопасности поместите </w:t>
      </w:r>
      <w:proofErr w:type="spellStart"/>
      <w:r w:rsidR="00BC779D"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="00BC779D" w:rsidRPr="00ED24FC">
        <w:rPr>
          <w:rFonts w:ascii="Arial" w:hAnsi="Arial" w:cs="Arial"/>
          <w:sz w:val="20"/>
          <w:szCs w:val="20"/>
        </w:rPr>
        <w:t xml:space="preserve"> на подставку или повесьте его после полной остановки.</w:t>
      </w: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b/>
        </w:rPr>
      </w:pPr>
      <w:r w:rsidRPr="00ED24FC">
        <w:rPr>
          <w:rFonts w:ascii="Arial" w:hAnsi="Arial" w:cs="Arial"/>
          <w:b/>
        </w:rPr>
        <w:t xml:space="preserve">ТЕХНИЧЕСКОЕ ОБСЛУЖИВАНИЕ </w:t>
      </w:r>
    </w:p>
    <w:p w:rsidR="00BC779D" w:rsidRP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24FC">
        <w:rPr>
          <w:rFonts w:ascii="Arial" w:hAnsi="Arial" w:cs="Arial"/>
          <w:b/>
          <w:sz w:val="20"/>
          <w:szCs w:val="20"/>
          <w:u w:val="single"/>
        </w:rPr>
        <w:t xml:space="preserve">Смазка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D24FC">
        <w:rPr>
          <w:rFonts w:ascii="Arial" w:hAnsi="Arial" w:cs="Arial"/>
          <w:sz w:val="20"/>
          <w:szCs w:val="20"/>
        </w:rPr>
        <w:t>Пневмоинструмент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необходимо регулярно смазывать. Перед соединением шланга, добавьте несколько капель пневматического масла во впускной воздушный штуцер. Использование других видов масла может повлечь ухудшение рабочих характеристик или поломку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заклепочника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Если другое масло случайно попало в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, то уберите его немедленно. Также, необходимо каждые 3-4 часа работы смазывать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Наиболее лучший способ смазки - это установить в </w:t>
      </w:r>
      <w:proofErr w:type="spellStart"/>
      <w:r w:rsidRPr="00ED24FC">
        <w:rPr>
          <w:rFonts w:ascii="Arial" w:hAnsi="Arial" w:cs="Arial"/>
          <w:sz w:val="20"/>
          <w:szCs w:val="20"/>
        </w:rPr>
        <w:t>пневмолинию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смазывающее устройство (лубрикатор), которое будет автоматически смазывать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, но если такой </w:t>
      </w:r>
      <w:r w:rsidRPr="00ED24FC">
        <w:rPr>
          <w:rFonts w:ascii="Arial" w:hAnsi="Arial" w:cs="Arial"/>
          <w:sz w:val="20"/>
          <w:szCs w:val="20"/>
        </w:rPr>
        <w:lastRenderedPageBreak/>
        <w:t xml:space="preserve">возможности нет, то рекомендуется смазывать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вручную два раза в день, что позволит продлить срок службы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заклепочника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. При ручной смазке отсоедините шланг от воздухозаборного отверстия и смажьте внутреннюю часть отверстия. 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24FC">
        <w:rPr>
          <w:rFonts w:ascii="Arial" w:hAnsi="Arial" w:cs="Arial"/>
          <w:b/>
          <w:sz w:val="20"/>
          <w:szCs w:val="20"/>
          <w:u w:val="single"/>
        </w:rPr>
        <w:t xml:space="preserve">Хранение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Избегайте хранения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заклепочника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в местах повышенной влажности. Попадание влаги внутрь может вызвать появление ржавчины. Перед хранением и после каждого использования, смажьте </w:t>
      </w:r>
      <w:proofErr w:type="spellStart"/>
      <w:r w:rsidRPr="00ED24FC">
        <w:rPr>
          <w:rFonts w:ascii="Arial" w:hAnsi="Arial" w:cs="Arial"/>
          <w:sz w:val="20"/>
          <w:szCs w:val="20"/>
        </w:rPr>
        <w:t>воздухозаборник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маслом и включите его на короткое время. </w:t>
      </w: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24FC">
        <w:rPr>
          <w:rFonts w:ascii="Arial" w:hAnsi="Arial" w:cs="Arial"/>
          <w:b/>
          <w:sz w:val="20"/>
          <w:szCs w:val="20"/>
          <w:u w:val="single"/>
        </w:rPr>
        <w:t xml:space="preserve">Утилизация </w:t>
      </w: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Если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настолько серьезно поврежден, что его больше нельзя использовать, утилизируйте его в соответствии с правилами, действующими в Вашем регионе. Не сжигайте!</w:t>
      </w:r>
    </w:p>
    <w:p w:rsidR="00BC779D" w:rsidRPr="008F6FB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Pr="00BC779D" w:rsidRDefault="00BC779D" w:rsidP="00BC779D">
      <w:pPr>
        <w:jc w:val="both"/>
        <w:rPr>
          <w:rFonts w:ascii="Arial" w:hAnsi="Arial" w:cs="Arial"/>
          <w:b/>
        </w:rPr>
      </w:pPr>
      <w:r w:rsidRPr="00ED24FC">
        <w:rPr>
          <w:rFonts w:ascii="Arial" w:hAnsi="Arial" w:cs="Arial"/>
          <w:b/>
        </w:rPr>
        <w:t xml:space="preserve">ТРЕБОВАНИЯ БЕЗОПАСНОСТИ </w:t>
      </w:r>
    </w:p>
    <w:p w:rsidR="00BC779D" w:rsidRPr="00BC779D" w:rsidRDefault="00BC779D" w:rsidP="00BC779D">
      <w:pPr>
        <w:jc w:val="both"/>
        <w:rPr>
          <w:rFonts w:ascii="Arial" w:hAnsi="Arial" w:cs="Arial"/>
          <w:sz w:val="22"/>
          <w:szCs w:val="22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не должен использоваться во взрывоопасных местах.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2. Используйте индивидуальные средства защиты органов зрения и дыхания.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3. Стойте устойчиво, и наденьте на руки перчатки во избежание травмы.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4. Ошибки при работе являются главными причинами серьезных увечий или смерти. Не оставляйте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включенным без присмотра. </w:t>
      </w:r>
    </w:p>
    <w:p w:rsidR="00BC779D" w:rsidRP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 xml:space="preserve">5. Излишнее высокое давление работа на холостом ходу ускоряет износ </w:t>
      </w:r>
      <w:proofErr w:type="spellStart"/>
      <w:r w:rsidRPr="00ED24FC">
        <w:rPr>
          <w:rFonts w:ascii="Arial" w:hAnsi="Arial" w:cs="Arial"/>
          <w:sz w:val="20"/>
          <w:szCs w:val="20"/>
        </w:rPr>
        <w:t>заклепочника</w:t>
      </w:r>
      <w:proofErr w:type="spellEnd"/>
      <w:r w:rsidRPr="00ED24FC">
        <w:rPr>
          <w:rFonts w:ascii="Arial" w:hAnsi="Arial" w:cs="Arial"/>
          <w:sz w:val="20"/>
          <w:szCs w:val="20"/>
        </w:rPr>
        <w:t xml:space="preserve"> и может вызвать опасную ситуацию. </w:t>
      </w: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  <w:r w:rsidRPr="00ED24FC">
        <w:rPr>
          <w:rFonts w:ascii="Arial" w:hAnsi="Arial" w:cs="Arial"/>
          <w:sz w:val="20"/>
          <w:szCs w:val="20"/>
        </w:rPr>
        <w:t>6. Не превышайте максимальное допустимое давление воздуха.</w:t>
      </w:r>
    </w:p>
    <w:p w:rsidR="00BC779D" w:rsidRPr="008F6FB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ГАРАНТИЙНЫЕ ОБЯЗАТЕЛЬСТВА</w:t>
      </w:r>
    </w:p>
    <w:p w:rsidR="00BC779D" w:rsidRPr="00A829C7" w:rsidRDefault="00BC779D" w:rsidP="00BC779D">
      <w:pPr>
        <w:jc w:val="both"/>
        <w:rPr>
          <w:rFonts w:ascii="Arial" w:hAnsi="Arial" w:cs="Arial"/>
          <w:sz w:val="20"/>
          <w:szCs w:val="20"/>
        </w:rPr>
      </w:pP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 xml:space="preserve">1. Гарантийный срок эксплуатации изделия составляет </w:t>
      </w:r>
      <w:r w:rsidRPr="002F6088">
        <w:rPr>
          <w:rFonts w:ascii="Arial" w:hAnsi="Arial" w:cs="Arial"/>
          <w:b/>
          <w:sz w:val="20"/>
          <w:szCs w:val="20"/>
        </w:rPr>
        <w:t>12 месяцев</w:t>
      </w:r>
      <w:r w:rsidRPr="002F6088">
        <w:rPr>
          <w:rFonts w:ascii="Arial" w:hAnsi="Arial" w:cs="Arial"/>
          <w:sz w:val="20"/>
          <w:szCs w:val="20"/>
        </w:rPr>
        <w:t xml:space="preserve"> со дня продажи, при условии соблюдения потребителем правил эксплуатации, хранения и транспортирования.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 xml:space="preserve">2. Все претензии по качеству будут рассмотрены только после проверки изделия в сервисном центре.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 xml:space="preserve">3.Условия гарантии предусматривают бесплатную замену деталей и узлов изделия, в которых обнаружен производственный дефект.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 xml:space="preserve">4. Гарантия не распространяется на расходные материалы, сменные насадки, навесное оборудование и на любые другие части изделия, имеющие естественный ограниченный срок службы (в том числе ударники, штоки, драйверы, сальники, манжеты, уплотнения, шестерни и колеса зубчатых зацеплений, подшипниковые опоры, зажимы, ухваты и пр.), а также на дефекты, являющиеся следствием естественного износа.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 xml:space="preserve">5.Условия гарантии не предусматривают профилактику и чистку изделия, а также выезд мастера к месту эксплуатации изделия с целью его подключения, настройки, ремонта или консультаций.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 xml:space="preserve">6. Гарантия не распространяется на повреждения, полученные в результате нарушения режима смазывания изделия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 xml:space="preserve">7. Вместе с тем сервисный центр имеет право отказа от бесплатного гарантийного ремонта в следующих случаях: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отсутствии паспорта изделия, гарантийных талонов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F6088">
        <w:rPr>
          <w:rFonts w:ascii="Arial" w:hAnsi="Arial" w:cs="Arial"/>
          <w:sz w:val="20"/>
          <w:szCs w:val="20"/>
        </w:rPr>
        <w:t>при</w:t>
      </w:r>
      <w:proofErr w:type="gramEnd"/>
      <w:r w:rsidRPr="002F6088">
        <w:rPr>
          <w:rFonts w:ascii="Arial" w:hAnsi="Arial" w:cs="Arial"/>
          <w:sz w:val="20"/>
          <w:szCs w:val="20"/>
        </w:rPr>
        <w:t xml:space="preserve"> неправильно или </w:t>
      </w:r>
      <w:proofErr w:type="gramStart"/>
      <w:r w:rsidRPr="002F6088">
        <w:rPr>
          <w:rFonts w:ascii="Arial" w:hAnsi="Arial" w:cs="Arial"/>
          <w:sz w:val="20"/>
          <w:szCs w:val="20"/>
        </w:rPr>
        <w:t>с</w:t>
      </w:r>
      <w:proofErr w:type="gramEnd"/>
      <w:r w:rsidRPr="002F6088">
        <w:rPr>
          <w:rFonts w:ascii="Arial" w:hAnsi="Arial" w:cs="Arial"/>
          <w:sz w:val="20"/>
          <w:szCs w:val="20"/>
        </w:rPr>
        <w:t xml:space="preserve"> исправлениями заполненном свидетельстве о продаже или гарантийном талоне </w:t>
      </w: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использовании изделия не по назначению или с нарушениями правил эксплуатации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наличии механических повреждений (трещины, сколы, следы ударов и падений, деформация корпуса или любых других элементов конструкции), в том числе полученных в результате замерзания конденсата (образования льда)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наличии внутри агрегата посторонних предметов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наличии оплавления каких-либо элементов изделия или других признаков превышения максимальной температуры эксплуатации или хранения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наличии признаков самостоятельного ремонта вне авторизированного сервисного центра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наличии признаков изменения пользователем конструкции изделия; </w:t>
      </w:r>
    </w:p>
    <w:p w:rsidR="00BC779D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sym w:font="Symbol" w:char="F0B7"/>
      </w:r>
      <w:r w:rsidRPr="002F6088">
        <w:rPr>
          <w:rFonts w:ascii="Arial" w:hAnsi="Arial" w:cs="Arial"/>
          <w:sz w:val="20"/>
          <w:szCs w:val="20"/>
        </w:rPr>
        <w:t xml:space="preserve"> при наличии загрязнений изделия как внутренних, так и внешних. </w:t>
      </w:r>
    </w:p>
    <w:p w:rsidR="00BC779D" w:rsidRPr="002F6088" w:rsidRDefault="00BC779D" w:rsidP="00BC779D">
      <w:pPr>
        <w:jc w:val="both"/>
        <w:rPr>
          <w:rFonts w:ascii="Arial" w:hAnsi="Arial" w:cs="Arial"/>
          <w:sz w:val="20"/>
          <w:szCs w:val="20"/>
        </w:rPr>
      </w:pPr>
      <w:r w:rsidRPr="002F6088">
        <w:rPr>
          <w:rFonts w:ascii="Arial" w:hAnsi="Arial" w:cs="Arial"/>
          <w:sz w:val="20"/>
          <w:szCs w:val="20"/>
        </w:rPr>
        <w:t>8. Транспортные расходы не входят в объем гарантийного обслуживания.</w:t>
      </w:r>
    </w:p>
    <w:p w:rsidR="00BC779D" w:rsidRDefault="00BC779D" w:rsidP="00BC779D"/>
    <w:p w:rsidR="00BC779D" w:rsidRDefault="00BC779D" w:rsidP="00BC779D"/>
    <w:p w:rsidR="00BC779D" w:rsidRDefault="00BC779D" w:rsidP="00BC779D"/>
    <w:p w:rsidR="00BC779D" w:rsidRDefault="00BC779D" w:rsidP="00BC779D">
      <w:pPr>
        <w:rPr>
          <w:rFonts w:ascii="Arial" w:hAnsi="Arial" w:cs="Arial"/>
          <w:b/>
        </w:rPr>
      </w:pPr>
    </w:p>
    <w:p w:rsidR="00BC779D" w:rsidRDefault="00BC779D" w:rsidP="00BC779D">
      <w:pPr>
        <w:rPr>
          <w:rFonts w:ascii="Arial" w:hAnsi="Arial" w:cs="Arial"/>
          <w:b/>
        </w:rPr>
      </w:pPr>
    </w:p>
    <w:p w:rsidR="00BC779D" w:rsidRDefault="00BC779D" w:rsidP="00BC779D">
      <w:pPr>
        <w:rPr>
          <w:rFonts w:ascii="Arial" w:hAnsi="Arial" w:cs="Arial"/>
          <w:b/>
        </w:rPr>
      </w:pPr>
    </w:p>
    <w:p w:rsidR="00BC779D" w:rsidRDefault="00BC779D" w:rsidP="00BC779D">
      <w:pPr>
        <w:rPr>
          <w:rFonts w:ascii="Arial" w:hAnsi="Arial" w:cs="Arial"/>
          <w:b/>
        </w:rPr>
      </w:pPr>
    </w:p>
    <w:p w:rsidR="00BC779D" w:rsidRDefault="00BC779D" w:rsidP="00BC779D">
      <w:pPr>
        <w:rPr>
          <w:rFonts w:ascii="Arial" w:hAnsi="Arial" w:cs="Arial"/>
          <w:b/>
        </w:rPr>
      </w:pPr>
    </w:p>
    <w:p w:rsidR="00BC779D" w:rsidRDefault="00BC779D" w:rsidP="00BC779D">
      <w:pPr>
        <w:rPr>
          <w:rFonts w:ascii="Arial" w:hAnsi="Arial" w:cs="Arial"/>
          <w:b/>
        </w:rPr>
      </w:pPr>
    </w:p>
    <w:p w:rsidR="00BC779D" w:rsidRPr="006A3FB5" w:rsidRDefault="00BC779D" w:rsidP="00BC779D">
      <w:pPr>
        <w:rPr>
          <w:rStyle w:val="a4"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-83820</wp:posOffset>
            </wp:positionV>
            <wp:extent cx="394335" cy="394335"/>
            <wp:effectExtent l="19050" t="0" r="5715" b="0"/>
            <wp:wrapTight wrapText="bothSides">
              <wp:wrapPolygon edited="0">
                <wp:start x="6261" y="0"/>
                <wp:lineTo x="-1043" y="3130"/>
                <wp:lineTo x="0" y="16696"/>
                <wp:lineTo x="4174" y="20870"/>
                <wp:lineTo x="5217" y="20870"/>
                <wp:lineTo x="16696" y="20870"/>
                <wp:lineTo x="17739" y="20870"/>
                <wp:lineTo x="20870" y="17739"/>
                <wp:lineTo x="20870" y="16696"/>
                <wp:lineTo x="21913" y="11478"/>
                <wp:lineTo x="20870" y="2087"/>
                <wp:lineTo x="15652" y="0"/>
                <wp:lineTo x="6261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FB5">
        <w:rPr>
          <w:rStyle w:val="a4"/>
          <w:rFonts w:ascii="Tahoma" w:hAnsi="Tahoma" w:cs="Tahoma"/>
          <w:i/>
          <w:sz w:val="36"/>
          <w:szCs w:val="36"/>
          <w:lang w:val="en-US"/>
        </w:rPr>
        <w:t>FORSAGE</w:t>
      </w:r>
      <w:r w:rsidRPr="006A3FB5">
        <w:rPr>
          <w:rStyle w:val="a4"/>
          <w:rFonts w:ascii="Tahoma" w:hAnsi="Tahoma" w:cs="Tahoma"/>
          <w:sz w:val="36"/>
          <w:szCs w:val="36"/>
        </w:rPr>
        <w:t xml:space="preserve">   </w:t>
      </w:r>
      <w:r w:rsidRPr="006A3FB5">
        <w:rPr>
          <w:rStyle w:val="a4"/>
          <w:sz w:val="36"/>
          <w:szCs w:val="36"/>
        </w:rPr>
        <w:t xml:space="preserve">                                                                                             </w:t>
      </w:r>
    </w:p>
    <w:p w:rsidR="00BC779D" w:rsidRDefault="00BC779D" w:rsidP="00BC779D">
      <w:pPr>
        <w:jc w:val="center"/>
        <w:rPr>
          <w:rFonts w:ascii="Verdana" w:hAnsi="Verdana"/>
          <w:b/>
          <w:sz w:val="32"/>
          <w:szCs w:val="32"/>
        </w:rPr>
      </w:pPr>
      <w:r w:rsidRPr="006A3FB5">
        <w:rPr>
          <w:rFonts w:ascii="Verdana" w:hAnsi="Verdana"/>
          <w:b/>
          <w:sz w:val="32"/>
          <w:szCs w:val="32"/>
        </w:rPr>
        <w:t>Гарантийный талон</w:t>
      </w:r>
    </w:p>
    <w:p w:rsidR="00BC779D" w:rsidRPr="00742762" w:rsidRDefault="00BC779D" w:rsidP="00BC779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Pr="00742762">
        <w:rPr>
          <w:rFonts w:ascii="Verdana" w:hAnsi="Verdana"/>
          <w:b/>
        </w:rPr>
        <w:t>(</w:t>
      </w:r>
      <w:proofErr w:type="spellStart"/>
      <w:r w:rsidRPr="00EE21D5">
        <w:rPr>
          <w:rFonts w:ascii="Arial" w:hAnsi="Arial" w:cs="Arial"/>
          <w:b/>
        </w:rPr>
        <w:t>сложнотехническое</w:t>
      </w:r>
      <w:proofErr w:type="spellEnd"/>
      <w:r w:rsidRPr="00EE21D5">
        <w:rPr>
          <w:rFonts w:ascii="Arial" w:hAnsi="Arial" w:cs="Arial"/>
          <w:b/>
        </w:rPr>
        <w:t xml:space="preserve"> оборудование</w:t>
      </w:r>
      <w:r w:rsidRPr="00742762">
        <w:rPr>
          <w:rFonts w:ascii="Verdana" w:hAnsi="Verdana"/>
          <w:b/>
        </w:rPr>
        <w:t>)</w:t>
      </w:r>
    </w:p>
    <w:p w:rsidR="00BC779D" w:rsidRPr="00705463" w:rsidRDefault="00BC779D" w:rsidP="00BC779D">
      <w:pPr>
        <w:spacing w:line="276" w:lineRule="auto"/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:rsidR="00BC779D" w:rsidRPr="00EF3E06" w:rsidRDefault="00BC779D" w:rsidP="00BC779D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742762">
        <w:rPr>
          <w:rFonts w:ascii="Tahoma" w:hAnsi="Tahoma" w:cs="Tahoma"/>
          <w:b/>
          <w:color w:val="000000"/>
          <w:sz w:val="20"/>
          <w:szCs w:val="20"/>
        </w:rPr>
        <w:t xml:space="preserve">№  </w:t>
      </w:r>
      <w:r>
        <w:rPr>
          <w:rFonts w:ascii="Tahoma" w:hAnsi="Tahoma" w:cs="Tahoma"/>
          <w:color w:val="000000"/>
          <w:sz w:val="20"/>
          <w:szCs w:val="20"/>
        </w:rPr>
        <w:t>_________________</w:t>
      </w:r>
    </w:p>
    <w:p w:rsidR="00BC779D" w:rsidRDefault="00BC779D" w:rsidP="00BC779D">
      <w:pPr>
        <w:spacing w:line="276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C779D" w:rsidRPr="00EF3E06" w:rsidRDefault="00BC779D" w:rsidP="00BC779D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742762">
        <w:rPr>
          <w:rFonts w:ascii="Tahoma" w:hAnsi="Tahoma" w:cs="Tahoma"/>
          <w:b/>
          <w:color w:val="000000"/>
          <w:sz w:val="20"/>
          <w:szCs w:val="20"/>
        </w:rPr>
        <w:t>от</w:t>
      </w:r>
      <w:r w:rsidRPr="00EF3E06">
        <w:rPr>
          <w:rFonts w:ascii="Tahoma" w:hAnsi="Tahoma" w:cs="Tahoma"/>
          <w:color w:val="000000"/>
          <w:sz w:val="20"/>
          <w:szCs w:val="20"/>
        </w:rPr>
        <w:t xml:space="preserve"> "</w:t>
      </w:r>
      <w:r>
        <w:rPr>
          <w:rFonts w:ascii="Tahoma" w:hAnsi="Tahoma" w:cs="Tahoma"/>
          <w:color w:val="000000"/>
          <w:sz w:val="20"/>
          <w:szCs w:val="20"/>
        </w:rPr>
        <w:t>______</w:t>
      </w:r>
      <w:r w:rsidRPr="00EF3E06">
        <w:rPr>
          <w:rFonts w:ascii="Tahoma" w:hAnsi="Tahoma" w:cs="Tahoma"/>
          <w:color w:val="000000"/>
          <w:sz w:val="20"/>
          <w:szCs w:val="20"/>
        </w:rPr>
        <w:t xml:space="preserve"> " </w:t>
      </w:r>
      <w:r>
        <w:rPr>
          <w:rFonts w:ascii="Tahoma" w:hAnsi="Tahoma" w:cs="Tahoma"/>
          <w:color w:val="000000"/>
          <w:sz w:val="20"/>
          <w:szCs w:val="20"/>
          <w:u w:val="single"/>
        </w:rPr>
        <w:t>________________</w:t>
      </w:r>
      <w:r w:rsidRPr="00EF3E06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742762">
        <w:rPr>
          <w:rFonts w:ascii="Tahoma" w:hAnsi="Tahoma" w:cs="Tahoma"/>
          <w:b/>
          <w:color w:val="000000"/>
          <w:sz w:val="20"/>
          <w:szCs w:val="20"/>
        </w:rPr>
        <w:t>20</w:t>
      </w:r>
      <w:r>
        <w:rPr>
          <w:rFonts w:ascii="Tahoma" w:hAnsi="Tahoma" w:cs="Tahoma"/>
          <w:b/>
          <w:color w:val="000000"/>
          <w:sz w:val="20"/>
          <w:szCs w:val="20"/>
        </w:rPr>
        <w:t>____</w:t>
      </w:r>
      <w:r w:rsidRPr="00EF3E06">
        <w:rPr>
          <w:rFonts w:ascii="Tahoma" w:hAnsi="Tahoma" w:cs="Tahoma"/>
          <w:color w:val="000000"/>
          <w:sz w:val="20"/>
          <w:szCs w:val="20"/>
        </w:rPr>
        <w:t xml:space="preserve">г. </w:t>
      </w:r>
    </w:p>
    <w:p w:rsidR="00BC779D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C779D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C779D" w:rsidRPr="000D0212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0212">
        <w:rPr>
          <w:rFonts w:ascii="Arial" w:hAnsi="Arial" w:cs="Arial"/>
          <w:b/>
          <w:color w:val="000000"/>
          <w:sz w:val="18"/>
          <w:szCs w:val="18"/>
        </w:rPr>
        <w:t>Модель/Артикул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________</w:t>
      </w:r>
      <w:r>
        <w:rPr>
          <w:rFonts w:ascii="Arial" w:hAnsi="Arial" w:cs="Arial"/>
          <w:color w:val="000000"/>
          <w:sz w:val="18"/>
          <w:szCs w:val="18"/>
        </w:rPr>
        <w:t xml:space="preserve">____________________       </w:t>
      </w:r>
      <w:r w:rsidRPr="000D0212">
        <w:rPr>
          <w:rFonts w:ascii="Arial" w:hAnsi="Arial" w:cs="Arial"/>
          <w:b/>
          <w:color w:val="000000"/>
          <w:sz w:val="18"/>
          <w:szCs w:val="18"/>
        </w:rPr>
        <w:t xml:space="preserve">Серийный номер  </w:t>
      </w:r>
      <w:r w:rsidRPr="000D0212">
        <w:rPr>
          <w:rFonts w:ascii="Arial" w:hAnsi="Arial" w:cs="Arial"/>
          <w:color w:val="000000"/>
          <w:sz w:val="18"/>
          <w:szCs w:val="18"/>
        </w:rPr>
        <w:t>_______</w:t>
      </w:r>
      <w:r>
        <w:rPr>
          <w:rFonts w:ascii="Arial" w:hAnsi="Arial" w:cs="Arial"/>
          <w:color w:val="000000"/>
          <w:sz w:val="18"/>
          <w:szCs w:val="18"/>
        </w:rPr>
        <w:t>_________________________</w:t>
      </w:r>
    </w:p>
    <w:p w:rsidR="00BC779D" w:rsidRDefault="00BC779D" w:rsidP="00BC779D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BC779D" w:rsidRDefault="00BC779D" w:rsidP="00BC779D">
      <w:pPr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0D0212">
        <w:rPr>
          <w:rFonts w:ascii="Arial" w:hAnsi="Arial" w:cs="Arial"/>
          <w:b/>
          <w:color w:val="000000"/>
          <w:sz w:val="18"/>
          <w:szCs w:val="18"/>
        </w:rPr>
        <w:t>Дата продажи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 ______________________</w:t>
      </w:r>
      <w:r>
        <w:rPr>
          <w:rFonts w:ascii="Arial" w:hAnsi="Arial" w:cs="Arial"/>
          <w:color w:val="000000"/>
          <w:sz w:val="18"/>
          <w:szCs w:val="18"/>
        </w:rPr>
        <w:t xml:space="preserve">__          </w:t>
      </w:r>
      <w:r w:rsidRPr="000D0212">
        <w:rPr>
          <w:rFonts w:ascii="Arial" w:hAnsi="Arial" w:cs="Arial"/>
          <w:b/>
          <w:color w:val="000000"/>
          <w:sz w:val="18"/>
          <w:szCs w:val="18"/>
        </w:rPr>
        <w:t>Подпись продавца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______________</w:t>
      </w:r>
      <w:r>
        <w:rPr>
          <w:rFonts w:ascii="Arial" w:hAnsi="Arial" w:cs="Arial"/>
          <w:color w:val="000000"/>
          <w:sz w:val="18"/>
          <w:szCs w:val="18"/>
        </w:rPr>
        <w:t>___ / ____________________/</w:t>
      </w:r>
    </w:p>
    <w:p w:rsidR="00BC779D" w:rsidRPr="00856C22" w:rsidRDefault="00BC779D" w:rsidP="00BC779D">
      <w:pPr>
        <w:shd w:val="clear" w:color="auto" w:fill="FFFFFF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856C22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</w:t>
      </w:r>
      <w:r w:rsidRPr="00856C22">
        <w:rPr>
          <w:rFonts w:ascii="Arial" w:hAnsi="Arial" w:cs="Arial"/>
          <w:color w:val="000000"/>
          <w:sz w:val="16"/>
          <w:szCs w:val="16"/>
        </w:rPr>
        <w:t xml:space="preserve"> (Фамилия и инициалы)                                                                </w:t>
      </w:r>
    </w:p>
    <w:p w:rsidR="00BC779D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0212">
        <w:rPr>
          <w:rFonts w:ascii="Arial" w:hAnsi="Arial" w:cs="Arial"/>
          <w:b/>
          <w:color w:val="000000"/>
          <w:sz w:val="18"/>
          <w:szCs w:val="18"/>
        </w:rPr>
        <w:t>ТУП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0212">
        <w:rPr>
          <w:rFonts w:ascii="Arial" w:hAnsi="Arial" w:cs="Arial"/>
          <w:b/>
          <w:color w:val="000000"/>
          <w:sz w:val="18"/>
          <w:szCs w:val="18"/>
        </w:rPr>
        <w:t>«</w:t>
      </w:r>
      <w:r w:rsidRPr="000D0212">
        <w:rPr>
          <w:rFonts w:ascii="Arial" w:hAnsi="Arial" w:cs="Arial"/>
          <w:b/>
          <w:sz w:val="18"/>
          <w:szCs w:val="18"/>
          <w:u w:val="single"/>
        </w:rPr>
        <w:t>Торговый дом «</w:t>
      </w:r>
      <w:proofErr w:type="spellStart"/>
      <w:r w:rsidRPr="000D0212">
        <w:rPr>
          <w:rFonts w:ascii="Arial" w:hAnsi="Arial" w:cs="Arial"/>
          <w:b/>
          <w:sz w:val="18"/>
          <w:szCs w:val="18"/>
          <w:u w:val="single"/>
        </w:rPr>
        <w:t>Форсаж</w:t>
      </w:r>
      <w:proofErr w:type="spellEnd"/>
      <w:r w:rsidRPr="000D0212">
        <w:rPr>
          <w:rFonts w:ascii="Arial" w:hAnsi="Arial" w:cs="Arial"/>
          <w:b/>
          <w:sz w:val="18"/>
          <w:szCs w:val="18"/>
          <w:u w:val="single"/>
        </w:rPr>
        <w:t xml:space="preserve"> Инструмент Бел</w:t>
      </w:r>
      <w:r w:rsidRPr="000D0212">
        <w:rPr>
          <w:rFonts w:ascii="Arial" w:hAnsi="Arial" w:cs="Arial"/>
          <w:b/>
          <w:color w:val="000000"/>
          <w:sz w:val="18"/>
          <w:szCs w:val="18"/>
        </w:rPr>
        <w:t>»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0212"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устанавливает </w:t>
      </w:r>
      <w:r w:rsidRPr="000D0212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гарантийный срок </w:t>
      </w:r>
      <w:r w:rsidRPr="00856C22">
        <w:rPr>
          <w:rFonts w:ascii="Arial" w:hAnsi="Arial" w:cs="Arial"/>
          <w:b/>
          <w:color w:val="000000"/>
          <w:sz w:val="18"/>
          <w:szCs w:val="18"/>
        </w:rPr>
        <w:t>12 (двенадцать)</w:t>
      </w:r>
      <w:r>
        <w:rPr>
          <w:rFonts w:ascii="Arial" w:hAnsi="Arial" w:cs="Arial"/>
          <w:color w:val="000000"/>
          <w:sz w:val="18"/>
          <w:szCs w:val="18"/>
        </w:rPr>
        <w:t xml:space="preserve"> месяцев 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на </w:t>
      </w:r>
      <w:proofErr w:type="spellStart"/>
      <w:r w:rsidRPr="00AB249F">
        <w:rPr>
          <w:rFonts w:ascii="Arial" w:hAnsi="Arial" w:cs="Arial"/>
          <w:sz w:val="18"/>
          <w:szCs w:val="18"/>
        </w:rPr>
        <w:t>сложнотехническое</w:t>
      </w:r>
      <w:proofErr w:type="spellEnd"/>
      <w:r w:rsidRPr="00AB249F">
        <w:rPr>
          <w:rFonts w:ascii="Arial" w:hAnsi="Arial" w:cs="Arial"/>
          <w:sz w:val="18"/>
          <w:szCs w:val="18"/>
        </w:rPr>
        <w:t xml:space="preserve"> оборудование</w:t>
      </w:r>
      <w:r w:rsidRPr="000D0212">
        <w:rPr>
          <w:rFonts w:ascii="Arial" w:hAnsi="Arial" w:cs="Arial"/>
          <w:b/>
          <w:color w:val="0070C0"/>
          <w:sz w:val="18"/>
          <w:szCs w:val="18"/>
        </w:rPr>
        <w:t xml:space="preserve">, </w:t>
      </w:r>
      <w:r w:rsidRPr="000D0212">
        <w:rPr>
          <w:rFonts w:ascii="Arial" w:hAnsi="Arial" w:cs="Arial"/>
          <w:sz w:val="18"/>
          <w:szCs w:val="18"/>
        </w:rPr>
        <w:t>а именно: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B249F">
        <w:rPr>
          <w:rFonts w:ascii="Arial" w:hAnsi="Arial" w:cs="Arial"/>
          <w:b/>
          <w:color w:val="0070C0"/>
          <w:sz w:val="18"/>
          <w:szCs w:val="18"/>
        </w:rPr>
        <w:t>пневмоинструмент</w:t>
      </w:r>
      <w:proofErr w:type="spellEnd"/>
      <w:r w:rsidRPr="000D0212">
        <w:rPr>
          <w:rFonts w:ascii="Arial" w:hAnsi="Arial" w:cs="Arial"/>
          <w:color w:val="000000"/>
          <w:sz w:val="18"/>
          <w:szCs w:val="18"/>
        </w:rPr>
        <w:t xml:space="preserve">,  при условии соблюдения требований </w:t>
      </w:r>
      <w:r>
        <w:rPr>
          <w:rFonts w:ascii="Arial" w:hAnsi="Arial" w:cs="Arial"/>
          <w:color w:val="000000"/>
          <w:sz w:val="18"/>
          <w:szCs w:val="18"/>
        </w:rPr>
        <w:t xml:space="preserve">руководства по эксплуатации и </w:t>
      </w:r>
      <w:r w:rsidRPr="000D0212">
        <w:rPr>
          <w:rFonts w:ascii="Arial" w:hAnsi="Arial" w:cs="Arial"/>
          <w:color w:val="000000"/>
          <w:sz w:val="18"/>
          <w:szCs w:val="18"/>
        </w:rPr>
        <w:t>хранению, нормативн</w:t>
      </w:r>
      <w:r>
        <w:rPr>
          <w:rFonts w:ascii="Arial" w:hAnsi="Arial" w:cs="Arial"/>
          <w:color w:val="000000"/>
          <w:sz w:val="18"/>
          <w:szCs w:val="18"/>
        </w:rPr>
        <w:t>ой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документа</w:t>
      </w:r>
      <w:r>
        <w:rPr>
          <w:rFonts w:ascii="Arial" w:hAnsi="Arial" w:cs="Arial"/>
          <w:color w:val="000000"/>
          <w:sz w:val="18"/>
          <w:szCs w:val="18"/>
        </w:rPr>
        <w:t>цией</w:t>
      </w:r>
      <w:r w:rsidRPr="000D0212">
        <w:rPr>
          <w:rFonts w:ascii="Arial" w:hAnsi="Arial" w:cs="Arial"/>
          <w:color w:val="000000"/>
          <w:sz w:val="18"/>
          <w:szCs w:val="18"/>
        </w:rPr>
        <w:t>, техническими характеристиками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D0212">
        <w:rPr>
          <w:rFonts w:ascii="Arial" w:hAnsi="Arial" w:cs="Arial"/>
          <w:color w:val="000000"/>
          <w:sz w:val="18"/>
          <w:szCs w:val="18"/>
        </w:rPr>
        <w:t>и положением о гарантии, за исключением изделий, на которые в соответствии с вышеуказанным положением</w:t>
      </w:r>
      <w:r>
        <w:rPr>
          <w:rFonts w:ascii="Arial" w:hAnsi="Arial" w:cs="Arial"/>
          <w:color w:val="000000"/>
          <w:sz w:val="18"/>
          <w:szCs w:val="18"/>
        </w:rPr>
        <w:t xml:space="preserve"> гарантия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не распространяется. </w:t>
      </w:r>
    </w:p>
    <w:p w:rsidR="00BC779D" w:rsidRPr="004114F4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  <w:proofErr w:type="spellStart"/>
      <w:r w:rsidRPr="004114F4">
        <w:rPr>
          <w:rFonts w:ascii="Arial" w:hAnsi="Arial" w:cs="Arial"/>
          <w:b/>
          <w:color w:val="0070C0"/>
          <w:sz w:val="18"/>
          <w:szCs w:val="18"/>
        </w:rPr>
        <w:t>Справочно</w:t>
      </w:r>
      <w:proofErr w:type="spellEnd"/>
      <w:r w:rsidRPr="004114F4">
        <w:rPr>
          <w:rFonts w:ascii="Arial" w:hAnsi="Arial" w:cs="Arial"/>
          <w:b/>
          <w:color w:val="0070C0"/>
          <w:sz w:val="18"/>
          <w:szCs w:val="18"/>
        </w:rPr>
        <w:t>:</w:t>
      </w:r>
    </w:p>
    <w:p w:rsidR="00BC779D" w:rsidRPr="004114F4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4114F4">
        <w:rPr>
          <w:rFonts w:ascii="Arial" w:hAnsi="Arial" w:cs="Arial"/>
          <w:b/>
          <w:color w:val="000000"/>
          <w:sz w:val="18"/>
          <w:szCs w:val="18"/>
          <w:u w:val="single"/>
        </w:rPr>
        <w:t>Подробный список гарантийных сроков на товары компании Вы сможете посмотреть на сайте в разделе «ГАРАНТИИ»</w:t>
      </w:r>
    </w:p>
    <w:p w:rsidR="00BC779D" w:rsidRPr="000D0212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0D0212">
        <w:rPr>
          <w:rFonts w:ascii="Arial" w:hAnsi="Arial" w:cs="Arial"/>
          <w:b/>
          <w:color w:val="FF0000"/>
          <w:sz w:val="18"/>
          <w:szCs w:val="18"/>
        </w:rPr>
        <w:t xml:space="preserve">Гарантийный срок исчисляется с момента продажи изделия </w:t>
      </w:r>
      <w:r w:rsidRPr="000D0212">
        <w:rPr>
          <w:rFonts w:ascii="Arial" w:hAnsi="Arial" w:cs="Arial"/>
          <w:b/>
          <w:color w:val="FF0000"/>
          <w:sz w:val="18"/>
          <w:szCs w:val="18"/>
          <w:u w:val="single"/>
        </w:rPr>
        <w:t>конечному потребителю (покупателю).</w:t>
      </w:r>
    </w:p>
    <w:p w:rsidR="00BC779D" w:rsidRPr="000D0212" w:rsidRDefault="00BC779D" w:rsidP="00BC779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0212">
        <w:rPr>
          <w:rFonts w:ascii="Arial" w:hAnsi="Arial" w:cs="Arial"/>
          <w:color w:val="000000"/>
          <w:sz w:val="18"/>
          <w:szCs w:val="18"/>
        </w:rPr>
        <w:t xml:space="preserve">Гарантийный срок продлевается на время, в течение которого изделие не могло использоваться из-за обнаруженных в нем недостатков, при условии своевременного извещения поставщика о недостатках изделия в порядке, установленном законодательством </w:t>
      </w:r>
      <w:r w:rsidRPr="000D0212">
        <w:rPr>
          <w:rFonts w:ascii="Arial" w:hAnsi="Arial" w:cs="Arial"/>
          <w:sz w:val="18"/>
          <w:szCs w:val="18"/>
        </w:rPr>
        <w:t>(той страны, где товар был продан)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и положением о гарантии</w:t>
      </w:r>
      <w:r>
        <w:rPr>
          <w:rFonts w:ascii="Arial" w:hAnsi="Arial" w:cs="Arial"/>
          <w:color w:val="000000"/>
          <w:sz w:val="18"/>
          <w:szCs w:val="18"/>
        </w:rPr>
        <w:t xml:space="preserve"> или на срок нахождения изделия в ремонте</w:t>
      </w:r>
      <w:r w:rsidRPr="000D0212">
        <w:rPr>
          <w:rFonts w:ascii="Arial" w:hAnsi="Arial" w:cs="Arial"/>
          <w:color w:val="000000"/>
          <w:sz w:val="18"/>
          <w:szCs w:val="18"/>
        </w:rPr>
        <w:t>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Продавец обязуется удовлетворить требование потребителя (покупателя) о ремонте или замене изделия ненадлежащего качества </w:t>
      </w:r>
      <w:r w:rsidRPr="000D0212">
        <w:rPr>
          <w:rFonts w:ascii="Arial" w:hAnsi="Arial" w:cs="Arial"/>
          <w:b/>
          <w:sz w:val="18"/>
          <w:szCs w:val="18"/>
        </w:rPr>
        <w:t>не позднее 14 (четырнадцати) рабочих дней</w:t>
      </w:r>
      <w:r w:rsidRPr="000D0212">
        <w:rPr>
          <w:rFonts w:ascii="Arial" w:hAnsi="Arial" w:cs="Arial"/>
          <w:sz w:val="18"/>
          <w:szCs w:val="18"/>
        </w:rPr>
        <w:t xml:space="preserve"> при наличии запасных частей или аналогичного изделия на складе Продавца или в течение </w:t>
      </w:r>
      <w:r w:rsidRPr="000D0212">
        <w:rPr>
          <w:rFonts w:ascii="Arial" w:hAnsi="Arial" w:cs="Arial"/>
          <w:b/>
          <w:sz w:val="18"/>
          <w:szCs w:val="18"/>
        </w:rPr>
        <w:t>90 (девяноста)</w:t>
      </w:r>
      <w:r w:rsidRPr="000D0212">
        <w:rPr>
          <w:rFonts w:ascii="Arial" w:hAnsi="Arial" w:cs="Arial"/>
          <w:sz w:val="18"/>
          <w:szCs w:val="18"/>
        </w:rPr>
        <w:t xml:space="preserve"> календарных дней при поставке со склада производителя изделия. Исчисление срока наступает со следующего рабочего дня от даты </w:t>
      </w:r>
      <w:r>
        <w:rPr>
          <w:rFonts w:ascii="Arial" w:hAnsi="Arial" w:cs="Arial"/>
          <w:sz w:val="18"/>
          <w:szCs w:val="18"/>
        </w:rPr>
        <w:t>сдачи изделия в ремонт.</w:t>
      </w:r>
    </w:p>
    <w:p w:rsidR="00BC779D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При отсутствии запасной части на складе Поставщика исчисление срока </w:t>
      </w:r>
      <w:r>
        <w:rPr>
          <w:rFonts w:ascii="Arial" w:hAnsi="Arial" w:cs="Arial"/>
          <w:sz w:val="18"/>
          <w:szCs w:val="18"/>
        </w:rPr>
        <w:t xml:space="preserve">ремонта </w:t>
      </w:r>
      <w:r w:rsidRPr="000D0212">
        <w:rPr>
          <w:rFonts w:ascii="Arial" w:hAnsi="Arial" w:cs="Arial"/>
          <w:sz w:val="18"/>
          <w:szCs w:val="18"/>
        </w:rPr>
        <w:t xml:space="preserve">наступает со следующего рабочего дня от даты получения 100% предоплаты стоимости заказываемых запасных частей и стоимости ремонтных работ. 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Заявка </w:t>
      </w:r>
      <w:r>
        <w:rPr>
          <w:rFonts w:ascii="Arial" w:hAnsi="Arial" w:cs="Arial"/>
          <w:sz w:val="18"/>
          <w:szCs w:val="18"/>
        </w:rPr>
        <w:t xml:space="preserve">от </w:t>
      </w:r>
      <w:r w:rsidRPr="000D0212">
        <w:rPr>
          <w:rFonts w:ascii="Arial" w:hAnsi="Arial" w:cs="Arial"/>
          <w:sz w:val="18"/>
          <w:szCs w:val="18"/>
        </w:rPr>
        <w:t>По</w:t>
      </w:r>
      <w:r>
        <w:rPr>
          <w:rFonts w:ascii="Arial" w:hAnsi="Arial" w:cs="Arial"/>
          <w:sz w:val="18"/>
          <w:szCs w:val="18"/>
        </w:rPr>
        <w:t>требителя (покупателя)</w:t>
      </w:r>
      <w:r w:rsidRPr="000D0212">
        <w:rPr>
          <w:rFonts w:ascii="Arial" w:hAnsi="Arial" w:cs="Arial"/>
          <w:sz w:val="18"/>
          <w:szCs w:val="18"/>
        </w:rPr>
        <w:t>, посланная по факсу, считается сторонами поданной.</w:t>
      </w:r>
    </w:p>
    <w:p w:rsidR="00BC779D" w:rsidRPr="000D0212" w:rsidRDefault="00BC779D" w:rsidP="00BC779D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  <w:r w:rsidRPr="000D0212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Гарантия не распространяется </w:t>
      </w:r>
      <w:proofErr w:type="gramStart"/>
      <w:r w:rsidRPr="000D0212">
        <w:rPr>
          <w:rFonts w:ascii="Arial" w:hAnsi="Arial" w:cs="Arial"/>
          <w:b/>
          <w:color w:val="0070C0"/>
          <w:sz w:val="18"/>
          <w:szCs w:val="18"/>
          <w:u w:val="single"/>
        </w:rPr>
        <w:t>на</w:t>
      </w:r>
      <w:proofErr w:type="gramEnd"/>
      <w:r w:rsidRPr="000D0212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: </w:t>
      </w:r>
    </w:p>
    <w:p w:rsidR="00BC779D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детали подверженные износу и разрушению при нормальной эксплуатации</w:t>
      </w:r>
      <w:r>
        <w:rPr>
          <w:rFonts w:ascii="Arial" w:hAnsi="Arial" w:cs="Arial"/>
          <w:sz w:val="18"/>
          <w:szCs w:val="18"/>
        </w:rPr>
        <w:t>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аксессуары, приобретенные у иных поставщиков оборудования и дополнительно установленные на оборудование по просьбе Покупателя.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детали</w:t>
      </w:r>
      <w:r>
        <w:rPr>
          <w:rFonts w:ascii="Arial" w:hAnsi="Arial" w:cs="Arial"/>
          <w:sz w:val="18"/>
          <w:szCs w:val="18"/>
        </w:rPr>
        <w:t>,</w:t>
      </w:r>
      <w:r w:rsidRPr="000D0212">
        <w:rPr>
          <w:rFonts w:ascii="Arial" w:hAnsi="Arial" w:cs="Arial"/>
          <w:sz w:val="18"/>
          <w:szCs w:val="18"/>
        </w:rPr>
        <w:t xml:space="preserve"> вышедшие из строя (получившие повреждения, неисправности или дефекты), вследствие неправильной эксплуатации, хранения, использования оборудования и его применения не по назначению, небрежности, неосторожности либо неаккуратности владельца (лица эксплуатирующее данное оборудование), применения материалов, масел и технических жидкостей, не указанных в "ИНСТРУКЦИИ ПО ЭКСПЛУАТАЦИИ" (кроме технических жидкостей и </w:t>
      </w:r>
      <w:proofErr w:type="gramStart"/>
      <w:r w:rsidRPr="000D0212">
        <w:rPr>
          <w:rFonts w:ascii="Arial" w:hAnsi="Arial" w:cs="Arial"/>
          <w:sz w:val="18"/>
          <w:szCs w:val="18"/>
        </w:rPr>
        <w:t>масел</w:t>
      </w:r>
      <w:proofErr w:type="gramEnd"/>
      <w:r w:rsidRPr="000D0212">
        <w:rPr>
          <w:rFonts w:ascii="Arial" w:hAnsi="Arial" w:cs="Arial"/>
          <w:sz w:val="18"/>
          <w:szCs w:val="18"/>
        </w:rPr>
        <w:t xml:space="preserve"> разрешенных к применению производителем или специалистами сервисной службы).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износ любых деталей, естественное старение покрытия деталей, гальванопокрытия крепёжных деталей, в результате воздействия окружающей среды и нормального использования.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несоблюдение указаний и требований по уходу за оборудованием, изложенных в соответствующих разделах "</w:t>
      </w:r>
      <w:r>
        <w:rPr>
          <w:rFonts w:ascii="Arial" w:hAnsi="Arial" w:cs="Arial"/>
          <w:sz w:val="18"/>
          <w:szCs w:val="18"/>
        </w:rPr>
        <w:t>РУКОВОДСТВА</w:t>
      </w:r>
      <w:r w:rsidRPr="000D0212">
        <w:rPr>
          <w:rFonts w:ascii="Arial" w:hAnsi="Arial" w:cs="Arial"/>
          <w:sz w:val="18"/>
          <w:szCs w:val="18"/>
        </w:rPr>
        <w:t xml:space="preserve"> ПО ЭКСПЛУАТАЦИИ".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ущерб в результате использования неоригинальной или не одобренной специалистами сервисной службы Продавца (поставщика) детали, либо детали, заменённой или отремонтированной не официальным сервисным партнером.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 повреждение оборудования в результате неосторожности, пренебрежительного обращения и т.п.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выход из строя элементов оборудования, вызванных внесением изменений в его конструкцию, а также при проведении владельцем по своей инициативе или своими силами ремонта или демонтажа узлов и агрегатов оборудования.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- повреждения </w:t>
      </w:r>
      <w:r>
        <w:rPr>
          <w:rFonts w:ascii="Arial" w:hAnsi="Arial" w:cs="Arial"/>
          <w:sz w:val="18"/>
          <w:szCs w:val="18"/>
        </w:rPr>
        <w:t>изделия</w:t>
      </w:r>
      <w:r w:rsidRPr="000D0212">
        <w:rPr>
          <w:rFonts w:ascii="Arial" w:hAnsi="Arial" w:cs="Arial"/>
          <w:sz w:val="18"/>
          <w:szCs w:val="18"/>
        </w:rPr>
        <w:t>, вызванные внешними воздействиями промышленных и химических выбросов, кислотных или щелочных загрязнений воздуха, растительного сока, продуктов жизнедеятельности птиц и животных, частями дорожного покрытия (камни, песок, соль, химические реагенты, применяемые для борьбы с обледенением дорог или других средств химической обработки дорожного покрытия), града, молнии, пожара, наводнения и других природных явлений.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повреждения в результате недостатка эксплуатационных материалов (например: масла или смазки), в связи с несвоевременным обнаружением утечки или повышенного расхода, либо в результате применения не рекомендованных заводом-изготовителем эксплуатационных материалов.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расходные и смазочные материалы. Кроме случаев, когда замена указанных материалов вызвана необходимостью при гарантийном ремонте узла или агрегата.</w:t>
      </w:r>
    </w:p>
    <w:p w:rsidR="00BC779D" w:rsidRPr="000D0212" w:rsidRDefault="00BC779D" w:rsidP="00BC779D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  <w:r>
        <w:rPr>
          <w:rFonts w:ascii="Arial" w:hAnsi="Arial" w:cs="Arial"/>
          <w:b/>
          <w:color w:val="0070C0"/>
          <w:sz w:val="18"/>
          <w:szCs w:val="18"/>
          <w:u w:val="single"/>
        </w:rPr>
        <w:t>Продавец (п</w:t>
      </w:r>
      <w:r w:rsidRPr="000D0212">
        <w:rPr>
          <w:rFonts w:ascii="Arial" w:hAnsi="Arial" w:cs="Arial"/>
          <w:b/>
          <w:color w:val="0070C0"/>
          <w:sz w:val="18"/>
          <w:szCs w:val="18"/>
          <w:u w:val="single"/>
        </w:rPr>
        <w:t>оставщик</w:t>
      </w:r>
      <w:r>
        <w:rPr>
          <w:rFonts w:ascii="Arial" w:hAnsi="Arial" w:cs="Arial"/>
          <w:b/>
          <w:color w:val="0070C0"/>
          <w:sz w:val="18"/>
          <w:szCs w:val="18"/>
          <w:u w:val="single"/>
        </w:rPr>
        <w:t>)</w:t>
      </w:r>
      <w:r w:rsidRPr="000D0212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 освобождается от гарантийных обязатель</w:t>
      </w:r>
      <w:proofErr w:type="gramStart"/>
      <w:r w:rsidRPr="000D0212">
        <w:rPr>
          <w:rFonts w:ascii="Arial" w:hAnsi="Arial" w:cs="Arial"/>
          <w:b/>
          <w:color w:val="0070C0"/>
          <w:sz w:val="18"/>
          <w:szCs w:val="18"/>
          <w:u w:val="single"/>
        </w:rPr>
        <w:t>ств в сл</w:t>
      </w:r>
      <w:proofErr w:type="gramEnd"/>
      <w:r w:rsidRPr="000D0212">
        <w:rPr>
          <w:rFonts w:ascii="Arial" w:hAnsi="Arial" w:cs="Arial"/>
          <w:b/>
          <w:color w:val="0070C0"/>
          <w:sz w:val="18"/>
          <w:szCs w:val="18"/>
          <w:u w:val="single"/>
        </w:rPr>
        <w:t>едующих случаях: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lastRenderedPageBreak/>
        <w:t>- истечение гарантийного срока на Товар;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- повреждены какие-либо защитные знаки фирмы-производителя или фирмы-продавца: </w:t>
      </w:r>
      <w:proofErr w:type="spellStart"/>
      <w:r w:rsidRPr="000D0212">
        <w:rPr>
          <w:rFonts w:ascii="Arial" w:hAnsi="Arial" w:cs="Arial"/>
          <w:sz w:val="18"/>
          <w:szCs w:val="18"/>
        </w:rPr>
        <w:t>стикеры</w:t>
      </w:r>
      <w:proofErr w:type="spellEnd"/>
      <w:r w:rsidRPr="000D0212">
        <w:rPr>
          <w:rFonts w:ascii="Arial" w:hAnsi="Arial" w:cs="Arial"/>
          <w:sz w:val="18"/>
          <w:szCs w:val="18"/>
        </w:rPr>
        <w:t>, наклейки, голограммы, пломбы и др.</w:t>
      </w:r>
      <w:r>
        <w:rPr>
          <w:rFonts w:ascii="Arial" w:hAnsi="Arial" w:cs="Arial"/>
          <w:sz w:val="18"/>
          <w:szCs w:val="18"/>
        </w:rPr>
        <w:t>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серийные номера на изделиях или их маркировка не соответствуют сведениям, обозначенным в гарантийном талоне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нечитаемы</w:t>
      </w:r>
      <w:proofErr w:type="spellEnd"/>
      <w:r>
        <w:rPr>
          <w:rFonts w:ascii="Arial" w:hAnsi="Arial" w:cs="Arial"/>
          <w:sz w:val="18"/>
          <w:szCs w:val="18"/>
        </w:rPr>
        <w:t xml:space="preserve"> или имеют недостающие знаки;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если оборудование используется не в соответствии с инструкциями и рекомендациями, указанными в "</w:t>
      </w:r>
      <w:r>
        <w:rPr>
          <w:rFonts w:ascii="Arial" w:hAnsi="Arial" w:cs="Arial"/>
          <w:sz w:val="18"/>
          <w:szCs w:val="18"/>
        </w:rPr>
        <w:t>РУКОВОДСТВЕ</w:t>
      </w:r>
      <w:r w:rsidRPr="000D0212">
        <w:rPr>
          <w:rFonts w:ascii="Arial" w:hAnsi="Arial" w:cs="Arial"/>
          <w:sz w:val="18"/>
          <w:szCs w:val="18"/>
        </w:rPr>
        <w:t xml:space="preserve"> ПО ЭКСПЛУАТАЦИИ" оборудования. Собственник оборудования отвечает за правильное использование, </w:t>
      </w:r>
      <w:r>
        <w:rPr>
          <w:rFonts w:ascii="Arial" w:hAnsi="Arial" w:cs="Arial"/>
          <w:sz w:val="18"/>
          <w:szCs w:val="18"/>
        </w:rPr>
        <w:t>хранение</w:t>
      </w:r>
      <w:r w:rsidRPr="000D0212">
        <w:rPr>
          <w:rFonts w:ascii="Arial" w:hAnsi="Arial" w:cs="Arial"/>
          <w:sz w:val="18"/>
          <w:szCs w:val="18"/>
        </w:rPr>
        <w:t xml:space="preserve">, уход за оборудованием в соответствии с </w:t>
      </w:r>
      <w:r>
        <w:rPr>
          <w:rFonts w:ascii="Arial" w:hAnsi="Arial" w:cs="Arial"/>
          <w:sz w:val="18"/>
          <w:szCs w:val="18"/>
        </w:rPr>
        <w:t xml:space="preserve">требованиями </w:t>
      </w:r>
      <w:r w:rsidRPr="000D0212">
        <w:rPr>
          <w:rFonts w:ascii="Arial" w:hAnsi="Arial" w:cs="Arial"/>
          <w:sz w:val="18"/>
          <w:szCs w:val="18"/>
        </w:rPr>
        <w:t>"</w:t>
      </w:r>
      <w:r>
        <w:rPr>
          <w:rFonts w:ascii="Arial" w:hAnsi="Arial" w:cs="Arial"/>
          <w:sz w:val="18"/>
          <w:szCs w:val="18"/>
        </w:rPr>
        <w:t>РУКОВОДСТВА</w:t>
      </w:r>
      <w:r w:rsidRPr="000D0212">
        <w:rPr>
          <w:rFonts w:ascii="Arial" w:hAnsi="Arial" w:cs="Arial"/>
          <w:sz w:val="18"/>
          <w:szCs w:val="18"/>
        </w:rPr>
        <w:t xml:space="preserve"> ПО ЭКСПЛУАТАЦИИ"</w:t>
      </w:r>
      <w:r>
        <w:rPr>
          <w:rFonts w:ascii="Arial" w:hAnsi="Arial" w:cs="Arial"/>
          <w:sz w:val="18"/>
          <w:szCs w:val="18"/>
        </w:rPr>
        <w:t>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дефекты вызваны изменениями вследствие применения оборудования с целью, не соответствующей установленной сфере применения данного оборудования, указанной в "ИНСТРУКЦИИ ПО ЭКСПЛУАТАЦИИ"</w:t>
      </w:r>
      <w:r>
        <w:rPr>
          <w:rFonts w:ascii="Arial" w:hAnsi="Arial" w:cs="Arial"/>
          <w:sz w:val="18"/>
          <w:szCs w:val="18"/>
        </w:rPr>
        <w:t>;</w:t>
      </w:r>
    </w:p>
    <w:p w:rsidR="00BC779D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- если имеют место </w:t>
      </w:r>
      <w:r>
        <w:rPr>
          <w:rFonts w:ascii="Arial" w:hAnsi="Arial" w:cs="Arial"/>
          <w:sz w:val="18"/>
          <w:szCs w:val="18"/>
        </w:rPr>
        <w:t>нарушения правил</w:t>
      </w:r>
      <w:r w:rsidRPr="000D0212">
        <w:rPr>
          <w:rFonts w:ascii="Arial" w:hAnsi="Arial" w:cs="Arial"/>
          <w:sz w:val="18"/>
          <w:szCs w:val="18"/>
        </w:rPr>
        <w:t xml:space="preserve"> эксплуатаци</w:t>
      </w:r>
      <w:r>
        <w:rPr>
          <w:rFonts w:ascii="Arial" w:hAnsi="Arial" w:cs="Arial"/>
          <w:sz w:val="18"/>
          <w:szCs w:val="18"/>
        </w:rPr>
        <w:t>и</w:t>
      </w:r>
      <w:r w:rsidRPr="000D02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изделия</w:t>
      </w:r>
      <w:r w:rsidRPr="000D021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</w:t>
      </w:r>
      <w:r w:rsidRPr="000D0212">
        <w:rPr>
          <w:rFonts w:ascii="Arial" w:hAnsi="Arial" w:cs="Arial"/>
          <w:sz w:val="18"/>
          <w:szCs w:val="18"/>
        </w:rPr>
        <w:t>использование</w:t>
      </w:r>
      <w:r>
        <w:rPr>
          <w:rFonts w:ascii="Arial" w:hAnsi="Arial" w:cs="Arial"/>
          <w:sz w:val="18"/>
          <w:szCs w:val="18"/>
        </w:rPr>
        <w:t xml:space="preserve"> его не по назначению</w:t>
      </w:r>
      <w:r w:rsidRPr="000D021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неправильном </w:t>
      </w:r>
      <w:r w:rsidRPr="000D0212">
        <w:rPr>
          <w:rFonts w:ascii="Arial" w:hAnsi="Arial" w:cs="Arial"/>
          <w:sz w:val="18"/>
          <w:szCs w:val="18"/>
        </w:rPr>
        <w:t>хранени</w:t>
      </w:r>
      <w:r>
        <w:rPr>
          <w:rFonts w:ascii="Arial" w:hAnsi="Arial" w:cs="Arial"/>
          <w:sz w:val="18"/>
          <w:szCs w:val="18"/>
        </w:rPr>
        <w:t>и</w:t>
      </w:r>
      <w:r w:rsidRPr="000D0212">
        <w:rPr>
          <w:rFonts w:ascii="Arial" w:hAnsi="Arial" w:cs="Arial"/>
          <w:sz w:val="18"/>
          <w:szCs w:val="18"/>
        </w:rPr>
        <w:t xml:space="preserve"> (о чем могут свидетельствовать имеющиеся на деталях</w:t>
      </w:r>
      <w:r>
        <w:rPr>
          <w:rFonts w:ascii="Arial" w:hAnsi="Arial" w:cs="Arial"/>
          <w:sz w:val="18"/>
          <w:szCs w:val="18"/>
        </w:rPr>
        <w:t xml:space="preserve"> и</w:t>
      </w:r>
      <w:r w:rsidRPr="000D0212">
        <w:rPr>
          <w:rFonts w:ascii="Arial" w:hAnsi="Arial" w:cs="Arial"/>
          <w:sz w:val="18"/>
          <w:szCs w:val="18"/>
        </w:rPr>
        <w:t xml:space="preserve"> отдельных частях</w:t>
      </w:r>
      <w:r>
        <w:rPr>
          <w:rFonts w:ascii="Arial" w:hAnsi="Arial" w:cs="Arial"/>
          <w:sz w:val="18"/>
          <w:szCs w:val="18"/>
        </w:rPr>
        <w:t>,</w:t>
      </w:r>
      <w:r w:rsidRPr="000D02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а также</w:t>
      </w:r>
      <w:r w:rsidRPr="000D0212">
        <w:rPr>
          <w:rFonts w:ascii="Arial" w:hAnsi="Arial" w:cs="Arial"/>
          <w:sz w:val="18"/>
          <w:szCs w:val="18"/>
        </w:rPr>
        <w:t xml:space="preserve"> в местах их крепления признаки деформации, разрушения или повреждения</w:t>
      </w:r>
      <w:r>
        <w:rPr>
          <w:rFonts w:ascii="Arial" w:hAnsi="Arial" w:cs="Arial"/>
          <w:sz w:val="18"/>
          <w:szCs w:val="18"/>
        </w:rPr>
        <w:t xml:space="preserve"> </w:t>
      </w:r>
      <w:r w:rsidRPr="000D02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0D0212">
        <w:rPr>
          <w:rFonts w:ascii="Arial" w:hAnsi="Arial" w:cs="Arial"/>
          <w:sz w:val="18"/>
          <w:szCs w:val="18"/>
        </w:rPr>
        <w:t xml:space="preserve"> разнообразные вогнутости, трещины, разломы, сколы и другие следы внешнего механического воздействия на них</w:t>
      </w:r>
      <w:r>
        <w:rPr>
          <w:rFonts w:ascii="Arial" w:hAnsi="Arial" w:cs="Arial"/>
          <w:sz w:val="18"/>
          <w:szCs w:val="18"/>
        </w:rPr>
        <w:t>)</w:t>
      </w:r>
      <w:r w:rsidRPr="000D0212">
        <w:rPr>
          <w:rFonts w:ascii="Arial" w:hAnsi="Arial" w:cs="Arial"/>
          <w:sz w:val="18"/>
          <w:szCs w:val="18"/>
        </w:rPr>
        <w:t xml:space="preserve">. 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изделие повреждено или вышло из строя в связи с нарушением правил и условий подготовки фундамента, если такой необходим, правил и условий установки, подключения, адаптации под местные тех</w:t>
      </w:r>
      <w:proofErr w:type="gramStart"/>
      <w:r w:rsidRPr="000D0212">
        <w:rPr>
          <w:rFonts w:ascii="Arial" w:hAnsi="Arial" w:cs="Arial"/>
          <w:sz w:val="18"/>
          <w:szCs w:val="18"/>
        </w:rPr>
        <w:t>.у</w:t>
      </w:r>
      <w:proofErr w:type="gramEnd"/>
      <w:r w:rsidRPr="000D0212">
        <w:rPr>
          <w:rFonts w:ascii="Arial" w:hAnsi="Arial" w:cs="Arial"/>
          <w:sz w:val="18"/>
          <w:szCs w:val="18"/>
        </w:rPr>
        <w:t>словия Покупателя (владельца)</w:t>
      </w:r>
      <w:r>
        <w:rPr>
          <w:rFonts w:ascii="Arial" w:hAnsi="Arial" w:cs="Arial"/>
          <w:sz w:val="18"/>
          <w:szCs w:val="18"/>
        </w:rPr>
        <w:t xml:space="preserve"> изделия.</w:t>
      </w:r>
      <w:r w:rsidRPr="000D0212">
        <w:rPr>
          <w:rFonts w:ascii="Arial" w:hAnsi="Arial" w:cs="Arial"/>
          <w:sz w:val="18"/>
          <w:szCs w:val="18"/>
        </w:rPr>
        <w:t xml:space="preserve"> - возникло повреждение, вызванное попаданием внутрь изделия посторонних предметов, веществ, жидкостей, насекомых или животных</w:t>
      </w:r>
      <w:r>
        <w:rPr>
          <w:rFonts w:ascii="Arial" w:hAnsi="Arial" w:cs="Arial"/>
          <w:sz w:val="18"/>
          <w:szCs w:val="18"/>
        </w:rPr>
        <w:t>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если в оборудовании сделаны конструктивные изменения, не предусмотренные в "</w:t>
      </w:r>
      <w:r>
        <w:rPr>
          <w:rFonts w:ascii="Arial" w:hAnsi="Arial" w:cs="Arial"/>
          <w:sz w:val="18"/>
          <w:szCs w:val="18"/>
        </w:rPr>
        <w:t>РУКОВОДСТВЕ</w:t>
      </w:r>
      <w:r w:rsidRPr="000D0212">
        <w:rPr>
          <w:rFonts w:ascii="Arial" w:hAnsi="Arial" w:cs="Arial"/>
          <w:sz w:val="18"/>
          <w:szCs w:val="18"/>
        </w:rPr>
        <w:t xml:space="preserve"> ПО ЭКСПЛУАТАЦИИ"</w:t>
      </w:r>
      <w:r>
        <w:rPr>
          <w:rFonts w:ascii="Arial" w:hAnsi="Arial" w:cs="Arial"/>
          <w:sz w:val="18"/>
          <w:szCs w:val="18"/>
        </w:rPr>
        <w:t>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- если на оборудовании выполнялся ремонт, демонтаж (даже если только частичный) деталей, работы котор</w:t>
      </w:r>
      <w:r>
        <w:rPr>
          <w:rFonts w:ascii="Arial" w:hAnsi="Arial" w:cs="Arial"/>
          <w:sz w:val="18"/>
          <w:szCs w:val="18"/>
        </w:rPr>
        <w:t xml:space="preserve">ые </w:t>
      </w:r>
      <w:r w:rsidRPr="000D0212">
        <w:rPr>
          <w:rFonts w:ascii="Arial" w:hAnsi="Arial" w:cs="Arial"/>
          <w:sz w:val="18"/>
          <w:szCs w:val="18"/>
        </w:rPr>
        <w:t xml:space="preserve">выполнялись не </w:t>
      </w:r>
      <w:r>
        <w:rPr>
          <w:rFonts w:ascii="Arial" w:hAnsi="Arial" w:cs="Arial"/>
          <w:sz w:val="18"/>
          <w:szCs w:val="18"/>
        </w:rPr>
        <w:t>специалистами сервисного центра</w:t>
      </w:r>
      <w:r w:rsidRPr="000D0212">
        <w:rPr>
          <w:rFonts w:ascii="Arial" w:hAnsi="Arial" w:cs="Arial"/>
          <w:sz w:val="18"/>
          <w:szCs w:val="18"/>
        </w:rPr>
        <w:t xml:space="preserve"> </w:t>
      </w:r>
      <w:r w:rsidRPr="000D0212">
        <w:rPr>
          <w:rFonts w:ascii="Arial" w:hAnsi="Arial" w:cs="Arial"/>
          <w:b/>
          <w:color w:val="000000"/>
          <w:sz w:val="18"/>
          <w:szCs w:val="18"/>
        </w:rPr>
        <w:t>ЧТУП</w:t>
      </w:r>
      <w:r w:rsidRPr="000D0212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0212">
        <w:rPr>
          <w:rFonts w:ascii="Arial" w:hAnsi="Arial" w:cs="Arial"/>
          <w:b/>
          <w:color w:val="000000"/>
          <w:sz w:val="18"/>
          <w:szCs w:val="18"/>
        </w:rPr>
        <w:t>«</w:t>
      </w:r>
      <w:r w:rsidRPr="000D0212">
        <w:rPr>
          <w:rFonts w:ascii="Arial" w:hAnsi="Arial" w:cs="Arial"/>
          <w:b/>
          <w:sz w:val="18"/>
          <w:szCs w:val="18"/>
          <w:u w:val="single"/>
        </w:rPr>
        <w:t>Торговый дом «</w:t>
      </w:r>
      <w:proofErr w:type="spellStart"/>
      <w:r w:rsidRPr="000D0212">
        <w:rPr>
          <w:rFonts w:ascii="Arial" w:hAnsi="Arial" w:cs="Arial"/>
          <w:b/>
          <w:sz w:val="18"/>
          <w:szCs w:val="18"/>
          <w:u w:val="single"/>
        </w:rPr>
        <w:t>Форсаж</w:t>
      </w:r>
      <w:proofErr w:type="spellEnd"/>
      <w:r w:rsidRPr="000D0212">
        <w:rPr>
          <w:rFonts w:ascii="Arial" w:hAnsi="Arial" w:cs="Arial"/>
          <w:b/>
          <w:sz w:val="18"/>
          <w:szCs w:val="18"/>
          <w:u w:val="single"/>
        </w:rPr>
        <w:t xml:space="preserve"> Инструмент Бел</w:t>
      </w:r>
      <w:r w:rsidRPr="000D0212">
        <w:rPr>
          <w:rFonts w:ascii="Arial" w:hAnsi="Arial" w:cs="Arial"/>
          <w:b/>
          <w:color w:val="000000"/>
          <w:sz w:val="18"/>
          <w:szCs w:val="18"/>
        </w:rPr>
        <w:t>»</w:t>
      </w:r>
      <w:r w:rsidRPr="000D0212">
        <w:rPr>
          <w:rFonts w:ascii="Arial" w:hAnsi="Arial" w:cs="Arial"/>
          <w:sz w:val="18"/>
          <w:szCs w:val="18"/>
        </w:rPr>
        <w:t xml:space="preserve"> и/или если оригинальные запасные части вышеуказанного </w:t>
      </w:r>
      <w:r>
        <w:rPr>
          <w:rFonts w:ascii="Arial" w:hAnsi="Arial" w:cs="Arial"/>
          <w:sz w:val="18"/>
          <w:szCs w:val="18"/>
        </w:rPr>
        <w:t>изделия</w:t>
      </w:r>
      <w:r w:rsidRPr="000D0212">
        <w:rPr>
          <w:rFonts w:ascii="Arial" w:hAnsi="Arial" w:cs="Arial"/>
          <w:sz w:val="18"/>
          <w:szCs w:val="18"/>
        </w:rPr>
        <w:t xml:space="preserve"> были заменены запасными частями какого-либо другого происхождения</w:t>
      </w:r>
      <w:r>
        <w:rPr>
          <w:rFonts w:ascii="Arial" w:hAnsi="Arial" w:cs="Arial"/>
          <w:sz w:val="18"/>
          <w:szCs w:val="18"/>
        </w:rPr>
        <w:t>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- представителем сервисного </w:t>
      </w:r>
      <w:r>
        <w:rPr>
          <w:rFonts w:ascii="Arial" w:hAnsi="Arial" w:cs="Arial"/>
          <w:sz w:val="18"/>
          <w:szCs w:val="18"/>
        </w:rPr>
        <w:t>центра</w:t>
      </w:r>
      <w:r w:rsidRPr="000D0212">
        <w:rPr>
          <w:rFonts w:ascii="Arial" w:hAnsi="Arial" w:cs="Arial"/>
          <w:sz w:val="18"/>
          <w:szCs w:val="18"/>
        </w:rPr>
        <w:t xml:space="preserve"> было замечено использование нештатных режимов или параметров работы </w:t>
      </w:r>
      <w:r>
        <w:rPr>
          <w:rFonts w:ascii="Arial" w:hAnsi="Arial" w:cs="Arial"/>
          <w:sz w:val="18"/>
          <w:szCs w:val="18"/>
        </w:rPr>
        <w:t>изделия или его компонентов;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- дефекты </w:t>
      </w:r>
      <w:proofErr w:type="spellStart"/>
      <w:r w:rsidRPr="000D0212">
        <w:rPr>
          <w:rFonts w:ascii="Arial" w:hAnsi="Arial" w:cs="Arial"/>
          <w:sz w:val="18"/>
          <w:szCs w:val="18"/>
        </w:rPr>
        <w:t>вызваны</w:t>
      </w:r>
      <w:r>
        <w:rPr>
          <w:rFonts w:ascii="Arial" w:hAnsi="Arial" w:cs="Arial"/>
          <w:sz w:val="18"/>
          <w:szCs w:val="18"/>
        </w:rPr>
        <w:t>е</w:t>
      </w:r>
      <w:proofErr w:type="spellEnd"/>
      <w:r w:rsidRPr="000D0212">
        <w:rPr>
          <w:rFonts w:ascii="Arial" w:hAnsi="Arial" w:cs="Arial"/>
          <w:sz w:val="18"/>
          <w:szCs w:val="18"/>
        </w:rPr>
        <w:t xml:space="preserve"> коррозией в результате воздействия избыточной влажности.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Ни в одном из вышеперечисленных случаев Покупатель (владелец) оборудования не может претендовать на возмещение убытков и затрат по обслуживанию, ремонту и восстановлению </w:t>
      </w:r>
      <w:r>
        <w:rPr>
          <w:rFonts w:ascii="Arial" w:hAnsi="Arial" w:cs="Arial"/>
          <w:sz w:val="18"/>
          <w:szCs w:val="18"/>
        </w:rPr>
        <w:t>изделия</w:t>
      </w:r>
      <w:r w:rsidRPr="000D0212">
        <w:rPr>
          <w:rFonts w:ascii="Arial" w:hAnsi="Arial" w:cs="Arial"/>
          <w:sz w:val="18"/>
          <w:szCs w:val="18"/>
        </w:rPr>
        <w:t>, а также затрат за замененные запасные части.</w:t>
      </w:r>
    </w:p>
    <w:p w:rsidR="00BC779D" w:rsidRDefault="00BC779D" w:rsidP="00BC779D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BC779D" w:rsidRPr="000D0212" w:rsidRDefault="00BC779D" w:rsidP="00BC779D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0D0212">
        <w:rPr>
          <w:rFonts w:ascii="Arial" w:hAnsi="Arial" w:cs="Arial"/>
          <w:b/>
          <w:color w:val="FF0000"/>
          <w:sz w:val="18"/>
          <w:szCs w:val="18"/>
        </w:rPr>
        <w:t>ВНИМАНИЮ ПОТРЕБИТЕЛЯ:</w:t>
      </w:r>
    </w:p>
    <w:p w:rsidR="00BC779D" w:rsidRPr="000D0212" w:rsidRDefault="00BC779D" w:rsidP="00BC779D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0D0212">
        <w:rPr>
          <w:rFonts w:ascii="Arial" w:hAnsi="Arial" w:cs="Arial"/>
          <w:b/>
          <w:color w:val="0070C0"/>
          <w:sz w:val="18"/>
          <w:szCs w:val="18"/>
        </w:rPr>
        <w:t xml:space="preserve">Изделия в гарантийный ремонт принимаются только в чистом виде и только при наличии гарантийного талона. В случае утери гарантийного талона </w:t>
      </w:r>
      <w:r w:rsidRPr="000D0212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ДУБЛИКАТ ГАРАНТИЙНОГО ТАЛАОНА НЕ ВЫПИСЫВАЕТСЯ!!! </w:t>
      </w:r>
      <w:r w:rsidRPr="000D0212">
        <w:rPr>
          <w:rFonts w:ascii="Arial" w:hAnsi="Arial" w:cs="Arial"/>
          <w:b/>
          <w:color w:val="0070C0"/>
          <w:sz w:val="18"/>
          <w:szCs w:val="18"/>
        </w:rPr>
        <w:t>изделие автоматически снимается с гарантии.</w:t>
      </w:r>
    </w:p>
    <w:p w:rsidR="00BC779D" w:rsidRDefault="00BC779D" w:rsidP="00BC779D">
      <w:pPr>
        <w:rPr>
          <w:rFonts w:ascii="Arial" w:hAnsi="Arial" w:cs="Arial"/>
          <w:sz w:val="18"/>
          <w:szCs w:val="18"/>
        </w:rPr>
      </w:pP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Продавец при отпуске изделия покупателю (потребителю) путём внешнего осмотра, продемонстрировал его на предмет комплектности, исправности, отсутствия внешних повреждений.</w:t>
      </w:r>
    </w:p>
    <w:p w:rsidR="00BC779D" w:rsidRDefault="00BC779D" w:rsidP="00BC779D">
      <w:pPr>
        <w:jc w:val="both"/>
        <w:rPr>
          <w:rFonts w:ascii="Arial" w:hAnsi="Arial" w:cs="Arial"/>
          <w:sz w:val="18"/>
          <w:szCs w:val="18"/>
        </w:rPr>
      </w:pP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Изделие получено покупателем (потребителем) в исправном состоянии и в полной комплектности.</w:t>
      </w:r>
    </w:p>
    <w:p w:rsidR="00BC779D" w:rsidRPr="000D0212" w:rsidRDefault="00BC779D" w:rsidP="00BC779D">
      <w:pPr>
        <w:jc w:val="both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С гарантийной политикой продавца и её условиями  </w:t>
      </w:r>
      <w:proofErr w:type="gramStart"/>
      <w:r w:rsidRPr="000D0212">
        <w:rPr>
          <w:rFonts w:ascii="Arial" w:hAnsi="Arial" w:cs="Arial"/>
          <w:sz w:val="18"/>
          <w:szCs w:val="18"/>
        </w:rPr>
        <w:t>ознакомлен</w:t>
      </w:r>
      <w:proofErr w:type="gramEnd"/>
      <w:r w:rsidRPr="000D0212">
        <w:rPr>
          <w:rFonts w:ascii="Arial" w:hAnsi="Arial" w:cs="Arial"/>
          <w:sz w:val="18"/>
          <w:szCs w:val="18"/>
        </w:rPr>
        <w:t>, претензий не имею.</w:t>
      </w:r>
    </w:p>
    <w:p w:rsidR="00BC779D" w:rsidRPr="000D0212" w:rsidRDefault="00BC779D" w:rsidP="00BC779D">
      <w:pPr>
        <w:jc w:val="center"/>
        <w:rPr>
          <w:rFonts w:ascii="Arial" w:hAnsi="Arial" w:cs="Arial"/>
          <w:sz w:val="18"/>
          <w:szCs w:val="18"/>
        </w:rPr>
      </w:pPr>
    </w:p>
    <w:p w:rsidR="00BC779D" w:rsidRPr="000D0212" w:rsidRDefault="00BC779D" w:rsidP="00BC779D">
      <w:pPr>
        <w:jc w:val="center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>Подпись покупателя (потребителя) _____________________________ / _________________________/</w:t>
      </w:r>
    </w:p>
    <w:p w:rsidR="00BC779D" w:rsidRPr="000D0212" w:rsidRDefault="00BC779D" w:rsidP="00BC779D">
      <w:pPr>
        <w:jc w:val="center"/>
        <w:rPr>
          <w:rFonts w:ascii="Arial" w:hAnsi="Arial" w:cs="Arial"/>
          <w:sz w:val="18"/>
          <w:szCs w:val="18"/>
        </w:rPr>
      </w:pPr>
      <w:r w:rsidRPr="000D02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/фамилия и инициалы/</w:t>
      </w: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jc w:val="center"/>
        <w:rPr>
          <w:rFonts w:ascii="Arial" w:hAnsi="Arial" w:cs="Arial"/>
          <w:sz w:val="16"/>
          <w:szCs w:val="16"/>
        </w:rPr>
      </w:pPr>
    </w:p>
    <w:p w:rsidR="00BC779D" w:rsidRDefault="00BC779D" w:rsidP="00BC779D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534"/>
        <w:gridCol w:w="2534"/>
        <w:gridCol w:w="2535"/>
      </w:tblGrid>
      <w:tr w:rsidR="00BC779D" w:rsidRPr="00816503" w:rsidTr="008C54BC">
        <w:trPr>
          <w:trHeight w:val="3817"/>
        </w:trPr>
        <w:tc>
          <w:tcPr>
            <w:tcW w:w="2535" w:type="dxa"/>
          </w:tcPr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Корешок к гарантийному талону </w:t>
            </w: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№ 1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продажи 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приёма в ремонт</w:t>
            </w: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 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выдачи из ремонта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Подтверждение гарантии: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27" style="position:absolute;margin-left:3.15pt;margin-top:5.35pt;width:16.5pt;height:11.25pt;z-index:251661312"/>
              </w:pic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ДА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28" style="position:absolute;margin-left:3.15pt;margin-top:-.8pt;width:16.5pt;height:11.25pt;z-index:251662336"/>
              </w:pict>
            </w: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НЕТ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Подпись приёмщика 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Модель изделия 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Серийный № _________________________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Сведения о ремонте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4"/>
              <w:gridCol w:w="744"/>
              <w:gridCol w:w="591"/>
            </w:tblGrid>
            <w:tr w:rsidR="00BC779D" w:rsidRPr="00816503" w:rsidTr="008C54BC">
              <w:tc>
                <w:tcPr>
                  <w:tcW w:w="988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16503">
                    <w:rPr>
                      <w:rFonts w:ascii="Arial" w:hAnsi="Arial" w:cs="Arial"/>
                      <w:b/>
                      <w:sz w:val="10"/>
                      <w:szCs w:val="10"/>
                    </w:rPr>
                    <w:t>Наименование</w:t>
                  </w:r>
                </w:p>
              </w:tc>
              <w:tc>
                <w:tcPr>
                  <w:tcW w:w="850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16503">
                    <w:rPr>
                      <w:rFonts w:ascii="Arial" w:hAnsi="Arial" w:cs="Arial"/>
                      <w:b/>
                      <w:sz w:val="10"/>
                      <w:szCs w:val="10"/>
                    </w:rPr>
                    <w:t>№ детали</w:t>
                  </w:r>
                </w:p>
              </w:tc>
              <w:tc>
                <w:tcPr>
                  <w:tcW w:w="683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16503">
                    <w:rPr>
                      <w:rFonts w:ascii="Arial" w:hAnsi="Arial" w:cs="Arial"/>
                      <w:b/>
                      <w:sz w:val="10"/>
                      <w:szCs w:val="10"/>
                    </w:rPr>
                    <w:t>Кол-во</w:t>
                  </w:r>
                </w:p>
              </w:tc>
            </w:tr>
            <w:tr w:rsidR="00BC779D" w:rsidRPr="00816503" w:rsidTr="008C54BC">
              <w:tc>
                <w:tcPr>
                  <w:tcW w:w="988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816503" w:rsidTr="008C54BC">
              <w:tc>
                <w:tcPr>
                  <w:tcW w:w="988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816503" w:rsidTr="008C54BC">
              <w:tc>
                <w:tcPr>
                  <w:tcW w:w="988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816503" w:rsidTr="008C54BC">
              <w:tc>
                <w:tcPr>
                  <w:tcW w:w="988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816503" w:rsidTr="008C54BC">
              <w:tc>
                <w:tcPr>
                  <w:tcW w:w="988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83" w:type="dxa"/>
                </w:tcPr>
                <w:p w:rsidR="00BC779D" w:rsidRPr="00816503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Ремонт выполнил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М.П.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4" w:type="dxa"/>
          </w:tcPr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Корешок к гарантийному талону </w:t>
            </w: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№ 2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продажи 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приёма в ремонт</w:t>
            </w: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 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выдачи из ремонта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Подтверждение гарантии: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29" style="position:absolute;margin-left:3.15pt;margin-top:5.35pt;width:16.5pt;height:11.25pt;z-index:251663360"/>
              </w:pic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ДА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30" style="position:absolute;margin-left:3.15pt;margin-top:-.8pt;width:16.5pt;height:11.25pt;z-index:251664384"/>
              </w:pict>
            </w: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НЕТ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Подпись приёмщика 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Модель изделия 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Серийный № _________________________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Сведения о ремонте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1"/>
              <w:gridCol w:w="715"/>
              <w:gridCol w:w="642"/>
            </w:tblGrid>
            <w:tr w:rsidR="00BC779D" w:rsidRPr="00EF3E06" w:rsidTr="008C54BC">
              <w:tc>
                <w:tcPr>
                  <w:tcW w:w="93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Наименование</w:t>
                  </w:r>
                </w:p>
              </w:tc>
              <w:tc>
                <w:tcPr>
                  <w:tcW w:w="81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№ детали</w:t>
                  </w: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Кол-во</w:t>
                  </w:r>
                </w:p>
              </w:tc>
            </w:tr>
            <w:tr w:rsidR="00BC779D" w:rsidRPr="00EF3E06" w:rsidTr="008C54BC">
              <w:tc>
                <w:tcPr>
                  <w:tcW w:w="93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1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3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1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3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1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3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1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3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1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Ремонт выполнил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М.П.</w:t>
            </w:r>
          </w:p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4" w:type="dxa"/>
          </w:tcPr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Корешок к гарантийному талону </w:t>
            </w: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№ 3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продажи 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приёма в ремонт</w:t>
            </w: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 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выдачи из ремонта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Подтверждение гарантии: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31" style="position:absolute;margin-left:3.15pt;margin-top:5.35pt;width:16.5pt;height:11.25pt;z-index:251665408"/>
              </w:pic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ДА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32" style="position:absolute;margin-left:3.15pt;margin-top:-.8pt;width:16.5pt;height:11.25pt;z-index:251666432"/>
              </w:pict>
            </w: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НЕТ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Подпись приёмщика 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Модель изделия 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Серийный № _________________________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Сведения о ремонте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5"/>
              <w:gridCol w:w="665"/>
              <w:gridCol w:w="648"/>
            </w:tblGrid>
            <w:tr w:rsidR="00BC779D" w:rsidRPr="00EF3E06" w:rsidTr="008C54BC">
              <w:tc>
                <w:tcPr>
                  <w:tcW w:w="102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Наименование</w:t>
                  </w:r>
                </w:p>
              </w:tc>
              <w:tc>
                <w:tcPr>
                  <w:tcW w:w="72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№ детали</w:t>
                  </w: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Кол-во</w:t>
                  </w:r>
                </w:p>
              </w:tc>
            </w:tr>
            <w:tr w:rsidR="00BC779D" w:rsidRPr="00EF3E06" w:rsidTr="008C54BC">
              <w:tc>
                <w:tcPr>
                  <w:tcW w:w="102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2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102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2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102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2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102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2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1022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24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Ремонт выполнил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М.П.</w:t>
            </w:r>
          </w:p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5" w:type="dxa"/>
          </w:tcPr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Корешок к гарантийному талону </w:t>
            </w: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№ 4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продажи 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приёма в ремонт</w:t>
            </w:r>
            <w:r w:rsidRPr="00816503">
              <w:rPr>
                <w:rFonts w:ascii="Arial" w:hAnsi="Arial" w:cs="Arial"/>
                <w:b/>
                <w:sz w:val="14"/>
                <w:szCs w:val="14"/>
              </w:rPr>
              <w:t xml:space="preserve"> 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Дата выдачи из ремонта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Подтверждение гарантии: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33" style="position:absolute;margin-left:3.15pt;margin-top:5.35pt;width:16.5pt;height:11.25pt;z-index:251667456"/>
              </w:pic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ДА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noProof/>
                <w:sz w:val="12"/>
                <w:szCs w:val="12"/>
              </w:rPr>
              <w:pict>
                <v:rect id="_x0000_s1034" style="position:absolute;margin-left:3.15pt;margin-top:-.8pt;width:16.5pt;height:11.25pt;z-index:251668480"/>
              </w:pict>
            </w:r>
            <w:r w:rsidRPr="00816503">
              <w:rPr>
                <w:rFonts w:ascii="Arial" w:hAnsi="Arial" w:cs="Arial"/>
                <w:b/>
                <w:sz w:val="12"/>
                <w:szCs w:val="12"/>
              </w:rPr>
              <w:t xml:space="preserve">             -  НЕТ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Подпись приёмщика 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Модель изделия 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Серийный № _________________________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779D" w:rsidRPr="00816503" w:rsidRDefault="00BC779D" w:rsidP="008C54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6503">
              <w:rPr>
                <w:rFonts w:ascii="Arial" w:hAnsi="Arial" w:cs="Arial"/>
                <w:b/>
                <w:sz w:val="12"/>
                <w:szCs w:val="12"/>
              </w:rPr>
              <w:t>Сведения о ремонте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2"/>
              <w:gridCol w:w="699"/>
              <w:gridCol w:w="648"/>
            </w:tblGrid>
            <w:tr w:rsidR="00BC779D" w:rsidRPr="00EF3E06" w:rsidTr="008C54BC">
              <w:tc>
                <w:tcPr>
                  <w:tcW w:w="968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Наименование</w:t>
                  </w:r>
                </w:p>
              </w:tc>
              <w:tc>
                <w:tcPr>
                  <w:tcW w:w="779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№ детали</w:t>
                  </w: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EF3E06">
                    <w:rPr>
                      <w:rFonts w:ascii="Arial" w:hAnsi="Arial" w:cs="Arial"/>
                      <w:b/>
                      <w:sz w:val="10"/>
                      <w:szCs w:val="10"/>
                    </w:rPr>
                    <w:t>Кол-во</w:t>
                  </w:r>
                </w:p>
              </w:tc>
            </w:tr>
            <w:tr w:rsidR="00BC779D" w:rsidRPr="00EF3E06" w:rsidTr="008C54BC">
              <w:tc>
                <w:tcPr>
                  <w:tcW w:w="968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9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68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9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68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9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68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9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BC779D" w:rsidRPr="00EF3E06" w:rsidTr="008C54BC">
              <w:tc>
                <w:tcPr>
                  <w:tcW w:w="968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9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75" w:type="dxa"/>
                </w:tcPr>
                <w:p w:rsidR="00BC779D" w:rsidRPr="00EF3E06" w:rsidRDefault="00BC779D" w:rsidP="008C54BC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Ремонт выполнил _______________</w:t>
            </w:r>
          </w:p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79D" w:rsidRPr="00816503" w:rsidRDefault="00BC779D" w:rsidP="008C54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6503">
              <w:rPr>
                <w:rFonts w:ascii="Arial" w:hAnsi="Arial" w:cs="Arial"/>
                <w:b/>
                <w:sz w:val="14"/>
                <w:szCs w:val="14"/>
              </w:rPr>
              <w:t>М.П.</w:t>
            </w:r>
          </w:p>
          <w:p w:rsidR="00BC779D" w:rsidRPr="00816503" w:rsidRDefault="00BC779D" w:rsidP="008C54B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C779D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BC779D" w:rsidRPr="00DF4310" w:rsidRDefault="00BC779D" w:rsidP="00BC779D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F4310">
        <w:rPr>
          <w:rFonts w:ascii="Arial" w:hAnsi="Arial" w:cs="Arial"/>
          <w:sz w:val="18"/>
          <w:szCs w:val="18"/>
        </w:rPr>
        <w:t>Сервисный центр продавца находится по адресу:</w:t>
      </w:r>
      <w:r w:rsidRPr="00DF4310">
        <w:rPr>
          <w:rFonts w:ascii="Arial" w:hAnsi="Arial" w:cs="Arial"/>
          <w:b/>
          <w:noProof/>
          <w:sz w:val="18"/>
          <w:szCs w:val="18"/>
          <w:u w:val="single"/>
        </w:rPr>
        <w:t xml:space="preserve"> </w:t>
      </w:r>
      <w:r w:rsidRPr="00DF4310">
        <w:rPr>
          <w:rFonts w:ascii="Arial" w:hAnsi="Arial" w:cs="Arial"/>
          <w:b/>
          <w:sz w:val="18"/>
          <w:szCs w:val="18"/>
        </w:rPr>
        <w:t>Частное торговое унитарное предпр</w:t>
      </w:r>
      <w:r w:rsidRPr="00DF4310">
        <w:rPr>
          <w:rFonts w:ascii="Arial" w:hAnsi="Arial" w:cs="Arial"/>
          <w:b/>
          <w:sz w:val="18"/>
          <w:szCs w:val="18"/>
        </w:rPr>
        <w:t>и</w:t>
      </w:r>
      <w:r w:rsidRPr="00DF4310">
        <w:rPr>
          <w:rFonts w:ascii="Arial" w:hAnsi="Arial" w:cs="Arial"/>
          <w:b/>
          <w:sz w:val="18"/>
          <w:szCs w:val="18"/>
        </w:rPr>
        <w:t>ятие</w:t>
      </w:r>
      <w:r w:rsidRPr="00DF4310">
        <w:rPr>
          <w:rFonts w:ascii="Arial" w:hAnsi="Arial" w:cs="Arial"/>
          <w:sz w:val="18"/>
          <w:szCs w:val="18"/>
        </w:rPr>
        <w:t xml:space="preserve"> </w:t>
      </w:r>
      <w:r w:rsidRPr="00DF4310">
        <w:rPr>
          <w:rFonts w:ascii="Arial" w:hAnsi="Arial" w:cs="Arial"/>
          <w:b/>
          <w:sz w:val="18"/>
          <w:szCs w:val="18"/>
          <w:u w:val="single"/>
        </w:rPr>
        <w:t>«Торговый дом «</w:t>
      </w:r>
      <w:proofErr w:type="spellStart"/>
      <w:r w:rsidRPr="00DF4310">
        <w:rPr>
          <w:rFonts w:ascii="Arial" w:hAnsi="Arial" w:cs="Arial"/>
          <w:b/>
          <w:sz w:val="18"/>
          <w:szCs w:val="18"/>
          <w:u w:val="single"/>
        </w:rPr>
        <w:t>Форсаж</w:t>
      </w:r>
      <w:proofErr w:type="spellEnd"/>
      <w:r w:rsidRPr="00DF4310">
        <w:rPr>
          <w:rFonts w:ascii="Arial" w:hAnsi="Arial" w:cs="Arial"/>
          <w:b/>
          <w:sz w:val="18"/>
          <w:szCs w:val="18"/>
          <w:u w:val="single"/>
        </w:rPr>
        <w:t xml:space="preserve"> Инструмент Бел»</w:t>
      </w:r>
    </w:p>
    <w:p w:rsidR="00BC779D" w:rsidRPr="00DF4310" w:rsidRDefault="00BC779D" w:rsidP="00BC779D">
      <w:pPr>
        <w:jc w:val="center"/>
        <w:rPr>
          <w:rFonts w:ascii="Arial" w:hAnsi="Arial" w:cs="Arial"/>
          <w:sz w:val="18"/>
          <w:szCs w:val="18"/>
        </w:rPr>
      </w:pPr>
      <w:r w:rsidRPr="00DF4310">
        <w:rPr>
          <w:rFonts w:ascii="Arial" w:hAnsi="Arial" w:cs="Arial"/>
          <w:sz w:val="18"/>
          <w:szCs w:val="18"/>
        </w:rPr>
        <w:t xml:space="preserve">223043, </w:t>
      </w:r>
      <w:proofErr w:type="gramStart"/>
      <w:r w:rsidRPr="00DF4310">
        <w:rPr>
          <w:rFonts w:ascii="Arial" w:hAnsi="Arial" w:cs="Arial"/>
          <w:sz w:val="18"/>
          <w:szCs w:val="18"/>
        </w:rPr>
        <w:t>Минская</w:t>
      </w:r>
      <w:proofErr w:type="gramEnd"/>
      <w:r w:rsidRPr="00DF4310">
        <w:rPr>
          <w:rFonts w:ascii="Arial" w:hAnsi="Arial" w:cs="Arial"/>
          <w:sz w:val="18"/>
          <w:szCs w:val="18"/>
        </w:rPr>
        <w:t xml:space="preserve"> обл., Минский р-н, </w:t>
      </w:r>
      <w:proofErr w:type="spellStart"/>
      <w:r w:rsidRPr="00DF4310">
        <w:rPr>
          <w:rFonts w:ascii="Arial" w:hAnsi="Arial" w:cs="Arial"/>
          <w:sz w:val="18"/>
          <w:szCs w:val="18"/>
        </w:rPr>
        <w:t>Папернянский</w:t>
      </w:r>
      <w:proofErr w:type="spellEnd"/>
      <w:r w:rsidRPr="00DF4310">
        <w:rPr>
          <w:rFonts w:ascii="Arial" w:hAnsi="Arial" w:cs="Arial"/>
          <w:sz w:val="18"/>
          <w:szCs w:val="18"/>
        </w:rPr>
        <w:t xml:space="preserve"> с/с,  район деревни  </w:t>
      </w:r>
      <w:proofErr w:type="spellStart"/>
      <w:r w:rsidRPr="00DF4310">
        <w:rPr>
          <w:rFonts w:ascii="Arial" w:hAnsi="Arial" w:cs="Arial"/>
          <w:sz w:val="18"/>
          <w:szCs w:val="18"/>
        </w:rPr>
        <w:t>Дубовляны</w:t>
      </w:r>
      <w:proofErr w:type="spellEnd"/>
      <w:r w:rsidRPr="00DF4310">
        <w:rPr>
          <w:rFonts w:ascii="Arial" w:hAnsi="Arial" w:cs="Arial"/>
          <w:sz w:val="18"/>
          <w:szCs w:val="18"/>
        </w:rPr>
        <w:t>, д.43</w:t>
      </w:r>
    </w:p>
    <w:p w:rsidR="00BC779D" w:rsidRDefault="00BC779D" w:rsidP="00BC779D">
      <w:pPr>
        <w:rPr>
          <w:rFonts w:ascii="Arial" w:hAnsi="Arial" w:cs="Arial"/>
          <w:sz w:val="14"/>
          <w:szCs w:val="14"/>
        </w:rPr>
      </w:pPr>
    </w:p>
    <w:p w:rsidR="00BC779D" w:rsidRPr="00ED24FC" w:rsidRDefault="00BC779D" w:rsidP="00BC779D">
      <w:pPr>
        <w:jc w:val="both"/>
        <w:rPr>
          <w:rFonts w:ascii="Arial" w:hAnsi="Arial" w:cs="Arial"/>
          <w:b/>
          <w:sz w:val="20"/>
          <w:szCs w:val="20"/>
        </w:rPr>
      </w:pPr>
    </w:p>
    <w:p w:rsidR="00FE0D39" w:rsidRDefault="00FE0D39"/>
    <w:sectPr w:rsidR="00FE0D39" w:rsidSect="00687C97">
      <w:pgSz w:w="11906" w:h="16838"/>
      <w:pgMar w:top="70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proofState w:spelling="clean" w:grammar="clean"/>
  <w:defaultTabStop w:val="708"/>
  <w:characterSpacingControl w:val="doNotCompress"/>
  <w:compat/>
  <w:rsids>
    <w:rsidRoot w:val="00BC779D"/>
    <w:rsid w:val="00210226"/>
    <w:rsid w:val="00BC779D"/>
    <w:rsid w:val="00E4536F"/>
    <w:rsid w:val="00FE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C779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C779D"/>
    <w:rPr>
      <w:b/>
      <w:bCs/>
    </w:rPr>
  </w:style>
  <w:style w:type="character" w:customStyle="1" w:styleId="apple-converted-space">
    <w:name w:val="apple-converted-space"/>
    <w:rsid w:val="00BC779D"/>
  </w:style>
  <w:style w:type="paragraph" w:styleId="a5">
    <w:name w:val="Balloon Text"/>
    <w:basedOn w:val="a"/>
    <w:link w:val="a6"/>
    <w:uiPriority w:val="99"/>
    <w:semiHidden/>
    <w:unhideWhenUsed/>
    <w:rsid w:val="00BC7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andrey_k</dc:creator>
  <cp:lastModifiedBy>andrey_k</cp:lastModifiedBy>
  <cp:revision>1</cp:revision>
  <dcterms:created xsi:type="dcterms:W3CDTF">2021-08-11T08:01:00Z</dcterms:created>
  <dcterms:modified xsi:type="dcterms:W3CDTF">2021-08-11T13:10:00Z</dcterms:modified>
</cp:coreProperties>
</file>