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F5D" w:rsidRPr="003F5611" w:rsidRDefault="003B0F5D" w:rsidP="003B0F5D">
      <w:pPr>
        <w:tabs>
          <w:tab w:val="left" w:pos="7797"/>
          <w:tab w:val="left" w:pos="8364"/>
        </w:tabs>
        <w:jc w:val="center"/>
        <w:rPr>
          <w:rFonts w:ascii="Roboto" w:hAnsi="Roboto" w:cs="Times New Roman"/>
          <w:b/>
          <w:bCs/>
          <w:color w:val="222A35" w:themeColor="text2" w:themeShade="80"/>
          <w:sz w:val="32"/>
          <w:szCs w:val="32"/>
        </w:rPr>
      </w:pPr>
    </w:p>
    <w:p w:rsidR="003B0F5D" w:rsidRPr="004F35DF" w:rsidRDefault="003B0F5D" w:rsidP="003B0F5D">
      <w:pPr>
        <w:tabs>
          <w:tab w:val="left" w:pos="7797"/>
          <w:tab w:val="left" w:pos="9639"/>
        </w:tabs>
        <w:jc w:val="center"/>
        <w:rPr>
          <w:rFonts w:ascii="Roboto" w:hAnsi="Roboto" w:cs="Times New Roman"/>
          <w:b/>
          <w:bCs/>
          <w:color w:val="222A35" w:themeColor="text2" w:themeShade="80"/>
          <w:sz w:val="32"/>
          <w:szCs w:val="32"/>
          <w:lang w:val="ru-RU"/>
        </w:rPr>
      </w:pPr>
    </w:p>
    <w:p w:rsidR="003B0F5D" w:rsidRPr="00FD2B7A" w:rsidRDefault="003B0F5D" w:rsidP="003B0F5D">
      <w:pPr>
        <w:tabs>
          <w:tab w:val="left" w:pos="7797"/>
          <w:tab w:val="left" w:pos="9639"/>
        </w:tabs>
        <w:jc w:val="center"/>
        <w:rPr>
          <w:rFonts w:ascii="Roboto" w:hAnsi="Roboto" w:cs="Times New Roman"/>
          <w:b/>
          <w:bCs/>
          <w:color w:val="222A35" w:themeColor="text2" w:themeShade="80"/>
          <w:sz w:val="32"/>
          <w:szCs w:val="32"/>
          <w:lang w:val="ru-RU"/>
        </w:rPr>
      </w:pPr>
      <w:r w:rsidRPr="00FD2B7A">
        <w:rPr>
          <w:rFonts w:ascii="Roboto" w:hAnsi="Roboto" w:cs="Times New Roman"/>
          <w:b/>
          <w:bCs/>
          <w:color w:val="222A35" w:themeColor="text2" w:themeShade="80"/>
          <w:sz w:val="32"/>
          <w:szCs w:val="32"/>
          <w:lang w:val="ru-RU"/>
        </w:rPr>
        <w:t>ПАСПОРТ</w:t>
      </w:r>
    </w:p>
    <w:p w:rsidR="003B0F5D" w:rsidRPr="00FD2B7A" w:rsidRDefault="003B0F5D" w:rsidP="003B0F5D">
      <w:pPr>
        <w:tabs>
          <w:tab w:val="left" w:pos="7797"/>
          <w:tab w:val="left" w:pos="9639"/>
        </w:tabs>
        <w:jc w:val="center"/>
        <w:rPr>
          <w:rFonts w:ascii="Roboto" w:hAnsi="Roboto" w:cs="Times New Roman"/>
          <w:b/>
          <w:bCs/>
          <w:color w:val="222A35" w:themeColor="text2" w:themeShade="80"/>
          <w:sz w:val="32"/>
          <w:szCs w:val="32"/>
          <w:lang w:val="ru-RU"/>
        </w:rPr>
      </w:pPr>
      <w:r w:rsidRPr="00FD2B7A">
        <w:rPr>
          <w:rFonts w:ascii="Roboto" w:hAnsi="Roboto" w:cs="Times New Roman"/>
          <w:b/>
          <w:bCs/>
          <w:color w:val="222A35" w:themeColor="text2" w:themeShade="80"/>
          <w:sz w:val="32"/>
          <w:szCs w:val="32"/>
          <w:lang w:val="ru-RU"/>
        </w:rPr>
        <w:t>РУКОВОДСТВО ПО ЭКСПЛУАТАЦИИ</w:t>
      </w:r>
    </w:p>
    <w:p w:rsidR="003B0F5D" w:rsidRPr="00FD2B7A" w:rsidRDefault="007526C3" w:rsidP="003B0F5D">
      <w:pPr>
        <w:widowControl/>
        <w:tabs>
          <w:tab w:val="left" w:pos="7797"/>
          <w:tab w:val="left" w:pos="9639"/>
        </w:tabs>
        <w:spacing w:after="0" w:line="240" w:lineRule="auto"/>
        <w:jc w:val="center"/>
        <w:rPr>
          <w:rFonts w:ascii="Roboto" w:eastAsiaTheme="minorHAnsi" w:hAnsi="Roboto" w:cs="Times New Roman"/>
          <w:b/>
          <w:bCs/>
          <w:color w:val="222A35" w:themeColor="text2" w:themeShade="80"/>
          <w:kern w:val="0"/>
          <w:sz w:val="32"/>
          <w:szCs w:val="32"/>
          <w:lang w:val="ru-RU" w:eastAsia="en-US"/>
        </w:rPr>
      </w:pPr>
      <w:r w:rsidRPr="00FD2B7A">
        <w:rPr>
          <w:rFonts w:ascii="Roboto" w:eastAsiaTheme="minorHAnsi" w:hAnsi="Roboto" w:cs="Times New Roman"/>
          <w:b/>
          <w:bCs/>
          <w:color w:val="222A35" w:themeColor="text2" w:themeShade="80"/>
          <w:kern w:val="0"/>
          <w:sz w:val="32"/>
          <w:szCs w:val="32"/>
          <w:lang w:val="ru-RU" w:eastAsia="en-US"/>
        </w:rPr>
        <w:t>Лебедка электрическая монтажная GEARSEN JM</w:t>
      </w:r>
    </w:p>
    <w:p w:rsidR="003B0F5D" w:rsidRPr="00FD2B7A" w:rsidRDefault="003B0F5D" w:rsidP="003B0F5D">
      <w:pPr>
        <w:widowControl/>
        <w:tabs>
          <w:tab w:val="left" w:pos="7797"/>
          <w:tab w:val="left" w:pos="9639"/>
        </w:tabs>
        <w:spacing w:after="0" w:line="240" w:lineRule="auto"/>
        <w:jc w:val="center"/>
        <w:rPr>
          <w:rFonts w:ascii="Roboto" w:eastAsiaTheme="minorHAnsi" w:hAnsi="Roboto" w:cs="Times New Roman"/>
          <w:b/>
          <w:bCs/>
          <w:color w:val="222A35" w:themeColor="text2" w:themeShade="80"/>
          <w:kern w:val="0"/>
          <w:sz w:val="32"/>
          <w:szCs w:val="32"/>
          <w:lang w:val="ru-RU" w:eastAsia="en-US"/>
        </w:rPr>
      </w:pPr>
    </w:p>
    <w:p w:rsidR="003B0F5D" w:rsidRPr="00FD2B7A" w:rsidRDefault="003B0F5D" w:rsidP="003B0F5D">
      <w:pPr>
        <w:widowControl/>
        <w:tabs>
          <w:tab w:val="left" w:pos="7797"/>
          <w:tab w:val="left" w:pos="9639"/>
        </w:tabs>
        <w:spacing w:after="0" w:line="240" w:lineRule="auto"/>
        <w:jc w:val="center"/>
        <w:rPr>
          <w:rFonts w:ascii="Roboto" w:eastAsiaTheme="minorHAnsi" w:hAnsi="Roboto" w:cs="Times New Roman"/>
          <w:b/>
          <w:bCs/>
          <w:color w:val="222A35" w:themeColor="text2" w:themeShade="80"/>
          <w:kern w:val="0"/>
          <w:sz w:val="32"/>
          <w:szCs w:val="32"/>
          <w:lang w:val="ru-RU" w:eastAsia="en-US"/>
        </w:rPr>
      </w:pPr>
    </w:p>
    <w:p w:rsidR="003B0F5D" w:rsidRPr="00FD2B7A" w:rsidRDefault="003B0F5D" w:rsidP="003B0F5D">
      <w:pPr>
        <w:widowControl/>
        <w:tabs>
          <w:tab w:val="left" w:pos="7797"/>
          <w:tab w:val="left" w:pos="9639"/>
        </w:tabs>
        <w:spacing w:after="0" w:line="240" w:lineRule="auto"/>
        <w:jc w:val="center"/>
        <w:rPr>
          <w:rFonts w:ascii="Roboto" w:eastAsiaTheme="minorHAnsi" w:hAnsi="Roboto" w:cs="Times New Roman"/>
          <w:b/>
          <w:bCs/>
          <w:color w:val="222A35" w:themeColor="text2" w:themeShade="80"/>
          <w:kern w:val="0"/>
          <w:sz w:val="32"/>
          <w:szCs w:val="32"/>
          <w:lang w:val="ru-RU" w:eastAsia="en-US"/>
        </w:rPr>
      </w:pPr>
    </w:p>
    <w:p w:rsidR="003B0F5D" w:rsidRPr="00FD2B7A" w:rsidRDefault="003B0F5D" w:rsidP="003B0F5D">
      <w:pPr>
        <w:widowControl/>
        <w:spacing w:after="0" w:line="240" w:lineRule="auto"/>
        <w:jc w:val="center"/>
        <w:rPr>
          <w:rFonts w:ascii="Roboto" w:hAnsi="Roboto"/>
          <w:color w:val="222A35" w:themeColor="text2" w:themeShade="80"/>
          <w:lang w:val="ru-RU"/>
        </w:rPr>
      </w:pPr>
    </w:p>
    <w:p w:rsidR="00D307BF" w:rsidRPr="00FD2B7A" w:rsidRDefault="00D307BF">
      <w:pPr>
        <w:widowControl/>
        <w:spacing w:after="160" w:line="259" w:lineRule="auto"/>
        <w:jc w:val="left"/>
        <w:rPr>
          <w:rFonts w:ascii="Roboto" w:hAnsi="Roboto"/>
          <w:color w:val="222A35" w:themeColor="text2" w:themeShade="80"/>
          <w:lang w:val="ru-RU"/>
        </w:rPr>
      </w:pPr>
      <w:r w:rsidRPr="00FD2B7A">
        <w:rPr>
          <w:rFonts w:ascii="Roboto" w:hAnsi="Roboto"/>
          <w:noProof/>
          <w:color w:val="222A35" w:themeColor="text2" w:themeShade="80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47BFDBBA" wp14:editId="265D4F28">
            <wp:simplePos x="0" y="0"/>
            <wp:positionH relativeFrom="page">
              <wp:align>center</wp:align>
            </wp:positionH>
            <wp:positionV relativeFrom="paragraph">
              <wp:posOffset>346710</wp:posOffset>
            </wp:positionV>
            <wp:extent cx="4559995" cy="3581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99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2B7A">
        <w:rPr>
          <w:rFonts w:ascii="Roboto" w:hAnsi="Roboto"/>
          <w:color w:val="222A35" w:themeColor="text2" w:themeShade="80"/>
          <w:lang w:val="ru-RU"/>
        </w:rPr>
        <w:br w:type="page"/>
      </w:r>
    </w:p>
    <w:p w:rsidR="003B0F5D" w:rsidRPr="00FD2B7A" w:rsidRDefault="003B0F5D" w:rsidP="003B0F5D">
      <w:pPr>
        <w:tabs>
          <w:tab w:val="left" w:pos="7797"/>
          <w:tab w:val="left" w:pos="9639"/>
        </w:tabs>
        <w:spacing w:after="0" w:line="240" w:lineRule="auto"/>
        <w:jc w:val="center"/>
        <w:rPr>
          <w:rFonts w:ascii="Roboto" w:hAnsi="Roboto" w:cs="Times New Roman"/>
          <w:b/>
          <w:i/>
          <w:color w:val="222A35" w:themeColor="text2" w:themeShade="80"/>
          <w:sz w:val="24"/>
          <w:lang w:val="ru-RU"/>
        </w:rPr>
      </w:pPr>
      <w:r w:rsidRPr="00FD2B7A">
        <w:rPr>
          <w:rFonts w:ascii="Roboto" w:hAnsi="Roboto" w:cs="Times New Roman"/>
          <w:b/>
          <w:i/>
          <w:color w:val="222A35" w:themeColor="text2" w:themeShade="80"/>
          <w:sz w:val="24"/>
          <w:lang w:val="ru-RU"/>
        </w:rPr>
        <w:lastRenderedPageBreak/>
        <w:t>ВНИМАНИЕ!</w:t>
      </w:r>
    </w:p>
    <w:p w:rsidR="003B0F5D" w:rsidRPr="00FD2B7A" w:rsidRDefault="003B0F5D" w:rsidP="003B0F5D">
      <w:pPr>
        <w:tabs>
          <w:tab w:val="left" w:pos="7797"/>
          <w:tab w:val="left" w:pos="9639"/>
        </w:tabs>
        <w:spacing w:after="0" w:line="240" w:lineRule="auto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B0F5D" w:rsidRPr="00FD2B7A" w:rsidRDefault="003B0F5D" w:rsidP="003B0F5D">
      <w:pPr>
        <w:pStyle w:val="a3"/>
        <w:numPr>
          <w:ilvl w:val="0"/>
          <w:numId w:val="1"/>
        </w:num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  <w:r w:rsidRPr="00FD2B7A">
        <w:rPr>
          <w:rFonts w:ascii="Roboto" w:hAnsi="Roboto" w:cs="Times New Roman"/>
          <w:i/>
          <w:color w:val="222A35" w:themeColor="text2" w:themeShade="80"/>
          <w:lang w:val="ru-RU"/>
        </w:rPr>
        <w:t>Вся информация, приведенная в данной инструкции, основывается на данных, доступных на момент печати. Производитель оставляет за собой право вносить изменения в производимую продукцию в любой момент времени без предварительного уведомления, если изменения не ухудшают потребительских свойств и качества изделия.</w:t>
      </w:r>
    </w:p>
    <w:p w:rsidR="003B0F5D" w:rsidRPr="00FD2B7A" w:rsidRDefault="003B0F5D" w:rsidP="003B0F5D">
      <w:p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color w:val="222A35" w:themeColor="text2" w:themeShade="80"/>
          <w:lang w:val="ru-RU"/>
        </w:rPr>
      </w:pPr>
    </w:p>
    <w:p w:rsidR="003B0F5D" w:rsidRPr="00FD2B7A" w:rsidRDefault="003B0F5D" w:rsidP="003B0F5D">
      <w:pPr>
        <w:pStyle w:val="a3"/>
        <w:numPr>
          <w:ilvl w:val="0"/>
          <w:numId w:val="1"/>
        </w:num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  <w:r w:rsidRPr="00FD2B7A">
        <w:rPr>
          <w:rFonts w:ascii="Roboto" w:hAnsi="Roboto" w:cs="Times New Roman"/>
          <w:i/>
          <w:color w:val="222A35" w:themeColor="text2" w:themeShade="80"/>
          <w:lang w:val="ru-RU"/>
        </w:rPr>
        <w:t xml:space="preserve">Оператор должен прочесть и принять во внимание рекомендации, описанные в данной инструкции, перед началом эксплуатации </w:t>
      </w:r>
      <w:r w:rsidR="00F854F4">
        <w:rPr>
          <w:rFonts w:ascii="Roboto" w:hAnsi="Roboto" w:cs="Times New Roman"/>
          <w:i/>
          <w:color w:val="222A35" w:themeColor="text2" w:themeShade="80"/>
          <w:lang w:val="ru-RU"/>
        </w:rPr>
        <w:t>оборудования</w:t>
      </w:r>
      <w:r w:rsidRPr="00FD2B7A">
        <w:rPr>
          <w:rFonts w:ascii="Roboto" w:hAnsi="Roboto" w:cs="Times New Roman"/>
          <w:i/>
          <w:color w:val="222A35" w:themeColor="text2" w:themeShade="80"/>
          <w:lang w:val="ru-RU"/>
        </w:rPr>
        <w:t>.</w:t>
      </w:r>
    </w:p>
    <w:p w:rsidR="003B0F5D" w:rsidRPr="00FD2B7A" w:rsidRDefault="003B0F5D" w:rsidP="003B0F5D">
      <w:p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B0F5D" w:rsidRPr="00FD2B7A" w:rsidRDefault="00456356" w:rsidP="003B0F5D">
      <w:pPr>
        <w:pStyle w:val="a3"/>
        <w:numPr>
          <w:ilvl w:val="0"/>
          <w:numId w:val="1"/>
        </w:num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  <w:r>
        <w:rPr>
          <w:rFonts w:ascii="Roboto" w:hAnsi="Roboto" w:cs="Times New Roman"/>
          <w:i/>
          <w:noProof/>
          <w:color w:val="222A35" w:themeColor="text2" w:themeShade="80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1F3939E9" wp14:editId="716F6626">
            <wp:simplePos x="0" y="0"/>
            <wp:positionH relativeFrom="margin">
              <wp:align>right</wp:align>
            </wp:positionH>
            <wp:positionV relativeFrom="paragraph">
              <wp:posOffset>111078</wp:posOffset>
            </wp:positionV>
            <wp:extent cx="6045958" cy="7072277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водяной знак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958" cy="7072277"/>
                    </a:xfrm>
                    <a:prstGeom prst="rect">
                      <a:avLst/>
                    </a:prstGeom>
                    <a:blipFill>
                      <a:blip r:embed="rId9">
                        <a:alphaModFix amt="18000"/>
                      </a:blip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F5D" w:rsidRPr="00FD2B7A">
        <w:rPr>
          <w:rFonts w:ascii="Roboto" w:hAnsi="Roboto" w:cs="Times New Roman"/>
          <w:i/>
          <w:color w:val="222A35" w:themeColor="text2" w:themeShade="80"/>
          <w:lang w:val="ru-RU"/>
        </w:rPr>
        <w:t>Перед работой с грузоподъемными механизмами в обязательном порядке проводится инструктаж по технике безопасности должностным лицом, ответственным за работу с грузоподъемными механизмами.</w:t>
      </w:r>
    </w:p>
    <w:p w:rsidR="003B0F5D" w:rsidRPr="00FD2B7A" w:rsidRDefault="003B0F5D" w:rsidP="003B0F5D">
      <w:p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B0F5D" w:rsidRPr="00FD2B7A" w:rsidRDefault="003B0F5D" w:rsidP="003B0F5D">
      <w:pPr>
        <w:pStyle w:val="a3"/>
        <w:numPr>
          <w:ilvl w:val="0"/>
          <w:numId w:val="1"/>
        </w:num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  <w:r w:rsidRPr="00FD2B7A">
        <w:rPr>
          <w:rFonts w:ascii="Roboto" w:hAnsi="Roboto" w:cs="Times New Roman"/>
          <w:i/>
          <w:color w:val="222A35" w:themeColor="text2" w:themeShade="80"/>
          <w:lang w:val="ru-RU"/>
        </w:rPr>
        <w:t>Перед началом работ лицо, выполняющее работы, обязательно должно быть ознакомлено с принципом действия оборудования и знать технические характеристики оборудования.</w:t>
      </w:r>
    </w:p>
    <w:p w:rsidR="003B0F5D" w:rsidRPr="00FD2B7A" w:rsidRDefault="003B0F5D" w:rsidP="003B0F5D">
      <w:p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B0F5D" w:rsidRPr="00FD2B7A" w:rsidRDefault="003B0F5D" w:rsidP="003B0F5D">
      <w:pPr>
        <w:pStyle w:val="a3"/>
        <w:numPr>
          <w:ilvl w:val="0"/>
          <w:numId w:val="1"/>
        </w:num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  <w:r w:rsidRPr="00FD2B7A">
        <w:rPr>
          <w:rFonts w:ascii="Roboto" w:hAnsi="Roboto" w:cs="Times New Roman"/>
          <w:i/>
          <w:color w:val="222A35" w:themeColor="text2" w:themeShade="80"/>
          <w:lang w:val="ru-RU"/>
        </w:rPr>
        <w:t>Оборудование для подъема и перемещения грузов — это механизмы повышенной опасности. Соблюдение правил и мер безопасности поможет Вам избежать порчи материальных ценностей и сохранить здоровье людей.</w:t>
      </w:r>
    </w:p>
    <w:p w:rsidR="003B0F5D" w:rsidRPr="00FD2B7A" w:rsidRDefault="003B0F5D" w:rsidP="003B0F5D">
      <w:p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B0F5D" w:rsidRPr="00FD2B7A" w:rsidRDefault="003B0F5D" w:rsidP="003B0F5D">
      <w:pPr>
        <w:pStyle w:val="a3"/>
        <w:numPr>
          <w:ilvl w:val="0"/>
          <w:numId w:val="1"/>
        </w:num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  <w:r w:rsidRPr="00FD2B7A">
        <w:rPr>
          <w:rFonts w:ascii="Roboto" w:hAnsi="Roboto" w:cs="Times New Roman"/>
          <w:i/>
          <w:color w:val="222A35" w:themeColor="text2" w:themeShade="80"/>
          <w:lang w:val="ru-RU"/>
        </w:rPr>
        <w:t>Не допускайте к работе с грузоподъемным оборудованием неквалифицированный и неподготовленный персонал.</w:t>
      </w:r>
    </w:p>
    <w:p w:rsidR="003B0F5D" w:rsidRPr="00FD2B7A" w:rsidRDefault="003B0F5D" w:rsidP="003B0F5D">
      <w:pPr>
        <w:pStyle w:val="a3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D307BF" w:rsidRPr="00FD2B7A" w:rsidRDefault="00D307BF" w:rsidP="003B0F5D">
      <w:pPr>
        <w:pStyle w:val="a3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885B83" w:rsidRPr="00FD2B7A" w:rsidRDefault="00885B83" w:rsidP="003B0F5D">
      <w:pPr>
        <w:pStyle w:val="a3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885B83" w:rsidRPr="00FD2B7A" w:rsidRDefault="00885B83" w:rsidP="003B0F5D">
      <w:pPr>
        <w:pStyle w:val="a3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885B83" w:rsidRPr="00FD2B7A" w:rsidRDefault="00885B83" w:rsidP="003B0F5D">
      <w:pPr>
        <w:pStyle w:val="a3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C93AC6" w:rsidRPr="00FD2B7A" w:rsidRDefault="00C93AC6" w:rsidP="00C93AC6">
      <w:pPr>
        <w:pStyle w:val="1"/>
        <w:numPr>
          <w:ilvl w:val="0"/>
          <w:numId w:val="2"/>
        </w:numPr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  <w:r w:rsidRPr="00FD2B7A">
        <w:rPr>
          <w:rFonts w:ascii="Roboto" w:hAnsi="Roboto" w:cs="Times New Roman"/>
          <w:b/>
          <w:color w:val="222A35" w:themeColor="text2" w:themeShade="80"/>
          <w:sz w:val="28"/>
        </w:rPr>
        <w:t>ОБЛАСТЬ ПРИМЕНЕНИЯ</w:t>
      </w:r>
    </w:p>
    <w:p w:rsidR="00C93AC6" w:rsidRPr="00FD2B7A" w:rsidRDefault="007526C3" w:rsidP="007526C3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Лебедка электрическая (тип JM) предназначена для тяги и буксировки тяжелых грузов, в таких отраслях как металлургия, строительство, горнодобывающая промышленность.  Лебедки не предназначены для подъема и перемещения людей.</w:t>
      </w:r>
    </w:p>
    <w:p w:rsidR="00C93AC6" w:rsidRPr="00FD2B7A" w:rsidRDefault="007526C3" w:rsidP="007526C3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Лебедка соответствует профессиональным требованиям, предъявляемым к грузоподъемному оборудованию. Лебедка может работать как самостоятельный грузоподъемный механизм, а также в связке с другими лебедками и механизмами, для чего требуется использование соответствующих схем управления, обеспечивающих согласованность работы всех связанных устройств. Рабочая темп</w:t>
      </w:r>
      <w:r w:rsidR="009816E5">
        <w:rPr>
          <w:rFonts w:ascii="Roboto" w:hAnsi="Roboto" w:cs="Times New Roman"/>
          <w:color w:val="222A35" w:themeColor="text2" w:themeShade="80"/>
        </w:rPr>
        <w:t>ература применения лебедки: -20</w:t>
      </w:r>
      <w:r w:rsidRPr="00FD2B7A">
        <w:rPr>
          <w:rFonts w:ascii="Roboto" w:hAnsi="Roboto" w:cs="Times New Roman"/>
          <w:color w:val="222A35" w:themeColor="text2" w:themeShade="80"/>
        </w:rPr>
        <w:t>С~+40C (при t окружающей среды ниже 00С, смазочные материалы лебедки должны быть подогреты), влажность не более 850С. Питание 380В, 50Гц, 3 фазы переменного тока, +-5% допустимого перепада напряжения.</w:t>
      </w:r>
      <w:r w:rsidR="00C93AC6" w:rsidRPr="00FD2B7A">
        <w:rPr>
          <w:rFonts w:ascii="Roboto" w:hAnsi="Roboto" w:cs="Times New Roman"/>
          <w:color w:val="222A35" w:themeColor="text2" w:themeShade="80"/>
        </w:rPr>
        <w:t xml:space="preserve"> </w:t>
      </w:r>
    </w:p>
    <w:p w:rsidR="00AC33CE" w:rsidRPr="00FD2B7A" w:rsidRDefault="00AC33CE" w:rsidP="00AC33CE">
      <w:pPr>
        <w:pStyle w:val="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p w:rsidR="00C93AC6" w:rsidRPr="00FD2B7A" w:rsidRDefault="00C93AC6" w:rsidP="00BF58CE">
      <w:pPr>
        <w:pStyle w:val="1"/>
        <w:numPr>
          <w:ilvl w:val="0"/>
          <w:numId w:val="2"/>
        </w:numPr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  <w:r w:rsidRPr="00FD2B7A">
        <w:rPr>
          <w:rFonts w:ascii="Roboto" w:hAnsi="Roboto" w:cs="Times New Roman"/>
          <w:b/>
          <w:color w:val="222A35" w:themeColor="text2" w:themeShade="80"/>
          <w:sz w:val="28"/>
        </w:rPr>
        <w:t>ИНСТРУКЦИЯ ПО ЭКСПЛУАТАЦИИ</w:t>
      </w: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 xml:space="preserve">Лебедка JM состоит из двигателя, барабана, редуктора, колодочного тормоза, переключателя движения и рамы. Вал двигателя, обеспечивающего подъем и спуск, соединен с валом редуктора, второй вал которого непосредственно вращает с барабан. Блокируется вращение колодочным тормозом. Управление подъемом и спуском осуществляется с помощью переключателя. </w:t>
      </w: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При установке, демонтаже и перемещении лебедки необходимо обеспечить ее устойчивость. Лебедка должна быть установлена ровно по отношению к ровной установочной поверхности, без перекосов, при работе лебедки не должно быть вибраций.</w:t>
      </w: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Установка лебедки должна выполняться только специалистами.</w:t>
      </w: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 xml:space="preserve">Основание для лебедки должно быть ровным и достаточно прочным. Соединение между лебедкой и основанием должно быть надежным. В случае мобильного использования лебедки ее необходимо закреплять стальным канатом к </w:t>
      </w:r>
      <w:r w:rsidR="00322322" w:rsidRPr="00FD2B7A">
        <w:rPr>
          <w:rFonts w:ascii="Roboto" w:hAnsi="Roboto" w:cs="Times New Roman"/>
          <w:color w:val="222A35" w:themeColor="text2" w:themeShade="80"/>
        </w:rPr>
        <w:t>земле используя древесину (рис.1</w:t>
      </w:r>
      <w:r w:rsidRPr="00FD2B7A">
        <w:rPr>
          <w:rFonts w:ascii="Roboto" w:hAnsi="Roboto" w:cs="Times New Roman"/>
          <w:color w:val="222A35" w:themeColor="text2" w:themeShade="80"/>
        </w:rPr>
        <w:t>).</w:t>
      </w: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При установке требуется учитывать качество поверхности (почвы).</w:t>
      </w: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При использовании лебедки в конкретном месте нужно соорудить для нее площадку, прочертить разметку, проде</w:t>
      </w:r>
      <w:r w:rsidR="00322322" w:rsidRPr="00FD2B7A">
        <w:rPr>
          <w:rFonts w:ascii="Roboto" w:hAnsi="Roboto" w:cs="Times New Roman"/>
          <w:color w:val="222A35" w:themeColor="text2" w:themeShade="80"/>
        </w:rPr>
        <w:t xml:space="preserve">лать отверстия как </w:t>
      </w:r>
      <w:proofErr w:type="gramStart"/>
      <w:r w:rsidR="00322322" w:rsidRPr="00FD2B7A">
        <w:rPr>
          <w:rFonts w:ascii="Roboto" w:hAnsi="Roboto" w:cs="Times New Roman"/>
          <w:color w:val="222A35" w:themeColor="text2" w:themeShade="80"/>
        </w:rPr>
        <w:t>на  рисунке</w:t>
      </w:r>
      <w:proofErr w:type="gramEnd"/>
      <w:r w:rsidR="00322322" w:rsidRPr="00FD2B7A">
        <w:rPr>
          <w:rFonts w:ascii="Roboto" w:hAnsi="Roboto" w:cs="Times New Roman"/>
          <w:color w:val="222A35" w:themeColor="text2" w:themeShade="80"/>
        </w:rPr>
        <w:t xml:space="preserve"> 2</w:t>
      </w:r>
      <w:r w:rsidRPr="00FD2B7A">
        <w:rPr>
          <w:rFonts w:ascii="Roboto" w:hAnsi="Roboto" w:cs="Times New Roman"/>
          <w:color w:val="222A35" w:themeColor="text2" w:themeShade="80"/>
        </w:rPr>
        <w:t>.</w:t>
      </w: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Количество крепежных отверстий должно быть равно количеству крепежных болтов. Для начала нужно зафиксировать болты в основании, затем соединить основание лебедки с поверхностью, просунув болты в отверстия основания лебедки, и равномерно притянуть их гайками. Если меж</w:t>
      </w:r>
      <w:r w:rsidR="009816E5">
        <w:rPr>
          <w:rFonts w:ascii="Roboto" w:hAnsi="Roboto" w:cs="Times New Roman"/>
          <w:color w:val="222A35" w:themeColor="text2" w:themeShade="80"/>
        </w:rPr>
        <w:t>д</w:t>
      </w:r>
      <w:r w:rsidRPr="00FD2B7A">
        <w:rPr>
          <w:rFonts w:ascii="Roboto" w:hAnsi="Roboto" w:cs="Times New Roman"/>
          <w:color w:val="222A35" w:themeColor="text2" w:themeShade="80"/>
        </w:rPr>
        <w:t>у основаниями есть щели, то для плотности следует проложить резиновый коврик.</w:t>
      </w:r>
    </w:p>
    <w:p w:rsidR="00342CC6" w:rsidRPr="00FD2B7A" w:rsidRDefault="00342CC6" w:rsidP="00342CC6">
      <w:pPr>
        <w:widowControl/>
        <w:spacing w:after="0"/>
        <w:jc w:val="left"/>
        <w:rPr>
          <w:rFonts w:ascii="Roboto" w:eastAsia="Times New Roman" w:hAnsi="Roboto" w:cs="Times New Roman"/>
          <w:b/>
          <w:kern w:val="0"/>
          <w:sz w:val="18"/>
          <w:szCs w:val="18"/>
          <w:lang w:val="ru-RU" w:eastAsia="ru-RU"/>
        </w:rPr>
      </w:pPr>
      <w:r w:rsidRPr="00FD2B7A">
        <w:rPr>
          <w:rFonts w:ascii="Roboto" w:eastAsia="Times New Roman" w:hAnsi="Roboto" w:cs="Times New Roman"/>
          <w:b/>
          <w:kern w:val="0"/>
          <w:sz w:val="18"/>
          <w:szCs w:val="18"/>
          <w:lang w:val="ru-RU" w:eastAsia="ru-RU"/>
        </w:rPr>
        <w:t>Внимание!</w:t>
      </w:r>
    </w:p>
    <w:p w:rsidR="00342CC6" w:rsidRPr="00FD2B7A" w:rsidRDefault="00342CC6" w:rsidP="00342CC6">
      <w:pPr>
        <w:widowControl/>
        <w:spacing w:after="0" w:line="240" w:lineRule="auto"/>
        <w:rPr>
          <w:rFonts w:ascii="Roboto" w:eastAsia="Times New Roman" w:hAnsi="Roboto" w:cs="Times New Roman"/>
          <w:i/>
          <w:kern w:val="0"/>
          <w:sz w:val="18"/>
          <w:szCs w:val="18"/>
          <w:lang w:val="ru-RU" w:eastAsia="ru-RU"/>
        </w:rPr>
      </w:pPr>
      <w:r w:rsidRPr="00FD2B7A">
        <w:rPr>
          <w:rFonts w:ascii="Roboto" w:eastAsia="Times New Roman" w:hAnsi="Roboto" w:cs="Times New Roman"/>
          <w:i/>
          <w:kern w:val="0"/>
          <w:sz w:val="18"/>
          <w:szCs w:val="18"/>
          <w:lang w:val="ru-RU" w:eastAsia="ru-RU"/>
        </w:rPr>
        <w:t>Глубина отверстий основания должна быть определена в соответствии с местными геологическими условиями и типом лебедки.</w:t>
      </w:r>
    </w:p>
    <w:p w:rsidR="00342CC6" w:rsidRPr="00FD2B7A" w:rsidRDefault="00342CC6" w:rsidP="00342CC6">
      <w:pPr>
        <w:widowControl/>
        <w:spacing w:after="0" w:line="240" w:lineRule="auto"/>
        <w:jc w:val="center"/>
        <w:rPr>
          <w:rFonts w:ascii="Roboto" w:eastAsia="Times New Roman" w:hAnsi="Roboto" w:cs="Times New Roman"/>
          <w:b/>
          <w:kern w:val="0"/>
          <w:sz w:val="18"/>
          <w:szCs w:val="18"/>
          <w:lang w:val="ru-RU" w:eastAsia="ru-RU"/>
        </w:rPr>
      </w:pPr>
    </w:p>
    <w:p w:rsidR="00342CC6" w:rsidRPr="00FD2B7A" w:rsidRDefault="00342CC6" w:rsidP="00342CC6">
      <w:pPr>
        <w:spacing w:after="0"/>
        <w:rPr>
          <w:rFonts w:ascii="Roboto" w:hAnsi="Roboto" w:cs="Times New Roman"/>
          <w:b/>
          <w:bCs/>
          <w:color w:val="333333"/>
          <w:kern w:val="0"/>
          <w:sz w:val="18"/>
          <w:szCs w:val="18"/>
          <w:lang w:val="ru-RU" w:eastAsia="ru-RU"/>
        </w:rPr>
      </w:pPr>
    </w:p>
    <w:p w:rsidR="00342CC6" w:rsidRPr="00FD2B7A" w:rsidRDefault="00456356" w:rsidP="00342CC6">
      <w:pPr>
        <w:spacing w:after="0"/>
        <w:jc w:val="center"/>
        <w:rPr>
          <w:rFonts w:ascii="Roboto" w:hAnsi="Roboto" w:cs="Times New Roman"/>
          <w:b/>
          <w:bCs/>
          <w:color w:val="333333"/>
          <w:kern w:val="0"/>
          <w:sz w:val="18"/>
          <w:szCs w:val="18"/>
          <w:lang w:val="ru-RU" w:eastAsia="ru-RU"/>
        </w:rPr>
      </w:pPr>
      <w:r>
        <w:rPr>
          <w:rFonts w:ascii="Roboto" w:hAnsi="Roboto" w:cs="Times New Roman"/>
          <w:i/>
          <w:noProof/>
          <w:color w:val="222A35" w:themeColor="text2" w:themeShade="80"/>
          <w:lang w:val="ru-RU"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06202EDD" wp14:editId="1BB27794">
            <wp:simplePos x="0" y="0"/>
            <wp:positionH relativeFrom="margin">
              <wp:align>left</wp:align>
            </wp:positionH>
            <wp:positionV relativeFrom="paragraph">
              <wp:posOffset>1453183</wp:posOffset>
            </wp:positionV>
            <wp:extent cx="6045958" cy="7072277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водяной знак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958" cy="7072277"/>
                    </a:xfrm>
                    <a:prstGeom prst="rect">
                      <a:avLst/>
                    </a:prstGeom>
                    <a:blipFill>
                      <a:blip r:embed="rId9">
                        <a:alphaModFix amt="18000"/>
                      </a:blip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CC6" w:rsidRPr="00FD2B7A">
        <w:rPr>
          <w:rFonts w:ascii="Roboto" w:eastAsia="Times New Roman" w:hAnsi="Roboto" w:cs="Times New Roman"/>
          <w:noProof/>
          <w:kern w:val="0"/>
          <w:sz w:val="18"/>
          <w:szCs w:val="18"/>
          <w:lang w:val="ru-RU" w:eastAsia="ru-RU"/>
        </w:rPr>
        <w:drawing>
          <wp:inline distT="0" distB="0" distL="0" distR="0" wp14:anchorId="5E30D13C" wp14:editId="11D7CC5B">
            <wp:extent cx="3387090" cy="2115185"/>
            <wp:effectExtent l="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6974" cy="2115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CC6" w:rsidRPr="00FD2B7A" w:rsidRDefault="00322322" w:rsidP="00342CC6">
      <w:pPr>
        <w:widowControl/>
        <w:spacing w:after="0" w:line="240" w:lineRule="auto"/>
        <w:jc w:val="center"/>
        <w:rPr>
          <w:rFonts w:ascii="Roboto" w:eastAsia="Times New Roman" w:hAnsi="Roboto" w:cs="Times New Roman"/>
          <w:b/>
          <w:kern w:val="0"/>
          <w:sz w:val="18"/>
          <w:szCs w:val="18"/>
          <w:lang w:val="ru-RU" w:eastAsia="ru-RU"/>
        </w:rPr>
      </w:pPr>
      <w:r w:rsidRPr="00FD2B7A">
        <w:rPr>
          <w:rFonts w:ascii="Roboto" w:eastAsia="Times New Roman" w:hAnsi="Roboto" w:cs="Times New Roman"/>
          <w:b/>
          <w:kern w:val="0"/>
          <w:sz w:val="18"/>
          <w:szCs w:val="18"/>
          <w:lang w:val="ru-RU" w:eastAsia="ru-RU"/>
        </w:rPr>
        <w:t>Рис.1</w:t>
      </w:r>
    </w:p>
    <w:p w:rsidR="00342CC6" w:rsidRPr="00FD2B7A" w:rsidRDefault="00342CC6" w:rsidP="00342CC6">
      <w:pPr>
        <w:spacing w:after="0"/>
        <w:rPr>
          <w:rFonts w:ascii="Roboto" w:hAnsi="Roboto" w:cs="Times New Roman"/>
          <w:b/>
          <w:bCs/>
          <w:color w:val="333333"/>
          <w:kern w:val="0"/>
          <w:sz w:val="18"/>
          <w:szCs w:val="18"/>
          <w:lang w:val="ru-RU" w:eastAsia="ru-RU"/>
        </w:rPr>
      </w:pPr>
    </w:p>
    <w:p w:rsidR="00342CC6" w:rsidRPr="00FD2B7A" w:rsidRDefault="00342CC6" w:rsidP="00342CC6">
      <w:pPr>
        <w:spacing w:after="0"/>
        <w:rPr>
          <w:rFonts w:ascii="Roboto" w:hAnsi="Roboto" w:cs="Times New Roman"/>
          <w:b/>
          <w:bCs/>
          <w:color w:val="333333"/>
          <w:kern w:val="0"/>
          <w:sz w:val="18"/>
          <w:szCs w:val="18"/>
          <w:lang w:val="ru-RU" w:eastAsia="ru-RU"/>
        </w:rPr>
      </w:pPr>
    </w:p>
    <w:p w:rsidR="00342CC6" w:rsidRPr="00FD2B7A" w:rsidRDefault="00342CC6" w:rsidP="00342CC6">
      <w:pPr>
        <w:spacing w:after="0"/>
        <w:jc w:val="center"/>
        <w:rPr>
          <w:rFonts w:ascii="Roboto" w:hAnsi="Roboto" w:cs="Times New Roman"/>
          <w:b/>
          <w:bCs/>
          <w:color w:val="333333"/>
          <w:kern w:val="0"/>
          <w:sz w:val="18"/>
          <w:szCs w:val="18"/>
          <w:lang w:val="ru-RU" w:eastAsia="ru-RU"/>
        </w:rPr>
      </w:pPr>
      <w:r w:rsidRPr="00FD2B7A">
        <w:rPr>
          <w:rFonts w:ascii="Roboto" w:hAnsi="Roboto" w:cs="Times New Roman"/>
          <w:noProof/>
          <w:sz w:val="18"/>
          <w:szCs w:val="18"/>
          <w:lang w:val="ru-RU" w:eastAsia="ru-RU"/>
        </w:rPr>
        <w:drawing>
          <wp:inline distT="0" distB="0" distL="0" distR="0" wp14:anchorId="1EC78592" wp14:editId="675BE297">
            <wp:extent cx="5542280" cy="211582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33"/>
                    <a:stretch>
                      <a:fillRect/>
                    </a:stretch>
                  </pic:blipFill>
                  <pic:spPr>
                    <a:xfrm>
                      <a:off x="0" y="0"/>
                      <a:ext cx="5542060" cy="211580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CC6" w:rsidRPr="00FD2B7A" w:rsidRDefault="00322322" w:rsidP="00342CC6">
      <w:pPr>
        <w:spacing w:after="0"/>
        <w:jc w:val="center"/>
        <w:rPr>
          <w:rFonts w:ascii="Roboto" w:hAnsi="Roboto" w:cs="Times New Roman"/>
          <w:b/>
          <w:bCs/>
          <w:color w:val="333333"/>
          <w:kern w:val="0"/>
          <w:sz w:val="18"/>
          <w:szCs w:val="18"/>
          <w:lang w:val="ru-RU" w:eastAsia="ru-RU"/>
        </w:rPr>
      </w:pPr>
      <w:r w:rsidRPr="00FD2B7A">
        <w:rPr>
          <w:rFonts w:ascii="Roboto" w:hAnsi="Roboto" w:cs="Times New Roman"/>
          <w:b/>
          <w:bCs/>
          <w:color w:val="333333"/>
          <w:kern w:val="0"/>
          <w:sz w:val="18"/>
          <w:szCs w:val="18"/>
          <w:lang w:val="ru-RU" w:eastAsia="ru-RU"/>
        </w:rPr>
        <w:t>Рис.2</w:t>
      </w:r>
    </w:p>
    <w:p w:rsidR="00342CC6" w:rsidRPr="00FD2B7A" w:rsidRDefault="00342CC6" w:rsidP="00342CC6">
      <w:pPr>
        <w:spacing w:after="0"/>
        <w:rPr>
          <w:rFonts w:ascii="Roboto" w:hAnsi="Roboto" w:cs="Times New Roman"/>
          <w:b/>
          <w:bCs/>
          <w:color w:val="333333"/>
          <w:kern w:val="0"/>
          <w:sz w:val="18"/>
          <w:szCs w:val="18"/>
          <w:lang w:val="ru-RU" w:eastAsia="ru-RU"/>
        </w:rPr>
      </w:pP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Направление грузового каната лебедки обычно горизонтальное. Направление каната может меняться в зависимости от ситуации и условий работы.</w:t>
      </w: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Лебедка, работающая под открытым небом должна быть защищена непромокаемым навесом, который не будет загораживать обзор оператору, а также не должно возникать никаких трудностей при работе с грузом.</w:t>
      </w: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 xml:space="preserve">Лебедка должна иметь заземление. При этом сопротивление не должно превышать 4 Ом. Устройства заземления и их установка должна проводиться по правилам техники безопасности. </w:t>
      </w: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При работе с тяжелым грузом, лебедка должна быть оборудована ограничителем грузоподъемности.</w:t>
      </w: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Запрещается использование шкивов с пазом при работе с основным канатным шкивом.</w:t>
      </w: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Намотка каната на барабан для безопасной работы должна быть не менее 1 диаметра стального каната.</w:t>
      </w: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 xml:space="preserve">Площадь соприкосновения между блоком тормоза и тормозным диском должна быть не менее 80% от общей площади. При ослаблении торможения, тормозная колодка должна быть полностью отделена от тормозного диска и иметь определенный зазор. </w:t>
      </w: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Интервал зазора:</w:t>
      </w:r>
    </w:p>
    <w:p w:rsidR="00342CC6" w:rsidRPr="00FD2B7A" w:rsidRDefault="00342CC6" w:rsidP="00342CC6">
      <w:pPr>
        <w:pStyle w:val="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ab/>
        <w:t>между ремнем тормоза и тормозным диском от 1-2,5 мм,</w:t>
      </w:r>
    </w:p>
    <w:p w:rsidR="00342CC6" w:rsidRPr="00FD2B7A" w:rsidRDefault="00342CC6" w:rsidP="00342CC6">
      <w:pPr>
        <w:pStyle w:val="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ab/>
        <w:t>между тормозными колодками и тормозным диском 0,25 –1 мм.</w:t>
      </w:r>
    </w:p>
    <w:p w:rsidR="00885B83" w:rsidRPr="00FD2B7A" w:rsidRDefault="00885B83" w:rsidP="00AC33CE">
      <w:pPr>
        <w:spacing w:after="0" w:line="220" w:lineRule="exact"/>
        <w:ind w:firstLine="426"/>
        <w:rPr>
          <w:rFonts w:ascii="Roboto" w:hAnsi="Roboto" w:cs="Times New Roman"/>
          <w:color w:val="222A35" w:themeColor="text2" w:themeShade="80"/>
          <w:sz w:val="22"/>
          <w:lang w:val="ru-RU"/>
        </w:rPr>
      </w:pPr>
    </w:p>
    <w:p w:rsidR="00AC33CE" w:rsidRPr="00FD2B7A" w:rsidRDefault="00CC295E" w:rsidP="00584959">
      <w:pPr>
        <w:tabs>
          <w:tab w:val="left" w:pos="898"/>
          <w:tab w:val="left" w:pos="7013"/>
        </w:tabs>
        <w:spacing w:after="0" w:line="220" w:lineRule="exact"/>
        <w:ind w:firstLine="426"/>
        <w:rPr>
          <w:rFonts w:ascii="Roboto" w:hAnsi="Roboto" w:cs="Times New Roman"/>
          <w:color w:val="222A35" w:themeColor="text2" w:themeShade="80"/>
          <w:sz w:val="22"/>
          <w:lang w:val="ru-RU"/>
        </w:rPr>
      </w:pPr>
      <w:r w:rsidRPr="00FD2B7A">
        <w:rPr>
          <w:rFonts w:ascii="Roboto" w:hAnsi="Roboto" w:cs="Times New Roman"/>
          <w:color w:val="222A35" w:themeColor="text2" w:themeShade="80"/>
          <w:sz w:val="22"/>
          <w:lang w:val="ru-RU"/>
        </w:rPr>
        <w:tab/>
      </w:r>
      <w:r w:rsidR="00584959" w:rsidRPr="00FD2B7A">
        <w:rPr>
          <w:rFonts w:ascii="Roboto" w:hAnsi="Roboto" w:cs="Times New Roman"/>
          <w:color w:val="222A35" w:themeColor="text2" w:themeShade="80"/>
          <w:sz w:val="22"/>
          <w:lang w:val="ru-RU"/>
        </w:rPr>
        <w:tab/>
      </w:r>
    </w:p>
    <w:p w:rsidR="00C05997" w:rsidRPr="00FD2B7A" w:rsidRDefault="00C05997">
      <w:pPr>
        <w:widowControl/>
        <w:spacing w:after="160" w:line="259" w:lineRule="auto"/>
        <w:jc w:val="left"/>
        <w:rPr>
          <w:rFonts w:ascii="Roboto" w:eastAsiaTheme="minorHAnsi" w:hAnsi="Roboto" w:cs="Times New Roman"/>
          <w:b/>
          <w:color w:val="222A35" w:themeColor="text2" w:themeShade="80"/>
          <w:kern w:val="0"/>
          <w:sz w:val="28"/>
          <w:szCs w:val="22"/>
          <w:lang w:val="ru-RU" w:eastAsia="en-US"/>
        </w:rPr>
      </w:pPr>
      <w:r w:rsidRPr="00FD2B7A">
        <w:rPr>
          <w:rFonts w:ascii="Roboto" w:hAnsi="Roboto" w:cs="Times New Roman"/>
          <w:b/>
          <w:color w:val="222A35" w:themeColor="text2" w:themeShade="80"/>
          <w:sz w:val="28"/>
          <w:lang w:val="ru-RU"/>
        </w:rPr>
        <w:br w:type="page"/>
      </w:r>
    </w:p>
    <w:p w:rsidR="00BF58CE" w:rsidRPr="00FD2B7A" w:rsidRDefault="00BF58CE" w:rsidP="00BF58CE">
      <w:pPr>
        <w:pStyle w:val="1"/>
        <w:numPr>
          <w:ilvl w:val="0"/>
          <w:numId w:val="2"/>
        </w:numPr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  <w:r w:rsidRPr="00FD2B7A">
        <w:rPr>
          <w:rFonts w:ascii="Roboto" w:hAnsi="Roboto" w:cs="Times New Roman"/>
          <w:b/>
          <w:color w:val="222A35" w:themeColor="text2" w:themeShade="80"/>
          <w:sz w:val="28"/>
        </w:rPr>
        <w:lastRenderedPageBreak/>
        <w:t>МЕРЫ БЕЗОПАСНОСТИ</w:t>
      </w: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Данная электрическая лебедка создана для операций тяги и подъема грузов. Запрещено использовать данное оборудование для тяги, подъема, транспортировки людей или работать в местах, где под поднимаемым грузом, могут находиться люди.</w:t>
      </w: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Работайте и обслуживайте лебедку в соответствии с инструкцией. Не допускайте детей и посторонних лиц, незнакомых с данной инструкцией, к управлению лебедкой. Лебедка может стать причиной ранений.</w:t>
      </w: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Проверьте работу лебедки во всех режимах. Прекратите использование при любых повреждениях.</w:t>
      </w: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Не превышайте разрешенную нагрузку.</w:t>
      </w: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Не присоединяйте груз к полностью размотанному канату. Оставляйте не менее пяти полных витков на барабане.</w:t>
      </w:r>
    </w:p>
    <w:p w:rsidR="00342CC6" w:rsidRPr="00FD2B7A" w:rsidRDefault="0045635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>
        <w:rPr>
          <w:rFonts w:ascii="Roboto" w:hAnsi="Roboto" w:cs="Times New Roman"/>
          <w:i/>
          <w:noProof/>
          <w:color w:val="222A35" w:themeColor="text2" w:themeShade="80"/>
          <w:lang w:eastAsia="ru-RU"/>
        </w:rPr>
        <w:drawing>
          <wp:anchor distT="0" distB="0" distL="114300" distR="114300" simplePos="0" relativeHeight="251666432" behindDoc="0" locked="0" layoutInCell="1" allowOverlap="1" wp14:anchorId="5D2C4FCE" wp14:editId="07FE7532">
            <wp:simplePos x="0" y="0"/>
            <wp:positionH relativeFrom="margin">
              <wp:align>left</wp:align>
            </wp:positionH>
            <wp:positionV relativeFrom="paragraph">
              <wp:posOffset>6758</wp:posOffset>
            </wp:positionV>
            <wp:extent cx="6045958" cy="7072277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водяной знак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958" cy="7072277"/>
                    </a:xfrm>
                    <a:prstGeom prst="rect">
                      <a:avLst/>
                    </a:prstGeom>
                    <a:blipFill>
                      <a:blip r:embed="rId9">
                        <a:alphaModFix amt="18000"/>
                      </a:blip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CC6" w:rsidRPr="00FD2B7A">
        <w:rPr>
          <w:rFonts w:ascii="Roboto" w:hAnsi="Roboto" w:cs="Times New Roman"/>
          <w:color w:val="222A35" w:themeColor="text2" w:themeShade="80"/>
        </w:rPr>
        <w:t>Не работайте с лебедкой, находясь под действием алкоголя.</w:t>
      </w: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При работе с канатом используйте перчатки.</w:t>
      </w: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Держитесь на безопасном расстоянии от каната и лебедки во время работы.</w:t>
      </w: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Не тяните груз до того, как выполнены все действия по его надежному закреплению.</w:t>
      </w: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Не используйте поврежденный канат.</w:t>
      </w: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Не направляйте канат руками, не стойте на стороне каната лебедки.</w:t>
      </w: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Не оставляйте груз, висящий на канате, без присмотра.</w:t>
      </w: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После окончания работы или в перерыве груз не должен оставаться в поднятом состоянии.</w:t>
      </w: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Запрещается выравнивание груза на весу.</w:t>
      </w: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Запрещается проводить ремонт механизма при поднятом грузе.</w:t>
      </w: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Оператор может начать двигать груз только после того как убедится, что в зоне опасности отсутствуют люди и груз не перевернется.</w:t>
      </w: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Если лебедка не может сдвинуть груз с места, отключите лебедку. Выявите причины, по которым она не двигается.</w:t>
      </w: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Для обеспечения безопасности работы лебедки в ее линии электропередачи должен быть установлен дополнительный автоматический выключатель, соответствующий мощности двигателя.</w:t>
      </w:r>
    </w:p>
    <w:p w:rsidR="00342CC6" w:rsidRPr="00FD2B7A" w:rsidRDefault="00342CC6" w:rsidP="00342CC6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Для обеспечения безопасности при работе внешняя обшивка электрической лебедки должна быть заземлена, а в ее схему питания должен быть установлен дополнительный автоматический выключатель.</w:t>
      </w:r>
    </w:p>
    <w:p w:rsidR="00AC33CE" w:rsidRPr="00FD2B7A" w:rsidRDefault="00AC33CE" w:rsidP="00BF58CE">
      <w:pPr>
        <w:pStyle w:val="1"/>
        <w:spacing w:line="220" w:lineRule="exact"/>
        <w:ind w:left="426" w:firstLine="425"/>
        <w:rPr>
          <w:rFonts w:ascii="Roboto" w:hAnsi="Roboto" w:cs="Times New Roman"/>
          <w:color w:val="222A35" w:themeColor="text2" w:themeShade="80"/>
        </w:rPr>
      </w:pPr>
    </w:p>
    <w:p w:rsidR="00BF58CE" w:rsidRPr="00FD2B7A" w:rsidRDefault="00FA60FD" w:rsidP="00BF58CE">
      <w:pPr>
        <w:pStyle w:val="1"/>
        <w:numPr>
          <w:ilvl w:val="0"/>
          <w:numId w:val="2"/>
        </w:numPr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  <w:r w:rsidRPr="00FD2B7A">
        <w:rPr>
          <w:rFonts w:ascii="Roboto" w:hAnsi="Roboto" w:cs="Times New Roman"/>
          <w:b/>
          <w:color w:val="222A35" w:themeColor="text2" w:themeShade="80"/>
          <w:sz w:val="28"/>
        </w:rPr>
        <w:t>УСТРОЙСТВО И ПРИНЦИП РАБОТЫ</w:t>
      </w:r>
    </w:p>
    <w:p w:rsidR="00FA60FD" w:rsidRPr="00FD2B7A" w:rsidRDefault="00FA60FD" w:rsidP="00FA60FD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Лебедка состоит из следующих сборочных узлов:</w:t>
      </w:r>
    </w:p>
    <w:p w:rsidR="00FA60FD" w:rsidRPr="00FD2B7A" w:rsidRDefault="00FA60FD" w:rsidP="00FA60FD">
      <w:pPr>
        <w:pStyle w:val="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ab/>
        <w:t>1. барабан с опорой</w:t>
      </w:r>
    </w:p>
    <w:p w:rsidR="00FA60FD" w:rsidRPr="00FD2B7A" w:rsidRDefault="00FA60FD" w:rsidP="00FA60FD">
      <w:pPr>
        <w:pStyle w:val="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ab/>
        <w:t>2. редуктор</w:t>
      </w:r>
    </w:p>
    <w:p w:rsidR="00FA60FD" w:rsidRPr="00FD2B7A" w:rsidRDefault="00FA60FD" w:rsidP="00FA60FD">
      <w:pPr>
        <w:pStyle w:val="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ab/>
        <w:t>3. электродвигатель</w:t>
      </w:r>
    </w:p>
    <w:p w:rsidR="00FA60FD" w:rsidRPr="00FD2B7A" w:rsidRDefault="00FA60FD" w:rsidP="00FA60FD">
      <w:pPr>
        <w:pStyle w:val="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ab/>
        <w:t>4. колодочный тормоз</w:t>
      </w:r>
    </w:p>
    <w:p w:rsidR="00FA60FD" w:rsidRPr="00FD2B7A" w:rsidRDefault="00FA60FD" w:rsidP="00FA60FD">
      <w:pPr>
        <w:pStyle w:val="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ab/>
        <w:t>5. муфта</w:t>
      </w:r>
    </w:p>
    <w:p w:rsidR="00FA60FD" w:rsidRPr="00FD2B7A" w:rsidRDefault="00FA60FD" w:rsidP="00FA60FD">
      <w:pPr>
        <w:pStyle w:val="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ab/>
        <w:t>6. установка пусковой аппаратуры;</w:t>
      </w:r>
    </w:p>
    <w:p w:rsidR="00FA60FD" w:rsidRPr="00FD2B7A" w:rsidRDefault="00FA60FD" w:rsidP="00FA60FD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Узлы смонтированы на общей раме сварной конструкции. Рабочим органом лебедки является барабан, служащий для намотки каната. Барабан сварной конструкции установлен на выходном валу редуктора с одной стороны и на опорной стойке с другой. Крутящий момент на него передается от электродвигателя через цилиндрический редуктор. Закрепление каната на барабане осуществляется при помощи закрепительных планок.</w:t>
      </w:r>
    </w:p>
    <w:p w:rsidR="00FA60FD" w:rsidRPr="00FD2B7A" w:rsidRDefault="00FA60FD" w:rsidP="00FA60FD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Цилиндрический трехступенчатый редуктор предназначен для увеличения крутящего момента и уменьшения частоты вращения барабана.</w:t>
      </w:r>
    </w:p>
    <w:p w:rsidR="00FA60FD" w:rsidRPr="00FD2B7A" w:rsidRDefault="00FA60FD" w:rsidP="00FA60FD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Управление лебедкой производится с помощью мини-станци</w:t>
      </w:r>
      <w:r w:rsidR="009816E5">
        <w:rPr>
          <w:rFonts w:ascii="Roboto" w:hAnsi="Roboto" w:cs="Times New Roman"/>
          <w:color w:val="222A35" w:themeColor="text2" w:themeShade="80"/>
        </w:rPr>
        <w:t>и</w:t>
      </w:r>
      <w:r w:rsidRPr="00FD2B7A">
        <w:rPr>
          <w:rFonts w:ascii="Roboto" w:hAnsi="Roboto" w:cs="Times New Roman"/>
          <w:color w:val="222A35" w:themeColor="text2" w:themeShade="80"/>
        </w:rPr>
        <w:t xml:space="preserve"> управления, которая подключается непосредственно к лебедке.</w:t>
      </w:r>
    </w:p>
    <w:p w:rsidR="00FA60FD" w:rsidRPr="00FD2B7A" w:rsidRDefault="00FA60FD" w:rsidP="00FA60FD">
      <w:pPr>
        <w:pStyle w:val="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D2B7A">
        <w:rPr>
          <w:rFonts w:ascii="Roboto" w:hAnsi="Roboto" w:cs="Times New Roman"/>
          <w:color w:val="222A35" w:themeColor="text2" w:themeShade="80"/>
        </w:rPr>
        <w:t>Тормоз колодочный электрогидравлический – аналог ТКГ. Тормоз постоянно замкнутый. При затормаживании, под действием сжатой пружины, рычаги поворачиваются на пальцах и прижимают колодки к поверхности тормозного шкива. При этом толкатель не работает, а его шток находится в нижнем положении. При включении толкателя, его поршень выдвигается вверх и рычаги, освободившись от действия пружины, расходятся, растормаживая шкив.</w:t>
      </w:r>
    </w:p>
    <w:p w:rsidR="00BC2470" w:rsidRPr="00FD2B7A" w:rsidRDefault="00BC2470" w:rsidP="00BC2470">
      <w:pPr>
        <w:pStyle w:val="1"/>
        <w:tabs>
          <w:tab w:val="left" w:pos="426"/>
        </w:tabs>
        <w:spacing w:line="240" w:lineRule="auto"/>
        <w:ind w:left="0"/>
        <w:jc w:val="both"/>
        <w:rPr>
          <w:rFonts w:ascii="Roboto" w:hAnsi="Roboto" w:cs="Times New Roman"/>
          <w:color w:val="222A35" w:themeColor="text2" w:themeShade="80"/>
        </w:rPr>
      </w:pPr>
    </w:p>
    <w:p w:rsidR="003B0F5D" w:rsidRPr="00FD2B7A" w:rsidRDefault="003B0F5D" w:rsidP="003B0F5D">
      <w:p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color w:val="222A35" w:themeColor="text2" w:themeShade="80"/>
          <w:lang w:val="ru-RU"/>
        </w:rPr>
      </w:pPr>
    </w:p>
    <w:p w:rsidR="00C05997" w:rsidRPr="00FD2B7A" w:rsidRDefault="00C05997">
      <w:pPr>
        <w:widowControl/>
        <w:spacing w:after="160" w:line="259" w:lineRule="auto"/>
        <w:jc w:val="left"/>
        <w:rPr>
          <w:rFonts w:ascii="Roboto" w:eastAsiaTheme="minorHAnsi" w:hAnsi="Roboto" w:cs="Times New Roman"/>
          <w:b/>
          <w:color w:val="222A35" w:themeColor="text2" w:themeShade="80"/>
          <w:kern w:val="0"/>
          <w:sz w:val="28"/>
          <w:szCs w:val="22"/>
          <w:lang w:val="ru-RU" w:eastAsia="en-US"/>
        </w:rPr>
      </w:pPr>
      <w:r w:rsidRPr="00FD2B7A">
        <w:rPr>
          <w:rFonts w:ascii="Roboto" w:hAnsi="Roboto" w:cs="Times New Roman"/>
          <w:b/>
          <w:color w:val="222A35" w:themeColor="text2" w:themeShade="80"/>
          <w:sz w:val="28"/>
          <w:lang w:val="ru-RU"/>
        </w:rPr>
        <w:br w:type="page"/>
      </w:r>
    </w:p>
    <w:p w:rsidR="007054D0" w:rsidRPr="00FD2B7A" w:rsidRDefault="00D307BF" w:rsidP="00AC33CE">
      <w:pPr>
        <w:pStyle w:val="1"/>
        <w:numPr>
          <w:ilvl w:val="0"/>
          <w:numId w:val="2"/>
        </w:numPr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  <w:r w:rsidRPr="00FD2B7A">
        <w:rPr>
          <w:rFonts w:ascii="Roboto" w:hAnsi="Roboto" w:cs="Times New Roman"/>
          <w:b/>
          <w:color w:val="222A35" w:themeColor="text2" w:themeShade="80"/>
          <w:sz w:val="28"/>
        </w:rPr>
        <w:lastRenderedPageBreak/>
        <w:t>ТЕХНИЧЕСКИЕ ХАРАКТЕРИСТИКИ</w:t>
      </w:r>
    </w:p>
    <w:p w:rsidR="002F7CA2" w:rsidRPr="00FD2B7A" w:rsidRDefault="00456356" w:rsidP="00491167">
      <w:pPr>
        <w:pStyle w:val="1"/>
        <w:spacing w:line="360" w:lineRule="auto"/>
        <w:jc w:val="center"/>
        <w:rPr>
          <w:rFonts w:ascii="Roboto" w:hAnsi="Roboto" w:cs="Times New Roman"/>
          <w:b/>
          <w:color w:val="222A35" w:themeColor="text2" w:themeShade="80"/>
          <w:sz w:val="28"/>
        </w:rPr>
      </w:pPr>
      <w:r>
        <w:rPr>
          <w:rFonts w:ascii="Roboto" w:hAnsi="Roboto" w:cs="Times New Roman"/>
          <w:i/>
          <w:noProof/>
          <w:color w:val="222A35" w:themeColor="text2" w:themeShade="80"/>
          <w:lang w:eastAsia="ru-RU"/>
        </w:rPr>
        <w:drawing>
          <wp:anchor distT="0" distB="0" distL="114300" distR="114300" simplePos="0" relativeHeight="251668480" behindDoc="0" locked="0" layoutInCell="1" allowOverlap="1" wp14:anchorId="4AE0828F" wp14:editId="21FD883C">
            <wp:simplePos x="0" y="0"/>
            <wp:positionH relativeFrom="column">
              <wp:posOffset>90805</wp:posOffset>
            </wp:positionH>
            <wp:positionV relativeFrom="paragraph">
              <wp:posOffset>1342797</wp:posOffset>
            </wp:positionV>
            <wp:extent cx="6045835" cy="7071995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водяной знак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835" cy="7071995"/>
                    </a:xfrm>
                    <a:prstGeom prst="rect">
                      <a:avLst/>
                    </a:prstGeom>
                    <a:blipFill>
                      <a:blip r:embed="rId9">
                        <a:alphaModFix amt="18000"/>
                      </a:blip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167" w:rsidRPr="00FD2B7A">
        <w:rPr>
          <w:rFonts w:ascii="Roboto" w:hAnsi="Roboto" w:cs="Times New Roman"/>
          <w:b/>
          <w:noProof/>
          <w:sz w:val="18"/>
          <w:szCs w:val="18"/>
          <w:lang w:eastAsia="ru-RU"/>
        </w:rPr>
        <w:drawing>
          <wp:inline distT="0" distB="0" distL="0" distR="0" wp14:anchorId="66EFE85C" wp14:editId="1CB21034">
            <wp:extent cx="3401060" cy="4132580"/>
            <wp:effectExtent l="0" t="0" r="889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contrast="-4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060" cy="413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167" w:rsidRPr="00FD2B7A" w:rsidRDefault="00322322" w:rsidP="00491167">
      <w:pPr>
        <w:spacing w:after="0"/>
        <w:jc w:val="center"/>
        <w:rPr>
          <w:rFonts w:ascii="Roboto" w:hAnsi="Roboto" w:cs="Times New Roman"/>
          <w:b/>
          <w:sz w:val="18"/>
          <w:szCs w:val="18"/>
          <w:lang w:val="ru-RU"/>
        </w:rPr>
      </w:pPr>
      <w:r w:rsidRPr="00FD2B7A">
        <w:rPr>
          <w:rFonts w:ascii="Roboto" w:hAnsi="Roboto" w:cs="Times New Roman"/>
          <w:b/>
          <w:sz w:val="18"/>
          <w:szCs w:val="18"/>
          <w:lang w:val="ru-RU"/>
        </w:rPr>
        <w:t>Рис.3</w:t>
      </w:r>
    </w:p>
    <w:p w:rsidR="00491167" w:rsidRPr="00FD2B7A" w:rsidRDefault="00491167" w:rsidP="00491167">
      <w:pPr>
        <w:spacing w:after="0"/>
        <w:jc w:val="center"/>
        <w:rPr>
          <w:rFonts w:ascii="Roboto" w:hAnsi="Roboto" w:cs="Times New Roman"/>
          <w:b/>
          <w:bCs/>
          <w:color w:val="333333"/>
          <w:kern w:val="0"/>
          <w:sz w:val="18"/>
          <w:szCs w:val="18"/>
          <w:lang w:val="ru-RU" w:eastAsia="ru-RU"/>
        </w:rPr>
      </w:pPr>
    </w:p>
    <w:tbl>
      <w:tblPr>
        <w:tblStyle w:val="a4"/>
        <w:tblpPr w:leftFromText="180" w:rightFromText="180" w:vertAnchor="text" w:horzAnchor="page" w:tblpXSpec="center" w:tblpY="212"/>
        <w:tblW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2184"/>
      </w:tblGrid>
      <w:tr w:rsidR="00491167" w:rsidRPr="00FD2B7A" w:rsidTr="00491167">
        <w:tc>
          <w:tcPr>
            <w:tcW w:w="2069" w:type="dxa"/>
          </w:tcPr>
          <w:p w:rsidR="00491167" w:rsidRPr="00FD2B7A" w:rsidRDefault="00491167" w:rsidP="00491167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1.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Электродвигатель</w:t>
            </w:r>
            <w:proofErr w:type="spellEnd"/>
          </w:p>
        </w:tc>
        <w:tc>
          <w:tcPr>
            <w:tcW w:w="2184" w:type="dxa"/>
          </w:tcPr>
          <w:p w:rsidR="00491167" w:rsidRPr="00FD2B7A" w:rsidRDefault="00491167" w:rsidP="00491167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4.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Барабан</w:t>
            </w:r>
            <w:proofErr w:type="spellEnd"/>
          </w:p>
        </w:tc>
      </w:tr>
      <w:tr w:rsidR="00491167" w:rsidRPr="00FD2B7A" w:rsidTr="00491167">
        <w:tc>
          <w:tcPr>
            <w:tcW w:w="2069" w:type="dxa"/>
          </w:tcPr>
          <w:p w:rsidR="00491167" w:rsidRPr="00FD2B7A" w:rsidRDefault="00491167" w:rsidP="00491167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2.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Тормоз</w:t>
            </w:r>
            <w:proofErr w:type="spellEnd"/>
          </w:p>
        </w:tc>
        <w:tc>
          <w:tcPr>
            <w:tcW w:w="2184" w:type="dxa"/>
          </w:tcPr>
          <w:p w:rsidR="00491167" w:rsidRPr="00FD2B7A" w:rsidRDefault="00491167" w:rsidP="00491167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5.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Выносная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опора</w:t>
            </w:r>
            <w:proofErr w:type="spellEnd"/>
          </w:p>
        </w:tc>
      </w:tr>
      <w:tr w:rsidR="00491167" w:rsidRPr="00FD2B7A" w:rsidTr="00491167">
        <w:tc>
          <w:tcPr>
            <w:tcW w:w="2069" w:type="dxa"/>
          </w:tcPr>
          <w:p w:rsidR="00491167" w:rsidRPr="00FD2B7A" w:rsidRDefault="00491167" w:rsidP="00491167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3.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Редуктор</w:t>
            </w:r>
            <w:proofErr w:type="spellEnd"/>
          </w:p>
        </w:tc>
        <w:tc>
          <w:tcPr>
            <w:tcW w:w="2184" w:type="dxa"/>
          </w:tcPr>
          <w:p w:rsidR="00491167" w:rsidRPr="00FD2B7A" w:rsidRDefault="00491167" w:rsidP="00491167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6.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Рама</w:t>
            </w:r>
            <w:proofErr w:type="spellEnd"/>
          </w:p>
        </w:tc>
      </w:tr>
    </w:tbl>
    <w:p w:rsidR="00491167" w:rsidRPr="00FD2B7A" w:rsidRDefault="00491167" w:rsidP="00491167">
      <w:pPr>
        <w:spacing w:after="0"/>
        <w:jc w:val="center"/>
        <w:rPr>
          <w:rFonts w:ascii="Roboto" w:hAnsi="Roboto" w:cs="Times New Roman"/>
          <w:b/>
          <w:bCs/>
          <w:color w:val="333333"/>
          <w:kern w:val="0"/>
          <w:sz w:val="18"/>
          <w:szCs w:val="18"/>
          <w:lang w:val="ru-RU" w:eastAsia="ru-RU"/>
        </w:rPr>
      </w:pPr>
    </w:p>
    <w:p w:rsidR="00491167" w:rsidRPr="00FD2B7A" w:rsidRDefault="00491167" w:rsidP="00491167">
      <w:pPr>
        <w:spacing w:after="0"/>
        <w:rPr>
          <w:rFonts w:ascii="Roboto" w:hAnsi="Roboto" w:cs="Times New Roman"/>
          <w:b/>
          <w:bCs/>
          <w:color w:val="333333"/>
          <w:kern w:val="0"/>
          <w:sz w:val="18"/>
          <w:szCs w:val="18"/>
          <w:lang w:val="ru-RU" w:eastAsia="ru-RU"/>
        </w:rPr>
      </w:pPr>
    </w:p>
    <w:p w:rsidR="00491167" w:rsidRPr="00FD2B7A" w:rsidRDefault="00491167" w:rsidP="00491167">
      <w:pPr>
        <w:spacing w:after="0"/>
        <w:rPr>
          <w:rFonts w:ascii="Roboto" w:hAnsi="Roboto" w:cs="Times New Roman"/>
          <w:b/>
          <w:bCs/>
          <w:color w:val="333333"/>
          <w:kern w:val="0"/>
          <w:sz w:val="18"/>
          <w:szCs w:val="18"/>
          <w:lang w:val="ru-RU" w:eastAsia="ru-RU"/>
        </w:rPr>
      </w:pPr>
    </w:p>
    <w:p w:rsidR="00491167" w:rsidRPr="00FD2B7A" w:rsidRDefault="00491167" w:rsidP="00491167">
      <w:pPr>
        <w:pStyle w:val="1"/>
        <w:spacing w:line="360" w:lineRule="auto"/>
        <w:jc w:val="center"/>
        <w:rPr>
          <w:rFonts w:ascii="Roboto" w:hAnsi="Roboto" w:cs="Times New Roman"/>
          <w:b/>
          <w:color w:val="222A35" w:themeColor="text2" w:themeShade="80"/>
          <w:sz w:val="28"/>
        </w:rPr>
      </w:pPr>
    </w:p>
    <w:tbl>
      <w:tblPr>
        <w:tblW w:w="10609" w:type="dxa"/>
        <w:jc w:val="center"/>
        <w:tblBorders>
          <w:top w:val="single" w:sz="12" w:space="0" w:color="auto"/>
          <w:left w:val="single" w:sz="18" w:space="0" w:color="auto"/>
          <w:bottom w:val="single" w:sz="12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1301"/>
        <w:gridCol w:w="1276"/>
        <w:gridCol w:w="1418"/>
        <w:gridCol w:w="1448"/>
        <w:gridCol w:w="1528"/>
        <w:gridCol w:w="1560"/>
      </w:tblGrid>
      <w:tr w:rsidR="00491167" w:rsidRPr="00FD2B7A" w:rsidTr="00491167">
        <w:trPr>
          <w:jc w:val="center"/>
        </w:trPr>
        <w:tc>
          <w:tcPr>
            <w:tcW w:w="207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b/>
                <w:sz w:val="18"/>
                <w:szCs w:val="18"/>
              </w:rPr>
            </w:pPr>
            <w:proofErr w:type="spellStart"/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>Модель</w:t>
            </w:r>
            <w:proofErr w:type="spellEnd"/>
          </w:p>
        </w:tc>
        <w:tc>
          <w:tcPr>
            <w:tcW w:w="1301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b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b/>
                <w:sz w:val="18"/>
                <w:szCs w:val="18"/>
                <w:lang w:val="ru-RU"/>
              </w:rPr>
              <w:t>JM</w:t>
            </w:r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 xml:space="preserve"> 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b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b/>
                <w:sz w:val="18"/>
                <w:szCs w:val="18"/>
                <w:lang w:val="ru-RU"/>
              </w:rPr>
              <w:t>J</w:t>
            </w:r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>М 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b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b/>
                <w:sz w:val="18"/>
                <w:szCs w:val="18"/>
                <w:lang w:val="ru-RU"/>
              </w:rPr>
              <w:t>J</w:t>
            </w:r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>М 2,0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b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b/>
                <w:sz w:val="18"/>
                <w:szCs w:val="18"/>
                <w:lang w:val="ru-RU"/>
              </w:rPr>
              <w:t>J</w:t>
            </w:r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>М 3,0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b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b/>
                <w:sz w:val="18"/>
                <w:szCs w:val="18"/>
                <w:lang w:val="ru-RU"/>
              </w:rPr>
              <w:t>J</w:t>
            </w:r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>М 5,0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b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b/>
                <w:sz w:val="18"/>
                <w:szCs w:val="18"/>
                <w:lang w:val="ru-RU"/>
              </w:rPr>
              <w:t>J</w:t>
            </w:r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>М 10,0</w:t>
            </w:r>
          </w:p>
        </w:tc>
      </w:tr>
      <w:tr w:rsidR="00491167" w:rsidRPr="00FD2B7A" w:rsidTr="00491167">
        <w:trPr>
          <w:trHeight w:val="588"/>
          <w:jc w:val="center"/>
        </w:trPr>
        <w:tc>
          <w:tcPr>
            <w:tcW w:w="207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 w:line="240" w:lineRule="auto"/>
              <w:jc w:val="center"/>
              <w:rPr>
                <w:rFonts w:ascii="Roboto" w:hAnsi="Roboto" w:cs="Times New Roman"/>
                <w:b/>
                <w:sz w:val="18"/>
                <w:szCs w:val="18"/>
              </w:rPr>
            </w:pPr>
            <w:proofErr w:type="spellStart"/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>Тяговое</w:t>
            </w:r>
            <w:proofErr w:type="spellEnd"/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>усилие</w:t>
            </w:r>
            <w:proofErr w:type="spellEnd"/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301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 w:line="240" w:lineRule="auto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1000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2000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3000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5000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10000</w:t>
            </w:r>
          </w:p>
        </w:tc>
      </w:tr>
      <w:tr w:rsidR="00491167" w:rsidRPr="00FD2B7A" w:rsidTr="00491167">
        <w:trPr>
          <w:trHeight w:val="694"/>
          <w:jc w:val="center"/>
        </w:trPr>
        <w:tc>
          <w:tcPr>
            <w:tcW w:w="207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 w:line="240" w:lineRule="auto"/>
              <w:jc w:val="center"/>
              <w:rPr>
                <w:rFonts w:ascii="Roboto" w:hAnsi="Roboto" w:cs="Times New Roman"/>
                <w:b/>
                <w:sz w:val="18"/>
                <w:szCs w:val="18"/>
                <w:lang w:val="ru-RU"/>
              </w:rPr>
            </w:pPr>
            <w:r w:rsidRPr="00FD2B7A">
              <w:rPr>
                <w:rFonts w:ascii="Roboto" w:hAnsi="Roboto" w:cs="Times New Roman"/>
                <w:b/>
                <w:sz w:val="18"/>
                <w:szCs w:val="18"/>
                <w:lang w:val="ru-RU"/>
              </w:rPr>
              <w:t>Расчетная скорость навивки каната на первом слое, м/сек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0.27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0,27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0,27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0,27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0,15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0,15</w:t>
            </w:r>
          </w:p>
        </w:tc>
      </w:tr>
      <w:tr w:rsidR="00491167" w:rsidRPr="00FD2B7A" w:rsidTr="00491167">
        <w:trPr>
          <w:jc w:val="center"/>
        </w:trPr>
        <w:tc>
          <w:tcPr>
            <w:tcW w:w="207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 w:line="240" w:lineRule="auto"/>
              <w:jc w:val="center"/>
              <w:rPr>
                <w:rFonts w:ascii="Roboto" w:hAnsi="Roboto" w:cs="Times New Roman"/>
                <w:b/>
                <w:sz w:val="18"/>
                <w:szCs w:val="18"/>
              </w:rPr>
            </w:pPr>
            <w:proofErr w:type="spellStart"/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>Диаметр</w:t>
            </w:r>
            <w:proofErr w:type="spellEnd"/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>барабана</w:t>
            </w:r>
            <w:proofErr w:type="spellEnd"/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1301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165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165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219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219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325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425</w:t>
            </w:r>
          </w:p>
        </w:tc>
      </w:tr>
      <w:tr w:rsidR="00491167" w:rsidRPr="00FD2B7A" w:rsidTr="00491167">
        <w:trPr>
          <w:trHeight w:val="688"/>
          <w:jc w:val="center"/>
        </w:trPr>
        <w:tc>
          <w:tcPr>
            <w:tcW w:w="207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 w:line="240" w:lineRule="auto"/>
              <w:jc w:val="center"/>
              <w:rPr>
                <w:rFonts w:ascii="Roboto" w:hAnsi="Roboto" w:cs="Times New Roman"/>
                <w:b/>
                <w:sz w:val="18"/>
                <w:szCs w:val="18"/>
                <w:lang w:val="ru-RU"/>
              </w:rPr>
            </w:pPr>
            <w:r w:rsidRPr="00FD2B7A">
              <w:rPr>
                <w:rFonts w:ascii="Roboto" w:hAnsi="Roboto" w:cs="Times New Roman"/>
                <w:b/>
                <w:sz w:val="18"/>
                <w:szCs w:val="18"/>
                <w:lang w:val="ru-RU"/>
              </w:rPr>
              <w:t>Максимальная длина каната на лебедке, м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200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200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250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300</w:t>
            </w:r>
          </w:p>
        </w:tc>
      </w:tr>
      <w:tr w:rsidR="00491167" w:rsidRPr="00456356" w:rsidTr="00491167">
        <w:trPr>
          <w:jc w:val="center"/>
        </w:trPr>
        <w:tc>
          <w:tcPr>
            <w:tcW w:w="207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 w:line="240" w:lineRule="auto"/>
              <w:jc w:val="center"/>
              <w:rPr>
                <w:rFonts w:ascii="Roboto" w:hAnsi="Roboto" w:cs="Times New Roman"/>
                <w:b/>
                <w:sz w:val="18"/>
                <w:szCs w:val="18"/>
              </w:rPr>
            </w:pPr>
            <w:proofErr w:type="spellStart"/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>Тип</w:t>
            </w:r>
            <w:proofErr w:type="spellEnd"/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>тормоза</w:t>
            </w:r>
            <w:proofErr w:type="spellEnd"/>
          </w:p>
        </w:tc>
        <w:tc>
          <w:tcPr>
            <w:tcW w:w="8531" w:type="dxa"/>
            <w:gridSpan w:val="6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  <w:lang w:val="ru-RU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  <w:lang w:val="ru-RU"/>
              </w:rPr>
              <w:t>Тормоз колодочный на валу редуктора</w:t>
            </w:r>
          </w:p>
        </w:tc>
      </w:tr>
      <w:tr w:rsidR="00491167" w:rsidRPr="00FD2B7A" w:rsidTr="00491167">
        <w:trPr>
          <w:trHeight w:val="888"/>
          <w:jc w:val="center"/>
        </w:trPr>
        <w:tc>
          <w:tcPr>
            <w:tcW w:w="207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 w:line="240" w:lineRule="auto"/>
              <w:jc w:val="center"/>
              <w:rPr>
                <w:rFonts w:ascii="Roboto" w:hAnsi="Roboto" w:cs="Times New Roman"/>
                <w:b/>
                <w:sz w:val="18"/>
                <w:szCs w:val="18"/>
              </w:rPr>
            </w:pPr>
            <w:proofErr w:type="spellStart"/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>Двигатель</w:t>
            </w:r>
            <w:proofErr w:type="spellEnd"/>
          </w:p>
        </w:tc>
        <w:tc>
          <w:tcPr>
            <w:tcW w:w="1301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 xml:space="preserve">3 </w:t>
            </w:r>
            <w:proofErr w:type="spellStart"/>
            <w:r w:rsidRPr="00FD2B7A">
              <w:rPr>
                <w:rFonts w:ascii="Roboto" w:hAnsi="Roboto" w:cs="Times New Roman"/>
                <w:sz w:val="18"/>
                <w:szCs w:val="18"/>
              </w:rPr>
              <w:t>кВт</w:t>
            </w:r>
            <w:proofErr w:type="spellEnd"/>
          </w:p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 xml:space="preserve">1420 </w:t>
            </w:r>
            <w:proofErr w:type="spellStart"/>
            <w:r w:rsidRPr="00FD2B7A">
              <w:rPr>
                <w:rFonts w:ascii="Roboto" w:hAnsi="Roboto" w:cs="Times New Roman"/>
                <w:sz w:val="18"/>
                <w:szCs w:val="18"/>
              </w:rPr>
              <w:t>об</w:t>
            </w:r>
            <w:proofErr w:type="spellEnd"/>
            <w:r w:rsidRPr="00FD2B7A">
              <w:rPr>
                <w:rFonts w:ascii="Roboto" w:hAnsi="Roboto" w:cs="Times New Roman"/>
                <w:sz w:val="18"/>
                <w:szCs w:val="18"/>
              </w:rPr>
              <w:t>/</w:t>
            </w:r>
            <w:proofErr w:type="spellStart"/>
            <w:r w:rsidRPr="00FD2B7A">
              <w:rPr>
                <w:rFonts w:ascii="Roboto" w:hAnsi="Roboto" w:cs="Times New Roman"/>
                <w:sz w:val="18"/>
                <w:szCs w:val="18"/>
              </w:rPr>
              <w:t>мин</w:t>
            </w:r>
            <w:proofErr w:type="spellEnd"/>
            <w:r w:rsidRPr="00FD2B7A">
              <w:rPr>
                <w:rFonts w:ascii="Roboto" w:hAnsi="Roboto" w:cs="Times New Roman"/>
                <w:sz w:val="18"/>
                <w:szCs w:val="18"/>
              </w:rPr>
              <w:t xml:space="preserve"> 380В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 xml:space="preserve">4 </w:t>
            </w:r>
            <w:proofErr w:type="spellStart"/>
            <w:r w:rsidRPr="00FD2B7A">
              <w:rPr>
                <w:rFonts w:ascii="Roboto" w:hAnsi="Roboto" w:cs="Times New Roman"/>
                <w:sz w:val="18"/>
                <w:szCs w:val="18"/>
              </w:rPr>
              <w:t>кВт</w:t>
            </w:r>
            <w:proofErr w:type="spellEnd"/>
          </w:p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 xml:space="preserve">1440 </w:t>
            </w:r>
            <w:proofErr w:type="spellStart"/>
            <w:r w:rsidRPr="00FD2B7A">
              <w:rPr>
                <w:rFonts w:ascii="Roboto" w:hAnsi="Roboto" w:cs="Times New Roman"/>
                <w:sz w:val="18"/>
                <w:szCs w:val="18"/>
              </w:rPr>
              <w:t>об</w:t>
            </w:r>
            <w:proofErr w:type="spellEnd"/>
            <w:r w:rsidRPr="00FD2B7A">
              <w:rPr>
                <w:rFonts w:ascii="Roboto" w:hAnsi="Roboto" w:cs="Times New Roman"/>
                <w:sz w:val="18"/>
                <w:szCs w:val="18"/>
              </w:rPr>
              <w:t>/</w:t>
            </w:r>
            <w:proofErr w:type="spellStart"/>
            <w:r w:rsidRPr="00FD2B7A">
              <w:rPr>
                <w:rFonts w:ascii="Roboto" w:hAnsi="Roboto" w:cs="Times New Roman"/>
                <w:sz w:val="18"/>
                <w:szCs w:val="18"/>
              </w:rPr>
              <w:t>мин</w:t>
            </w:r>
            <w:proofErr w:type="spellEnd"/>
            <w:r w:rsidRPr="00FD2B7A">
              <w:rPr>
                <w:rFonts w:ascii="Roboto" w:hAnsi="Roboto" w:cs="Times New Roman"/>
                <w:sz w:val="18"/>
                <w:szCs w:val="18"/>
              </w:rPr>
              <w:t xml:space="preserve"> 380В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 xml:space="preserve">7,5 </w:t>
            </w:r>
            <w:proofErr w:type="spellStart"/>
            <w:r w:rsidRPr="00FD2B7A">
              <w:rPr>
                <w:rFonts w:ascii="Roboto" w:hAnsi="Roboto" w:cs="Times New Roman"/>
                <w:sz w:val="18"/>
                <w:szCs w:val="18"/>
              </w:rPr>
              <w:t>кВт</w:t>
            </w:r>
            <w:proofErr w:type="spellEnd"/>
          </w:p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 xml:space="preserve">1400 </w:t>
            </w:r>
            <w:proofErr w:type="spellStart"/>
            <w:r w:rsidRPr="00FD2B7A">
              <w:rPr>
                <w:rFonts w:ascii="Roboto" w:hAnsi="Roboto" w:cs="Times New Roman"/>
                <w:sz w:val="18"/>
                <w:szCs w:val="18"/>
              </w:rPr>
              <w:t>об</w:t>
            </w:r>
            <w:proofErr w:type="spellEnd"/>
            <w:r w:rsidRPr="00FD2B7A">
              <w:rPr>
                <w:rFonts w:ascii="Roboto" w:hAnsi="Roboto" w:cs="Times New Roman"/>
                <w:sz w:val="18"/>
                <w:szCs w:val="18"/>
              </w:rPr>
              <w:t>/</w:t>
            </w:r>
            <w:proofErr w:type="spellStart"/>
            <w:r w:rsidRPr="00FD2B7A">
              <w:rPr>
                <w:rFonts w:ascii="Roboto" w:hAnsi="Roboto" w:cs="Times New Roman"/>
                <w:sz w:val="18"/>
                <w:szCs w:val="18"/>
              </w:rPr>
              <w:t>мин</w:t>
            </w:r>
            <w:proofErr w:type="spellEnd"/>
            <w:r w:rsidRPr="00FD2B7A">
              <w:rPr>
                <w:rFonts w:ascii="Roboto" w:hAnsi="Roboto" w:cs="Times New Roman"/>
                <w:sz w:val="18"/>
                <w:szCs w:val="18"/>
              </w:rPr>
              <w:t xml:space="preserve"> 380В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 xml:space="preserve">11 </w:t>
            </w:r>
            <w:proofErr w:type="spellStart"/>
            <w:r w:rsidRPr="00FD2B7A">
              <w:rPr>
                <w:rFonts w:ascii="Roboto" w:hAnsi="Roboto" w:cs="Times New Roman"/>
                <w:sz w:val="18"/>
                <w:szCs w:val="18"/>
              </w:rPr>
              <w:t>кВт</w:t>
            </w:r>
            <w:proofErr w:type="spellEnd"/>
          </w:p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 xml:space="preserve">1460 </w:t>
            </w:r>
            <w:proofErr w:type="spellStart"/>
            <w:r w:rsidRPr="00FD2B7A">
              <w:rPr>
                <w:rFonts w:ascii="Roboto" w:hAnsi="Roboto" w:cs="Times New Roman"/>
                <w:sz w:val="18"/>
                <w:szCs w:val="18"/>
              </w:rPr>
              <w:t>об</w:t>
            </w:r>
            <w:proofErr w:type="spellEnd"/>
            <w:r w:rsidRPr="00FD2B7A">
              <w:rPr>
                <w:rFonts w:ascii="Roboto" w:hAnsi="Roboto" w:cs="Times New Roman"/>
                <w:sz w:val="18"/>
                <w:szCs w:val="18"/>
              </w:rPr>
              <w:t>/</w:t>
            </w:r>
            <w:proofErr w:type="spellStart"/>
            <w:r w:rsidRPr="00FD2B7A">
              <w:rPr>
                <w:rFonts w:ascii="Roboto" w:hAnsi="Roboto" w:cs="Times New Roman"/>
                <w:sz w:val="18"/>
                <w:szCs w:val="18"/>
              </w:rPr>
              <w:t>мин</w:t>
            </w:r>
            <w:proofErr w:type="spellEnd"/>
            <w:r w:rsidRPr="00FD2B7A">
              <w:rPr>
                <w:rFonts w:ascii="Roboto" w:hAnsi="Roboto" w:cs="Times New Roman"/>
                <w:sz w:val="18"/>
                <w:szCs w:val="18"/>
              </w:rPr>
              <w:t xml:space="preserve"> 380В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 xml:space="preserve">15 </w:t>
            </w:r>
            <w:proofErr w:type="spellStart"/>
            <w:r w:rsidRPr="00FD2B7A">
              <w:rPr>
                <w:rFonts w:ascii="Roboto" w:hAnsi="Roboto" w:cs="Times New Roman"/>
                <w:sz w:val="18"/>
                <w:szCs w:val="18"/>
              </w:rPr>
              <w:t>кВт</w:t>
            </w:r>
            <w:proofErr w:type="spellEnd"/>
          </w:p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 xml:space="preserve">960 </w:t>
            </w:r>
            <w:proofErr w:type="spellStart"/>
            <w:r w:rsidRPr="00FD2B7A">
              <w:rPr>
                <w:rFonts w:ascii="Roboto" w:hAnsi="Roboto" w:cs="Times New Roman"/>
                <w:sz w:val="18"/>
                <w:szCs w:val="18"/>
              </w:rPr>
              <w:t>об</w:t>
            </w:r>
            <w:proofErr w:type="spellEnd"/>
            <w:r w:rsidRPr="00FD2B7A">
              <w:rPr>
                <w:rFonts w:ascii="Roboto" w:hAnsi="Roboto" w:cs="Times New Roman"/>
                <w:sz w:val="18"/>
                <w:szCs w:val="18"/>
              </w:rPr>
              <w:t>/</w:t>
            </w:r>
            <w:proofErr w:type="spellStart"/>
            <w:r w:rsidRPr="00FD2B7A">
              <w:rPr>
                <w:rFonts w:ascii="Roboto" w:hAnsi="Roboto" w:cs="Times New Roman"/>
                <w:sz w:val="18"/>
                <w:szCs w:val="18"/>
              </w:rPr>
              <w:t>мин</w:t>
            </w:r>
            <w:proofErr w:type="spellEnd"/>
            <w:r w:rsidRPr="00FD2B7A">
              <w:rPr>
                <w:rFonts w:ascii="Roboto" w:hAnsi="Roboto" w:cs="Times New Roman"/>
                <w:sz w:val="18"/>
                <w:szCs w:val="18"/>
              </w:rPr>
              <w:t xml:space="preserve"> 380В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 xml:space="preserve">22 </w:t>
            </w:r>
            <w:proofErr w:type="spellStart"/>
            <w:r w:rsidRPr="00FD2B7A">
              <w:rPr>
                <w:rFonts w:ascii="Roboto" w:hAnsi="Roboto" w:cs="Times New Roman"/>
                <w:sz w:val="18"/>
                <w:szCs w:val="18"/>
              </w:rPr>
              <w:t>кВт</w:t>
            </w:r>
            <w:proofErr w:type="spellEnd"/>
          </w:p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 xml:space="preserve">960 </w:t>
            </w:r>
            <w:proofErr w:type="spellStart"/>
            <w:r w:rsidRPr="00FD2B7A">
              <w:rPr>
                <w:rFonts w:ascii="Roboto" w:hAnsi="Roboto" w:cs="Times New Roman"/>
                <w:sz w:val="18"/>
                <w:szCs w:val="18"/>
              </w:rPr>
              <w:t>об</w:t>
            </w:r>
            <w:proofErr w:type="spellEnd"/>
            <w:r w:rsidRPr="00FD2B7A">
              <w:rPr>
                <w:rFonts w:ascii="Roboto" w:hAnsi="Roboto" w:cs="Times New Roman"/>
                <w:sz w:val="18"/>
                <w:szCs w:val="18"/>
              </w:rPr>
              <w:t>/</w:t>
            </w:r>
            <w:proofErr w:type="spellStart"/>
            <w:r w:rsidRPr="00FD2B7A">
              <w:rPr>
                <w:rFonts w:ascii="Roboto" w:hAnsi="Roboto" w:cs="Times New Roman"/>
                <w:sz w:val="18"/>
                <w:szCs w:val="18"/>
              </w:rPr>
              <w:t>мин</w:t>
            </w:r>
            <w:proofErr w:type="spellEnd"/>
            <w:r w:rsidRPr="00FD2B7A">
              <w:rPr>
                <w:rFonts w:ascii="Roboto" w:hAnsi="Roboto" w:cs="Times New Roman"/>
                <w:sz w:val="18"/>
                <w:szCs w:val="18"/>
              </w:rPr>
              <w:t xml:space="preserve"> 380В</w:t>
            </w:r>
          </w:p>
        </w:tc>
      </w:tr>
      <w:tr w:rsidR="00491167" w:rsidRPr="00FD2B7A" w:rsidTr="00491167">
        <w:trPr>
          <w:trHeight w:val="521"/>
          <w:jc w:val="center"/>
        </w:trPr>
        <w:tc>
          <w:tcPr>
            <w:tcW w:w="207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 w:line="240" w:lineRule="auto"/>
              <w:jc w:val="center"/>
              <w:rPr>
                <w:rFonts w:ascii="Roboto" w:hAnsi="Roboto" w:cs="Times New Roman"/>
                <w:b/>
                <w:sz w:val="18"/>
                <w:szCs w:val="18"/>
              </w:rPr>
            </w:pPr>
            <w:proofErr w:type="spellStart"/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>Диаметр</w:t>
            </w:r>
            <w:proofErr w:type="spellEnd"/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>каната</w:t>
            </w:r>
            <w:proofErr w:type="spellEnd"/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1301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11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13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19,6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30</w:t>
            </w:r>
          </w:p>
        </w:tc>
      </w:tr>
      <w:tr w:rsidR="00491167" w:rsidRPr="00FD2B7A" w:rsidTr="00491167">
        <w:trPr>
          <w:jc w:val="center"/>
        </w:trPr>
        <w:tc>
          <w:tcPr>
            <w:tcW w:w="207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 w:line="240" w:lineRule="auto"/>
              <w:jc w:val="center"/>
              <w:rPr>
                <w:rFonts w:ascii="Roboto" w:hAnsi="Roboto" w:cs="Times New Roman"/>
                <w:b/>
                <w:sz w:val="18"/>
                <w:szCs w:val="18"/>
              </w:rPr>
            </w:pPr>
            <w:proofErr w:type="spellStart"/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>Габариты</w:t>
            </w:r>
            <w:proofErr w:type="spellEnd"/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>мм</w:t>
            </w:r>
            <w:proofErr w:type="spellEnd"/>
          </w:p>
        </w:tc>
        <w:tc>
          <w:tcPr>
            <w:tcW w:w="1301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7"/>
                <w:szCs w:val="17"/>
              </w:rPr>
            </w:pPr>
            <w:r w:rsidRPr="00FD2B7A">
              <w:rPr>
                <w:rFonts w:ascii="Roboto" w:hAnsi="Roboto" w:cs="Times New Roman"/>
                <w:sz w:val="17"/>
                <w:szCs w:val="17"/>
              </w:rPr>
              <w:t>700х620х400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7"/>
                <w:szCs w:val="17"/>
              </w:rPr>
            </w:pPr>
            <w:r w:rsidRPr="00FD2B7A">
              <w:rPr>
                <w:rFonts w:ascii="Roboto" w:hAnsi="Roboto" w:cs="Times New Roman"/>
                <w:sz w:val="17"/>
                <w:szCs w:val="17"/>
              </w:rPr>
              <w:t>860х780х500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7"/>
                <w:szCs w:val="17"/>
              </w:rPr>
            </w:pPr>
            <w:r w:rsidRPr="00FD2B7A">
              <w:rPr>
                <w:rFonts w:ascii="Roboto" w:hAnsi="Roboto" w:cs="Times New Roman"/>
                <w:sz w:val="17"/>
                <w:szCs w:val="17"/>
              </w:rPr>
              <w:t>1050х980х550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7"/>
                <w:szCs w:val="17"/>
              </w:rPr>
            </w:pPr>
            <w:r w:rsidRPr="00FD2B7A">
              <w:rPr>
                <w:rFonts w:ascii="Roboto" w:hAnsi="Roboto" w:cs="Times New Roman"/>
                <w:sz w:val="17"/>
                <w:szCs w:val="17"/>
              </w:rPr>
              <w:t>1180х1080х600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7"/>
                <w:szCs w:val="17"/>
              </w:rPr>
            </w:pPr>
            <w:r w:rsidRPr="00FD2B7A">
              <w:rPr>
                <w:rFonts w:ascii="Roboto" w:hAnsi="Roboto" w:cs="Times New Roman"/>
                <w:sz w:val="17"/>
                <w:szCs w:val="17"/>
              </w:rPr>
              <w:t>1220х1385х800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7"/>
                <w:szCs w:val="17"/>
              </w:rPr>
            </w:pPr>
            <w:r w:rsidRPr="00FD2B7A">
              <w:rPr>
                <w:rFonts w:ascii="Roboto" w:hAnsi="Roboto" w:cs="Times New Roman"/>
                <w:sz w:val="17"/>
                <w:szCs w:val="17"/>
              </w:rPr>
              <w:t>1920х1680х890</w:t>
            </w:r>
          </w:p>
        </w:tc>
      </w:tr>
      <w:tr w:rsidR="00491167" w:rsidRPr="00FD2B7A" w:rsidTr="00491167">
        <w:trPr>
          <w:jc w:val="center"/>
        </w:trPr>
        <w:tc>
          <w:tcPr>
            <w:tcW w:w="207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 w:line="240" w:lineRule="auto"/>
              <w:jc w:val="center"/>
              <w:rPr>
                <w:rFonts w:ascii="Roboto" w:hAnsi="Roboto" w:cs="Times New Roman"/>
                <w:b/>
                <w:sz w:val="18"/>
                <w:szCs w:val="18"/>
              </w:rPr>
            </w:pPr>
            <w:proofErr w:type="spellStart"/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>Масса</w:t>
            </w:r>
            <w:proofErr w:type="spellEnd"/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 xml:space="preserve"> с </w:t>
            </w:r>
            <w:proofErr w:type="spellStart"/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>канатом</w:t>
            </w:r>
            <w:proofErr w:type="spellEnd"/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D2B7A">
              <w:rPr>
                <w:rFonts w:ascii="Roboto" w:hAnsi="Roboto" w:cs="Times New Roman"/>
                <w:b/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301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114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172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353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478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1040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91167" w:rsidRPr="00FD2B7A" w:rsidRDefault="00491167" w:rsidP="00491167">
            <w:pPr>
              <w:spacing w:after="0"/>
              <w:jc w:val="center"/>
              <w:rPr>
                <w:rFonts w:ascii="Roboto" w:hAnsi="Roboto" w:cs="Times New Roman"/>
                <w:sz w:val="18"/>
                <w:szCs w:val="18"/>
              </w:rPr>
            </w:pPr>
            <w:r w:rsidRPr="00FD2B7A">
              <w:rPr>
                <w:rFonts w:ascii="Roboto" w:hAnsi="Roboto" w:cs="Times New Roman"/>
                <w:sz w:val="18"/>
                <w:szCs w:val="18"/>
              </w:rPr>
              <w:t>2500</w:t>
            </w:r>
          </w:p>
        </w:tc>
      </w:tr>
    </w:tbl>
    <w:p w:rsidR="002F7CA2" w:rsidRPr="00FD2B7A" w:rsidRDefault="002F7CA2" w:rsidP="002F7CA2">
      <w:pPr>
        <w:pStyle w:val="1"/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</w:p>
    <w:p w:rsidR="009E4144" w:rsidRPr="00FD2B7A" w:rsidRDefault="009E4144" w:rsidP="00BF58CE">
      <w:pPr>
        <w:pStyle w:val="1"/>
        <w:spacing w:line="360" w:lineRule="auto"/>
        <w:ind w:left="0"/>
        <w:rPr>
          <w:rFonts w:ascii="Roboto" w:hAnsi="Roboto" w:cs="Times New Roman"/>
          <w:b/>
          <w:color w:val="222A35" w:themeColor="text2" w:themeShade="80"/>
          <w:sz w:val="28"/>
        </w:rPr>
      </w:pPr>
    </w:p>
    <w:p w:rsidR="004E7361" w:rsidRPr="00FD2B7A" w:rsidRDefault="00C93AC6" w:rsidP="004E7361">
      <w:pPr>
        <w:pStyle w:val="a3"/>
        <w:widowControl/>
        <w:numPr>
          <w:ilvl w:val="0"/>
          <w:numId w:val="2"/>
        </w:numPr>
        <w:jc w:val="left"/>
        <w:rPr>
          <w:rFonts w:ascii="Roboto" w:hAnsi="Roboto" w:cs="Times New Roman"/>
          <w:b/>
          <w:color w:val="222A35" w:themeColor="text2" w:themeShade="80"/>
          <w:sz w:val="28"/>
        </w:rPr>
      </w:pPr>
      <w:r w:rsidRPr="00FD2B7A">
        <w:rPr>
          <w:rFonts w:ascii="Roboto" w:hAnsi="Roboto" w:cs="Times New Roman"/>
          <w:b/>
          <w:color w:val="222A35" w:themeColor="text2" w:themeShade="80"/>
          <w:sz w:val="28"/>
        </w:rPr>
        <w:lastRenderedPageBreak/>
        <w:t>ТЕХНИЧЕСКОЕ ОБСЛУЖИВАНИЕ</w:t>
      </w:r>
    </w:p>
    <w:p w:rsidR="00FD2B7A" w:rsidRPr="00FD2B7A" w:rsidRDefault="00FD2B7A" w:rsidP="00FD2B7A">
      <w:pPr>
        <w:pStyle w:val="a3"/>
        <w:widowControl/>
        <w:numPr>
          <w:ilvl w:val="0"/>
          <w:numId w:val="21"/>
        </w:numPr>
        <w:spacing w:after="0" w:line="240" w:lineRule="auto"/>
        <w:rPr>
          <w:rFonts w:ascii="Roboto" w:eastAsiaTheme="minorHAnsi" w:hAnsi="Roboto"/>
          <w:vanish/>
          <w:color w:val="222A35" w:themeColor="text2" w:themeShade="80"/>
          <w:kern w:val="0"/>
          <w:sz w:val="22"/>
          <w:szCs w:val="22"/>
          <w:lang w:val="ru-RU" w:eastAsia="en-US"/>
        </w:rPr>
      </w:pPr>
    </w:p>
    <w:p w:rsidR="00FD2B7A" w:rsidRPr="00FD2B7A" w:rsidRDefault="00FD2B7A" w:rsidP="00FD2B7A">
      <w:pPr>
        <w:pStyle w:val="a3"/>
        <w:widowControl/>
        <w:numPr>
          <w:ilvl w:val="0"/>
          <w:numId w:val="21"/>
        </w:numPr>
        <w:spacing w:after="0" w:line="240" w:lineRule="auto"/>
        <w:rPr>
          <w:rFonts w:ascii="Roboto" w:eastAsiaTheme="minorHAnsi" w:hAnsi="Roboto"/>
          <w:vanish/>
          <w:color w:val="222A35" w:themeColor="text2" w:themeShade="80"/>
          <w:kern w:val="0"/>
          <w:sz w:val="22"/>
          <w:szCs w:val="22"/>
          <w:lang w:val="ru-RU" w:eastAsia="en-US"/>
        </w:rPr>
      </w:pPr>
    </w:p>
    <w:p w:rsidR="00FD2B7A" w:rsidRPr="00FD2B7A" w:rsidRDefault="00FD2B7A" w:rsidP="00FD2B7A">
      <w:pPr>
        <w:pStyle w:val="a3"/>
        <w:widowControl/>
        <w:numPr>
          <w:ilvl w:val="0"/>
          <w:numId w:val="21"/>
        </w:numPr>
        <w:spacing w:after="0" w:line="240" w:lineRule="auto"/>
        <w:rPr>
          <w:rFonts w:ascii="Roboto" w:eastAsiaTheme="minorHAnsi" w:hAnsi="Roboto"/>
          <w:vanish/>
          <w:color w:val="222A35" w:themeColor="text2" w:themeShade="80"/>
          <w:kern w:val="0"/>
          <w:sz w:val="22"/>
          <w:szCs w:val="22"/>
          <w:lang w:val="ru-RU" w:eastAsia="en-US"/>
        </w:rPr>
      </w:pPr>
    </w:p>
    <w:p w:rsidR="007526C3" w:rsidRPr="00FD2B7A" w:rsidRDefault="007526C3" w:rsidP="00FD2B7A">
      <w:pPr>
        <w:pStyle w:val="1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Подвижные части лебедки, такие как подшипники кабельного барабана, шарниры тормоза, цапфы и валы различных частей лебедки следует смазывать перед началом работы каждой смены. Каждые 48 часов следует смазывать монтажные блоки. Уровень масла в редукторе должен быть в пределах нормы масляного щупа. Проверять уровень раз в неделю. Менять масло в редукторе нужно каждый год.</w:t>
      </w:r>
    </w:p>
    <w:p w:rsidR="007526C3" w:rsidRPr="00FD2B7A" w:rsidRDefault="00456356" w:rsidP="004E7361">
      <w:pPr>
        <w:pStyle w:val="1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>
        <w:rPr>
          <w:rFonts w:ascii="Roboto" w:hAnsi="Roboto" w:cs="Times New Roman"/>
          <w:i/>
          <w:noProof/>
          <w:color w:val="222A35" w:themeColor="text2" w:themeShade="80"/>
          <w:lang w:eastAsia="ru-RU"/>
        </w:rPr>
        <w:drawing>
          <wp:anchor distT="0" distB="0" distL="114300" distR="114300" simplePos="0" relativeHeight="251670528" behindDoc="0" locked="0" layoutInCell="1" allowOverlap="1" wp14:anchorId="2C52B13E" wp14:editId="7B6651AA">
            <wp:simplePos x="0" y="0"/>
            <wp:positionH relativeFrom="column">
              <wp:posOffset>68239</wp:posOffset>
            </wp:positionH>
            <wp:positionV relativeFrom="paragraph">
              <wp:posOffset>58894</wp:posOffset>
            </wp:positionV>
            <wp:extent cx="6045958" cy="7072277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водяной знак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958" cy="7072277"/>
                    </a:xfrm>
                    <a:prstGeom prst="rect">
                      <a:avLst/>
                    </a:prstGeom>
                    <a:blipFill>
                      <a:blip r:embed="rId9">
                        <a:alphaModFix amt="18000"/>
                      </a:blip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6C3" w:rsidRPr="00FD2B7A">
        <w:rPr>
          <w:rFonts w:ascii="Roboto" w:hAnsi="Roboto"/>
          <w:color w:val="222A35" w:themeColor="text2" w:themeShade="80"/>
        </w:rPr>
        <w:t>После 300 часов работы лебедки следует провести 1 класс обслуживания, смазать лебедку еще раз, проверить и отрегулировать тормоза, проверить редуктор, заменить масло, или добавить его до нужного уровня.</w:t>
      </w:r>
    </w:p>
    <w:p w:rsidR="007526C3" w:rsidRPr="00FD2B7A" w:rsidRDefault="007526C3" w:rsidP="004E7361">
      <w:pPr>
        <w:pStyle w:val="1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После того как лебедка отработала 600 часов проводят 2-й класс обслуживания, проверяют сопротивление электромотора, его внешний вид, проверяют также детали трущихся частей на предмет износа, резиновые детали соединений. Проверить состояние всех частей передач, подшипников, и электрических компонентов. Если в ходе проверки обнаружатся неисправные детали, то их следует заменить.</w:t>
      </w:r>
    </w:p>
    <w:p w:rsidR="007526C3" w:rsidRPr="00FD2B7A" w:rsidRDefault="007526C3" w:rsidP="004E7361">
      <w:pPr>
        <w:pStyle w:val="1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Каждый день работы лебедки должен фиксироваться в журнале, в записях должны учитываться такие моменты как время работы и нагрузки, а также осмотры, ремонты, и т.д.</w:t>
      </w:r>
    </w:p>
    <w:p w:rsidR="007526C3" w:rsidRPr="00FD2B7A" w:rsidRDefault="007526C3" w:rsidP="004E7361">
      <w:pPr>
        <w:pStyle w:val="1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Проверку и техническое обслуживание нужно проводить в соответствии со следующими правилами:</w:t>
      </w:r>
    </w:p>
    <w:p w:rsidR="007526C3" w:rsidRPr="00FD2B7A" w:rsidRDefault="007526C3" w:rsidP="004E7361">
      <w:pPr>
        <w:pStyle w:val="1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Лебедка должна регулярно проверяться в соответствии с правилами, указанными в таблице «Проверка узлов и деталей лебедки». В случае использования лебедки в тяжелых условиях, для ее проверки, следует добавить другие предметы и приборы.</w:t>
      </w:r>
    </w:p>
    <w:p w:rsidR="007526C3" w:rsidRPr="00FD2B7A" w:rsidRDefault="007526C3" w:rsidP="004E7361">
      <w:pPr>
        <w:pStyle w:val="1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Проверка и обслуживание лебедки должна проводиться профессионалами.</w:t>
      </w:r>
    </w:p>
    <w:p w:rsidR="007526C3" w:rsidRPr="00FD2B7A" w:rsidRDefault="007526C3" w:rsidP="004E7361">
      <w:pPr>
        <w:pStyle w:val="1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Во время осмотра и ремонта лебедки следует обратить внимание на безопасность людей. Помимо осмотра и ремонта нужно обязательно проверить лебедку в движении. Инструмент и приборы для проверки и ремонта должны быть заранее подготовлены. Ремонт осуществляется как минимум двумя специалистами.</w:t>
      </w:r>
    </w:p>
    <w:p w:rsidR="007526C3" w:rsidRPr="00FD2B7A" w:rsidRDefault="007526C3" w:rsidP="004E7361">
      <w:pPr>
        <w:pStyle w:val="1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 xml:space="preserve">После проведения ТО и ремонта, пожалуйста проверьте лебедку по </w:t>
      </w:r>
      <w:proofErr w:type="spellStart"/>
      <w:r w:rsidRPr="00FD2B7A">
        <w:rPr>
          <w:rFonts w:ascii="Roboto" w:hAnsi="Roboto"/>
          <w:color w:val="222A35" w:themeColor="text2" w:themeShade="80"/>
        </w:rPr>
        <w:t>дефектации</w:t>
      </w:r>
      <w:proofErr w:type="spellEnd"/>
      <w:r w:rsidRPr="00FD2B7A">
        <w:rPr>
          <w:rFonts w:ascii="Roboto" w:hAnsi="Roboto"/>
          <w:color w:val="222A35" w:themeColor="text2" w:themeShade="80"/>
        </w:rPr>
        <w:t>, предусмотренной в таблице «Проверка узлов и деталей лебедки».</w:t>
      </w:r>
      <w:r w:rsidR="00456356" w:rsidRPr="00456356">
        <w:rPr>
          <w:rFonts w:ascii="Roboto" w:hAnsi="Roboto" w:cs="Times New Roman"/>
          <w:i/>
          <w:noProof/>
          <w:color w:val="222A35" w:themeColor="text2" w:themeShade="80"/>
          <w:lang w:eastAsia="ru-RU"/>
        </w:rPr>
        <w:t xml:space="preserve"> </w:t>
      </w:r>
    </w:p>
    <w:p w:rsidR="007526C3" w:rsidRPr="00FD2B7A" w:rsidRDefault="007526C3" w:rsidP="004E7361">
      <w:pPr>
        <w:pStyle w:val="1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 xml:space="preserve">После того как лебедка выработала свой ресурс согласно правилам использования, ее дальнейшее использование невозможно. При транспортировке и хранении лебедка должна находиться в сухом прохладном месте. Лебедке должна быть обеспечена </w:t>
      </w:r>
      <w:proofErr w:type="spellStart"/>
      <w:r w:rsidRPr="00FD2B7A">
        <w:rPr>
          <w:rFonts w:ascii="Roboto" w:hAnsi="Roboto"/>
          <w:color w:val="222A35" w:themeColor="text2" w:themeShade="80"/>
        </w:rPr>
        <w:t>гидро</w:t>
      </w:r>
      <w:proofErr w:type="spellEnd"/>
      <w:r w:rsidRPr="00FD2B7A">
        <w:rPr>
          <w:rFonts w:ascii="Roboto" w:hAnsi="Roboto"/>
          <w:color w:val="222A35" w:themeColor="text2" w:themeShade="80"/>
        </w:rPr>
        <w:t>- и антисептическая изоляция.</w:t>
      </w:r>
    </w:p>
    <w:p w:rsidR="007526C3" w:rsidRPr="00FD2B7A" w:rsidRDefault="007526C3" w:rsidP="004E7361">
      <w:pPr>
        <w:pStyle w:val="1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В случае возникновения следующих неисправностей следует заменить канатный барабан:</w:t>
      </w:r>
    </w:p>
    <w:p w:rsidR="007526C3" w:rsidRPr="00FD2B7A" w:rsidRDefault="007526C3" w:rsidP="004E7361">
      <w:pPr>
        <w:pStyle w:val="1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У барабана имеются трещины или отломаны части бортика барабана.</w:t>
      </w:r>
    </w:p>
    <w:p w:rsidR="007526C3" w:rsidRPr="00FD2B7A" w:rsidRDefault="007526C3" w:rsidP="004E7361">
      <w:pPr>
        <w:pStyle w:val="1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Совокупность износа барабана составляет 10% от первоначальной толщины.</w:t>
      </w:r>
    </w:p>
    <w:p w:rsidR="007526C3" w:rsidRPr="00FD2B7A" w:rsidRDefault="007526C3" w:rsidP="004E7361">
      <w:pPr>
        <w:pStyle w:val="1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Детали тормоза и соединения должны быть заменены в следующих случаях:</w:t>
      </w:r>
    </w:p>
    <w:p w:rsidR="007526C3" w:rsidRPr="00FD2B7A" w:rsidRDefault="007526C3" w:rsidP="004E7361">
      <w:pPr>
        <w:pStyle w:val="1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Присутствуют трещины на деталях.</w:t>
      </w:r>
    </w:p>
    <w:p w:rsidR="007526C3" w:rsidRPr="00FD2B7A" w:rsidRDefault="007526C3" w:rsidP="004E7361">
      <w:pPr>
        <w:pStyle w:val="1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Степень износа тормозных колодок достигла 50%.</w:t>
      </w:r>
    </w:p>
    <w:p w:rsidR="007526C3" w:rsidRPr="00FD2B7A" w:rsidRDefault="007526C3" w:rsidP="004E7361">
      <w:pPr>
        <w:pStyle w:val="1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Степень износа тормозного диска составляет 2-3 мм. (При этом большая степень износа относится к большему диаметру диска, а меньшая - к меньшему).</w:t>
      </w:r>
    </w:p>
    <w:p w:rsidR="007526C3" w:rsidRPr="00FD2B7A" w:rsidRDefault="007526C3" w:rsidP="004E7361">
      <w:pPr>
        <w:pStyle w:val="1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Различного рода деформации пластиковых деталей.</w:t>
      </w:r>
    </w:p>
    <w:p w:rsidR="007526C3" w:rsidRPr="00FD2B7A" w:rsidRDefault="007526C3" w:rsidP="004E7361">
      <w:pPr>
        <w:pStyle w:val="1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Степень износа валов и отверстий под них достигло 5 %.</w:t>
      </w:r>
    </w:p>
    <w:p w:rsidR="007526C3" w:rsidRPr="00FD2B7A" w:rsidRDefault="007526C3" w:rsidP="004E7361">
      <w:pPr>
        <w:pStyle w:val="1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Эластичные элементы сильно повреждены, либо изношены.</w:t>
      </w:r>
    </w:p>
    <w:p w:rsidR="007526C3" w:rsidRPr="00FD2B7A" w:rsidRDefault="007526C3" w:rsidP="004E7361">
      <w:pPr>
        <w:pStyle w:val="1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Случаи, когда требуется заменить рулевой механизм лебедки:</w:t>
      </w:r>
    </w:p>
    <w:p w:rsidR="007526C3" w:rsidRPr="00FD2B7A" w:rsidRDefault="007526C3" w:rsidP="004E7361">
      <w:pPr>
        <w:pStyle w:val="1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Зубья шестерен сломаны и имеют трещины.</w:t>
      </w:r>
    </w:p>
    <w:p w:rsidR="007526C3" w:rsidRPr="00FD2B7A" w:rsidRDefault="007526C3" w:rsidP="004E7361">
      <w:pPr>
        <w:pStyle w:val="1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30% износ механизма сопряженных действий.</w:t>
      </w:r>
    </w:p>
    <w:p w:rsidR="007526C3" w:rsidRPr="00FD2B7A" w:rsidRDefault="007526C3" w:rsidP="004E7361">
      <w:pPr>
        <w:pStyle w:val="1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Процент износа трущихся шестерен достигли следующих значений от первоначальной толщины:</w:t>
      </w:r>
    </w:p>
    <w:p w:rsidR="007526C3" w:rsidRPr="00FD2B7A" w:rsidRDefault="007526C3" w:rsidP="004E7361">
      <w:pPr>
        <w:pStyle w:val="1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Шестерня привода закрытого типа: 10% (уровень 1), 20% (другие).</w:t>
      </w:r>
    </w:p>
    <w:p w:rsidR="007526C3" w:rsidRPr="00FD2B7A" w:rsidRDefault="007526C3" w:rsidP="004E7361">
      <w:pPr>
        <w:pStyle w:val="1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 xml:space="preserve">Шестерня открытого типа: 30% </w:t>
      </w:r>
    </w:p>
    <w:p w:rsidR="007526C3" w:rsidRPr="00FD2B7A" w:rsidRDefault="007526C3" w:rsidP="004E7361">
      <w:pPr>
        <w:pStyle w:val="1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Замена каната выполняется квалифицированным персоналом:</w:t>
      </w:r>
    </w:p>
    <w:p w:rsidR="007526C3" w:rsidRPr="00FD2B7A" w:rsidRDefault="007526C3" w:rsidP="004E7361">
      <w:pPr>
        <w:pStyle w:val="1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Отмотайте полностью весь канат. Обратите внимание, как он соединен с барабаном.</w:t>
      </w:r>
    </w:p>
    <w:p w:rsidR="007526C3" w:rsidRPr="00FD2B7A" w:rsidRDefault="007526C3" w:rsidP="004E7361">
      <w:pPr>
        <w:pStyle w:val="1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Отсоедините старый канат и присоедините новый.</w:t>
      </w:r>
    </w:p>
    <w:p w:rsidR="007526C3" w:rsidRPr="00FD2B7A" w:rsidRDefault="007526C3" w:rsidP="004E7361">
      <w:pPr>
        <w:pStyle w:val="1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Намотайте новый канат на барабан, избегая образования петель.</w:t>
      </w:r>
    </w:p>
    <w:p w:rsidR="007526C3" w:rsidRPr="00FD2B7A" w:rsidRDefault="007526C3" w:rsidP="004E7361">
      <w:pPr>
        <w:pStyle w:val="1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Замену каната желательно доверить выполнять квалифицированным специалистам.</w:t>
      </w:r>
    </w:p>
    <w:p w:rsidR="004E7361" w:rsidRPr="00FD2B7A" w:rsidRDefault="004E7361" w:rsidP="004E7361">
      <w:pPr>
        <w:pStyle w:val="1"/>
        <w:spacing w:after="0" w:line="240" w:lineRule="auto"/>
        <w:jc w:val="right"/>
        <w:rPr>
          <w:rFonts w:ascii="Roboto" w:hAnsi="Roboto"/>
          <w:color w:val="222A35" w:themeColor="text2" w:themeShade="80"/>
        </w:rPr>
      </w:pPr>
    </w:p>
    <w:p w:rsidR="004E7361" w:rsidRPr="00FD2B7A" w:rsidRDefault="00456356" w:rsidP="004E7361">
      <w:pPr>
        <w:pStyle w:val="1"/>
        <w:spacing w:after="0" w:line="240" w:lineRule="auto"/>
        <w:jc w:val="center"/>
        <w:rPr>
          <w:rFonts w:ascii="Roboto" w:hAnsi="Roboto"/>
          <w:color w:val="222A35" w:themeColor="text2" w:themeShade="80"/>
        </w:rPr>
      </w:pPr>
      <w:r>
        <w:rPr>
          <w:rFonts w:ascii="Roboto" w:hAnsi="Roboto" w:cs="Times New Roman"/>
          <w:i/>
          <w:noProof/>
          <w:color w:val="222A35" w:themeColor="text2" w:themeShade="80"/>
          <w:lang w:eastAsia="ru-RU"/>
        </w:rPr>
        <w:lastRenderedPageBreak/>
        <w:drawing>
          <wp:anchor distT="0" distB="0" distL="114300" distR="114300" simplePos="0" relativeHeight="251672576" behindDoc="0" locked="0" layoutInCell="1" allowOverlap="1" wp14:anchorId="00329598" wp14:editId="2FA18751">
            <wp:simplePos x="0" y="0"/>
            <wp:positionH relativeFrom="margin">
              <wp:align>center</wp:align>
            </wp:positionH>
            <wp:positionV relativeFrom="paragraph">
              <wp:posOffset>1225285</wp:posOffset>
            </wp:positionV>
            <wp:extent cx="6045958" cy="7072277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водяной знак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958" cy="7072277"/>
                    </a:xfrm>
                    <a:prstGeom prst="rect">
                      <a:avLst/>
                    </a:prstGeom>
                    <a:blipFill>
                      <a:blip r:embed="rId9">
                        <a:alphaModFix amt="18000"/>
                      </a:blip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361" w:rsidRPr="00FD2B7A">
        <w:rPr>
          <w:rFonts w:ascii="Roboto" w:hAnsi="Roboto" w:cs="Times New Roman"/>
          <w:noProof/>
          <w:sz w:val="18"/>
          <w:szCs w:val="18"/>
          <w:lang w:eastAsia="ru-RU"/>
        </w:rPr>
        <w:drawing>
          <wp:inline distT="0" distB="0" distL="0" distR="0" wp14:anchorId="75633C9B" wp14:editId="7B18F19A">
            <wp:extent cx="2274570" cy="4070985"/>
            <wp:effectExtent l="0" t="2858" r="8573" b="8572"/>
            <wp:docPr id="12" name="Рисунок 12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3" r="6210" b="322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74570" cy="407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322" w:rsidRPr="00FD2B7A" w:rsidRDefault="00322322" w:rsidP="004E7361">
      <w:pPr>
        <w:pStyle w:val="1"/>
        <w:spacing w:after="0" w:line="240" w:lineRule="auto"/>
        <w:jc w:val="center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Рис.4 Электрическая схема лебедки JM</w:t>
      </w:r>
    </w:p>
    <w:p w:rsidR="004E7361" w:rsidRPr="00FD2B7A" w:rsidRDefault="004E7361" w:rsidP="004E7361">
      <w:pPr>
        <w:pStyle w:val="1"/>
        <w:spacing w:after="0" w:line="240" w:lineRule="auto"/>
        <w:jc w:val="right"/>
        <w:rPr>
          <w:rFonts w:ascii="Roboto" w:hAnsi="Roboto"/>
          <w:color w:val="222A35" w:themeColor="text2" w:themeShade="80"/>
        </w:rPr>
      </w:pPr>
    </w:p>
    <w:p w:rsidR="000B212B" w:rsidRPr="00FD2B7A" w:rsidRDefault="000B212B" w:rsidP="000B212B">
      <w:pPr>
        <w:pStyle w:val="a3"/>
        <w:widowControl/>
        <w:jc w:val="left"/>
        <w:rPr>
          <w:rFonts w:ascii="Roboto" w:hAnsi="Roboto" w:cs="Times New Roman"/>
          <w:b/>
          <w:color w:val="222A35" w:themeColor="text2" w:themeShade="80"/>
          <w:sz w:val="28"/>
          <w:lang w:val="ru-RU"/>
        </w:rPr>
      </w:pPr>
    </w:p>
    <w:p w:rsidR="000B212B" w:rsidRPr="00FD2B7A" w:rsidRDefault="000B212B" w:rsidP="000B212B">
      <w:pPr>
        <w:pStyle w:val="a3"/>
        <w:widowControl/>
        <w:jc w:val="left"/>
        <w:rPr>
          <w:rFonts w:ascii="Roboto" w:hAnsi="Roboto" w:cs="Times New Roman"/>
          <w:b/>
          <w:color w:val="222A35" w:themeColor="text2" w:themeShade="80"/>
          <w:sz w:val="28"/>
          <w:lang w:val="ru-RU"/>
        </w:rPr>
      </w:pPr>
    </w:p>
    <w:p w:rsidR="00491167" w:rsidRPr="00FD2B7A" w:rsidRDefault="00491167" w:rsidP="00491167">
      <w:pPr>
        <w:pStyle w:val="1"/>
        <w:numPr>
          <w:ilvl w:val="0"/>
          <w:numId w:val="2"/>
        </w:numPr>
        <w:spacing w:line="360" w:lineRule="auto"/>
        <w:ind w:left="284" w:firstLine="0"/>
        <w:rPr>
          <w:rFonts w:ascii="Roboto" w:hAnsi="Roboto" w:cs="Times New Roman"/>
          <w:b/>
          <w:color w:val="222A35" w:themeColor="text2" w:themeShade="80"/>
          <w:sz w:val="28"/>
        </w:rPr>
      </w:pPr>
      <w:r w:rsidRPr="00FD2B7A">
        <w:rPr>
          <w:rFonts w:ascii="Roboto" w:hAnsi="Roboto" w:cs="Times New Roman"/>
          <w:i/>
          <w:color w:val="222A35" w:themeColor="text2" w:themeShade="80"/>
        </w:rPr>
        <w:br w:type="page"/>
      </w:r>
      <w:r w:rsidRPr="00FD2B7A">
        <w:rPr>
          <w:rFonts w:ascii="Roboto" w:hAnsi="Roboto" w:cs="Times New Roman"/>
          <w:b/>
          <w:color w:val="222A35" w:themeColor="text2" w:themeShade="80"/>
          <w:sz w:val="28"/>
        </w:rPr>
        <w:lastRenderedPageBreak/>
        <w:t>ПРОВЕРКА УЗЛОВ И ДЕТАЛЕЙ ЛЕБЕДКИ</w:t>
      </w:r>
    </w:p>
    <w:p w:rsidR="00FD2B7A" w:rsidRPr="00FD2B7A" w:rsidRDefault="00FD2B7A" w:rsidP="00FD2B7A">
      <w:pPr>
        <w:pStyle w:val="a3"/>
        <w:widowControl/>
        <w:numPr>
          <w:ilvl w:val="0"/>
          <w:numId w:val="21"/>
        </w:numPr>
        <w:spacing w:after="0" w:line="240" w:lineRule="auto"/>
        <w:rPr>
          <w:rFonts w:ascii="Roboto" w:eastAsiaTheme="minorHAnsi" w:hAnsi="Roboto"/>
          <w:vanish/>
          <w:color w:val="222A35" w:themeColor="text2" w:themeShade="80"/>
          <w:kern w:val="0"/>
          <w:sz w:val="22"/>
          <w:szCs w:val="22"/>
          <w:lang w:val="ru-RU" w:eastAsia="en-US"/>
        </w:rPr>
      </w:pPr>
    </w:p>
    <w:p w:rsidR="00491167" w:rsidRPr="00FD2B7A" w:rsidRDefault="00491167" w:rsidP="00FD2B7A">
      <w:pPr>
        <w:pStyle w:val="1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Перед началом работ необходимо проверять техническое состояние лебедки, крепление всех узлов и механизмов, состояние каната.</w:t>
      </w:r>
    </w:p>
    <w:p w:rsidR="00491167" w:rsidRPr="00FD2B7A" w:rsidRDefault="00491167" w:rsidP="00FD2B7A">
      <w:pPr>
        <w:pStyle w:val="1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Периодически смазывайте канат и все движущиеся части лебедки.</w:t>
      </w:r>
    </w:p>
    <w:p w:rsidR="00491167" w:rsidRPr="00FD2B7A" w:rsidRDefault="00491167" w:rsidP="00FD2B7A">
      <w:pPr>
        <w:pStyle w:val="1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Регулярно проверяйте уровень масла в редукторе и при необходимости доливайте масло.</w:t>
      </w:r>
    </w:p>
    <w:p w:rsidR="00FA60FD" w:rsidRPr="00FD2B7A" w:rsidRDefault="00FA60FD" w:rsidP="00491167">
      <w:pPr>
        <w:pStyle w:val="1"/>
        <w:spacing w:line="360" w:lineRule="auto"/>
        <w:ind w:left="284"/>
        <w:rPr>
          <w:rFonts w:ascii="Roboto" w:hAnsi="Roboto" w:cs="Times New Roman"/>
          <w:b/>
          <w:color w:val="222A35" w:themeColor="text2" w:themeShade="80"/>
          <w:sz w:val="28"/>
        </w:rPr>
      </w:pPr>
    </w:p>
    <w:p w:rsidR="00FA60FD" w:rsidRPr="00FD2B7A" w:rsidRDefault="00FA60FD" w:rsidP="00FA60FD">
      <w:pPr>
        <w:spacing w:after="0" w:line="240" w:lineRule="auto"/>
        <w:jc w:val="center"/>
        <w:rPr>
          <w:rFonts w:ascii="Roboto" w:eastAsia="Times New Roman" w:hAnsi="Roboto" w:cs="Times New Roman"/>
          <w:sz w:val="18"/>
          <w:szCs w:val="18"/>
          <w:lang w:val="ru-RU" w:eastAsia="ru-RU"/>
        </w:rPr>
      </w:pPr>
      <w:r w:rsidRPr="00FD2B7A">
        <w:rPr>
          <w:rFonts w:ascii="Roboto" w:eastAsia="Times New Roman" w:hAnsi="Roboto" w:cs="Times New Roman"/>
          <w:sz w:val="18"/>
          <w:szCs w:val="18"/>
          <w:lang w:val="ru-RU" w:eastAsia="ru-RU"/>
        </w:rPr>
        <w:t>Таблица «Проверка узлов и деталей лебедки».</w:t>
      </w:r>
    </w:p>
    <w:tbl>
      <w:tblPr>
        <w:tblStyle w:val="a4"/>
        <w:tblW w:w="10892" w:type="dxa"/>
        <w:tblBorders>
          <w:top w:val="single" w:sz="12" w:space="0" w:color="auto"/>
          <w:left w:val="single" w:sz="18" w:space="0" w:color="auto"/>
          <w:bottom w:val="single" w:sz="12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851"/>
        <w:gridCol w:w="1134"/>
        <w:gridCol w:w="709"/>
        <w:gridCol w:w="1559"/>
        <w:gridCol w:w="2126"/>
        <w:gridCol w:w="3402"/>
      </w:tblGrid>
      <w:tr w:rsidR="00491167" w:rsidRPr="00FD2B7A" w:rsidTr="00FA60FD">
        <w:tc>
          <w:tcPr>
            <w:tcW w:w="3805" w:type="dxa"/>
            <w:gridSpan w:val="4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Период</w:t>
            </w:r>
            <w:proofErr w:type="spellEnd"/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проверки</w:t>
            </w:r>
            <w:proofErr w:type="spellEnd"/>
          </w:p>
        </w:tc>
        <w:tc>
          <w:tcPr>
            <w:tcW w:w="3685" w:type="dxa"/>
            <w:gridSpan w:val="2"/>
            <w:vMerge w:val="restart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Проверяемые</w:t>
            </w:r>
            <w:proofErr w:type="spellEnd"/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узлы</w:t>
            </w:r>
            <w:proofErr w:type="spellEnd"/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детали</w:t>
            </w:r>
            <w:proofErr w:type="spellEnd"/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Способ</w:t>
            </w:r>
            <w:proofErr w:type="spellEnd"/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проверки</w:t>
            </w:r>
            <w:proofErr w:type="spellEnd"/>
          </w:p>
        </w:tc>
      </w:tr>
      <w:tr w:rsidR="00FA60FD" w:rsidRPr="00FD2B7A" w:rsidTr="00FA60FD">
        <w:tc>
          <w:tcPr>
            <w:tcW w:w="111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Ежегодно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Раз</w:t>
            </w:r>
            <w:proofErr w:type="spellEnd"/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месяц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Раз</w:t>
            </w:r>
            <w:proofErr w:type="spellEnd"/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три</w:t>
            </w:r>
            <w:proofErr w:type="spellEnd"/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месяца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Раз</w:t>
            </w:r>
            <w:proofErr w:type="spellEnd"/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год</w:t>
            </w:r>
            <w:proofErr w:type="spellEnd"/>
          </w:p>
        </w:tc>
        <w:tc>
          <w:tcPr>
            <w:tcW w:w="3685" w:type="dxa"/>
            <w:gridSpan w:val="2"/>
            <w:vMerge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91167" w:rsidRPr="00456356" w:rsidTr="00FA60FD">
        <w:trPr>
          <w:trHeight w:val="594"/>
        </w:trPr>
        <w:tc>
          <w:tcPr>
            <w:tcW w:w="111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Этикетка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Визуальный осмотр – убедитесь, что этикетка надежно закреплена.</w:t>
            </w:r>
          </w:p>
        </w:tc>
      </w:tr>
      <w:tr w:rsidR="00491167" w:rsidRPr="00FD2B7A" w:rsidTr="00FA60FD">
        <w:trPr>
          <w:trHeight w:val="861"/>
        </w:trPr>
        <w:tc>
          <w:tcPr>
            <w:tcW w:w="111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Канат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 xml:space="preserve">Визуальный осмотр – канат не должен иметь видимых повреждений.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Износ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не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должен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превышать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10%.</w:t>
            </w:r>
          </w:p>
        </w:tc>
      </w:tr>
      <w:tr w:rsidR="00491167" w:rsidRPr="00456356" w:rsidTr="00FA60FD">
        <w:trPr>
          <w:trHeight w:val="738"/>
        </w:trPr>
        <w:tc>
          <w:tcPr>
            <w:tcW w:w="111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Болты рамы и крепление болтами различных частей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Проверка затяжки болтов – убедитесь, что все болты надежны затянуты.</w:t>
            </w:r>
          </w:p>
        </w:tc>
      </w:tr>
      <w:tr w:rsidR="00491167" w:rsidRPr="00456356" w:rsidTr="00FA60FD">
        <w:tc>
          <w:tcPr>
            <w:tcW w:w="111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Электрика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Выключатель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Осмотр – убедитесь в том, что выключатель работает исправно.</w:t>
            </w:r>
          </w:p>
        </w:tc>
      </w:tr>
      <w:tr w:rsidR="00491167" w:rsidRPr="00456356" w:rsidTr="00FA60FD">
        <w:tc>
          <w:tcPr>
            <w:tcW w:w="111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Надежность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фиксации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проводов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питания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Осмотр – убедитесь, что соединения правильны и безопасны.</w:t>
            </w:r>
          </w:p>
        </w:tc>
      </w:tr>
      <w:tr w:rsidR="00491167" w:rsidRPr="00456356" w:rsidTr="00FA60FD">
        <w:tc>
          <w:tcPr>
            <w:tcW w:w="111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Износ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контактов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Снять и проверить – убедитесь в надежном функционировании.</w:t>
            </w:r>
          </w:p>
        </w:tc>
      </w:tr>
      <w:tr w:rsidR="00491167" w:rsidRPr="00456356" w:rsidTr="00FA60FD">
        <w:tc>
          <w:tcPr>
            <w:tcW w:w="111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Внешние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повреждения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кабеля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Осмотр – убедитесь, что кабель не поврежден.</w:t>
            </w:r>
          </w:p>
        </w:tc>
      </w:tr>
      <w:tr w:rsidR="00491167" w:rsidRPr="00456356" w:rsidTr="00FA60FD">
        <w:tc>
          <w:tcPr>
            <w:tcW w:w="111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Заземление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Осмотр и измерения – убедитесь в правильности значения &lt;=4.</w:t>
            </w:r>
          </w:p>
        </w:tc>
      </w:tr>
      <w:tr w:rsidR="00491167" w:rsidRPr="00FD2B7A" w:rsidTr="00FA60FD">
        <w:tc>
          <w:tcPr>
            <w:tcW w:w="111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Сопротивление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изоляции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Измерения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соответствие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нормам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491167" w:rsidRPr="00FD2B7A" w:rsidTr="00FA60FD">
        <w:tc>
          <w:tcPr>
            <w:tcW w:w="111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Электромотор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Сопротивление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Измерение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подтвердить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соответствие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нормам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491167" w:rsidRPr="00456356" w:rsidTr="00FA60FD">
        <w:tc>
          <w:tcPr>
            <w:tcW w:w="111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Грязь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пыль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Визуальный осмотр – открыть и проверить на наличие грязи пыли, удалить.</w:t>
            </w:r>
          </w:p>
        </w:tc>
      </w:tr>
      <w:tr w:rsidR="00491167" w:rsidRPr="00456356" w:rsidTr="00FA60FD">
        <w:tc>
          <w:tcPr>
            <w:tcW w:w="111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Тормоз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Затяжка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Проверка затяжки болтов – убедиться, что все болты надежно затянуты.</w:t>
            </w:r>
          </w:p>
        </w:tc>
      </w:tr>
      <w:tr w:rsidR="00491167" w:rsidRPr="00456356" w:rsidTr="00FA60FD">
        <w:tc>
          <w:tcPr>
            <w:tcW w:w="111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91167" w:rsidRPr="00FD2B7A" w:rsidRDefault="00456356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  <w:r>
              <w:rPr>
                <w:rFonts w:ascii="Roboto" w:hAnsi="Roboto" w:cs="Times New Roman"/>
                <w:i/>
                <w:noProof/>
                <w:color w:val="222A35" w:themeColor="text2" w:themeShade="80"/>
                <w:lang w:val="ru-RU" w:eastAsia="ru-RU"/>
              </w:rPr>
              <w:drawing>
                <wp:anchor distT="0" distB="0" distL="114300" distR="114300" simplePos="0" relativeHeight="251674624" behindDoc="0" locked="0" layoutInCell="1" allowOverlap="1" wp14:anchorId="28873C1D" wp14:editId="6719E891">
                  <wp:simplePos x="0" y="0"/>
                  <wp:positionH relativeFrom="column">
                    <wp:posOffset>-3141980</wp:posOffset>
                  </wp:positionH>
                  <wp:positionV relativeFrom="paragraph">
                    <wp:posOffset>-4718685</wp:posOffset>
                  </wp:positionV>
                  <wp:extent cx="6045835" cy="7071995"/>
                  <wp:effectExtent l="0" t="0" r="0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водяной знак (2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835" cy="7071995"/>
                          </a:xfrm>
                          <a:prstGeom prst="rect">
                            <a:avLst/>
                          </a:prstGeom>
                          <a:blipFill>
                            <a:blip r:embed="rId9">
                              <a:alphaModFix amt="18000"/>
                            </a:blip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1167"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Износ внутренней части тормозного ремня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Демонтаж, осмотр, измерение – действовать согласно пункту Техническое обслуживание.</w:t>
            </w:r>
          </w:p>
        </w:tc>
      </w:tr>
      <w:tr w:rsidR="00491167" w:rsidRPr="00456356" w:rsidTr="00FA60FD">
        <w:tc>
          <w:tcPr>
            <w:tcW w:w="111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Функционирование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тормозной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системы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Осмотр, регулярная проверка – в соответствии с пунктом Техническое обслуживание</w:t>
            </w:r>
          </w:p>
        </w:tc>
      </w:tr>
      <w:tr w:rsidR="00491167" w:rsidRPr="00456356" w:rsidTr="00FA60FD">
        <w:trPr>
          <w:trHeight w:val="698"/>
        </w:trPr>
        <w:tc>
          <w:tcPr>
            <w:tcW w:w="111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Редуктор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Износ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шестерен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Демонтаж и осмотр – убедиться в исправности редуктора.</w:t>
            </w:r>
          </w:p>
        </w:tc>
      </w:tr>
      <w:tr w:rsidR="00491167" w:rsidRPr="00FD2B7A" w:rsidTr="00FA60FD">
        <w:tc>
          <w:tcPr>
            <w:tcW w:w="111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Состояние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смазки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491167" w:rsidRPr="00FD2B7A" w:rsidRDefault="00491167" w:rsidP="00FA60F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 xml:space="preserve">Визуальный осмотр – проверить уровень масла.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Регулярная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замена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масла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p w:rsidR="00491167" w:rsidRPr="00FD2B7A" w:rsidRDefault="00491167" w:rsidP="00491167">
      <w:pPr>
        <w:pStyle w:val="1"/>
        <w:tabs>
          <w:tab w:val="left" w:pos="426"/>
        </w:tabs>
        <w:spacing w:line="360" w:lineRule="auto"/>
        <w:ind w:left="360"/>
        <w:rPr>
          <w:rFonts w:ascii="Roboto" w:hAnsi="Roboto" w:cs="Times New Roman"/>
          <w:b/>
          <w:color w:val="222A35" w:themeColor="text2" w:themeShade="80"/>
          <w:sz w:val="28"/>
          <w:szCs w:val="28"/>
        </w:rPr>
      </w:pPr>
    </w:p>
    <w:p w:rsidR="00D63741" w:rsidRPr="00FD2B7A" w:rsidRDefault="00491167" w:rsidP="00491167">
      <w:pPr>
        <w:widowControl/>
        <w:spacing w:after="160" w:line="259" w:lineRule="auto"/>
        <w:jc w:val="left"/>
        <w:rPr>
          <w:rFonts w:ascii="Roboto" w:eastAsiaTheme="minorHAnsi" w:hAnsi="Roboto" w:cs="Times New Roman"/>
          <w:b/>
          <w:color w:val="222A35" w:themeColor="text2" w:themeShade="80"/>
          <w:kern w:val="0"/>
          <w:sz w:val="28"/>
          <w:szCs w:val="28"/>
          <w:lang w:val="ru-RU" w:eastAsia="en-US"/>
        </w:rPr>
      </w:pPr>
      <w:r w:rsidRPr="00FD2B7A">
        <w:rPr>
          <w:rFonts w:ascii="Roboto" w:hAnsi="Roboto" w:cs="Times New Roman"/>
          <w:b/>
          <w:color w:val="222A35" w:themeColor="text2" w:themeShade="80"/>
          <w:sz w:val="28"/>
          <w:szCs w:val="28"/>
        </w:rPr>
        <w:br w:type="page"/>
      </w:r>
    </w:p>
    <w:p w:rsidR="005D34C7" w:rsidRPr="00FD2B7A" w:rsidRDefault="002C7B49" w:rsidP="005D34C7">
      <w:pPr>
        <w:pStyle w:val="1"/>
        <w:numPr>
          <w:ilvl w:val="0"/>
          <w:numId w:val="2"/>
        </w:numPr>
        <w:spacing w:line="360" w:lineRule="auto"/>
        <w:ind w:left="284" w:firstLine="0"/>
        <w:rPr>
          <w:rFonts w:ascii="Roboto" w:hAnsi="Roboto" w:cs="Times New Roman"/>
          <w:b/>
          <w:color w:val="222A35" w:themeColor="text2" w:themeShade="80"/>
          <w:sz w:val="28"/>
        </w:rPr>
      </w:pPr>
      <w:r w:rsidRPr="00FD2B7A">
        <w:rPr>
          <w:rFonts w:ascii="Roboto" w:hAnsi="Roboto" w:cs="Times New Roman"/>
          <w:b/>
          <w:color w:val="222A35" w:themeColor="text2" w:themeShade="80"/>
          <w:sz w:val="28"/>
        </w:rPr>
        <w:lastRenderedPageBreak/>
        <w:t xml:space="preserve"> </w:t>
      </w:r>
      <w:r w:rsidR="005D34C7" w:rsidRPr="00FD2B7A">
        <w:rPr>
          <w:rFonts w:ascii="Roboto" w:hAnsi="Roboto" w:cs="Times New Roman"/>
          <w:b/>
          <w:color w:val="222A35" w:themeColor="text2" w:themeShade="80"/>
          <w:sz w:val="28"/>
        </w:rPr>
        <w:t>ВОЗМОЖНЫЕ НЕИСПРАВНОСТИ И МЕТОДЫ ИХ УСТРАНЕНИЯ</w:t>
      </w:r>
    </w:p>
    <w:tbl>
      <w:tblPr>
        <w:tblStyle w:val="a4"/>
        <w:tblW w:w="10435" w:type="dxa"/>
        <w:tblInd w:w="162" w:type="dxa"/>
        <w:tblBorders>
          <w:top w:val="single" w:sz="12" w:space="0" w:color="auto"/>
          <w:left w:val="single" w:sz="18" w:space="0" w:color="auto"/>
          <w:bottom w:val="single" w:sz="12" w:space="0" w:color="auto"/>
          <w:right w:val="single" w:sz="18" w:space="0" w:color="auto"/>
          <w:insideH w:val="single" w:sz="18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6"/>
        <w:gridCol w:w="3664"/>
        <w:gridCol w:w="3805"/>
      </w:tblGrid>
      <w:tr w:rsidR="00342CC6" w:rsidRPr="00FD2B7A" w:rsidTr="00491167">
        <w:tc>
          <w:tcPr>
            <w:tcW w:w="2966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Неисправность</w:t>
            </w:r>
            <w:proofErr w:type="spellEnd"/>
          </w:p>
        </w:tc>
        <w:tc>
          <w:tcPr>
            <w:tcW w:w="3664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Возможная</w:t>
            </w:r>
            <w:proofErr w:type="spellEnd"/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причина</w:t>
            </w:r>
            <w:proofErr w:type="spellEnd"/>
          </w:p>
        </w:tc>
        <w:tc>
          <w:tcPr>
            <w:tcW w:w="3805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Способ</w:t>
            </w:r>
            <w:proofErr w:type="spellEnd"/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b/>
                <w:sz w:val="18"/>
                <w:szCs w:val="18"/>
                <w:lang w:eastAsia="ru-RU"/>
              </w:rPr>
              <w:t>устранения</w:t>
            </w:r>
            <w:proofErr w:type="spellEnd"/>
          </w:p>
        </w:tc>
      </w:tr>
      <w:tr w:rsidR="00342CC6" w:rsidRPr="00FD2B7A" w:rsidTr="00491167">
        <w:tc>
          <w:tcPr>
            <w:tcW w:w="2966" w:type="dxa"/>
            <w:vMerge w:val="restart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Плохо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работает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тормоз</w:t>
            </w:r>
            <w:proofErr w:type="spellEnd"/>
          </w:p>
        </w:tc>
        <w:tc>
          <w:tcPr>
            <w:tcW w:w="3664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Ч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резмерно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большой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зазор</w:t>
            </w:r>
            <w:proofErr w:type="spellEnd"/>
          </w:p>
        </w:tc>
        <w:tc>
          <w:tcPr>
            <w:tcW w:w="3805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Устранить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зазор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342CC6" w:rsidRPr="00FD2B7A" w:rsidTr="00491167">
        <w:tc>
          <w:tcPr>
            <w:tcW w:w="2966" w:type="dxa"/>
            <w:vMerge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4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Масло, грязь на поверхности тормоза</w:t>
            </w:r>
          </w:p>
        </w:tc>
        <w:tc>
          <w:tcPr>
            <w:tcW w:w="3805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Очистить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тормозную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поверхность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342CC6" w:rsidRPr="00FD2B7A" w:rsidTr="00491167">
        <w:tc>
          <w:tcPr>
            <w:tcW w:w="2966" w:type="dxa"/>
            <w:vMerge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4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Повреждена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пружина</w:t>
            </w:r>
            <w:proofErr w:type="spellEnd"/>
          </w:p>
        </w:tc>
        <w:tc>
          <w:tcPr>
            <w:tcW w:w="3805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Заменить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пружину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342CC6" w:rsidRPr="00FD2B7A" w:rsidTr="00491167">
        <w:trPr>
          <w:trHeight w:val="415"/>
        </w:trPr>
        <w:tc>
          <w:tcPr>
            <w:tcW w:w="2966" w:type="dxa"/>
            <w:vMerge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4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Слишком большой износ тормозных колодок</w:t>
            </w:r>
          </w:p>
        </w:tc>
        <w:tc>
          <w:tcPr>
            <w:tcW w:w="3805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Заменить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колодки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342CC6" w:rsidRPr="00FD2B7A" w:rsidTr="00491167">
        <w:tc>
          <w:tcPr>
            <w:tcW w:w="2966" w:type="dxa"/>
            <w:vMerge w:val="restart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Слишком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шумно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работают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тормоза</w:t>
            </w:r>
            <w:proofErr w:type="spellEnd"/>
          </w:p>
        </w:tc>
        <w:tc>
          <w:tcPr>
            <w:tcW w:w="3664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Сильно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изношена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резиновая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муфта</w:t>
            </w:r>
            <w:proofErr w:type="spellEnd"/>
          </w:p>
        </w:tc>
        <w:tc>
          <w:tcPr>
            <w:tcW w:w="3805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Заменить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муфту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342CC6" w:rsidRPr="00FD2B7A" w:rsidTr="00491167">
        <w:tc>
          <w:tcPr>
            <w:tcW w:w="2966" w:type="dxa"/>
            <w:vMerge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4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Недостаточно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масла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гидротолкателе</w:t>
            </w:r>
            <w:proofErr w:type="spellEnd"/>
          </w:p>
        </w:tc>
        <w:tc>
          <w:tcPr>
            <w:tcW w:w="3805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Долить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масла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342CC6" w:rsidRPr="00FD2B7A" w:rsidTr="00491167">
        <w:tc>
          <w:tcPr>
            <w:tcW w:w="2966" w:type="dxa"/>
            <w:vMerge w:val="restart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Перегрев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подшипников</w:t>
            </w:r>
            <w:proofErr w:type="spellEnd"/>
          </w:p>
        </w:tc>
        <w:tc>
          <w:tcPr>
            <w:tcW w:w="3664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Недостаточно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смазки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подшипнике</w:t>
            </w:r>
            <w:proofErr w:type="spellEnd"/>
          </w:p>
        </w:tc>
        <w:tc>
          <w:tcPr>
            <w:tcW w:w="3805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Долить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масла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или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смазать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342CC6" w:rsidRPr="00FD2B7A" w:rsidTr="00491167">
        <w:tc>
          <w:tcPr>
            <w:tcW w:w="2966" w:type="dxa"/>
            <w:vMerge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4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Подшипник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изношен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или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повреждён</w:t>
            </w:r>
            <w:proofErr w:type="spellEnd"/>
          </w:p>
        </w:tc>
        <w:tc>
          <w:tcPr>
            <w:tcW w:w="3805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Заменить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неисправный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подшипник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342CC6" w:rsidRPr="00FD2B7A" w:rsidTr="00491167">
        <w:tc>
          <w:tcPr>
            <w:tcW w:w="2966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Вибрация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лебедки</w:t>
            </w:r>
            <w:proofErr w:type="spellEnd"/>
          </w:p>
        </w:tc>
        <w:tc>
          <w:tcPr>
            <w:tcW w:w="3664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Потеря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устойчивости</w:t>
            </w:r>
            <w:proofErr w:type="spellEnd"/>
          </w:p>
        </w:tc>
        <w:tc>
          <w:tcPr>
            <w:tcW w:w="3805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Закрутить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болты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фиксации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лебедки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342CC6" w:rsidRPr="00456356" w:rsidTr="00491167">
        <w:trPr>
          <w:trHeight w:val="732"/>
        </w:trPr>
        <w:tc>
          <w:tcPr>
            <w:tcW w:w="2966" w:type="dxa"/>
            <w:vMerge w:val="restart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Перегрев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электромотора</w:t>
            </w:r>
            <w:proofErr w:type="spellEnd"/>
          </w:p>
        </w:tc>
        <w:tc>
          <w:tcPr>
            <w:tcW w:w="3664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Перегруз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лебедки</w:t>
            </w:r>
            <w:proofErr w:type="spellEnd"/>
          </w:p>
        </w:tc>
        <w:tc>
          <w:tcPr>
            <w:tcW w:w="3805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 xml:space="preserve">Запрещено перегружать лебедку! Использовать груз в соответствии с номинальной нагрузкой, указанной на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шильдике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 xml:space="preserve"> лебедки!</w:t>
            </w:r>
          </w:p>
        </w:tc>
      </w:tr>
      <w:tr w:rsidR="00342CC6" w:rsidRPr="00FD2B7A" w:rsidTr="00491167">
        <w:tc>
          <w:tcPr>
            <w:tcW w:w="2966" w:type="dxa"/>
            <w:vMerge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3664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Нехватка напряжения или короткое замыкание</w:t>
            </w:r>
          </w:p>
        </w:tc>
        <w:tc>
          <w:tcPr>
            <w:tcW w:w="3805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Изучить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элекканатхему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отремонтировать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342CC6" w:rsidRPr="00456356" w:rsidTr="00491167">
        <w:trPr>
          <w:trHeight w:val="416"/>
        </w:trPr>
        <w:tc>
          <w:tcPr>
            <w:tcW w:w="2966" w:type="dxa"/>
            <w:vMerge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4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Большое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сопротивление</w:t>
            </w:r>
            <w:proofErr w:type="spellEnd"/>
          </w:p>
        </w:tc>
        <w:tc>
          <w:tcPr>
            <w:tcW w:w="3805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Проверить и отремонтировать вращающиеся части.</w:t>
            </w:r>
          </w:p>
        </w:tc>
      </w:tr>
      <w:tr w:rsidR="00342CC6" w:rsidRPr="00FD2B7A" w:rsidTr="00491167">
        <w:trPr>
          <w:trHeight w:val="495"/>
        </w:trPr>
        <w:tc>
          <w:tcPr>
            <w:tcW w:w="2966" w:type="dxa"/>
            <w:vMerge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3664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Зазор тормозных накладок слишком маленьких</w:t>
            </w:r>
          </w:p>
        </w:tc>
        <w:tc>
          <w:tcPr>
            <w:tcW w:w="3805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Отрегулировать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зазор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342CC6" w:rsidRPr="00456356" w:rsidTr="00491167">
        <w:tc>
          <w:tcPr>
            <w:tcW w:w="2966" w:type="dxa"/>
            <w:vMerge w:val="restart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После подключения к источнику питания электродвигатель не запускается</w:t>
            </w:r>
          </w:p>
        </w:tc>
        <w:tc>
          <w:tcPr>
            <w:tcW w:w="3664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Строгий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запрет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на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перегрузку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!</w:t>
            </w:r>
          </w:p>
        </w:tc>
        <w:tc>
          <w:tcPr>
            <w:tcW w:w="3805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 xml:space="preserve">Запрещено перегружать лебедку! Использовать груз в соответствии с номинальной нагрузкой, указанной на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шильдике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 xml:space="preserve"> лебедки!</w:t>
            </w:r>
          </w:p>
        </w:tc>
      </w:tr>
      <w:tr w:rsidR="00342CC6" w:rsidRPr="00456356" w:rsidTr="00491167">
        <w:tc>
          <w:tcPr>
            <w:tcW w:w="2966" w:type="dxa"/>
            <w:vMerge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3664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Слишком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низкое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напряжение</w:t>
            </w:r>
            <w:proofErr w:type="spellEnd"/>
          </w:p>
        </w:tc>
        <w:tc>
          <w:tcPr>
            <w:tcW w:w="3805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Добиться нужного напряжения в сети.</w:t>
            </w:r>
          </w:p>
        </w:tc>
      </w:tr>
      <w:tr w:rsidR="00342CC6" w:rsidRPr="00FD2B7A" w:rsidTr="00491167">
        <w:tc>
          <w:tcPr>
            <w:tcW w:w="2966" w:type="dxa"/>
            <w:vMerge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3664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Из-за отказа оборудования произошел обрыв цепи</w:t>
            </w:r>
          </w:p>
        </w:tc>
        <w:tc>
          <w:tcPr>
            <w:tcW w:w="3805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Изучить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отремонтировать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электрооборудование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342CC6" w:rsidRPr="00456356" w:rsidTr="00491167">
        <w:tc>
          <w:tcPr>
            <w:tcW w:w="2966" w:type="dxa"/>
            <w:vMerge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4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Тормозной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диск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не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прокручивается</w:t>
            </w:r>
            <w:proofErr w:type="spellEnd"/>
          </w:p>
        </w:tc>
        <w:tc>
          <w:tcPr>
            <w:tcW w:w="3805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Проверить и отрегулировать тормозной ограничитель.</w:t>
            </w:r>
          </w:p>
        </w:tc>
      </w:tr>
      <w:tr w:rsidR="00342CC6" w:rsidRPr="00FD2B7A" w:rsidTr="00491167">
        <w:tc>
          <w:tcPr>
            <w:tcW w:w="2966" w:type="dxa"/>
            <w:vMerge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3664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Растянут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провод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питания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05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Заменить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провод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342CC6" w:rsidRPr="00456356" w:rsidTr="00491167">
        <w:tc>
          <w:tcPr>
            <w:tcW w:w="2966" w:type="dxa"/>
            <w:vMerge w:val="restart"/>
            <w:vAlign w:val="center"/>
          </w:tcPr>
          <w:p w:rsidR="00342CC6" w:rsidRPr="00FD2B7A" w:rsidRDefault="0045635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>
              <w:rPr>
                <w:rFonts w:ascii="Roboto" w:hAnsi="Roboto" w:cs="Times New Roman"/>
                <w:i/>
                <w:noProof/>
                <w:color w:val="222A35" w:themeColor="text2" w:themeShade="80"/>
                <w:lang w:val="ru-RU" w:eastAsia="ru-RU"/>
              </w:rPr>
              <w:drawing>
                <wp:anchor distT="0" distB="0" distL="114300" distR="114300" simplePos="0" relativeHeight="251676672" behindDoc="0" locked="0" layoutInCell="1" allowOverlap="1" wp14:anchorId="61738BCC" wp14:editId="28C700FB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-3728720</wp:posOffset>
                  </wp:positionV>
                  <wp:extent cx="6045835" cy="7071995"/>
                  <wp:effectExtent l="0" t="0" r="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водяной знак (2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835" cy="7071995"/>
                          </a:xfrm>
                          <a:prstGeom prst="rect">
                            <a:avLst/>
                          </a:prstGeom>
                          <a:blipFill>
                            <a:blip r:embed="rId9">
                              <a:alphaModFix amt="18000"/>
                            </a:blip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42CC6"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Утечка</w:t>
            </w:r>
            <w:proofErr w:type="spellEnd"/>
            <w:r w:rsidR="00342CC6"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42CC6"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масла</w:t>
            </w:r>
            <w:proofErr w:type="spellEnd"/>
            <w:r w:rsidR="00342CC6"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42CC6"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из</w:t>
            </w:r>
            <w:proofErr w:type="spellEnd"/>
            <w:r w:rsidR="00342CC6"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42CC6"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редуктора</w:t>
            </w:r>
            <w:proofErr w:type="spellEnd"/>
          </w:p>
        </w:tc>
        <w:tc>
          <w:tcPr>
            <w:tcW w:w="3664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Недостаточно масла. Плохо закреплена лебедка (вибрация).</w:t>
            </w:r>
          </w:p>
        </w:tc>
        <w:tc>
          <w:tcPr>
            <w:tcW w:w="3805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Долейте масла и устраните вибрацию.</w:t>
            </w:r>
          </w:p>
        </w:tc>
      </w:tr>
      <w:tr w:rsidR="00342CC6" w:rsidRPr="00FD2B7A" w:rsidTr="00491167">
        <w:trPr>
          <w:trHeight w:val="468"/>
        </w:trPr>
        <w:tc>
          <w:tcPr>
            <w:tcW w:w="2966" w:type="dxa"/>
            <w:vMerge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3664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Сильно изношены шестерни приводов, слишком большой люфт.</w:t>
            </w:r>
          </w:p>
        </w:tc>
        <w:tc>
          <w:tcPr>
            <w:tcW w:w="3805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Заменить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шестерню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342CC6" w:rsidRPr="00FD2B7A" w:rsidTr="00491167">
        <w:tc>
          <w:tcPr>
            <w:tcW w:w="2966" w:type="dxa"/>
            <w:vMerge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4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Шестерня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повреждена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05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Заменить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шестерню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342CC6" w:rsidRPr="00456356" w:rsidTr="00491167">
        <w:tc>
          <w:tcPr>
            <w:tcW w:w="2966" w:type="dxa"/>
            <w:vMerge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4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Поврежден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или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изношен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подшипник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05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Заменить изношенный подшипник на новый.</w:t>
            </w:r>
          </w:p>
        </w:tc>
      </w:tr>
      <w:tr w:rsidR="00342CC6" w:rsidRPr="00FD2B7A" w:rsidTr="00491167">
        <w:tc>
          <w:tcPr>
            <w:tcW w:w="2966" w:type="dxa"/>
            <w:vMerge w:val="restart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Утечка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масла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из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редуктора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664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Выбивает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сальник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05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Заменить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сальник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на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новый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342CC6" w:rsidRPr="00FD2B7A" w:rsidTr="00491167">
        <w:tc>
          <w:tcPr>
            <w:tcW w:w="2966" w:type="dxa"/>
            <w:vMerge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4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Открутилась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маслозаливная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пробка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05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Надежно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закрутить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пробку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342CC6" w:rsidRPr="00FD2B7A" w:rsidTr="00491167">
        <w:trPr>
          <w:trHeight w:val="760"/>
        </w:trPr>
        <w:tc>
          <w:tcPr>
            <w:tcW w:w="2966" w:type="dxa"/>
            <w:vMerge w:val="restart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При запуске электродвигатель не запускается и издает звуки</w:t>
            </w:r>
          </w:p>
        </w:tc>
        <w:tc>
          <w:tcPr>
            <w:tcW w:w="3664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Неправильно подается питание, либо неисправен электродвигатель.</w:t>
            </w:r>
          </w:p>
        </w:tc>
        <w:tc>
          <w:tcPr>
            <w:tcW w:w="3805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Проверить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устранить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неисправность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342CC6" w:rsidRPr="00FD2B7A" w:rsidTr="00491167">
        <w:tc>
          <w:tcPr>
            <w:tcW w:w="2966" w:type="dxa"/>
            <w:vMerge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4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Неисправен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контактор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05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Заменить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контактор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342CC6" w:rsidRPr="00FD2B7A" w:rsidTr="00491167">
        <w:tc>
          <w:tcPr>
            <w:tcW w:w="2966" w:type="dxa"/>
            <w:vMerge w:val="restart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val="ru-RU" w:eastAsia="ru-RU"/>
              </w:rPr>
              <w:t>Двигатель не останавливается или не останавливается в нужном положении</w:t>
            </w:r>
          </w:p>
        </w:tc>
        <w:tc>
          <w:tcPr>
            <w:tcW w:w="3664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Залипание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контактов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05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Проверить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отремонтировать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контакты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342CC6" w:rsidRPr="00FD2B7A" w:rsidTr="00491167">
        <w:tc>
          <w:tcPr>
            <w:tcW w:w="2966" w:type="dxa"/>
            <w:vMerge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4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Неисправен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концевой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выключатель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05" w:type="dxa"/>
            <w:vAlign w:val="center"/>
          </w:tcPr>
          <w:p w:rsidR="00342CC6" w:rsidRPr="00FD2B7A" w:rsidRDefault="00342CC6" w:rsidP="00342CC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Заменить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выключатель</w:t>
            </w:r>
            <w:proofErr w:type="spellEnd"/>
            <w:r w:rsidRPr="00FD2B7A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p w:rsidR="00491167" w:rsidRPr="00FD2B7A" w:rsidRDefault="00491167" w:rsidP="00491167">
      <w:pPr>
        <w:pStyle w:val="1"/>
        <w:tabs>
          <w:tab w:val="left" w:pos="426"/>
        </w:tabs>
        <w:spacing w:line="360" w:lineRule="auto"/>
        <w:ind w:left="360"/>
        <w:rPr>
          <w:rFonts w:ascii="Roboto" w:hAnsi="Roboto" w:cs="Times New Roman"/>
          <w:b/>
          <w:color w:val="222A35" w:themeColor="text2" w:themeShade="80"/>
          <w:sz w:val="28"/>
          <w:szCs w:val="28"/>
        </w:rPr>
      </w:pPr>
    </w:p>
    <w:p w:rsidR="00491167" w:rsidRPr="00FD2B7A" w:rsidRDefault="00491167">
      <w:pPr>
        <w:widowControl/>
        <w:spacing w:after="160" w:line="259" w:lineRule="auto"/>
        <w:jc w:val="left"/>
        <w:rPr>
          <w:rFonts w:ascii="Roboto" w:eastAsiaTheme="minorHAnsi" w:hAnsi="Roboto" w:cs="Times New Roman"/>
          <w:b/>
          <w:color w:val="222A35" w:themeColor="text2" w:themeShade="80"/>
          <w:kern w:val="0"/>
          <w:sz w:val="28"/>
          <w:szCs w:val="28"/>
          <w:lang w:val="ru-RU" w:eastAsia="en-US"/>
        </w:rPr>
      </w:pPr>
      <w:r w:rsidRPr="00FD2B7A">
        <w:rPr>
          <w:rFonts w:ascii="Roboto" w:hAnsi="Roboto" w:cs="Times New Roman"/>
          <w:b/>
          <w:color w:val="222A35" w:themeColor="text2" w:themeShade="80"/>
          <w:sz w:val="28"/>
          <w:szCs w:val="28"/>
        </w:rPr>
        <w:br w:type="page"/>
      </w:r>
    </w:p>
    <w:p w:rsidR="00322322" w:rsidRPr="00FD2B7A" w:rsidRDefault="00D307BF" w:rsidP="00FD2B7A">
      <w:pPr>
        <w:pStyle w:val="1"/>
        <w:numPr>
          <w:ilvl w:val="0"/>
          <w:numId w:val="2"/>
        </w:numPr>
        <w:spacing w:line="360" w:lineRule="auto"/>
        <w:ind w:left="284" w:firstLine="0"/>
        <w:rPr>
          <w:rFonts w:ascii="Roboto" w:hAnsi="Roboto" w:cs="Times New Roman"/>
          <w:b/>
          <w:color w:val="222A35" w:themeColor="text2" w:themeShade="80"/>
          <w:sz w:val="28"/>
        </w:rPr>
      </w:pPr>
      <w:r w:rsidRPr="00FD2B7A">
        <w:rPr>
          <w:rFonts w:ascii="Roboto" w:hAnsi="Roboto" w:cs="Times New Roman"/>
          <w:b/>
          <w:color w:val="222A35" w:themeColor="text2" w:themeShade="80"/>
          <w:sz w:val="28"/>
        </w:rPr>
        <w:lastRenderedPageBreak/>
        <w:t>Г</w:t>
      </w:r>
      <w:r w:rsidR="006F6068" w:rsidRPr="00FD2B7A">
        <w:rPr>
          <w:rFonts w:ascii="Roboto" w:hAnsi="Roboto" w:cs="Times New Roman"/>
          <w:b/>
          <w:color w:val="222A35" w:themeColor="text2" w:themeShade="80"/>
          <w:sz w:val="28"/>
        </w:rPr>
        <w:t>АРАНТИЯ</w:t>
      </w:r>
      <w:r w:rsidRPr="00FD2B7A">
        <w:rPr>
          <w:rFonts w:ascii="Roboto" w:hAnsi="Roboto" w:cs="Times New Roman"/>
          <w:b/>
          <w:color w:val="222A35" w:themeColor="text2" w:themeShade="80"/>
          <w:sz w:val="28"/>
        </w:rPr>
        <w:t xml:space="preserve"> </w:t>
      </w:r>
    </w:p>
    <w:p w:rsidR="00322322" w:rsidRPr="00FD2B7A" w:rsidRDefault="00322322" w:rsidP="00FD2B7A">
      <w:pPr>
        <w:pStyle w:val="1"/>
        <w:spacing w:after="0" w:line="240" w:lineRule="auto"/>
        <w:ind w:left="0"/>
        <w:jc w:val="both"/>
        <w:rPr>
          <w:rFonts w:ascii="Roboto" w:hAnsi="Roboto"/>
          <w:b/>
          <w:color w:val="222A35" w:themeColor="text2" w:themeShade="80"/>
        </w:rPr>
      </w:pPr>
      <w:r w:rsidRPr="00FD2B7A">
        <w:rPr>
          <w:rFonts w:ascii="Roboto" w:hAnsi="Roboto"/>
          <w:b/>
          <w:color w:val="222A35" w:themeColor="text2" w:themeShade="80"/>
        </w:rPr>
        <w:t>П</w:t>
      </w:r>
      <w:r w:rsidR="00FD2B7A" w:rsidRPr="00FD2B7A">
        <w:rPr>
          <w:rFonts w:ascii="Roboto" w:hAnsi="Roboto"/>
          <w:b/>
          <w:color w:val="222A35" w:themeColor="text2" w:themeShade="80"/>
        </w:rPr>
        <w:t>РОДАВЕЦ БЕРЁТ НА СЕБЯ СЛЕДУЮЩИЕ ГАРАНТИЙНЫЕ ОБЯЗАТЕЛЬСТВА</w:t>
      </w:r>
      <w:r w:rsidRPr="00FD2B7A">
        <w:rPr>
          <w:rFonts w:ascii="Roboto" w:hAnsi="Roboto"/>
          <w:b/>
          <w:color w:val="222A35" w:themeColor="text2" w:themeShade="80"/>
        </w:rPr>
        <w:t>:</w:t>
      </w:r>
    </w:p>
    <w:p w:rsidR="00FD2B7A" w:rsidRPr="00FD2B7A" w:rsidRDefault="00FD2B7A" w:rsidP="00FD2B7A">
      <w:pPr>
        <w:pStyle w:val="a3"/>
        <w:widowControl/>
        <w:numPr>
          <w:ilvl w:val="0"/>
          <w:numId w:val="21"/>
        </w:numPr>
        <w:spacing w:after="0" w:line="240" w:lineRule="auto"/>
        <w:jc w:val="right"/>
        <w:rPr>
          <w:rFonts w:ascii="Roboto" w:eastAsiaTheme="minorHAnsi" w:hAnsi="Roboto"/>
          <w:vanish/>
          <w:color w:val="222A35" w:themeColor="text2" w:themeShade="80"/>
          <w:kern w:val="0"/>
          <w:sz w:val="22"/>
          <w:szCs w:val="22"/>
          <w:lang w:val="ru-RU" w:eastAsia="en-US"/>
        </w:rPr>
      </w:pPr>
    </w:p>
    <w:p w:rsidR="00FD2B7A" w:rsidRPr="00FD2B7A" w:rsidRDefault="00FD2B7A" w:rsidP="00FD2B7A">
      <w:pPr>
        <w:pStyle w:val="a3"/>
        <w:widowControl/>
        <w:numPr>
          <w:ilvl w:val="0"/>
          <w:numId w:val="21"/>
        </w:numPr>
        <w:spacing w:after="0" w:line="240" w:lineRule="auto"/>
        <w:jc w:val="right"/>
        <w:rPr>
          <w:rFonts w:ascii="Roboto" w:eastAsiaTheme="minorHAnsi" w:hAnsi="Roboto"/>
          <w:vanish/>
          <w:color w:val="222A35" w:themeColor="text2" w:themeShade="80"/>
          <w:kern w:val="0"/>
          <w:sz w:val="22"/>
          <w:szCs w:val="22"/>
          <w:lang w:val="ru-RU" w:eastAsia="en-US"/>
        </w:rPr>
      </w:pPr>
    </w:p>
    <w:p w:rsidR="00322322" w:rsidRPr="00FD2B7A" w:rsidRDefault="00322322" w:rsidP="00FD2B7A">
      <w:pPr>
        <w:pStyle w:val="1"/>
        <w:numPr>
          <w:ilvl w:val="1"/>
          <w:numId w:val="21"/>
        </w:numPr>
        <w:spacing w:after="0" w:line="240" w:lineRule="auto"/>
        <w:ind w:left="36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 xml:space="preserve">На данный инструмент распространяется гарантийный срок 12 месяцев со дня продажи </w:t>
      </w:r>
    </w:p>
    <w:p w:rsidR="00322322" w:rsidRPr="00FD2B7A" w:rsidRDefault="00322322" w:rsidP="00322322">
      <w:pPr>
        <w:pStyle w:val="1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В целях определения причин отказа и/или характера повреждений инструмента производится техническая экспертиза в сроки, установленные законодательством. По результатам экспертизы принимается решение о возможности восстановления инструмента или необходимости его замены.</w:t>
      </w:r>
    </w:p>
    <w:p w:rsidR="00322322" w:rsidRPr="00FD2B7A" w:rsidRDefault="00322322" w:rsidP="00322322">
      <w:pPr>
        <w:pStyle w:val="1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 xml:space="preserve">Все выше перечисленные обязательства применяются только к изделиям, предоставленным в представительство Компании за счёт "потребителя" в сопровождении паспорта со штампом, подтверждающим дату покупки. </w:t>
      </w:r>
    </w:p>
    <w:p w:rsidR="00322322" w:rsidRPr="00FD2B7A" w:rsidRDefault="00322322" w:rsidP="00322322">
      <w:pPr>
        <w:pStyle w:val="1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Гарантия распространяется на все поломки, которые делают невозможным дальнейшее использование инструмента и вызваны дефектами изготовителя, материала или конструкции.</w:t>
      </w:r>
    </w:p>
    <w:p w:rsidR="00322322" w:rsidRPr="00FD2B7A" w:rsidRDefault="00322322" w:rsidP="00322322">
      <w:pPr>
        <w:spacing w:after="0"/>
        <w:rPr>
          <w:rFonts w:ascii="Roboto" w:eastAsia="Times New Roman" w:hAnsi="Roboto" w:cs="Times New Roman"/>
          <w:b/>
          <w:sz w:val="18"/>
          <w:szCs w:val="18"/>
          <w:lang w:val="ru-RU" w:eastAsia="ru-RU"/>
        </w:rPr>
      </w:pPr>
    </w:p>
    <w:p w:rsidR="00322322" w:rsidRPr="00FD2B7A" w:rsidRDefault="00322322" w:rsidP="00322322">
      <w:pPr>
        <w:spacing w:after="0"/>
        <w:rPr>
          <w:rFonts w:ascii="Roboto" w:eastAsia="Times New Roman" w:hAnsi="Roboto" w:cs="Times New Roman"/>
          <w:b/>
          <w:sz w:val="22"/>
          <w:szCs w:val="22"/>
          <w:lang w:val="ru-RU" w:eastAsia="ru-RU"/>
        </w:rPr>
      </w:pPr>
      <w:r w:rsidRPr="00FD2B7A">
        <w:rPr>
          <w:rFonts w:ascii="Roboto" w:eastAsia="Times New Roman" w:hAnsi="Roboto" w:cs="Times New Roman"/>
          <w:b/>
          <w:sz w:val="22"/>
          <w:szCs w:val="22"/>
          <w:lang w:val="ru-RU" w:eastAsia="ru-RU"/>
        </w:rPr>
        <w:t>ГАРАНТИИ НЕ РАСПРОСТРАНЯЮТСЯ НА:</w:t>
      </w:r>
    </w:p>
    <w:p w:rsidR="00322322" w:rsidRDefault="00322322" w:rsidP="00322322">
      <w:pPr>
        <w:pStyle w:val="1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Детали, подверженные рабочему и другим видам естественного износа, а также на неисправности оборудования, вызванные этими видами износа.</w:t>
      </w:r>
    </w:p>
    <w:p w:rsidR="009816E5" w:rsidRPr="009816E5" w:rsidRDefault="009816E5" w:rsidP="009816E5">
      <w:pPr>
        <w:pStyle w:val="1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>
        <w:rPr>
          <w:rFonts w:ascii="Roboto" w:hAnsi="Roboto"/>
          <w:color w:val="222A35" w:themeColor="text2" w:themeShade="80"/>
        </w:rPr>
        <w:t>Н</w:t>
      </w:r>
      <w:r w:rsidRPr="00FD2B7A">
        <w:rPr>
          <w:rFonts w:ascii="Roboto" w:hAnsi="Roboto"/>
          <w:color w:val="222A35" w:themeColor="text2" w:themeShade="80"/>
        </w:rPr>
        <w:t>а повреждения, возникшие в результате естественного износа, несоблюдения рекомендаций по техническому обслуживанию или правил безопасности, неправильного использования или грубого обращения, а также изделия, имеющие следы несанкционированного вмешательства в свою конструкцию лиц, не имеющих специального разрешения на проведение ремонтных работ.</w:t>
      </w:r>
    </w:p>
    <w:tbl>
      <w:tblPr>
        <w:tblStyle w:val="a4"/>
        <w:tblpPr w:leftFromText="180" w:rightFromText="180" w:vertAnchor="text" w:horzAnchor="margin" w:tblpY="4099"/>
        <w:tblW w:w="10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1"/>
        <w:gridCol w:w="240"/>
      </w:tblGrid>
      <w:tr w:rsidR="00FD2B7A" w:rsidRPr="00FD2B7A" w:rsidTr="00FD2B7A">
        <w:trPr>
          <w:trHeight w:val="1777"/>
        </w:trPr>
        <w:tc>
          <w:tcPr>
            <w:tcW w:w="10091" w:type="dxa"/>
          </w:tcPr>
          <w:p w:rsidR="00FD2B7A" w:rsidRPr="00FD2B7A" w:rsidRDefault="00456356" w:rsidP="00FD2B7A">
            <w:pPr>
              <w:spacing w:before="480" w:line="240" w:lineRule="auto"/>
              <w:rPr>
                <w:rFonts w:ascii="Roboto" w:hAnsi="Roboto"/>
                <w:b/>
                <w:color w:val="222A35" w:themeColor="text2" w:themeShade="80"/>
                <w:sz w:val="40"/>
                <w:szCs w:val="28"/>
              </w:rPr>
            </w:pPr>
            <w:r>
              <w:rPr>
                <w:rFonts w:ascii="Roboto" w:hAnsi="Roboto" w:cs="Times New Roman"/>
                <w:i/>
                <w:noProof/>
                <w:color w:val="222A35" w:themeColor="text2" w:themeShade="80"/>
                <w:lang w:val="ru-RU" w:eastAsia="ru-RU"/>
              </w:rPr>
              <w:drawing>
                <wp:anchor distT="0" distB="0" distL="114300" distR="114300" simplePos="0" relativeHeight="251678720" behindDoc="0" locked="0" layoutInCell="1" allowOverlap="1" wp14:anchorId="1C3A7E9F" wp14:editId="0B18525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-4691607</wp:posOffset>
                  </wp:positionV>
                  <wp:extent cx="6045958" cy="7072277"/>
                  <wp:effectExtent l="0" t="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водяной знак (2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958" cy="7072277"/>
                          </a:xfrm>
                          <a:prstGeom prst="rect">
                            <a:avLst/>
                          </a:prstGeom>
                          <a:blipFill>
                            <a:blip r:embed="rId9">
                              <a:alphaModFix amt="18000"/>
                            </a:blip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2B7A" w:rsidRPr="00FD2B7A">
              <w:rPr>
                <w:rFonts w:ascii="Roboto" w:hAnsi="Roboto"/>
                <w:b/>
                <w:noProof/>
                <w:color w:val="222A35" w:themeColor="text2" w:themeShade="80"/>
                <w:sz w:val="32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508FB544" wp14:editId="3429C865">
                  <wp:simplePos x="0" y="0"/>
                  <wp:positionH relativeFrom="column">
                    <wp:posOffset>4907867</wp:posOffset>
                  </wp:positionH>
                  <wp:positionV relativeFrom="paragraph">
                    <wp:posOffset>141586</wp:posOffset>
                  </wp:positionV>
                  <wp:extent cx="1099185" cy="863040"/>
                  <wp:effectExtent l="0" t="0" r="5715" b="0"/>
                  <wp:wrapNone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185" cy="8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2B7A" w:rsidRPr="00FD2B7A">
              <w:rPr>
                <w:rFonts w:ascii="Roboto" w:hAnsi="Roboto"/>
                <w:b/>
                <w:noProof/>
                <w:color w:val="222A35" w:themeColor="text2" w:themeShade="80"/>
                <w:sz w:val="40"/>
                <w:lang w:eastAsia="ru-RU"/>
              </w:rPr>
              <w:t>ГАРАНТИЙНЫЙ ТАЛОН</w:t>
            </w:r>
          </w:p>
        </w:tc>
        <w:tc>
          <w:tcPr>
            <w:tcW w:w="240" w:type="dxa"/>
          </w:tcPr>
          <w:p w:rsidR="00FD2B7A" w:rsidRPr="00FD2B7A" w:rsidRDefault="00FD2B7A" w:rsidP="00FD2B7A">
            <w:pPr>
              <w:rPr>
                <w:rFonts w:ascii="Calibri Light" w:hAnsi="Calibri Light"/>
                <w:color w:val="222A35" w:themeColor="text2" w:themeShade="80"/>
                <w:sz w:val="20"/>
                <w:szCs w:val="28"/>
              </w:rPr>
            </w:pPr>
          </w:p>
        </w:tc>
      </w:tr>
      <w:tr w:rsidR="00FD2B7A" w:rsidRPr="00FD2B7A" w:rsidTr="00FD2B7A">
        <w:trPr>
          <w:trHeight w:val="104"/>
        </w:trPr>
        <w:tc>
          <w:tcPr>
            <w:tcW w:w="10091" w:type="dxa"/>
          </w:tcPr>
          <w:p w:rsidR="00FD2B7A" w:rsidRPr="00FD2B7A" w:rsidRDefault="00FD2B7A" w:rsidP="00FD2B7A">
            <w:pPr>
              <w:spacing w:line="220" w:lineRule="exact"/>
              <w:rPr>
                <w:rFonts w:ascii="Roboto" w:hAnsi="Roboto"/>
                <w:color w:val="222A35" w:themeColor="text2" w:themeShade="80"/>
                <w:sz w:val="28"/>
                <w:szCs w:val="28"/>
                <w:lang w:val="ru-RU"/>
              </w:rPr>
            </w:pPr>
            <w:r w:rsidRPr="00FD2B7A">
              <w:rPr>
                <w:rFonts w:ascii="Roboto" w:hAnsi="Roboto"/>
                <w:color w:val="222A35" w:themeColor="text2" w:themeShade="80"/>
                <w:sz w:val="28"/>
                <w:szCs w:val="28"/>
                <w:lang w:val="ru-RU"/>
              </w:rPr>
              <w:t>Торговая организация: ________________________________________________</w:t>
            </w:r>
          </w:p>
          <w:p w:rsidR="00FD2B7A" w:rsidRPr="00FD2B7A" w:rsidRDefault="00FD2B7A" w:rsidP="00FD2B7A">
            <w:pPr>
              <w:spacing w:line="220" w:lineRule="exact"/>
              <w:rPr>
                <w:rFonts w:ascii="Roboto" w:hAnsi="Roboto"/>
                <w:color w:val="222A35" w:themeColor="text2" w:themeShade="80"/>
                <w:sz w:val="28"/>
                <w:szCs w:val="28"/>
                <w:lang w:val="ru-RU"/>
              </w:rPr>
            </w:pPr>
            <w:r w:rsidRPr="00FD2B7A">
              <w:rPr>
                <w:rFonts w:ascii="Roboto" w:hAnsi="Roboto"/>
                <w:color w:val="222A35" w:themeColor="text2" w:themeShade="80"/>
                <w:sz w:val="28"/>
                <w:szCs w:val="28"/>
                <w:lang w:val="ru-RU"/>
              </w:rPr>
              <w:t>Модель: _______________________________________________________________</w:t>
            </w:r>
          </w:p>
          <w:p w:rsidR="00FD2B7A" w:rsidRPr="00FD2B7A" w:rsidRDefault="00FD2B7A" w:rsidP="00FD2B7A">
            <w:pPr>
              <w:spacing w:line="220" w:lineRule="exact"/>
              <w:rPr>
                <w:rFonts w:ascii="Roboto" w:hAnsi="Roboto"/>
                <w:color w:val="222A35" w:themeColor="text2" w:themeShade="80"/>
                <w:sz w:val="28"/>
                <w:szCs w:val="28"/>
                <w:lang w:val="ru-RU"/>
              </w:rPr>
            </w:pPr>
            <w:r w:rsidRPr="00FD2B7A">
              <w:rPr>
                <w:rFonts w:ascii="Roboto" w:hAnsi="Roboto"/>
                <w:color w:val="222A35" w:themeColor="text2" w:themeShade="80"/>
                <w:sz w:val="28"/>
                <w:szCs w:val="28"/>
                <w:lang w:val="ru-RU"/>
              </w:rPr>
              <w:t>Серийный номер: _____________________________________________________</w:t>
            </w:r>
          </w:p>
          <w:p w:rsidR="00FD2B7A" w:rsidRPr="00FD2B7A" w:rsidRDefault="00FD2B7A" w:rsidP="00FD2B7A">
            <w:pPr>
              <w:spacing w:line="220" w:lineRule="exact"/>
              <w:rPr>
                <w:rFonts w:ascii="Roboto" w:hAnsi="Roboto"/>
                <w:color w:val="222A35" w:themeColor="text2" w:themeShade="80"/>
                <w:sz w:val="28"/>
                <w:szCs w:val="28"/>
                <w:lang w:val="ru-RU"/>
              </w:rPr>
            </w:pPr>
            <w:r w:rsidRPr="00FD2B7A">
              <w:rPr>
                <w:rFonts w:ascii="Roboto" w:hAnsi="Roboto"/>
                <w:color w:val="222A35" w:themeColor="text2" w:themeShade="80"/>
                <w:sz w:val="28"/>
                <w:szCs w:val="28"/>
                <w:lang w:val="ru-RU"/>
              </w:rPr>
              <w:t>Дата продажи: ________________________________________________________</w:t>
            </w:r>
          </w:p>
          <w:p w:rsidR="00FD2B7A" w:rsidRPr="00FD2B7A" w:rsidRDefault="00FD2B7A" w:rsidP="00FD2B7A">
            <w:pPr>
              <w:spacing w:line="220" w:lineRule="exact"/>
              <w:rPr>
                <w:rFonts w:ascii="Roboto" w:hAnsi="Roboto"/>
                <w:color w:val="222A35" w:themeColor="text2" w:themeShade="80"/>
                <w:sz w:val="28"/>
                <w:szCs w:val="28"/>
                <w:lang w:val="ru-RU"/>
              </w:rPr>
            </w:pPr>
            <w:r w:rsidRPr="00FD2B7A">
              <w:rPr>
                <w:rFonts w:ascii="Roboto" w:hAnsi="Roboto"/>
                <w:color w:val="222A35" w:themeColor="text2" w:themeShade="80"/>
                <w:sz w:val="28"/>
                <w:szCs w:val="28"/>
                <w:lang w:val="ru-RU"/>
              </w:rPr>
              <w:t>Подпись продавца: ____________________________________________________</w:t>
            </w:r>
          </w:p>
          <w:p w:rsidR="00FD2B7A" w:rsidRPr="00FD2B7A" w:rsidRDefault="00FD2B7A" w:rsidP="00FD2B7A">
            <w:pPr>
              <w:spacing w:line="160" w:lineRule="exact"/>
              <w:rPr>
                <w:rFonts w:ascii="Roboto" w:hAnsi="Roboto"/>
                <w:b/>
                <w:i/>
                <w:color w:val="222A35" w:themeColor="text2" w:themeShade="80"/>
                <w:sz w:val="16"/>
                <w:szCs w:val="16"/>
                <w:lang w:val="ru-RU"/>
              </w:rPr>
            </w:pPr>
            <w:r w:rsidRPr="00FD2B7A">
              <w:rPr>
                <w:rFonts w:ascii="Roboto" w:hAnsi="Roboto"/>
                <w:b/>
                <w:i/>
                <w:color w:val="222A35" w:themeColor="text2" w:themeShade="80"/>
                <w:sz w:val="16"/>
                <w:szCs w:val="16"/>
                <w:lang w:val="ru-RU"/>
              </w:rPr>
              <w:t>ВНИМАНИЕ!</w:t>
            </w:r>
          </w:p>
          <w:p w:rsidR="00FD2B7A" w:rsidRPr="00FD2B7A" w:rsidRDefault="00FD2B7A" w:rsidP="00FD2B7A">
            <w:pPr>
              <w:spacing w:line="160" w:lineRule="exact"/>
              <w:rPr>
                <w:rFonts w:ascii="Roboto" w:hAnsi="Roboto"/>
                <w:b/>
                <w:noProof/>
                <w:color w:val="222A35" w:themeColor="text2" w:themeShade="80"/>
                <w:sz w:val="32"/>
                <w:lang w:val="ru-RU" w:eastAsia="ru-RU"/>
              </w:rPr>
            </w:pPr>
            <w:r w:rsidRPr="00FD2B7A">
              <w:rPr>
                <w:rFonts w:ascii="Roboto" w:hAnsi="Roboto"/>
                <w:i/>
                <w:color w:val="222A35" w:themeColor="text2" w:themeShade="80"/>
                <w:sz w:val="16"/>
                <w:szCs w:val="16"/>
                <w:lang w:val="ru-RU"/>
              </w:rPr>
              <w:t>Незаполненный гарантийный талон недействителен</w:t>
            </w:r>
          </w:p>
        </w:tc>
        <w:tc>
          <w:tcPr>
            <w:tcW w:w="240" w:type="dxa"/>
          </w:tcPr>
          <w:p w:rsidR="00FD2B7A" w:rsidRPr="00FD2B7A" w:rsidRDefault="00FD2B7A" w:rsidP="00FD2B7A">
            <w:pPr>
              <w:rPr>
                <w:rFonts w:ascii="Calibri Light" w:hAnsi="Calibri Light"/>
                <w:b/>
                <w:noProof/>
                <w:color w:val="222A35" w:themeColor="text2" w:themeShade="80"/>
                <w:sz w:val="32"/>
                <w:lang w:val="ru-RU" w:eastAsia="ru-RU"/>
              </w:rPr>
            </w:pPr>
          </w:p>
          <w:p w:rsidR="00FD2B7A" w:rsidRPr="00FD2B7A" w:rsidRDefault="00FD2B7A" w:rsidP="00FD2B7A">
            <w:pPr>
              <w:rPr>
                <w:rFonts w:ascii="Calibri Light" w:hAnsi="Calibri Light"/>
                <w:b/>
                <w:noProof/>
                <w:color w:val="222A35" w:themeColor="text2" w:themeShade="80"/>
                <w:sz w:val="32"/>
                <w:lang w:val="ru-RU" w:eastAsia="ru-RU"/>
              </w:rPr>
            </w:pPr>
          </w:p>
          <w:p w:rsidR="00FD2B7A" w:rsidRPr="00FD2B7A" w:rsidRDefault="00FD2B7A" w:rsidP="00FD2B7A">
            <w:pPr>
              <w:rPr>
                <w:rFonts w:ascii="Calibri Light" w:hAnsi="Calibri Light"/>
                <w:b/>
                <w:noProof/>
                <w:color w:val="222A35" w:themeColor="text2" w:themeShade="80"/>
                <w:sz w:val="32"/>
                <w:lang w:val="ru-RU" w:eastAsia="ru-RU"/>
              </w:rPr>
            </w:pPr>
          </w:p>
          <w:p w:rsidR="00FD2B7A" w:rsidRPr="00FD2B7A" w:rsidRDefault="00FD2B7A" w:rsidP="00FD2B7A">
            <w:pPr>
              <w:rPr>
                <w:rFonts w:ascii="Calibri Light" w:hAnsi="Calibri Light"/>
                <w:b/>
                <w:noProof/>
                <w:color w:val="222A35" w:themeColor="text2" w:themeShade="80"/>
                <w:sz w:val="32"/>
                <w:lang w:val="ru-RU" w:eastAsia="ru-RU"/>
              </w:rPr>
            </w:pPr>
          </w:p>
          <w:p w:rsidR="00FD2B7A" w:rsidRPr="00FD2B7A" w:rsidRDefault="00FD2B7A" w:rsidP="00FD2B7A">
            <w:pPr>
              <w:rPr>
                <w:rFonts w:ascii="Calibri Light" w:hAnsi="Calibri Light"/>
                <w:b/>
                <w:noProof/>
                <w:color w:val="222A35" w:themeColor="text2" w:themeShade="80"/>
                <w:sz w:val="32"/>
                <w:lang w:val="ru-RU" w:eastAsia="ru-RU"/>
              </w:rPr>
            </w:pPr>
          </w:p>
        </w:tc>
      </w:tr>
    </w:tbl>
    <w:p w:rsidR="00322322" w:rsidRPr="00FD2B7A" w:rsidRDefault="00322322" w:rsidP="00322322">
      <w:pPr>
        <w:pStyle w:val="1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Неисправности оборудования, вызванные несоблюдением инструкций по эксплуатации или произошедшие вследствие использования оборудования не по назначению, во время использования при ненормативных условиях окружающей среды, ненадлежащих производственных условий, в следствие перегрузок или недостаточного, ненадлежащего технического обслуживания или ухода.</w:t>
      </w:r>
    </w:p>
    <w:p w:rsidR="00322322" w:rsidRPr="00FD2B7A" w:rsidRDefault="00322322" w:rsidP="00322322">
      <w:pPr>
        <w:pStyle w:val="1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При использовании оборудования, относящегося к бытовому классу, в условиях высокой интенсивности работ и тяжелых нагрузок.</w:t>
      </w:r>
    </w:p>
    <w:p w:rsidR="00322322" w:rsidRPr="00FD2B7A" w:rsidRDefault="00322322" w:rsidP="00322322">
      <w:pPr>
        <w:pStyle w:val="1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На профилактическое и техническое обслуживание оборудования, например, смазку, промывку, замену масла.</w:t>
      </w:r>
    </w:p>
    <w:p w:rsidR="00322322" w:rsidRPr="00FD2B7A" w:rsidRDefault="00322322" w:rsidP="00322322">
      <w:pPr>
        <w:pStyle w:val="1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На механические повреждения (трещины, сколы и т.д.) и повреждения, вызванные воздействием агрессивных сред, высокой влажности и высоких температур, попаданием инородных предметов в вентиляционные отверстия электрооборудования, а также повреждения, наступившие в следствие неправильного хранения и коррозии металлических частей.</w:t>
      </w:r>
    </w:p>
    <w:p w:rsidR="00322322" w:rsidRPr="00FD2B7A" w:rsidRDefault="00322322" w:rsidP="00322322">
      <w:pPr>
        <w:pStyle w:val="1"/>
        <w:numPr>
          <w:ilvl w:val="1"/>
          <w:numId w:val="21"/>
        </w:numPr>
        <w:spacing w:after="0" w:line="240" w:lineRule="auto"/>
        <w:ind w:left="0" w:firstLine="0"/>
        <w:jc w:val="both"/>
        <w:rPr>
          <w:rFonts w:ascii="Roboto" w:hAnsi="Roboto"/>
          <w:color w:val="222A35" w:themeColor="text2" w:themeShade="80"/>
        </w:rPr>
      </w:pPr>
      <w:r w:rsidRPr="00FD2B7A">
        <w:rPr>
          <w:rFonts w:ascii="Roboto" w:hAnsi="Roboto"/>
          <w:color w:val="222A35" w:themeColor="text2" w:themeShade="80"/>
        </w:rPr>
        <w:t>Оборудование, в конструкцию которого были внесены изменения или дополнения.</w:t>
      </w:r>
    </w:p>
    <w:p w:rsidR="000B212B" w:rsidRPr="00FD2B7A" w:rsidRDefault="000B212B" w:rsidP="000B212B">
      <w:pPr>
        <w:widowControl/>
        <w:spacing w:after="160" w:line="259" w:lineRule="auto"/>
        <w:jc w:val="left"/>
        <w:rPr>
          <w:rFonts w:ascii="Roboto" w:eastAsiaTheme="minorHAnsi" w:hAnsi="Roboto" w:cs="Times New Roman"/>
          <w:b/>
          <w:color w:val="222A35" w:themeColor="text2" w:themeShade="80"/>
          <w:kern w:val="0"/>
          <w:sz w:val="28"/>
          <w:szCs w:val="22"/>
          <w:lang w:val="ru-RU" w:eastAsia="en-US"/>
        </w:rPr>
      </w:pPr>
      <w:r w:rsidRPr="009816E5">
        <w:rPr>
          <w:rFonts w:ascii="Roboto" w:hAnsi="Roboto" w:cs="Times New Roman"/>
          <w:b/>
          <w:color w:val="222A35" w:themeColor="text2" w:themeShade="80"/>
          <w:sz w:val="28"/>
          <w:lang w:val="ru-RU"/>
        </w:rPr>
        <w:br w:type="page"/>
      </w:r>
    </w:p>
    <w:p w:rsidR="005E3F3F" w:rsidRPr="00FD2B7A" w:rsidRDefault="005E3F3F" w:rsidP="005E3F3F">
      <w:pPr>
        <w:pStyle w:val="1"/>
        <w:numPr>
          <w:ilvl w:val="0"/>
          <w:numId w:val="2"/>
        </w:numPr>
        <w:tabs>
          <w:tab w:val="left" w:pos="426"/>
        </w:tabs>
        <w:spacing w:line="240" w:lineRule="auto"/>
        <w:ind w:hanging="436"/>
        <w:rPr>
          <w:rFonts w:ascii="Roboto" w:hAnsi="Roboto" w:cs="Times New Roman"/>
          <w:b/>
          <w:color w:val="222A35" w:themeColor="text2" w:themeShade="80"/>
          <w:sz w:val="28"/>
        </w:rPr>
      </w:pPr>
      <w:r w:rsidRPr="00FD2B7A">
        <w:rPr>
          <w:rFonts w:ascii="Roboto" w:hAnsi="Roboto" w:cs="Times New Roman"/>
          <w:b/>
          <w:color w:val="222A35" w:themeColor="text2" w:themeShade="80"/>
          <w:sz w:val="28"/>
        </w:rPr>
        <w:lastRenderedPageBreak/>
        <w:t xml:space="preserve">ДАННЫЕ ОБ ОТВЕТСТВЕННЫХ ЗА СОДЕРЖАНИЕ ТАЛИ </w:t>
      </w:r>
    </w:p>
    <w:p w:rsidR="005E3F3F" w:rsidRPr="00FD2B7A" w:rsidRDefault="005E3F3F" w:rsidP="005E3F3F">
      <w:pPr>
        <w:pStyle w:val="1"/>
        <w:tabs>
          <w:tab w:val="left" w:pos="426"/>
        </w:tabs>
        <w:spacing w:line="240" w:lineRule="auto"/>
        <w:rPr>
          <w:rFonts w:ascii="Roboto" w:hAnsi="Roboto" w:cs="Times New Roman"/>
          <w:b/>
          <w:color w:val="222A35" w:themeColor="text2" w:themeShade="80"/>
          <w:sz w:val="20"/>
          <w:szCs w:val="16"/>
        </w:rPr>
      </w:pPr>
      <w:r w:rsidRPr="00FD2B7A">
        <w:rPr>
          <w:rFonts w:ascii="Roboto" w:hAnsi="Roboto" w:cs="Times New Roman"/>
          <w:b/>
          <w:color w:val="222A35" w:themeColor="text2" w:themeShade="80"/>
          <w:sz w:val="20"/>
          <w:szCs w:val="16"/>
          <w:lang w:val="en-US"/>
        </w:rPr>
        <w:t>(</w:t>
      </w:r>
      <w:r w:rsidRPr="00FD2B7A">
        <w:rPr>
          <w:rFonts w:ascii="Roboto" w:hAnsi="Roboto" w:cs="Times New Roman"/>
          <w:b/>
          <w:color w:val="222A35" w:themeColor="text2" w:themeShade="80"/>
          <w:sz w:val="20"/>
          <w:szCs w:val="16"/>
        </w:rPr>
        <w:t>заполняется пользователем)</w:t>
      </w:r>
    </w:p>
    <w:p w:rsidR="005E3F3F" w:rsidRPr="00FD2B7A" w:rsidRDefault="00456356" w:rsidP="005E3F3F">
      <w:pPr>
        <w:pStyle w:val="1"/>
        <w:tabs>
          <w:tab w:val="left" w:pos="426"/>
        </w:tabs>
        <w:spacing w:line="240" w:lineRule="auto"/>
        <w:rPr>
          <w:rFonts w:ascii="Roboto" w:hAnsi="Roboto" w:cs="Times New Roman"/>
          <w:b/>
          <w:color w:val="222A35" w:themeColor="text2" w:themeShade="80"/>
          <w:sz w:val="20"/>
          <w:szCs w:val="16"/>
        </w:rPr>
      </w:pPr>
      <w:r>
        <w:rPr>
          <w:rFonts w:ascii="Roboto" w:hAnsi="Roboto" w:cs="Times New Roman"/>
          <w:i/>
          <w:noProof/>
          <w:color w:val="222A35" w:themeColor="text2" w:themeShade="80"/>
          <w:lang w:eastAsia="ru-RU"/>
        </w:rPr>
        <w:drawing>
          <wp:anchor distT="0" distB="0" distL="114300" distR="114300" simplePos="0" relativeHeight="251680768" behindDoc="0" locked="0" layoutInCell="1" allowOverlap="1" wp14:anchorId="287149ED" wp14:editId="1D2DDF45">
            <wp:simplePos x="0" y="0"/>
            <wp:positionH relativeFrom="margin">
              <wp:align>left</wp:align>
            </wp:positionH>
            <wp:positionV relativeFrom="paragraph">
              <wp:posOffset>1247358</wp:posOffset>
            </wp:positionV>
            <wp:extent cx="6045958" cy="7072277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водяной знак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958" cy="7072277"/>
                    </a:xfrm>
                    <a:prstGeom prst="rect">
                      <a:avLst/>
                    </a:prstGeom>
                    <a:blipFill>
                      <a:blip r:embed="rId9">
                        <a:alphaModFix amt="18000"/>
                      </a:blip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W w:w="0" w:type="auto"/>
        <w:tblInd w:w="-5" w:type="dxa"/>
        <w:tblBorders>
          <w:top w:val="single" w:sz="12" w:space="0" w:color="222A35" w:themeColor="text2" w:themeShade="80"/>
          <w:left w:val="single" w:sz="24" w:space="0" w:color="222A35" w:themeColor="text2" w:themeShade="80"/>
          <w:bottom w:val="single" w:sz="12" w:space="0" w:color="222A35" w:themeColor="text2" w:themeShade="80"/>
          <w:right w:val="single" w:sz="24" w:space="0" w:color="222A35" w:themeColor="text2" w:themeShade="80"/>
          <w:insideH w:val="single" w:sz="24" w:space="0" w:color="222A35" w:themeColor="text2" w:themeShade="80"/>
          <w:insideV w:val="single" w:sz="12" w:space="0" w:color="222A35" w:themeColor="text2" w:themeShade="80"/>
        </w:tblBorders>
        <w:tblLook w:val="04A0" w:firstRow="1" w:lastRow="0" w:firstColumn="1" w:lastColumn="0" w:noHBand="0" w:noVBand="1"/>
      </w:tblPr>
      <w:tblGrid>
        <w:gridCol w:w="2446"/>
        <w:gridCol w:w="5279"/>
        <w:gridCol w:w="2284"/>
      </w:tblGrid>
      <w:tr w:rsidR="004F35DF" w:rsidRPr="00FD2B7A" w:rsidTr="00D63741">
        <w:trPr>
          <w:trHeight w:val="683"/>
        </w:trPr>
        <w:tc>
          <w:tcPr>
            <w:tcW w:w="2552" w:type="dxa"/>
            <w:vAlign w:val="center"/>
          </w:tcPr>
          <w:p w:rsidR="005E3F3F" w:rsidRPr="00FD2B7A" w:rsidRDefault="005E3F3F" w:rsidP="00885B83">
            <w:pPr>
              <w:pStyle w:val="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  <w:r w:rsidRPr="00FD2B7A">
              <w:rPr>
                <w:rFonts w:ascii="Roboto" w:hAnsi="Roboto" w:cs="Times New Roman"/>
                <w:b/>
                <w:color w:val="222A35" w:themeColor="text2" w:themeShade="80"/>
              </w:rPr>
              <w:t xml:space="preserve">№ и дата приказа </w:t>
            </w:r>
          </w:p>
          <w:p w:rsidR="005E3F3F" w:rsidRPr="00FD2B7A" w:rsidRDefault="005E3F3F" w:rsidP="00885B83">
            <w:pPr>
              <w:pStyle w:val="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  <w:r w:rsidRPr="00FD2B7A">
              <w:rPr>
                <w:rFonts w:ascii="Roboto" w:hAnsi="Roboto" w:cs="Times New Roman"/>
                <w:b/>
                <w:color w:val="222A35" w:themeColor="text2" w:themeShade="80"/>
              </w:rPr>
              <w:t>о назначении</w:t>
            </w:r>
          </w:p>
        </w:tc>
        <w:tc>
          <w:tcPr>
            <w:tcW w:w="5670" w:type="dxa"/>
            <w:vAlign w:val="center"/>
          </w:tcPr>
          <w:p w:rsidR="005E3F3F" w:rsidRPr="00FD2B7A" w:rsidRDefault="005E3F3F" w:rsidP="00885B83">
            <w:pPr>
              <w:pStyle w:val="1"/>
              <w:tabs>
                <w:tab w:val="left" w:pos="426"/>
              </w:tabs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  <w:r w:rsidRPr="00FD2B7A">
              <w:rPr>
                <w:rFonts w:ascii="Roboto" w:hAnsi="Roboto" w:cs="Times New Roman"/>
                <w:b/>
                <w:color w:val="222A35" w:themeColor="text2" w:themeShade="80"/>
              </w:rPr>
              <w:t>Должность, Ф.И.О.</w:t>
            </w:r>
          </w:p>
        </w:tc>
        <w:tc>
          <w:tcPr>
            <w:tcW w:w="2405" w:type="dxa"/>
            <w:vAlign w:val="center"/>
          </w:tcPr>
          <w:p w:rsidR="005E3F3F" w:rsidRPr="00FD2B7A" w:rsidRDefault="005E3F3F" w:rsidP="00885B83">
            <w:pPr>
              <w:pStyle w:val="1"/>
              <w:tabs>
                <w:tab w:val="left" w:pos="426"/>
              </w:tabs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  <w:r w:rsidRPr="00FD2B7A">
              <w:rPr>
                <w:rFonts w:ascii="Roboto" w:hAnsi="Roboto" w:cs="Times New Roman"/>
                <w:b/>
                <w:color w:val="222A35" w:themeColor="text2" w:themeShade="80"/>
              </w:rPr>
              <w:t>Подпись</w:t>
            </w:r>
          </w:p>
        </w:tc>
      </w:tr>
      <w:tr w:rsidR="004F35DF" w:rsidRPr="00FD2B7A" w:rsidTr="00D63741">
        <w:trPr>
          <w:trHeight w:val="5367"/>
        </w:trPr>
        <w:tc>
          <w:tcPr>
            <w:tcW w:w="2552" w:type="dxa"/>
            <w:vAlign w:val="center"/>
          </w:tcPr>
          <w:p w:rsidR="005E3F3F" w:rsidRPr="00FD2B7A" w:rsidRDefault="005E3F3F" w:rsidP="005E3F3F">
            <w:pPr>
              <w:pStyle w:val="1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</w:p>
        </w:tc>
        <w:tc>
          <w:tcPr>
            <w:tcW w:w="5670" w:type="dxa"/>
            <w:vAlign w:val="center"/>
          </w:tcPr>
          <w:p w:rsidR="005E3F3F" w:rsidRPr="00FD2B7A" w:rsidRDefault="005E3F3F" w:rsidP="005E3F3F">
            <w:pPr>
              <w:pStyle w:val="1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</w:p>
        </w:tc>
        <w:tc>
          <w:tcPr>
            <w:tcW w:w="2405" w:type="dxa"/>
            <w:vAlign w:val="center"/>
          </w:tcPr>
          <w:p w:rsidR="005E3F3F" w:rsidRPr="00FD2B7A" w:rsidRDefault="005E3F3F" w:rsidP="005E3F3F">
            <w:pPr>
              <w:pStyle w:val="1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</w:p>
        </w:tc>
      </w:tr>
    </w:tbl>
    <w:p w:rsidR="005E3F3F" w:rsidRPr="00FD2B7A" w:rsidRDefault="005E3F3F" w:rsidP="005E3F3F">
      <w:pPr>
        <w:pStyle w:val="1"/>
        <w:tabs>
          <w:tab w:val="left" w:pos="426"/>
        </w:tabs>
        <w:spacing w:line="240" w:lineRule="auto"/>
        <w:rPr>
          <w:rFonts w:ascii="Roboto" w:hAnsi="Roboto" w:cs="Times New Roman"/>
          <w:b/>
          <w:color w:val="222A35" w:themeColor="text2" w:themeShade="80"/>
          <w:sz w:val="28"/>
        </w:rPr>
      </w:pPr>
      <w:bookmarkStart w:id="0" w:name="_GoBack"/>
      <w:bookmarkEnd w:id="0"/>
    </w:p>
    <w:p w:rsidR="005E3F3F" w:rsidRPr="00FD2B7A" w:rsidRDefault="005E3F3F" w:rsidP="005E3F3F">
      <w:pPr>
        <w:pStyle w:val="1"/>
        <w:numPr>
          <w:ilvl w:val="0"/>
          <w:numId w:val="2"/>
        </w:numPr>
        <w:tabs>
          <w:tab w:val="left" w:pos="426"/>
        </w:tabs>
        <w:spacing w:line="240" w:lineRule="auto"/>
        <w:ind w:hanging="436"/>
        <w:rPr>
          <w:rFonts w:ascii="Roboto" w:hAnsi="Roboto" w:cs="Times New Roman"/>
          <w:b/>
          <w:color w:val="222A35" w:themeColor="text2" w:themeShade="80"/>
          <w:sz w:val="28"/>
        </w:rPr>
      </w:pPr>
      <w:r w:rsidRPr="00FD2B7A">
        <w:rPr>
          <w:rFonts w:ascii="Roboto" w:hAnsi="Roboto" w:cs="Times New Roman"/>
          <w:b/>
          <w:color w:val="222A35" w:themeColor="text2" w:themeShade="80"/>
          <w:sz w:val="28"/>
        </w:rPr>
        <w:t xml:space="preserve"> СВЕДЕНИЯ О РЕМОНТЕ ТАЛИ</w:t>
      </w:r>
    </w:p>
    <w:p w:rsidR="005E3F3F" w:rsidRPr="00FD2B7A" w:rsidRDefault="005E3F3F" w:rsidP="005E3F3F">
      <w:pPr>
        <w:pStyle w:val="1"/>
        <w:tabs>
          <w:tab w:val="left" w:pos="426"/>
        </w:tabs>
        <w:spacing w:line="240" w:lineRule="auto"/>
        <w:rPr>
          <w:rFonts w:ascii="Roboto" w:hAnsi="Roboto" w:cs="Times New Roman"/>
          <w:b/>
          <w:color w:val="222A35" w:themeColor="text2" w:themeShade="80"/>
          <w:sz w:val="20"/>
          <w:szCs w:val="16"/>
        </w:rPr>
      </w:pPr>
      <w:r w:rsidRPr="00FD2B7A">
        <w:rPr>
          <w:rFonts w:ascii="Roboto" w:hAnsi="Roboto" w:cs="Times New Roman"/>
          <w:b/>
          <w:color w:val="222A35" w:themeColor="text2" w:themeShade="80"/>
          <w:sz w:val="20"/>
          <w:szCs w:val="16"/>
          <w:lang w:val="en-US"/>
        </w:rPr>
        <w:t>(</w:t>
      </w:r>
      <w:r w:rsidRPr="00FD2B7A">
        <w:rPr>
          <w:rFonts w:ascii="Roboto" w:hAnsi="Roboto" w:cs="Times New Roman"/>
          <w:b/>
          <w:color w:val="222A35" w:themeColor="text2" w:themeShade="80"/>
          <w:sz w:val="20"/>
          <w:szCs w:val="16"/>
        </w:rPr>
        <w:t>заполняется пользователем)</w:t>
      </w:r>
    </w:p>
    <w:p w:rsidR="005E3F3F" w:rsidRPr="00FD2B7A" w:rsidRDefault="005E3F3F" w:rsidP="005E3F3F">
      <w:pPr>
        <w:pStyle w:val="1"/>
        <w:tabs>
          <w:tab w:val="left" w:pos="426"/>
        </w:tabs>
        <w:spacing w:line="240" w:lineRule="auto"/>
        <w:rPr>
          <w:rFonts w:ascii="Roboto" w:hAnsi="Roboto" w:cs="Times New Roman"/>
          <w:b/>
          <w:color w:val="222A35" w:themeColor="text2" w:themeShade="80"/>
          <w:sz w:val="20"/>
          <w:szCs w:val="16"/>
        </w:rPr>
      </w:pPr>
    </w:p>
    <w:tbl>
      <w:tblPr>
        <w:tblStyle w:val="a4"/>
        <w:tblW w:w="0" w:type="auto"/>
        <w:tblInd w:w="-5" w:type="dxa"/>
        <w:tblBorders>
          <w:top w:val="single" w:sz="12" w:space="0" w:color="222A35" w:themeColor="text2" w:themeShade="80"/>
          <w:left w:val="single" w:sz="24" w:space="0" w:color="222A35" w:themeColor="text2" w:themeShade="80"/>
          <w:bottom w:val="single" w:sz="12" w:space="0" w:color="222A35" w:themeColor="text2" w:themeShade="80"/>
          <w:right w:val="single" w:sz="24" w:space="0" w:color="222A35" w:themeColor="text2" w:themeShade="80"/>
          <w:insideH w:val="single" w:sz="24" w:space="0" w:color="222A35" w:themeColor="text2" w:themeShade="80"/>
          <w:insideV w:val="single" w:sz="12" w:space="0" w:color="222A35" w:themeColor="text2" w:themeShade="80"/>
        </w:tblBorders>
        <w:tblLook w:val="04A0" w:firstRow="1" w:lastRow="0" w:firstColumn="1" w:lastColumn="0" w:noHBand="0" w:noVBand="1"/>
      </w:tblPr>
      <w:tblGrid>
        <w:gridCol w:w="2388"/>
        <w:gridCol w:w="5014"/>
        <w:gridCol w:w="2607"/>
      </w:tblGrid>
      <w:tr w:rsidR="004F35DF" w:rsidRPr="00456356" w:rsidTr="00D63741">
        <w:trPr>
          <w:trHeight w:val="1074"/>
        </w:trPr>
        <w:tc>
          <w:tcPr>
            <w:tcW w:w="2546" w:type="dxa"/>
            <w:vAlign w:val="center"/>
          </w:tcPr>
          <w:p w:rsidR="005E3F3F" w:rsidRPr="00FD2B7A" w:rsidRDefault="005E3F3F" w:rsidP="00885B83">
            <w:pPr>
              <w:pStyle w:val="1"/>
              <w:tabs>
                <w:tab w:val="left" w:pos="426"/>
              </w:tabs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  <w:r w:rsidRPr="00FD2B7A">
              <w:rPr>
                <w:rFonts w:ascii="Roboto" w:hAnsi="Roboto" w:cs="Times New Roman"/>
                <w:b/>
                <w:color w:val="222A35" w:themeColor="text2" w:themeShade="80"/>
              </w:rPr>
              <w:t>Дата</w:t>
            </w:r>
          </w:p>
        </w:tc>
        <w:tc>
          <w:tcPr>
            <w:tcW w:w="5374" w:type="dxa"/>
            <w:vAlign w:val="center"/>
          </w:tcPr>
          <w:p w:rsidR="005E3F3F" w:rsidRPr="00FD2B7A" w:rsidRDefault="005E3F3F" w:rsidP="00885B83">
            <w:pPr>
              <w:pStyle w:val="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  <w:r w:rsidRPr="00FD2B7A">
              <w:rPr>
                <w:rFonts w:ascii="Roboto" w:hAnsi="Roboto" w:cs="Times New Roman"/>
                <w:b/>
                <w:color w:val="222A35" w:themeColor="text2" w:themeShade="80"/>
              </w:rPr>
              <w:t>Сведения о ремонте тали или замене ее узлов и деталей</w:t>
            </w:r>
          </w:p>
        </w:tc>
        <w:tc>
          <w:tcPr>
            <w:tcW w:w="2687" w:type="dxa"/>
            <w:vAlign w:val="center"/>
          </w:tcPr>
          <w:p w:rsidR="005E3F3F" w:rsidRPr="004F35DF" w:rsidRDefault="005E3F3F" w:rsidP="00885B83">
            <w:pPr>
              <w:pStyle w:val="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  <w:r w:rsidRPr="00FD2B7A">
              <w:rPr>
                <w:rFonts w:ascii="Roboto" w:hAnsi="Roboto" w:cs="Times New Roman"/>
                <w:b/>
                <w:color w:val="222A35" w:themeColor="text2" w:themeShade="80"/>
              </w:rPr>
              <w:t>Подпись лица, ответственного за содержание тали в исправном состоянии</w:t>
            </w:r>
          </w:p>
        </w:tc>
      </w:tr>
      <w:tr w:rsidR="004F35DF" w:rsidRPr="00456356" w:rsidTr="00D63741">
        <w:trPr>
          <w:trHeight w:val="5591"/>
        </w:trPr>
        <w:tc>
          <w:tcPr>
            <w:tcW w:w="2546" w:type="dxa"/>
            <w:vAlign w:val="center"/>
          </w:tcPr>
          <w:p w:rsidR="005E3F3F" w:rsidRPr="004F35DF" w:rsidRDefault="005E3F3F" w:rsidP="008B040B">
            <w:pPr>
              <w:pStyle w:val="1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</w:p>
        </w:tc>
        <w:tc>
          <w:tcPr>
            <w:tcW w:w="5374" w:type="dxa"/>
            <w:vAlign w:val="center"/>
          </w:tcPr>
          <w:p w:rsidR="005E3F3F" w:rsidRPr="004F35DF" w:rsidRDefault="005E3F3F" w:rsidP="008B040B">
            <w:pPr>
              <w:pStyle w:val="1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</w:p>
        </w:tc>
        <w:tc>
          <w:tcPr>
            <w:tcW w:w="2687" w:type="dxa"/>
            <w:vAlign w:val="center"/>
          </w:tcPr>
          <w:p w:rsidR="005E3F3F" w:rsidRPr="004F35DF" w:rsidRDefault="005E3F3F" w:rsidP="008B040B">
            <w:pPr>
              <w:pStyle w:val="1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</w:p>
        </w:tc>
      </w:tr>
    </w:tbl>
    <w:p w:rsidR="002C7B49" w:rsidRPr="004F35DF" w:rsidRDefault="002C7B49" w:rsidP="005E3F3F">
      <w:pPr>
        <w:tabs>
          <w:tab w:val="left" w:pos="7797"/>
          <w:tab w:val="left" w:pos="9639"/>
        </w:tabs>
        <w:rPr>
          <w:rFonts w:ascii="Roboto" w:hAnsi="Roboto"/>
          <w:color w:val="222A35" w:themeColor="text2" w:themeShade="80"/>
          <w:lang w:val="ru-RU"/>
        </w:rPr>
      </w:pPr>
    </w:p>
    <w:sectPr w:rsidR="002C7B49" w:rsidRPr="004F35DF" w:rsidSect="00322322">
      <w:footerReference w:type="default" r:id="rId16"/>
      <w:pgSz w:w="11906" w:h="16838"/>
      <w:pgMar w:top="568" w:right="991" w:bottom="709" w:left="851" w:header="709" w:footer="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A4E" w:rsidRDefault="00917A4E" w:rsidP="00F76C28">
      <w:pPr>
        <w:spacing w:after="0" w:line="240" w:lineRule="auto"/>
      </w:pPr>
      <w:r>
        <w:separator/>
      </w:r>
    </w:p>
  </w:endnote>
  <w:endnote w:type="continuationSeparator" w:id="0">
    <w:p w:rsidR="00917A4E" w:rsidRDefault="00917A4E" w:rsidP="00F7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Roboto" w:hAnsi="Roboto"/>
        <w:b/>
        <w:sz w:val="20"/>
        <w:szCs w:val="20"/>
      </w:rPr>
      <w:id w:val="490528853"/>
      <w:docPartObj>
        <w:docPartGallery w:val="Page Numbers (Bottom of Page)"/>
        <w:docPartUnique/>
      </w:docPartObj>
    </w:sdtPr>
    <w:sdtEndPr/>
    <w:sdtContent>
      <w:p w:rsidR="00491167" w:rsidRPr="008812D3" w:rsidRDefault="00491167" w:rsidP="00CC295E">
        <w:pPr>
          <w:pStyle w:val="a7"/>
          <w:jc w:val="center"/>
          <w:rPr>
            <w:rFonts w:ascii="Roboto" w:hAnsi="Roboto"/>
            <w:b/>
            <w:sz w:val="20"/>
            <w:szCs w:val="20"/>
          </w:rPr>
        </w:pPr>
        <w:r w:rsidRPr="00584959">
          <w:rPr>
            <w:rFonts w:asciiTheme="majorHAnsi" w:eastAsiaTheme="majorEastAsia" w:hAnsiTheme="majorHAnsi" w:cstheme="majorBidi"/>
            <w:noProof/>
            <w:sz w:val="28"/>
            <w:szCs w:val="28"/>
            <w:lang w:val="ru-RU"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Групп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91167" w:rsidRDefault="00491167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456356" w:rsidRPr="00456356">
                                  <w:rPr>
                                    <w:noProof/>
                                    <w:color w:val="8C8C8C" w:themeColor="background1" w:themeShade="8C"/>
                                    <w:lang w:val="ru-RU"/>
                                  </w:rPr>
                                  <w:t>9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:rsidR="00491167" w:rsidRDefault="0049116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56356" w:rsidRPr="00456356">
                            <w:rPr>
                              <w:noProof/>
                              <w:color w:val="8C8C8C" w:themeColor="background1" w:themeShade="8C"/>
                              <w:lang w:val="ru-RU"/>
                            </w:rPr>
                            <w:t>9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EZb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evlFBtCLPwAAAP//AwBQSwECLQAUAAYACAAAACEA2+H2y+4AAACFAQAAEwAAAAAAAAAA&#10;AAAAAAAAAAAAW0NvbnRlbnRfVHlwZXNdLnhtbFBLAQItABQABgAIAAAAIQBa9CxbvwAAABUBAAAL&#10;AAAAAAAAAAAAAAAAAB8BAABfcmVscy8ucmVsc1BLAQItABQABgAIAAAAIQBM6EZbxQAAANsAAAAP&#10;AAAAAAAAAAAAAAAAAAcCAABkcnMvZG93bnJldi54bWxQSwUGAAAAAAMAAwC3AAAA+Q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A4E" w:rsidRDefault="00917A4E" w:rsidP="00F76C28">
      <w:pPr>
        <w:spacing w:after="0" w:line="240" w:lineRule="auto"/>
      </w:pPr>
      <w:r>
        <w:separator/>
      </w:r>
    </w:p>
  </w:footnote>
  <w:footnote w:type="continuationSeparator" w:id="0">
    <w:p w:rsidR="00917A4E" w:rsidRDefault="00917A4E" w:rsidP="00F76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2BF6"/>
    <w:multiLevelType w:val="hybridMultilevel"/>
    <w:tmpl w:val="4DC4B80A"/>
    <w:lvl w:ilvl="0" w:tplc="E63E6360">
      <w:start w:val="1"/>
      <w:numFmt w:val="decimal"/>
      <w:lvlText w:val="%1."/>
      <w:lvlJc w:val="left"/>
      <w:pPr>
        <w:ind w:left="467" w:hanging="176"/>
        <w:jc w:val="right"/>
      </w:pPr>
      <w:rPr>
        <w:rFonts w:ascii="Calibri" w:eastAsia="Calibri" w:hAnsi="Calibri" w:cs="Calibri" w:hint="default"/>
        <w:color w:val="313130"/>
        <w:w w:val="110"/>
        <w:sz w:val="16"/>
        <w:szCs w:val="16"/>
        <w:lang w:val="ru-RU" w:eastAsia="en-US" w:bidi="ar-SA"/>
      </w:rPr>
    </w:lvl>
    <w:lvl w:ilvl="1" w:tplc="F232027E">
      <w:numFmt w:val="bullet"/>
      <w:lvlText w:val="•"/>
      <w:lvlJc w:val="left"/>
      <w:pPr>
        <w:ind w:left="690" w:hanging="176"/>
      </w:pPr>
      <w:rPr>
        <w:rFonts w:hint="default"/>
        <w:lang w:val="ru-RU" w:eastAsia="en-US" w:bidi="ar-SA"/>
      </w:rPr>
    </w:lvl>
    <w:lvl w:ilvl="2" w:tplc="DD00DAB6">
      <w:numFmt w:val="bullet"/>
      <w:lvlText w:val="•"/>
      <w:lvlJc w:val="left"/>
      <w:pPr>
        <w:ind w:left="920" w:hanging="176"/>
      </w:pPr>
      <w:rPr>
        <w:rFonts w:hint="default"/>
        <w:lang w:val="ru-RU" w:eastAsia="en-US" w:bidi="ar-SA"/>
      </w:rPr>
    </w:lvl>
    <w:lvl w:ilvl="3" w:tplc="0CF0B9B2">
      <w:numFmt w:val="bullet"/>
      <w:lvlText w:val="•"/>
      <w:lvlJc w:val="left"/>
      <w:pPr>
        <w:ind w:left="1150" w:hanging="176"/>
      </w:pPr>
      <w:rPr>
        <w:rFonts w:hint="default"/>
        <w:lang w:val="ru-RU" w:eastAsia="en-US" w:bidi="ar-SA"/>
      </w:rPr>
    </w:lvl>
    <w:lvl w:ilvl="4" w:tplc="8F344CE8">
      <w:numFmt w:val="bullet"/>
      <w:lvlText w:val="•"/>
      <w:lvlJc w:val="left"/>
      <w:pPr>
        <w:ind w:left="1380" w:hanging="176"/>
      </w:pPr>
      <w:rPr>
        <w:rFonts w:hint="default"/>
        <w:lang w:val="ru-RU" w:eastAsia="en-US" w:bidi="ar-SA"/>
      </w:rPr>
    </w:lvl>
    <w:lvl w:ilvl="5" w:tplc="CDB646F4">
      <w:numFmt w:val="bullet"/>
      <w:lvlText w:val="•"/>
      <w:lvlJc w:val="left"/>
      <w:pPr>
        <w:ind w:left="1610" w:hanging="176"/>
      </w:pPr>
      <w:rPr>
        <w:rFonts w:hint="default"/>
        <w:lang w:val="ru-RU" w:eastAsia="en-US" w:bidi="ar-SA"/>
      </w:rPr>
    </w:lvl>
    <w:lvl w:ilvl="6" w:tplc="8CFC36AC">
      <w:numFmt w:val="bullet"/>
      <w:lvlText w:val="•"/>
      <w:lvlJc w:val="left"/>
      <w:pPr>
        <w:ind w:left="1840" w:hanging="176"/>
      </w:pPr>
      <w:rPr>
        <w:rFonts w:hint="default"/>
        <w:lang w:val="ru-RU" w:eastAsia="en-US" w:bidi="ar-SA"/>
      </w:rPr>
    </w:lvl>
    <w:lvl w:ilvl="7" w:tplc="E28CC654">
      <w:numFmt w:val="bullet"/>
      <w:lvlText w:val="•"/>
      <w:lvlJc w:val="left"/>
      <w:pPr>
        <w:ind w:left="2070" w:hanging="176"/>
      </w:pPr>
      <w:rPr>
        <w:rFonts w:hint="default"/>
        <w:lang w:val="ru-RU" w:eastAsia="en-US" w:bidi="ar-SA"/>
      </w:rPr>
    </w:lvl>
    <w:lvl w:ilvl="8" w:tplc="0CB0F7C6">
      <w:numFmt w:val="bullet"/>
      <w:lvlText w:val="•"/>
      <w:lvlJc w:val="left"/>
      <w:pPr>
        <w:ind w:left="2300" w:hanging="176"/>
      </w:pPr>
      <w:rPr>
        <w:rFonts w:hint="default"/>
        <w:lang w:val="ru-RU" w:eastAsia="en-US" w:bidi="ar-SA"/>
      </w:rPr>
    </w:lvl>
  </w:abstractNum>
  <w:abstractNum w:abstractNumId="1" w15:restartNumberingAfterBreak="0">
    <w:nsid w:val="03767971"/>
    <w:multiLevelType w:val="multilevel"/>
    <w:tmpl w:val="3AD2E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4EB6A8C"/>
    <w:multiLevelType w:val="multilevel"/>
    <w:tmpl w:val="04EB6A8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C2486"/>
    <w:multiLevelType w:val="multilevel"/>
    <w:tmpl w:val="06AC248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numFmt w:val="bullet"/>
      <w:lvlText w:val="•"/>
      <w:lvlJc w:val="left"/>
      <w:pPr>
        <w:ind w:left="2007" w:hanging="360"/>
      </w:pPr>
      <w:rPr>
        <w:rFonts w:ascii="Times New Roman" w:eastAsiaTheme="minorEastAsia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E93397"/>
    <w:multiLevelType w:val="multilevel"/>
    <w:tmpl w:val="3D385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CFA0B1F"/>
    <w:multiLevelType w:val="multilevel"/>
    <w:tmpl w:val="55F03C7A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360"/>
      </w:pPr>
      <w:rPr>
        <w:rFonts w:hint="default"/>
        <w:sz w:val="22"/>
        <w:szCs w:val="22"/>
      </w:rPr>
    </w:lvl>
    <w:lvl w:ilvl="2" w:tentative="1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2742A29"/>
    <w:multiLevelType w:val="multilevel"/>
    <w:tmpl w:val="85BC2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4DD077C"/>
    <w:multiLevelType w:val="multilevel"/>
    <w:tmpl w:val="14DD077C"/>
    <w:lvl w:ilvl="0" w:tentative="1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" w:hanging="36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-208" w:hanging="36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-416" w:hanging="72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-624" w:hanging="108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-908" w:hanging="108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8" w15:restartNumberingAfterBreak="0">
    <w:nsid w:val="1B066A89"/>
    <w:multiLevelType w:val="hybridMultilevel"/>
    <w:tmpl w:val="299A7140"/>
    <w:lvl w:ilvl="0" w:tplc="8B9EB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C7D68"/>
    <w:multiLevelType w:val="multilevel"/>
    <w:tmpl w:val="85BC2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5490841"/>
    <w:multiLevelType w:val="multilevel"/>
    <w:tmpl w:val="2549084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928" w:hanging="36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3068" w:hanging="108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2A536E26"/>
    <w:multiLevelType w:val="hybridMultilevel"/>
    <w:tmpl w:val="0728E864"/>
    <w:lvl w:ilvl="0" w:tplc="FB4AFE20">
      <w:start w:val="1"/>
      <w:numFmt w:val="decimal"/>
      <w:lvlText w:val="%1."/>
      <w:lvlJc w:val="left"/>
      <w:pPr>
        <w:ind w:left="472" w:hanging="174"/>
        <w:jc w:val="right"/>
      </w:pPr>
      <w:rPr>
        <w:rFonts w:ascii="Calibri" w:eastAsia="Calibri" w:hAnsi="Calibri" w:cs="Calibri" w:hint="default"/>
        <w:color w:val="313130"/>
        <w:spacing w:val="-3"/>
        <w:w w:val="105"/>
        <w:sz w:val="16"/>
        <w:szCs w:val="16"/>
        <w:lang w:val="ru-RU" w:eastAsia="en-US" w:bidi="ar-SA"/>
      </w:rPr>
    </w:lvl>
    <w:lvl w:ilvl="1" w:tplc="A72A6C82">
      <w:numFmt w:val="bullet"/>
      <w:lvlText w:val="•"/>
      <w:lvlJc w:val="left"/>
      <w:pPr>
        <w:ind w:left="708" w:hanging="174"/>
      </w:pPr>
      <w:rPr>
        <w:rFonts w:hint="default"/>
        <w:lang w:val="ru-RU" w:eastAsia="en-US" w:bidi="ar-SA"/>
      </w:rPr>
    </w:lvl>
    <w:lvl w:ilvl="2" w:tplc="333CFF60">
      <w:numFmt w:val="bullet"/>
      <w:lvlText w:val="•"/>
      <w:lvlJc w:val="left"/>
      <w:pPr>
        <w:ind w:left="936" w:hanging="174"/>
      </w:pPr>
      <w:rPr>
        <w:rFonts w:hint="default"/>
        <w:lang w:val="ru-RU" w:eastAsia="en-US" w:bidi="ar-SA"/>
      </w:rPr>
    </w:lvl>
    <w:lvl w:ilvl="3" w:tplc="AE603D7A">
      <w:numFmt w:val="bullet"/>
      <w:lvlText w:val="•"/>
      <w:lvlJc w:val="left"/>
      <w:pPr>
        <w:ind w:left="1164" w:hanging="174"/>
      </w:pPr>
      <w:rPr>
        <w:rFonts w:hint="default"/>
        <w:lang w:val="ru-RU" w:eastAsia="en-US" w:bidi="ar-SA"/>
      </w:rPr>
    </w:lvl>
    <w:lvl w:ilvl="4" w:tplc="E1285824">
      <w:numFmt w:val="bullet"/>
      <w:lvlText w:val="•"/>
      <w:lvlJc w:val="left"/>
      <w:pPr>
        <w:ind w:left="1392" w:hanging="174"/>
      </w:pPr>
      <w:rPr>
        <w:rFonts w:hint="default"/>
        <w:lang w:val="ru-RU" w:eastAsia="en-US" w:bidi="ar-SA"/>
      </w:rPr>
    </w:lvl>
    <w:lvl w:ilvl="5" w:tplc="F8EE81DA">
      <w:numFmt w:val="bullet"/>
      <w:lvlText w:val="•"/>
      <w:lvlJc w:val="left"/>
      <w:pPr>
        <w:ind w:left="1620" w:hanging="174"/>
      </w:pPr>
      <w:rPr>
        <w:rFonts w:hint="default"/>
        <w:lang w:val="ru-RU" w:eastAsia="en-US" w:bidi="ar-SA"/>
      </w:rPr>
    </w:lvl>
    <w:lvl w:ilvl="6" w:tplc="043834BE">
      <w:numFmt w:val="bullet"/>
      <w:lvlText w:val="•"/>
      <w:lvlJc w:val="left"/>
      <w:pPr>
        <w:ind w:left="1848" w:hanging="174"/>
      </w:pPr>
      <w:rPr>
        <w:rFonts w:hint="default"/>
        <w:lang w:val="ru-RU" w:eastAsia="en-US" w:bidi="ar-SA"/>
      </w:rPr>
    </w:lvl>
    <w:lvl w:ilvl="7" w:tplc="C0A280D8">
      <w:numFmt w:val="bullet"/>
      <w:lvlText w:val="•"/>
      <w:lvlJc w:val="left"/>
      <w:pPr>
        <w:ind w:left="2076" w:hanging="174"/>
      </w:pPr>
      <w:rPr>
        <w:rFonts w:hint="default"/>
        <w:lang w:val="ru-RU" w:eastAsia="en-US" w:bidi="ar-SA"/>
      </w:rPr>
    </w:lvl>
    <w:lvl w:ilvl="8" w:tplc="87DA1BE0">
      <w:numFmt w:val="bullet"/>
      <w:lvlText w:val="•"/>
      <w:lvlJc w:val="left"/>
      <w:pPr>
        <w:ind w:left="2304" w:hanging="174"/>
      </w:pPr>
      <w:rPr>
        <w:rFonts w:hint="default"/>
        <w:lang w:val="ru-RU" w:eastAsia="en-US" w:bidi="ar-SA"/>
      </w:rPr>
    </w:lvl>
  </w:abstractNum>
  <w:abstractNum w:abstractNumId="12" w15:restartNumberingAfterBreak="0">
    <w:nsid w:val="341306AC"/>
    <w:multiLevelType w:val="multilevel"/>
    <w:tmpl w:val="85BC2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D3859AA"/>
    <w:multiLevelType w:val="multilevel"/>
    <w:tmpl w:val="FD9C041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09A22F7"/>
    <w:multiLevelType w:val="multilevel"/>
    <w:tmpl w:val="409A22F7"/>
    <w:lvl w:ilvl="0" w:tentative="1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6" w:hanging="36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512" w:hanging="36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948" w:hanging="72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024" w:hanging="72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460" w:hanging="108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536" w:hanging="108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612" w:hanging="108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2048" w:hanging="1440"/>
      </w:pPr>
      <w:rPr>
        <w:rFonts w:hint="default"/>
      </w:rPr>
    </w:lvl>
  </w:abstractNum>
  <w:abstractNum w:abstractNumId="15" w15:restartNumberingAfterBreak="0">
    <w:nsid w:val="42242DF4"/>
    <w:multiLevelType w:val="hybridMultilevel"/>
    <w:tmpl w:val="32E6F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95D73"/>
    <w:multiLevelType w:val="hybridMultilevel"/>
    <w:tmpl w:val="8490EBDE"/>
    <w:lvl w:ilvl="0" w:tplc="5B24C5E6">
      <w:start w:val="1"/>
      <w:numFmt w:val="decimal"/>
      <w:lvlText w:val="%1."/>
      <w:lvlJc w:val="left"/>
      <w:pPr>
        <w:ind w:left="366" w:hanging="176"/>
        <w:jc w:val="right"/>
      </w:pPr>
      <w:rPr>
        <w:rFonts w:ascii="Calibri" w:eastAsia="Calibri" w:hAnsi="Calibri" w:cs="Calibri" w:hint="default"/>
        <w:color w:val="313130"/>
        <w:w w:val="106"/>
        <w:sz w:val="16"/>
        <w:szCs w:val="16"/>
        <w:lang w:val="ru-RU" w:eastAsia="en-US" w:bidi="ar-SA"/>
      </w:rPr>
    </w:lvl>
    <w:lvl w:ilvl="1" w:tplc="99361BD2">
      <w:numFmt w:val="bullet"/>
      <w:lvlText w:val="•"/>
      <w:lvlJc w:val="left"/>
      <w:pPr>
        <w:ind w:left="558" w:hanging="176"/>
      </w:pPr>
      <w:rPr>
        <w:rFonts w:hint="default"/>
        <w:lang w:val="ru-RU" w:eastAsia="en-US" w:bidi="ar-SA"/>
      </w:rPr>
    </w:lvl>
    <w:lvl w:ilvl="2" w:tplc="C59EE2D4">
      <w:numFmt w:val="bullet"/>
      <w:lvlText w:val="•"/>
      <w:lvlJc w:val="left"/>
      <w:pPr>
        <w:ind w:left="757" w:hanging="176"/>
      </w:pPr>
      <w:rPr>
        <w:rFonts w:hint="default"/>
        <w:lang w:val="ru-RU" w:eastAsia="en-US" w:bidi="ar-SA"/>
      </w:rPr>
    </w:lvl>
    <w:lvl w:ilvl="3" w:tplc="95F084B0">
      <w:numFmt w:val="bullet"/>
      <w:lvlText w:val="•"/>
      <w:lvlJc w:val="left"/>
      <w:pPr>
        <w:ind w:left="956" w:hanging="176"/>
      </w:pPr>
      <w:rPr>
        <w:rFonts w:hint="default"/>
        <w:lang w:val="ru-RU" w:eastAsia="en-US" w:bidi="ar-SA"/>
      </w:rPr>
    </w:lvl>
    <w:lvl w:ilvl="4" w:tplc="B65EDE1A">
      <w:numFmt w:val="bullet"/>
      <w:lvlText w:val="•"/>
      <w:lvlJc w:val="left"/>
      <w:pPr>
        <w:ind w:left="1155" w:hanging="176"/>
      </w:pPr>
      <w:rPr>
        <w:rFonts w:hint="default"/>
        <w:lang w:val="ru-RU" w:eastAsia="en-US" w:bidi="ar-SA"/>
      </w:rPr>
    </w:lvl>
    <w:lvl w:ilvl="5" w:tplc="27E83A88">
      <w:numFmt w:val="bullet"/>
      <w:lvlText w:val="•"/>
      <w:lvlJc w:val="left"/>
      <w:pPr>
        <w:ind w:left="1354" w:hanging="176"/>
      </w:pPr>
      <w:rPr>
        <w:rFonts w:hint="default"/>
        <w:lang w:val="ru-RU" w:eastAsia="en-US" w:bidi="ar-SA"/>
      </w:rPr>
    </w:lvl>
    <w:lvl w:ilvl="6" w:tplc="D182E6B8">
      <w:numFmt w:val="bullet"/>
      <w:lvlText w:val="•"/>
      <w:lvlJc w:val="left"/>
      <w:pPr>
        <w:ind w:left="1553" w:hanging="176"/>
      </w:pPr>
      <w:rPr>
        <w:rFonts w:hint="default"/>
        <w:lang w:val="ru-RU" w:eastAsia="en-US" w:bidi="ar-SA"/>
      </w:rPr>
    </w:lvl>
    <w:lvl w:ilvl="7" w:tplc="A4AE2D36">
      <w:numFmt w:val="bullet"/>
      <w:lvlText w:val="•"/>
      <w:lvlJc w:val="left"/>
      <w:pPr>
        <w:ind w:left="1752" w:hanging="176"/>
      </w:pPr>
      <w:rPr>
        <w:rFonts w:hint="default"/>
        <w:lang w:val="ru-RU" w:eastAsia="en-US" w:bidi="ar-SA"/>
      </w:rPr>
    </w:lvl>
    <w:lvl w:ilvl="8" w:tplc="F646638C">
      <w:numFmt w:val="bullet"/>
      <w:lvlText w:val="•"/>
      <w:lvlJc w:val="left"/>
      <w:pPr>
        <w:ind w:left="1951" w:hanging="176"/>
      </w:pPr>
      <w:rPr>
        <w:rFonts w:hint="default"/>
        <w:lang w:val="ru-RU" w:eastAsia="en-US" w:bidi="ar-SA"/>
      </w:rPr>
    </w:lvl>
  </w:abstractNum>
  <w:abstractNum w:abstractNumId="17" w15:restartNumberingAfterBreak="0">
    <w:nsid w:val="4F2875E2"/>
    <w:multiLevelType w:val="multilevel"/>
    <w:tmpl w:val="85BC2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2E84470"/>
    <w:multiLevelType w:val="multilevel"/>
    <w:tmpl w:val="52E8447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D2180"/>
    <w:multiLevelType w:val="multilevel"/>
    <w:tmpl w:val="85BC2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91663D1"/>
    <w:multiLevelType w:val="hybridMultilevel"/>
    <w:tmpl w:val="C02AAC0E"/>
    <w:lvl w:ilvl="0" w:tplc="BD32B34A">
      <w:start w:val="1"/>
      <w:numFmt w:val="decimal"/>
      <w:lvlText w:val="%1."/>
      <w:lvlJc w:val="left"/>
      <w:pPr>
        <w:ind w:left="625" w:hanging="176"/>
        <w:jc w:val="right"/>
      </w:pPr>
      <w:rPr>
        <w:rFonts w:ascii="Calibri" w:eastAsia="Calibri" w:hAnsi="Calibri" w:cs="Calibri" w:hint="default"/>
        <w:color w:val="313130"/>
        <w:w w:val="110"/>
        <w:sz w:val="16"/>
        <w:szCs w:val="16"/>
        <w:lang w:val="ru-RU" w:eastAsia="en-US" w:bidi="ar-SA"/>
      </w:rPr>
    </w:lvl>
    <w:lvl w:ilvl="1" w:tplc="B4DCF1D8">
      <w:numFmt w:val="bullet"/>
      <w:lvlText w:val="•"/>
      <w:lvlJc w:val="left"/>
      <w:pPr>
        <w:ind w:left="792" w:hanging="176"/>
      </w:pPr>
      <w:rPr>
        <w:rFonts w:hint="default"/>
        <w:lang w:val="ru-RU" w:eastAsia="en-US" w:bidi="ar-SA"/>
      </w:rPr>
    </w:lvl>
    <w:lvl w:ilvl="2" w:tplc="93E6715A">
      <w:numFmt w:val="bullet"/>
      <w:lvlText w:val="•"/>
      <w:lvlJc w:val="left"/>
      <w:pPr>
        <w:ind w:left="965" w:hanging="176"/>
      </w:pPr>
      <w:rPr>
        <w:rFonts w:hint="default"/>
        <w:lang w:val="ru-RU" w:eastAsia="en-US" w:bidi="ar-SA"/>
      </w:rPr>
    </w:lvl>
    <w:lvl w:ilvl="3" w:tplc="2E1893F2">
      <w:numFmt w:val="bullet"/>
      <w:lvlText w:val="•"/>
      <w:lvlJc w:val="left"/>
      <w:pPr>
        <w:ind w:left="1138" w:hanging="176"/>
      </w:pPr>
      <w:rPr>
        <w:rFonts w:hint="default"/>
        <w:lang w:val="ru-RU" w:eastAsia="en-US" w:bidi="ar-SA"/>
      </w:rPr>
    </w:lvl>
    <w:lvl w:ilvl="4" w:tplc="446AFAA0">
      <w:numFmt w:val="bullet"/>
      <w:lvlText w:val="•"/>
      <w:lvlJc w:val="left"/>
      <w:pPr>
        <w:ind w:left="1311" w:hanging="176"/>
      </w:pPr>
      <w:rPr>
        <w:rFonts w:hint="default"/>
        <w:lang w:val="ru-RU" w:eastAsia="en-US" w:bidi="ar-SA"/>
      </w:rPr>
    </w:lvl>
    <w:lvl w:ilvl="5" w:tplc="57B41D28">
      <w:numFmt w:val="bullet"/>
      <w:lvlText w:val="•"/>
      <w:lvlJc w:val="left"/>
      <w:pPr>
        <w:ind w:left="1484" w:hanging="176"/>
      </w:pPr>
      <w:rPr>
        <w:rFonts w:hint="default"/>
        <w:lang w:val="ru-RU" w:eastAsia="en-US" w:bidi="ar-SA"/>
      </w:rPr>
    </w:lvl>
    <w:lvl w:ilvl="6" w:tplc="F83E0E9C">
      <w:numFmt w:val="bullet"/>
      <w:lvlText w:val="•"/>
      <w:lvlJc w:val="left"/>
      <w:pPr>
        <w:ind w:left="1657" w:hanging="176"/>
      </w:pPr>
      <w:rPr>
        <w:rFonts w:hint="default"/>
        <w:lang w:val="ru-RU" w:eastAsia="en-US" w:bidi="ar-SA"/>
      </w:rPr>
    </w:lvl>
    <w:lvl w:ilvl="7" w:tplc="B992A010">
      <w:numFmt w:val="bullet"/>
      <w:lvlText w:val="•"/>
      <w:lvlJc w:val="left"/>
      <w:pPr>
        <w:ind w:left="1830" w:hanging="176"/>
      </w:pPr>
      <w:rPr>
        <w:rFonts w:hint="default"/>
        <w:lang w:val="ru-RU" w:eastAsia="en-US" w:bidi="ar-SA"/>
      </w:rPr>
    </w:lvl>
    <w:lvl w:ilvl="8" w:tplc="F8DE03E6">
      <w:numFmt w:val="bullet"/>
      <w:lvlText w:val="•"/>
      <w:lvlJc w:val="left"/>
      <w:pPr>
        <w:ind w:left="2003" w:hanging="176"/>
      </w:pPr>
      <w:rPr>
        <w:rFonts w:hint="default"/>
        <w:lang w:val="ru-RU" w:eastAsia="en-US" w:bidi="ar-SA"/>
      </w:rPr>
    </w:lvl>
  </w:abstractNum>
  <w:abstractNum w:abstractNumId="21" w15:restartNumberingAfterBreak="0">
    <w:nsid w:val="594211E9"/>
    <w:multiLevelType w:val="multilevel"/>
    <w:tmpl w:val="594211E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870D0"/>
    <w:multiLevelType w:val="multilevel"/>
    <w:tmpl w:val="6CC870D0"/>
    <w:lvl w:ilvl="0" w:tentative="1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6" w:hanging="36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512" w:hanging="36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948" w:hanging="72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024" w:hanging="72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460" w:hanging="108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536" w:hanging="108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612" w:hanging="108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2048" w:hanging="1440"/>
      </w:pPr>
      <w:rPr>
        <w:rFonts w:hint="default"/>
      </w:rPr>
    </w:lvl>
  </w:abstractNum>
  <w:abstractNum w:abstractNumId="23" w15:restartNumberingAfterBreak="0">
    <w:nsid w:val="6D047513"/>
    <w:multiLevelType w:val="hybridMultilevel"/>
    <w:tmpl w:val="389E629E"/>
    <w:lvl w:ilvl="0" w:tplc="BD32B34A">
      <w:start w:val="1"/>
      <w:numFmt w:val="decimal"/>
      <w:lvlText w:val="%1."/>
      <w:lvlJc w:val="left"/>
      <w:pPr>
        <w:ind w:left="625" w:hanging="176"/>
        <w:jc w:val="right"/>
      </w:pPr>
      <w:rPr>
        <w:rFonts w:ascii="Calibri" w:eastAsia="Calibri" w:hAnsi="Calibri" w:cs="Calibri" w:hint="default"/>
        <w:color w:val="313130"/>
        <w:w w:val="110"/>
        <w:sz w:val="16"/>
        <w:szCs w:val="16"/>
        <w:lang w:val="ru-RU" w:eastAsia="en-US" w:bidi="ar-SA"/>
      </w:rPr>
    </w:lvl>
    <w:lvl w:ilvl="1" w:tplc="B4DCF1D8">
      <w:numFmt w:val="bullet"/>
      <w:lvlText w:val="•"/>
      <w:lvlJc w:val="left"/>
      <w:pPr>
        <w:ind w:left="792" w:hanging="176"/>
      </w:pPr>
      <w:rPr>
        <w:rFonts w:hint="default"/>
        <w:lang w:val="ru-RU" w:eastAsia="en-US" w:bidi="ar-SA"/>
      </w:rPr>
    </w:lvl>
    <w:lvl w:ilvl="2" w:tplc="93E6715A">
      <w:numFmt w:val="bullet"/>
      <w:lvlText w:val="•"/>
      <w:lvlJc w:val="left"/>
      <w:pPr>
        <w:ind w:left="965" w:hanging="176"/>
      </w:pPr>
      <w:rPr>
        <w:rFonts w:hint="default"/>
        <w:lang w:val="ru-RU" w:eastAsia="en-US" w:bidi="ar-SA"/>
      </w:rPr>
    </w:lvl>
    <w:lvl w:ilvl="3" w:tplc="2E1893F2">
      <w:numFmt w:val="bullet"/>
      <w:lvlText w:val="•"/>
      <w:lvlJc w:val="left"/>
      <w:pPr>
        <w:ind w:left="1138" w:hanging="176"/>
      </w:pPr>
      <w:rPr>
        <w:rFonts w:hint="default"/>
        <w:lang w:val="ru-RU" w:eastAsia="en-US" w:bidi="ar-SA"/>
      </w:rPr>
    </w:lvl>
    <w:lvl w:ilvl="4" w:tplc="446AFAA0">
      <w:numFmt w:val="bullet"/>
      <w:lvlText w:val="•"/>
      <w:lvlJc w:val="left"/>
      <w:pPr>
        <w:ind w:left="1311" w:hanging="176"/>
      </w:pPr>
      <w:rPr>
        <w:rFonts w:hint="default"/>
        <w:lang w:val="ru-RU" w:eastAsia="en-US" w:bidi="ar-SA"/>
      </w:rPr>
    </w:lvl>
    <w:lvl w:ilvl="5" w:tplc="57B41D28">
      <w:numFmt w:val="bullet"/>
      <w:lvlText w:val="•"/>
      <w:lvlJc w:val="left"/>
      <w:pPr>
        <w:ind w:left="1484" w:hanging="176"/>
      </w:pPr>
      <w:rPr>
        <w:rFonts w:hint="default"/>
        <w:lang w:val="ru-RU" w:eastAsia="en-US" w:bidi="ar-SA"/>
      </w:rPr>
    </w:lvl>
    <w:lvl w:ilvl="6" w:tplc="F83E0E9C">
      <w:numFmt w:val="bullet"/>
      <w:lvlText w:val="•"/>
      <w:lvlJc w:val="left"/>
      <w:pPr>
        <w:ind w:left="1657" w:hanging="176"/>
      </w:pPr>
      <w:rPr>
        <w:rFonts w:hint="default"/>
        <w:lang w:val="ru-RU" w:eastAsia="en-US" w:bidi="ar-SA"/>
      </w:rPr>
    </w:lvl>
    <w:lvl w:ilvl="7" w:tplc="B992A010">
      <w:numFmt w:val="bullet"/>
      <w:lvlText w:val="•"/>
      <w:lvlJc w:val="left"/>
      <w:pPr>
        <w:ind w:left="1830" w:hanging="176"/>
      </w:pPr>
      <w:rPr>
        <w:rFonts w:hint="default"/>
        <w:lang w:val="ru-RU" w:eastAsia="en-US" w:bidi="ar-SA"/>
      </w:rPr>
    </w:lvl>
    <w:lvl w:ilvl="8" w:tplc="F8DE03E6">
      <w:numFmt w:val="bullet"/>
      <w:lvlText w:val="•"/>
      <w:lvlJc w:val="left"/>
      <w:pPr>
        <w:ind w:left="2003" w:hanging="176"/>
      </w:pPr>
      <w:rPr>
        <w:rFonts w:hint="default"/>
        <w:lang w:val="ru-RU" w:eastAsia="en-US" w:bidi="ar-SA"/>
      </w:rPr>
    </w:lvl>
  </w:abstractNum>
  <w:abstractNum w:abstractNumId="24" w15:restartNumberingAfterBreak="0">
    <w:nsid w:val="6D6B75E0"/>
    <w:multiLevelType w:val="multilevel"/>
    <w:tmpl w:val="6D6B75E0"/>
    <w:lvl w:ilvl="0" w:tentative="1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" w:hanging="36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-208" w:hanging="36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-416" w:hanging="72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-624" w:hanging="108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-908" w:hanging="108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25" w15:restartNumberingAfterBreak="0">
    <w:nsid w:val="6E42163A"/>
    <w:multiLevelType w:val="hybridMultilevel"/>
    <w:tmpl w:val="C02AAC0E"/>
    <w:lvl w:ilvl="0" w:tplc="BD32B34A">
      <w:start w:val="1"/>
      <w:numFmt w:val="decimal"/>
      <w:lvlText w:val="%1."/>
      <w:lvlJc w:val="left"/>
      <w:pPr>
        <w:ind w:left="625" w:hanging="176"/>
        <w:jc w:val="right"/>
      </w:pPr>
      <w:rPr>
        <w:rFonts w:ascii="Calibri" w:eastAsia="Calibri" w:hAnsi="Calibri" w:cs="Calibri" w:hint="default"/>
        <w:color w:val="313130"/>
        <w:w w:val="110"/>
        <w:sz w:val="16"/>
        <w:szCs w:val="16"/>
        <w:lang w:val="ru-RU" w:eastAsia="en-US" w:bidi="ar-SA"/>
      </w:rPr>
    </w:lvl>
    <w:lvl w:ilvl="1" w:tplc="B4DCF1D8">
      <w:numFmt w:val="bullet"/>
      <w:lvlText w:val="•"/>
      <w:lvlJc w:val="left"/>
      <w:pPr>
        <w:ind w:left="792" w:hanging="176"/>
      </w:pPr>
      <w:rPr>
        <w:rFonts w:hint="default"/>
        <w:lang w:val="ru-RU" w:eastAsia="en-US" w:bidi="ar-SA"/>
      </w:rPr>
    </w:lvl>
    <w:lvl w:ilvl="2" w:tplc="93E6715A">
      <w:numFmt w:val="bullet"/>
      <w:lvlText w:val="•"/>
      <w:lvlJc w:val="left"/>
      <w:pPr>
        <w:ind w:left="965" w:hanging="176"/>
      </w:pPr>
      <w:rPr>
        <w:rFonts w:hint="default"/>
        <w:lang w:val="ru-RU" w:eastAsia="en-US" w:bidi="ar-SA"/>
      </w:rPr>
    </w:lvl>
    <w:lvl w:ilvl="3" w:tplc="2E1893F2">
      <w:numFmt w:val="bullet"/>
      <w:lvlText w:val="•"/>
      <w:lvlJc w:val="left"/>
      <w:pPr>
        <w:ind w:left="1138" w:hanging="176"/>
      </w:pPr>
      <w:rPr>
        <w:rFonts w:hint="default"/>
        <w:lang w:val="ru-RU" w:eastAsia="en-US" w:bidi="ar-SA"/>
      </w:rPr>
    </w:lvl>
    <w:lvl w:ilvl="4" w:tplc="446AFAA0">
      <w:numFmt w:val="bullet"/>
      <w:lvlText w:val="•"/>
      <w:lvlJc w:val="left"/>
      <w:pPr>
        <w:ind w:left="1311" w:hanging="176"/>
      </w:pPr>
      <w:rPr>
        <w:rFonts w:hint="default"/>
        <w:lang w:val="ru-RU" w:eastAsia="en-US" w:bidi="ar-SA"/>
      </w:rPr>
    </w:lvl>
    <w:lvl w:ilvl="5" w:tplc="57B41D28">
      <w:numFmt w:val="bullet"/>
      <w:lvlText w:val="•"/>
      <w:lvlJc w:val="left"/>
      <w:pPr>
        <w:ind w:left="1484" w:hanging="176"/>
      </w:pPr>
      <w:rPr>
        <w:rFonts w:hint="default"/>
        <w:lang w:val="ru-RU" w:eastAsia="en-US" w:bidi="ar-SA"/>
      </w:rPr>
    </w:lvl>
    <w:lvl w:ilvl="6" w:tplc="F83E0E9C">
      <w:numFmt w:val="bullet"/>
      <w:lvlText w:val="•"/>
      <w:lvlJc w:val="left"/>
      <w:pPr>
        <w:ind w:left="1657" w:hanging="176"/>
      </w:pPr>
      <w:rPr>
        <w:rFonts w:hint="default"/>
        <w:lang w:val="ru-RU" w:eastAsia="en-US" w:bidi="ar-SA"/>
      </w:rPr>
    </w:lvl>
    <w:lvl w:ilvl="7" w:tplc="B992A010">
      <w:numFmt w:val="bullet"/>
      <w:lvlText w:val="•"/>
      <w:lvlJc w:val="left"/>
      <w:pPr>
        <w:ind w:left="1830" w:hanging="176"/>
      </w:pPr>
      <w:rPr>
        <w:rFonts w:hint="default"/>
        <w:lang w:val="ru-RU" w:eastAsia="en-US" w:bidi="ar-SA"/>
      </w:rPr>
    </w:lvl>
    <w:lvl w:ilvl="8" w:tplc="F8DE03E6">
      <w:numFmt w:val="bullet"/>
      <w:lvlText w:val="•"/>
      <w:lvlJc w:val="left"/>
      <w:pPr>
        <w:ind w:left="2003" w:hanging="176"/>
      </w:pPr>
      <w:rPr>
        <w:rFonts w:hint="default"/>
        <w:lang w:val="ru-RU" w:eastAsia="en-US" w:bidi="ar-SA"/>
      </w:rPr>
    </w:lvl>
  </w:abstractNum>
  <w:abstractNum w:abstractNumId="26" w15:restartNumberingAfterBreak="0">
    <w:nsid w:val="78633072"/>
    <w:multiLevelType w:val="multilevel"/>
    <w:tmpl w:val="78633072"/>
    <w:lvl w:ilvl="0" w:tentative="1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2368" w:hanging="36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4736" w:hanging="72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7104" w:hanging="108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8108" w:hanging="108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9472" w:hanging="1440"/>
      </w:pPr>
      <w:rPr>
        <w:rFonts w:hint="default"/>
      </w:rPr>
    </w:lvl>
  </w:abstractNum>
  <w:abstractNum w:abstractNumId="27" w15:restartNumberingAfterBreak="0">
    <w:nsid w:val="79F33ABC"/>
    <w:multiLevelType w:val="hybridMultilevel"/>
    <w:tmpl w:val="8E5CCCEC"/>
    <w:lvl w:ilvl="0" w:tplc="BD32B34A">
      <w:start w:val="1"/>
      <w:numFmt w:val="decimal"/>
      <w:lvlText w:val="%1."/>
      <w:lvlJc w:val="left"/>
      <w:pPr>
        <w:ind w:left="625" w:hanging="176"/>
        <w:jc w:val="right"/>
      </w:pPr>
      <w:rPr>
        <w:rFonts w:ascii="Calibri" w:eastAsia="Calibri" w:hAnsi="Calibri" w:cs="Calibri" w:hint="default"/>
        <w:color w:val="313130"/>
        <w:w w:val="110"/>
        <w:sz w:val="16"/>
        <w:szCs w:val="16"/>
        <w:lang w:val="ru-RU" w:eastAsia="en-US" w:bidi="ar-SA"/>
      </w:rPr>
    </w:lvl>
    <w:lvl w:ilvl="1" w:tplc="B4DCF1D8">
      <w:numFmt w:val="bullet"/>
      <w:lvlText w:val="•"/>
      <w:lvlJc w:val="left"/>
      <w:pPr>
        <w:ind w:left="792" w:hanging="176"/>
      </w:pPr>
      <w:rPr>
        <w:rFonts w:hint="default"/>
        <w:lang w:val="ru-RU" w:eastAsia="en-US" w:bidi="ar-SA"/>
      </w:rPr>
    </w:lvl>
    <w:lvl w:ilvl="2" w:tplc="93E6715A">
      <w:numFmt w:val="bullet"/>
      <w:lvlText w:val="•"/>
      <w:lvlJc w:val="left"/>
      <w:pPr>
        <w:ind w:left="965" w:hanging="176"/>
      </w:pPr>
      <w:rPr>
        <w:rFonts w:hint="default"/>
        <w:lang w:val="ru-RU" w:eastAsia="en-US" w:bidi="ar-SA"/>
      </w:rPr>
    </w:lvl>
    <w:lvl w:ilvl="3" w:tplc="2E1893F2">
      <w:numFmt w:val="bullet"/>
      <w:lvlText w:val="•"/>
      <w:lvlJc w:val="left"/>
      <w:pPr>
        <w:ind w:left="1138" w:hanging="176"/>
      </w:pPr>
      <w:rPr>
        <w:rFonts w:hint="default"/>
        <w:lang w:val="ru-RU" w:eastAsia="en-US" w:bidi="ar-SA"/>
      </w:rPr>
    </w:lvl>
    <w:lvl w:ilvl="4" w:tplc="446AFAA0">
      <w:numFmt w:val="bullet"/>
      <w:lvlText w:val="•"/>
      <w:lvlJc w:val="left"/>
      <w:pPr>
        <w:ind w:left="1311" w:hanging="176"/>
      </w:pPr>
      <w:rPr>
        <w:rFonts w:hint="default"/>
        <w:lang w:val="ru-RU" w:eastAsia="en-US" w:bidi="ar-SA"/>
      </w:rPr>
    </w:lvl>
    <w:lvl w:ilvl="5" w:tplc="57B41D28">
      <w:numFmt w:val="bullet"/>
      <w:lvlText w:val="•"/>
      <w:lvlJc w:val="left"/>
      <w:pPr>
        <w:ind w:left="1484" w:hanging="176"/>
      </w:pPr>
      <w:rPr>
        <w:rFonts w:hint="default"/>
        <w:lang w:val="ru-RU" w:eastAsia="en-US" w:bidi="ar-SA"/>
      </w:rPr>
    </w:lvl>
    <w:lvl w:ilvl="6" w:tplc="F83E0E9C">
      <w:numFmt w:val="bullet"/>
      <w:lvlText w:val="•"/>
      <w:lvlJc w:val="left"/>
      <w:pPr>
        <w:ind w:left="1657" w:hanging="176"/>
      </w:pPr>
      <w:rPr>
        <w:rFonts w:hint="default"/>
        <w:lang w:val="ru-RU" w:eastAsia="en-US" w:bidi="ar-SA"/>
      </w:rPr>
    </w:lvl>
    <w:lvl w:ilvl="7" w:tplc="B992A010">
      <w:numFmt w:val="bullet"/>
      <w:lvlText w:val="•"/>
      <w:lvlJc w:val="left"/>
      <w:pPr>
        <w:ind w:left="1830" w:hanging="176"/>
      </w:pPr>
      <w:rPr>
        <w:rFonts w:hint="default"/>
        <w:lang w:val="ru-RU" w:eastAsia="en-US" w:bidi="ar-SA"/>
      </w:rPr>
    </w:lvl>
    <w:lvl w:ilvl="8" w:tplc="F8DE03E6">
      <w:numFmt w:val="bullet"/>
      <w:lvlText w:val="•"/>
      <w:lvlJc w:val="left"/>
      <w:pPr>
        <w:ind w:left="2003" w:hanging="176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1"/>
  </w:num>
  <w:num w:numId="5">
    <w:abstractNumId w:val="23"/>
  </w:num>
  <w:num w:numId="6">
    <w:abstractNumId w:val="0"/>
  </w:num>
  <w:num w:numId="7">
    <w:abstractNumId w:val="16"/>
  </w:num>
  <w:num w:numId="8">
    <w:abstractNumId w:val="11"/>
  </w:num>
  <w:num w:numId="9">
    <w:abstractNumId w:val="6"/>
  </w:num>
  <w:num w:numId="10">
    <w:abstractNumId w:val="9"/>
  </w:num>
  <w:num w:numId="11">
    <w:abstractNumId w:val="17"/>
  </w:num>
  <w:num w:numId="12">
    <w:abstractNumId w:val="19"/>
  </w:num>
  <w:num w:numId="13">
    <w:abstractNumId w:val="12"/>
  </w:num>
  <w:num w:numId="14">
    <w:abstractNumId w:val="5"/>
  </w:num>
  <w:num w:numId="15">
    <w:abstractNumId w:val="18"/>
  </w:num>
  <w:num w:numId="16">
    <w:abstractNumId w:val="2"/>
  </w:num>
  <w:num w:numId="17">
    <w:abstractNumId w:val="27"/>
  </w:num>
  <w:num w:numId="18">
    <w:abstractNumId w:val="8"/>
  </w:num>
  <w:num w:numId="19">
    <w:abstractNumId w:val="25"/>
  </w:num>
  <w:num w:numId="20">
    <w:abstractNumId w:val="20"/>
  </w:num>
  <w:num w:numId="21">
    <w:abstractNumId w:val="10"/>
  </w:num>
  <w:num w:numId="22">
    <w:abstractNumId w:val="21"/>
  </w:num>
  <w:num w:numId="23">
    <w:abstractNumId w:val="14"/>
  </w:num>
  <w:num w:numId="24">
    <w:abstractNumId w:val="26"/>
  </w:num>
  <w:num w:numId="25">
    <w:abstractNumId w:val="3"/>
  </w:num>
  <w:num w:numId="26">
    <w:abstractNumId w:val="24"/>
  </w:num>
  <w:num w:numId="27">
    <w:abstractNumId w:val="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5D"/>
    <w:rsid w:val="00043907"/>
    <w:rsid w:val="000912E4"/>
    <w:rsid w:val="000B212B"/>
    <w:rsid w:val="00185ACC"/>
    <w:rsid w:val="001F437E"/>
    <w:rsid w:val="00207402"/>
    <w:rsid w:val="002562E3"/>
    <w:rsid w:val="002908AC"/>
    <w:rsid w:val="002C7B49"/>
    <w:rsid w:val="002F7CA2"/>
    <w:rsid w:val="00313BF0"/>
    <w:rsid w:val="00322322"/>
    <w:rsid w:val="00340F51"/>
    <w:rsid w:val="00342CC6"/>
    <w:rsid w:val="00384D9D"/>
    <w:rsid w:val="003B0F5D"/>
    <w:rsid w:val="003F5611"/>
    <w:rsid w:val="00456356"/>
    <w:rsid w:val="00491167"/>
    <w:rsid w:val="004E7361"/>
    <w:rsid w:val="004F35DF"/>
    <w:rsid w:val="00540CB6"/>
    <w:rsid w:val="00575FB5"/>
    <w:rsid w:val="00584959"/>
    <w:rsid w:val="005D34C7"/>
    <w:rsid w:val="005E3F3F"/>
    <w:rsid w:val="006471EB"/>
    <w:rsid w:val="00680562"/>
    <w:rsid w:val="006E01B8"/>
    <w:rsid w:val="006F5A8A"/>
    <w:rsid w:val="006F6068"/>
    <w:rsid w:val="007054D0"/>
    <w:rsid w:val="007526C3"/>
    <w:rsid w:val="00753950"/>
    <w:rsid w:val="00823273"/>
    <w:rsid w:val="00825A59"/>
    <w:rsid w:val="00834248"/>
    <w:rsid w:val="008812D3"/>
    <w:rsid w:val="00885B83"/>
    <w:rsid w:val="008B040B"/>
    <w:rsid w:val="008D0E79"/>
    <w:rsid w:val="008E38E8"/>
    <w:rsid w:val="00916638"/>
    <w:rsid w:val="00917A4E"/>
    <w:rsid w:val="009237E0"/>
    <w:rsid w:val="00933226"/>
    <w:rsid w:val="00935BEC"/>
    <w:rsid w:val="009816E5"/>
    <w:rsid w:val="009E4144"/>
    <w:rsid w:val="00A6326E"/>
    <w:rsid w:val="00AC33CE"/>
    <w:rsid w:val="00AE7139"/>
    <w:rsid w:val="00AF72BB"/>
    <w:rsid w:val="00B63FFB"/>
    <w:rsid w:val="00BC2470"/>
    <w:rsid w:val="00BF58CE"/>
    <w:rsid w:val="00C01D62"/>
    <w:rsid w:val="00C05997"/>
    <w:rsid w:val="00C27AAE"/>
    <w:rsid w:val="00C918F2"/>
    <w:rsid w:val="00C93AC6"/>
    <w:rsid w:val="00CC295E"/>
    <w:rsid w:val="00CE3E5F"/>
    <w:rsid w:val="00D307BF"/>
    <w:rsid w:val="00D56CE4"/>
    <w:rsid w:val="00D63741"/>
    <w:rsid w:val="00DA7A4D"/>
    <w:rsid w:val="00EB31E3"/>
    <w:rsid w:val="00ED16F9"/>
    <w:rsid w:val="00F76C28"/>
    <w:rsid w:val="00F77864"/>
    <w:rsid w:val="00F854F4"/>
    <w:rsid w:val="00FA60FD"/>
    <w:rsid w:val="00FC4820"/>
    <w:rsid w:val="00FD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FCBE1A-BA94-4BCE-8B20-05828875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F5D"/>
    <w:pPr>
      <w:widowControl w:val="0"/>
      <w:spacing w:after="200" w:line="276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F5D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D307BF"/>
    <w:pPr>
      <w:widowControl/>
      <w:ind w:left="720"/>
      <w:contextualSpacing/>
      <w:jc w:val="left"/>
    </w:pPr>
    <w:rPr>
      <w:rFonts w:eastAsiaTheme="minorHAnsi"/>
      <w:kern w:val="0"/>
      <w:sz w:val="22"/>
      <w:szCs w:val="22"/>
      <w:lang w:val="ru-RU" w:eastAsia="en-US"/>
    </w:rPr>
  </w:style>
  <w:style w:type="table" w:styleId="a4">
    <w:name w:val="Table Grid"/>
    <w:basedOn w:val="a1"/>
    <w:qFormat/>
    <w:rsid w:val="00BC2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76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6C28"/>
    <w:rPr>
      <w:rFonts w:eastAsiaTheme="minorEastAsia"/>
      <w:kern w:val="2"/>
      <w:sz w:val="21"/>
      <w:szCs w:val="24"/>
      <w:lang w:val="en-US" w:eastAsia="zh-CN"/>
    </w:rPr>
  </w:style>
  <w:style w:type="paragraph" w:styleId="a7">
    <w:name w:val="footer"/>
    <w:basedOn w:val="a"/>
    <w:link w:val="a8"/>
    <w:unhideWhenUsed/>
    <w:qFormat/>
    <w:rsid w:val="00F76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F76C28"/>
    <w:rPr>
      <w:rFonts w:eastAsiaTheme="minorEastAsia"/>
      <w:kern w:val="2"/>
      <w:sz w:val="21"/>
      <w:szCs w:val="24"/>
      <w:lang w:val="en-US" w:eastAsia="zh-CN"/>
    </w:rPr>
  </w:style>
  <w:style w:type="paragraph" w:styleId="a9">
    <w:name w:val="Balloon Text"/>
    <w:basedOn w:val="a"/>
    <w:link w:val="aa"/>
    <w:uiPriority w:val="99"/>
    <w:semiHidden/>
    <w:unhideWhenUsed/>
    <w:rsid w:val="00290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08AC"/>
    <w:rPr>
      <w:rFonts w:ascii="Segoe UI" w:eastAsiaTheme="minorEastAsia" w:hAnsi="Segoe UI" w:cs="Segoe UI"/>
      <w:kern w:val="2"/>
      <w:sz w:val="18"/>
      <w:szCs w:val="18"/>
      <w:lang w:val="en-US" w:eastAsia="zh-CN"/>
    </w:rPr>
  </w:style>
  <w:style w:type="paragraph" w:customStyle="1" w:styleId="TableParagraph">
    <w:name w:val="Table Paragraph"/>
    <w:basedOn w:val="a"/>
    <w:uiPriority w:val="1"/>
    <w:qFormat/>
    <w:rsid w:val="00935BEC"/>
    <w:pPr>
      <w:autoSpaceDE w:val="0"/>
      <w:autoSpaceDN w:val="0"/>
      <w:spacing w:before="28" w:after="0" w:line="240" w:lineRule="auto"/>
      <w:jc w:val="center"/>
    </w:pPr>
    <w:rPr>
      <w:rFonts w:ascii="Calibri" w:eastAsia="Calibri" w:hAnsi="Calibri" w:cs="Calibri"/>
      <w:kern w:val="0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2955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Возняк Евгений</dc:creator>
  <cp:keywords/>
  <dc:description/>
  <cp:lastModifiedBy>Возняк Евгений</cp:lastModifiedBy>
  <cp:revision>2</cp:revision>
  <cp:lastPrinted>2020-12-17T08:16:00Z</cp:lastPrinted>
  <dcterms:created xsi:type="dcterms:W3CDTF">2021-08-03T07:58:00Z</dcterms:created>
  <dcterms:modified xsi:type="dcterms:W3CDTF">2021-08-03T07:58:00Z</dcterms:modified>
</cp:coreProperties>
</file>