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/>
          <w:b/>
          <w:sz w:val="18"/>
          <w:szCs w:val="18"/>
        </w:rPr>
      </w:pPr>
      <w:r>
        <w:rPr>
          <w:rFonts w:ascii="GOST type A" w:hAnsi="GOST type A"/>
          <w:b/>
          <w:sz w:val="18"/>
          <w:szCs w:val="18"/>
        </w:rPr>
        <w:t>1.Подготовка к работе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 w:cs="GOST type A"/>
          <w:color w:val="000000"/>
          <w:sz w:val="16"/>
          <w:szCs w:val="16"/>
        </w:rPr>
      </w:pPr>
      <w:r>
        <w:rPr>
          <w:rFonts w:ascii="GOST type A" w:hAnsi="GOST type A" w:cs="GOST type A"/>
          <w:color w:val="000000"/>
          <w:sz w:val="16"/>
          <w:szCs w:val="16"/>
        </w:rPr>
        <w:t xml:space="preserve">  5.1</w:t>
      </w:r>
      <w:proofErr w:type="gramStart"/>
      <w:r>
        <w:rPr>
          <w:rFonts w:ascii="GOST type A" w:hAnsi="GOST type A" w:cs="GOST type A"/>
          <w:color w:val="000000"/>
          <w:sz w:val="16"/>
          <w:szCs w:val="16"/>
        </w:rPr>
        <w:t xml:space="preserve"> У</w:t>
      </w:r>
      <w:proofErr w:type="gramEnd"/>
      <w:r>
        <w:rPr>
          <w:rFonts w:ascii="GOST type A" w:hAnsi="GOST type A" w:cs="GOST type A"/>
          <w:color w:val="000000"/>
          <w:sz w:val="16"/>
          <w:szCs w:val="16"/>
        </w:rPr>
        <w:t>становить устройство на рабочем месте согласно проекта.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 w:cs="GOST type A"/>
          <w:color w:val="000000"/>
          <w:sz w:val="16"/>
          <w:szCs w:val="16"/>
        </w:rPr>
      </w:pPr>
      <w:r>
        <w:rPr>
          <w:rFonts w:ascii="GOST type A" w:hAnsi="GOST type A" w:cs="GOST type A"/>
          <w:color w:val="000000"/>
          <w:sz w:val="16"/>
          <w:szCs w:val="16"/>
        </w:rPr>
        <w:t xml:space="preserve">  5.2</w:t>
      </w:r>
      <w:proofErr w:type="gramStart"/>
      <w:r>
        <w:rPr>
          <w:rFonts w:ascii="GOST type A" w:hAnsi="GOST type A" w:cs="GOST type A"/>
          <w:color w:val="000000"/>
          <w:sz w:val="16"/>
          <w:szCs w:val="16"/>
        </w:rPr>
        <w:t xml:space="preserve"> П</w:t>
      </w:r>
      <w:proofErr w:type="gramEnd"/>
      <w:r>
        <w:rPr>
          <w:rFonts w:ascii="GOST type A" w:hAnsi="GOST type A" w:cs="GOST type A"/>
          <w:color w:val="000000"/>
          <w:sz w:val="16"/>
          <w:szCs w:val="16"/>
        </w:rPr>
        <w:t>роизвести подключение устройство к питающей сети, к нагрузке и цепям управления в соответствии со схемой электрической подключения.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 w:cs="GOST type A"/>
          <w:color w:val="000000"/>
          <w:sz w:val="16"/>
          <w:szCs w:val="16"/>
        </w:rPr>
      </w:pPr>
      <w:r>
        <w:rPr>
          <w:rFonts w:ascii="GOST type A" w:hAnsi="GOST type A" w:cs="GOST type A"/>
          <w:color w:val="000000"/>
          <w:sz w:val="16"/>
          <w:szCs w:val="16"/>
        </w:rPr>
        <w:t xml:space="preserve">  5.3</w:t>
      </w:r>
      <w:proofErr w:type="gramStart"/>
      <w:r>
        <w:rPr>
          <w:rFonts w:ascii="GOST type A" w:hAnsi="GOST type A" w:cs="GOST type A"/>
          <w:color w:val="000000"/>
          <w:sz w:val="16"/>
          <w:szCs w:val="16"/>
        </w:rPr>
        <w:t xml:space="preserve"> П</w:t>
      </w:r>
      <w:proofErr w:type="gramEnd"/>
      <w:r>
        <w:rPr>
          <w:rFonts w:ascii="GOST type A" w:hAnsi="GOST type A" w:cs="GOST type A"/>
          <w:color w:val="000000"/>
          <w:sz w:val="16"/>
          <w:szCs w:val="16"/>
        </w:rPr>
        <w:t>еред началом эксплуатации необходимо произвести проверку состояния контактных соединении устройства и при необходимости произвести подтягивание.</w:t>
      </w:r>
    </w:p>
    <w:p w:rsidR="004E7866" w:rsidRDefault="004E7866" w:rsidP="004E7866">
      <w:pPr>
        <w:spacing w:after="0"/>
        <w:rPr>
          <w:rFonts w:ascii="GOST type A" w:hAnsi="GOST type A"/>
          <w:b/>
          <w:sz w:val="18"/>
          <w:szCs w:val="18"/>
        </w:rPr>
      </w:pPr>
      <w:r>
        <w:rPr>
          <w:rFonts w:ascii="GOST type A" w:hAnsi="GOST type A"/>
          <w:b/>
          <w:sz w:val="18"/>
          <w:szCs w:val="18"/>
        </w:rPr>
        <w:t>2. Техническое обслуживание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 w:cs="GOST type A"/>
          <w:color w:val="000000"/>
          <w:sz w:val="16"/>
          <w:szCs w:val="16"/>
        </w:rPr>
      </w:pPr>
      <w:r>
        <w:rPr>
          <w:rFonts w:ascii="GOST type A" w:hAnsi="GOST type A" w:cs="GOST type A"/>
          <w:color w:val="000000"/>
          <w:sz w:val="16"/>
          <w:szCs w:val="16"/>
        </w:rPr>
        <w:t xml:space="preserve">  6.1 Устройство не требует специального технического обслуживания.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 w:cs="GOST type A"/>
          <w:color w:val="000000"/>
          <w:sz w:val="16"/>
          <w:szCs w:val="16"/>
        </w:rPr>
      </w:pPr>
      <w:r>
        <w:rPr>
          <w:rFonts w:ascii="GOST type A" w:hAnsi="GOST type A" w:cs="GOST type A"/>
          <w:color w:val="000000"/>
          <w:sz w:val="16"/>
          <w:szCs w:val="16"/>
        </w:rPr>
        <w:t xml:space="preserve">  6.2 В </w:t>
      </w:r>
      <w:proofErr w:type="gramStart"/>
      <w:r>
        <w:rPr>
          <w:rFonts w:ascii="GOST type A" w:hAnsi="GOST type A" w:cs="GOST type A"/>
          <w:color w:val="000000"/>
          <w:sz w:val="16"/>
          <w:szCs w:val="16"/>
        </w:rPr>
        <w:t>процессе</w:t>
      </w:r>
      <w:proofErr w:type="gramEnd"/>
      <w:r>
        <w:rPr>
          <w:rFonts w:ascii="GOST type A" w:hAnsi="GOST type A" w:cs="GOST type A"/>
          <w:color w:val="000000"/>
          <w:sz w:val="16"/>
          <w:szCs w:val="16"/>
        </w:rPr>
        <w:t xml:space="preserve"> эксплуатации необходимо производить проверку состояния контактных соединений устройства и при необходимости производить подтягивание.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 w:cs="GOST type A"/>
          <w:color w:val="000000"/>
          <w:sz w:val="16"/>
          <w:szCs w:val="16"/>
        </w:rPr>
      </w:pPr>
      <w:r>
        <w:rPr>
          <w:rFonts w:ascii="GOST type A" w:hAnsi="GOST type A" w:cs="GOST type A"/>
          <w:color w:val="000000"/>
          <w:sz w:val="16"/>
          <w:szCs w:val="16"/>
        </w:rPr>
        <w:t xml:space="preserve">  6.3 Периодичность проверок устанавливается в зависимости от производственных условий, но не реже 1 раза в 3 месяца.</w:t>
      </w:r>
    </w:p>
    <w:p w:rsidR="004E7866" w:rsidRDefault="004E7866" w:rsidP="004E7866">
      <w:pPr>
        <w:autoSpaceDE w:val="0"/>
        <w:autoSpaceDN w:val="0"/>
        <w:adjustRightInd w:val="0"/>
        <w:spacing w:after="0" w:line="288" w:lineRule="auto"/>
        <w:rPr>
          <w:rFonts w:ascii="GOST type A" w:hAnsi="GOST type A"/>
          <w:b/>
          <w:sz w:val="18"/>
          <w:szCs w:val="18"/>
        </w:rPr>
      </w:pPr>
      <w:r>
        <w:rPr>
          <w:rFonts w:ascii="GOST type A" w:hAnsi="GOST type A"/>
          <w:b/>
          <w:sz w:val="18"/>
          <w:szCs w:val="18"/>
        </w:rPr>
        <w:t>3.Хранение и транспортировка.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 w:cs="GOST type A"/>
          <w:color w:val="000000"/>
          <w:sz w:val="12"/>
          <w:szCs w:val="12"/>
        </w:rPr>
        <w:t xml:space="preserve">   </w:t>
      </w:r>
      <w:r>
        <w:rPr>
          <w:rFonts w:ascii="GOST type A" w:hAnsi="GOST type A"/>
          <w:sz w:val="16"/>
          <w:szCs w:val="16"/>
        </w:rPr>
        <w:t>7.1</w:t>
      </w:r>
      <w:proofErr w:type="gramStart"/>
      <w:r>
        <w:rPr>
          <w:rFonts w:ascii="GOST type A" w:hAnsi="GOST type A"/>
          <w:sz w:val="16"/>
          <w:szCs w:val="16"/>
        </w:rPr>
        <w:t xml:space="preserve"> Д</w:t>
      </w:r>
      <w:proofErr w:type="gramEnd"/>
      <w:r>
        <w:rPr>
          <w:rFonts w:ascii="GOST type A" w:hAnsi="GOST type A"/>
          <w:sz w:val="16"/>
          <w:szCs w:val="16"/>
        </w:rPr>
        <w:t xml:space="preserve">ля исключения чрезмерных механических нагрузок во время транспортирования тара должна оставаться в вертикальном положении в соответствии с манипуляционным знаком "Верх", указанным на таре. 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 xml:space="preserve">  7.2 Крепление тары в транспортных средствах осуществляют в соответствии с правилами, действующими на транспорте данного вида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 xml:space="preserve">  7.3 Упакованные шкафы, транспортируемые при температуре от 0С</w:t>
      </w:r>
      <w:r>
        <w:rPr>
          <w:rFonts w:ascii="GOST type A" w:hAnsi="GOST type A"/>
          <w:sz w:val="16"/>
          <w:szCs w:val="16"/>
          <w:vertAlign w:val="superscript"/>
        </w:rPr>
        <w:t>0</w:t>
      </w:r>
      <w:r>
        <w:rPr>
          <w:rFonts w:ascii="GOST type A" w:hAnsi="GOST type A"/>
          <w:sz w:val="16"/>
          <w:szCs w:val="16"/>
        </w:rPr>
        <w:t xml:space="preserve"> до плюс 10</w:t>
      </w:r>
      <w:r>
        <w:rPr>
          <w:rFonts w:ascii="GOST type A" w:hAnsi="GOST type A"/>
          <w:sz w:val="16"/>
          <w:szCs w:val="16"/>
          <w:vertAlign w:val="superscript"/>
        </w:rPr>
        <w:t>0</w:t>
      </w:r>
      <w:r>
        <w:rPr>
          <w:rFonts w:ascii="GOST type A" w:hAnsi="GOST type A"/>
          <w:sz w:val="16"/>
          <w:szCs w:val="16"/>
        </w:rPr>
        <w:t>С, допускается распаковывать не менее чем через 24 часа, а при температуре ниже 0</w:t>
      </w:r>
      <w:r>
        <w:rPr>
          <w:rFonts w:ascii="GOST type A" w:hAnsi="GOST type A"/>
          <w:sz w:val="16"/>
          <w:szCs w:val="16"/>
          <w:vertAlign w:val="superscript"/>
        </w:rPr>
        <w:t>0</w:t>
      </w:r>
      <w:r>
        <w:rPr>
          <w:rFonts w:ascii="GOST type A" w:hAnsi="GOST type A"/>
          <w:sz w:val="16"/>
          <w:szCs w:val="16"/>
        </w:rPr>
        <w:t>С - не менее чем через 48 часов после их переноса в помещение с категорией размещения УХЛ</w:t>
      </w:r>
      <w:proofErr w:type="gramStart"/>
      <w:r>
        <w:rPr>
          <w:rFonts w:ascii="GOST type A" w:hAnsi="GOST type A"/>
          <w:sz w:val="16"/>
          <w:szCs w:val="16"/>
        </w:rPr>
        <w:t>4</w:t>
      </w:r>
      <w:proofErr w:type="gramEnd"/>
      <w:r>
        <w:rPr>
          <w:rFonts w:ascii="GOST type A" w:hAnsi="GOST type A"/>
          <w:sz w:val="16"/>
          <w:szCs w:val="16"/>
        </w:rPr>
        <w:t xml:space="preserve">. Монтаж демонтируемых элементов </w:t>
      </w:r>
      <w:proofErr w:type="gramStart"/>
      <w:r>
        <w:rPr>
          <w:rFonts w:ascii="GOST type A" w:hAnsi="GOST type A"/>
          <w:sz w:val="16"/>
          <w:szCs w:val="16"/>
        </w:rPr>
        <w:t>производит потребитель на месте установки ВРУ</w:t>
      </w:r>
      <w:proofErr w:type="gramEnd"/>
      <w:r>
        <w:rPr>
          <w:rFonts w:ascii="GOST type A" w:hAnsi="GOST type A"/>
          <w:sz w:val="16"/>
          <w:szCs w:val="16"/>
        </w:rPr>
        <w:t xml:space="preserve">. 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 xml:space="preserve">7.4 Установки ВРУ хранить в закрытых помещениях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воздухе. </w:t>
      </w:r>
      <w:proofErr w:type="gramStart"/>
      <w:r>
        <w:rPr>
          <w:rFonts w:ascii="GOST type A" w:hAnsi="GOST type A"/>
          <w:sz w:val="16"/>
          <w:szCs w:val="16"/>
        </w:rPr>
        <w:t>Температура воздуха от плюс 40</w:t>
      </w:r>
      <w:r>
        <w:rPr>
          <w:rFonts w:ascii="Times New Roman" w:hAnsi="Times New Roman"/>
          <w:sz w:val="16"/>
          <w:szCs w:val="16"/>
        </w:rPr>
        <w:t>°</w:t>
      </w:r>
      <w:r>
        <w:rPr>
          <w:rFonts w:ascii="GOST type A" w:hAnsi="GOST type A" w:cs="GOST type A"/>
          <w:sz w:val="16"/>
          <w:szCs w:val="16"/>
        </w:rPr>
        <w:t>С до минус 30</w:t>
      </w:r>
      <w:r>
        <w:rPr>
          <w:rFonts w:ascii="Times New Roman" w:hAnsi="Times New Roman"/>
          <w:sz w:val="16"/>
          <w:szCs w:val="16"/>
        </w:rPr>
        <w:t>°</w:t>
      </w:r>
      <w:r>
        <w:rPr>
          <w:rFonts w:ascii="GOST type A" w:hAnsi="GOST type A" w:cs="GOST type A"/>
          <w:sz w:val="16"/>
          <w:szCs w:val="16"/>
        </w:rPr>
        <w:t>С. Относительная влажность воздуха 98% при 25</w:t>
      </w:r>
      <w:r>
        <w:rPr>
          <w:rFonts w:ascii="Times New Roman" w:hAnsi="Times New Roman"/>
          <w:sz w:val="16"/>
          <w:szCs w:val="16"/>
        </w:rPr>
        <w:t>°</w:t>
      </w:r>
      <w:r>
        <w:rPr>
          <w:rFonts w:ascii="GOST type A" w:hAnsi="GOST type A" w:cs="GOST type A"/>
          <w:sz w:val="16"/>
          <w:szCs w:val="16"/>
        </w:rPr>
        <w:t>С (верхнее значение).</w:t>
      </w:r>
      <w:proofErr w:type="gramEnd"/>
      <w:r>
        <w:rPr>
          <w:rFonts w:ascii="GOST type A" w:hAnsi="GOST type A" w:cs="GOST type A"/>
          <w:sz w:val="16"/>
          <w:szCs w:val="16"/>
        </w:rPr>
        <w:t xml:space="preserve"> Срок </w:t>
      </w:r>
      <w:proofErr w:type="spellStart"/>
      <w:r>
        <w:rPr>
          <w:rFonts w:ascii="GOST type A" w:hAnsi="GOST type A" w:cs="GOST type A"/>
          <w:sz w:val="16"/>
          <w:szCs w:val="16"/>
        </w:rPr>
        <w:t>сохраняемости</w:t>
      </w:r>
      <w:proofErr w:type="spellEnd"/>
      <w:r>
        <w:rPr>
          <w:rFonts w:ascii="GOST type A" w:hAnsi="GOST type A" w:cs="GOST type A"/>
          <w:sz w:val="16"/>
          <w:szCs w:val="16"/>
        </w:rPr>
        <w:t xml:space="preserve"> уста</w:t>
      </w:r>
      <w:r>
        <w:rPr>
          <w:rFonts w:ascii="GOST type A" w:hAnsi="GOST type A"/>
          <w:sz w:val="16"/>
          <w:szCs w:val="16"/>
        </w:rPr>
        <w:t>новок ВРУ в упаковке и консервации предприяти</w:t>
      </w:r>
      <w:proofErr w:type="gramStart"/>
      <w:r>
        <w:rPr>
          <w:rFonts w:ascii="GOST type A" w:hAnsi="GOST type A"/>
          <w:sz w:val="16"/>
          <w:szCs w:val="16"/>
        </w:rPr>
        <w:t>я-</w:t>
      </w:r>
      <w:proofErr w:type="gramEnd"/>
      <w:r>
        <w:rPr>
          <w:rFonts w:ascii="GOST type A" w:hAnsi="GOST type A"/>
          <w:sz w:val="16"/>
          <w:szCs w:val="16"/>
        </w:rPr>
        <w:t xml:space="preserve"> изготовителя </w:t>
      </w:r>
      <w:r>
        <w:rPr>
          <w:sz w:val="16"/>
          <w:szCs w:val="16"/>
        </w:rPr>
        <w:t>–</w:t>
      </w:r>
      <w:r>
        <w:rPr>
          <w:rFonts w:ascii="GOST type A" w:hAnsi="GOST type A"/>
          <w:sz w:val="16"/>
          <w:szCs w:val="16"/>
        </w:rPr>
        <w:t xml:space="preserve"> три года. 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>7.5</w:t>
      </w:r>
      <w:proofErr w:type="gramStart"/>
      <w:r>
        <w:rPr>
          <w:rFonts w:ascii="GOST type A" w:hAnsi="GOST type A"/>
          <w:sz w:val="16"/>
          <w:szCs w:val="16"/>
        </w:rPr>
        <w:t xml:space="preserve"> Е</w:t>
      </w:r>
      <w:proofErr w:type="gramEnd"/>
      <w:r>
        <w:rPr>
          <w:rFonts w:ascii="GOST type A" w:hAnsi="GOST type A"/>
          <w:sz w:val="16"/>
          <w:szCs w:val="16"/>
        </w:rPr>
        <w:t xml:space="preserve">сли устройства ВРУ освобождены от упаковки, а начало монтажа по каким- либо причинам задерживается, необходимо покрыть устройство бумагой, брезентом или другими материалами для предохранения от запыления и попадания влаги. 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>7.6</w:t>
      </w:r>
      <w:proofErr w:type="gramStart"/>
      <w:r>
        <w:rPr>
          <w:rFonts w:ascii="GOST type A" w:hAnsi="GOST type A"/>
          <w:sz w:val="16"/>
          <w:szCs w:val="16"/>
        </w:rPr>
        <w:t xml:space="preserve"> П</w:t>
      </w:r>
      <w:proofErr w:type="gramEnd"/>
      <w:r>
        <w:rPr>
          <w:rFonts w:ascii="GOST type A" w:hAnsi="GOST type A"/>
          <w:sz w:val="16"/>
          <w:szCs w:val="16"/>
        </w:rPr>
        <w:t>ри хранении распакованных ВРУ необходимо не реже одного раза в шесть месяцев производить полный осмотр состояния установок.</w:t>
      </w:r>
    </w:p>
    <w:p w:rsidR="004E7866" w:rsidRDefault="004E7866" w:rsidP="004E7866">
      <w:pPr>
        <w:spacing w:after="0"/>
        <w:rPr>
          <w:rFonts w:ascii="GOST type A" w:hAnsi="GOST type A"/>
          <w:b/>
          <w:sz w:val="18"/>
          <w:szCs w:val="18"/>
        </w:rPr>
      </w:pPr>
      <w:r>
        <w:rPr>
          <w:rFonts w:ascii="GOST type A" w:hAnsi="GOST type A"/>
          <w:b/>
          <w:sz w:val="18"/>
          <w:szCs w:val="18"/>
        </w:rPr>
        <w:t xml:space="preserve">4.Срок службы и условия утилизации 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 xml:space="preserve">    8.1  Срок службы </w:t>
      </w:r>
      <w:proofErr w:type="gramStart"/>
      <w:r>
        <w:rPr>
          <w:rFonts w:ascii="GOST type A" w:hAnsi="GOST type A"/>
          <w:sz w:val="16"/>
          <w:szCs w:val="16"/>
        </w:rPr>
        <w:t>ВРУ</w:t>
      </w:r>
      <w:proofErr w:type="gramEnd"/>
      <w:r>
        <w:rPr>
          <w:rFonts w:ascii="GOST type A" w:hAnsi="GOST type A"/>
          <w:sz w:val="16"/>
          <w:szCs w:val="16"/>
        </w:rPr>
        <w:t xml:space="preserve"> определяется сроком службы комплектующего оборудования установки но не менее 10лет со дня реализации заводом изготовителем при условии соблюдения инструкции по эксплуатации и условий хранения.</w:t>
      </w:r>
    </w:p>
    <w:p w:rsidR="004E7866" w:rsidRDefault="004E7866" w:rsidP="004E7866">
      <w:pPr>
        <w:spacing w:after="0"/>
        <w:rPr>
          <w:rFonts w:ascii="GOST type A" w:hAnsi="GOST type A"/>
          <w:sz w:val="16"/>
          <w:szCs w:val="16"/>
        </w:rPr>
      </w:pPr>
      <w:r>
        <w:rPr>
          <w:rFonts w:ascii="GOST type A" w:hAnsi="GOST type A"/>
          <w:sz w:val="16"/>
          <w:szCs w:val="16"/>
        </w:rPr>
        <w:t xml:space="preserve">    8.2 После окончания срока эксплуатации ВРУ оборудование входящее в состав установки подлежит утилизации</w:t>
      </w:r>
      <w:proofErr w:type="gramStart"/>
      <w:r>
        <w:rPr>
          <w:rFonts w:ascii="GOST type A" w:hAnsi="GOST type A"/>
          <w:sz w:val="16"/>
          <w:szCs w:val="16"/>
        </w:rPr>
        <w:t xml:space="preserve"> .</w:t>
      </w:r>
      <w:proofErr w:type="gramEnd"/>
    </w:p>
    <w:p w:rsidR="004E7866" w:rsidRDefault="004E7866" w:rsidP="004E7866">
      <w:pPr>
        <w:spacing w:after="0"/>
        <w:rPr>
          <w:rFonts w:ascii="GOST type A" w:hAnsi="GOST type A"/>
          <w:sz w:val="18"/>
          <w:szCs w:val="18"/>
        </w:rPr>
      </w:pPr>
      <w:r>
        <w:rPr>
          <w:rFonts w:ascii="GOST type A" w:hAnsi="GOST type A"/>
          <w:sz w:val="16"/>
          <w:szCs w:val="16"/>
        </w:rPr>
        <w:t xml:space="preserve">    8.3 </w:t>
      </w:r>
      <w:r>
        <w:rPr>
          <w:rFonts w:ascii="GOST type A" w:hAnsi="GOST type A"/>
          <w:sz w:val="18"/>
          <w:szCs w:val="18"/>
        </w:rPr>
        <w:t xml:space="preserve">Транспортировка всего необходимого оборудования до места утилизации, погрузка и разгрузка оборудования осуществляется силами и за счет владельца оборудования в соответствии с действующими нормами и правилами утилизации изложенного в инструкциях на конкретный вид оборудования установленного </w:t>
      </w:r>
      <w:proofErr w:type="gramStart"/>
      <w:r>
        <w:rPr>
          <w:rFonts w:ascii="GOST type A" w:hAnsi="GOST type A"/>
          <w:sz w:val="18"/>
          <w:szCs w:val="18"/>
        </w:rPr>
        <w:t>в</w:t>
      </w:r>
      <w:proofErr w:type="gramEnd"/>
      <w:r>
        <w:rPr>
          <w:rFonts w:ascii="GOST type A" w:hAnsi="GOST type A"/>
          <w:sz w:val="18"/>
          <w:szCs w:val="18"/>
        </w:rPr>
        <w:t xml:space="preserve"> ВРУ </w:t>
      </w:r>
    </w:p>
    <w:p w:rsidR="00AB2462" w:rsidRDefault="00AB2462"/>
    <w:sectPr w:rsidR="00AB2462" w:rsidSect="00AB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866"/>
    <w:rsid w:val="004E7866"/>
    <w:rsid w:val="00AB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hasanov</dc:creator>
  <cp:lastModifiedBy>hasanov</cp:lastModifiedBy>
  <cp:revision>1</cp:revision>
  <dcterms:created xsi:type="dcterms:W3CDTF">2021-06-21T08:28:00Z</dcterms:created>
  <dcterms:modified xsi:type="dcterms:W3CDTF">2021-06-21T08:28:00Z</dcterms:modified>
</cp:coreProperties>
</file>