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E96E12" w:rsidRDefault="00E96E12" w:rsidP="00E96E12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E96E12" w:rsidRDefault="00E96E12" w:rsidP="00E96E12">
      <w:pPr>
        <w:pStyle w:val="a7"/>
        <w:spacing w:line="360" w:lineRule="auto"/>
        <w:ind w:firstLine="708"/>
        <w:jc w:val="both"/>
      </w:pPr>
      <w:bookmarkStart w:id="0" w:name="_GoBack"/>
      <w:bookmarkEnd w:id="0"/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Молодые фикусы нужно пересаживать раз в год, старше 4 лет- раз в </w:t>
      </w:r>
      <w:proofErr w:type="spellStart"/>
      <w:proofErr w:type="gramStart"/>
      <w:r>
        <w:t>в</w:t>
      </w:r>
      <w:proofErr w:type="spellEnd"/>
      <w:proofErr w:type="gramEnd"/>
      <w:r>
        <w:t xml:space="preserve"> 2-3 года. Если земля в горшке быстро пересыхает, значит корням мало места и питательных веществ, следовательно, наступила пора пересаживать растение. После пересадки оно может сбросить листья или его рост несколько замедлится, с увеличением пространства корни растут медленнее. Со временем, появятся новые листья, а темпы роста ускорятся.</w:t>
      </w:r>
    </w:p>
    <w:p w:rsidR="00AA1DD4" w:rsidRPr="00FF1F6A" w:rsidRDefault="00B67EB1" w:rsidP="00B67EB1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A37D3"/>
    <w:rsid w:val="007B76B4"/>
    <w:rsid w:val="007C72EC"/>
    <w:rsid w:val="00800BEA"/>
    <w:rsid w:val="0087717B"/>
    <w:rsid w:val="008E5280"/>
    <w:rsid w:val="008E6535"/>
    <w:rsid w:val="009278EF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60</cp:revision>
  <dcterms:created xsi:type="dcterms:W3CDTF">2021-03-25T18:05:00Z</dcterms:created>
  <dcterms:modified xsi:type="dcterms:W3CDTF">2021-07-08T16:58:00Z</dcterms:modified>
</cp:coreProperties>
</file>