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1A" w:rsidRPr="00DE0AAF" w:rsidRDefault="00E5071A" w:rsidP="00E5071A">
      <w:pPr>
        <w:pStyle w:val="a3"/>
        <w:jc w:val="center"/>
        <w:rPr>
          <w:rFonts w:ascii="Times New Roman" w:hAnsi="Times New Roman" w:cs="Times New Roman"/>
          <w:sz w:val="18"/>
          <w:szCs w:val="18"/>
        </w:rPr>
      </w:pPr>
    </w:p>
    <w:p w:rsidR="008A4194" w:rsidRPr="00F4396A" w:rsidRDefault="008A4194" w:rsidP="00D32E66">
      <w:pPr>
        <w:spacing w:after="0" w:line="240" w:lineRule="auto"/>
        <w:ind w:firstLine="709"/>
        <w:jc w:val="center"/>
        <w:rPr>
          <w:rFonts w:ascii="Times New Roman" w:eastAsia="Calibri" w:hAnsi="Times New Roman" w:cs="Times New Roman"/>
          <w:b/>
          <w:sz w:val="28"/>
          <w:szCs w:val="28"/>
          <w:lang w:val="en-US" w:eastAsia="ru-RU"/>
        </w:rPr>
      </w:pPr>
    </w:p>
    <w:p w:rsidR="008A4194" w:rsidRDefault="00D32E66" w:rsidP="00BE6494">
      <w:pPr>
        <w:tabs>
          <w:tab w:val="left" w:pos="10773"/>
        </w:tabs>
        <w:spacing w:after="0" w:line="240" w:lineRule="auto"/>
        <w:jc w:val="center"/>
        <w:rPr>
          <w:rFonts w:ascii="Times New Roman" w:eastAsia="Calibri" w:hAnsi="Times New Roman" w:cs="Times New Roman"/>
          <w:b/>
          <w:sz w:val="28"/>
          <w:szCs w:val="28"/>
          <w:lang w:eastAsia="ru-RU"/>
        </w:rPr>
      </w:pPr>
      <w:r w:rsidRPr="001A6C72">
        <w:rPr>
          <w:rFonts w:ascii="Times New Roman" w:eastAsia="Calibri" w:hAnsi="Times New Roman" w:cs="Times New Roman"/>
          <w:b/>
          <w:sz w:val="28"/>
          <w:szCs w:val="28"/>
          <w:lang w:eastAsia="ru-RU"/>
        </w:rPr>
        <w:t>«АУ-1301»</w:t>
      </w:r>
    </w:p>
    <w:p w:rsidR="00D32E66" w:rsidRPr="001A6C72" w:rsidRDefault="00D32E66" w:rsidP="00BE6494">
      <w:pPr>
        <w:tabs>
          <w:tab w:val="left" w:pos="10773"/>
        </w:tabs>
        <w:spacing w:after="0" w:line="240" w:lineRule="auto"/>
        <w:jc w:val="center"/>
        <w:rPr>
          <w:rFonts w:ascii="Times New Roman" w:eastAsia="Calibri" w:hAnsi="Times New Roman" w:cs="Times New Roman"/>
          <w:b/>
          <w:sz w:val="28"/>
          <w:szCs w:val="28"/>
          <w:lang w:eastAsia="ru-RU"/>
        </w:rPr>
      </w:pPr>
      <w:r w:rsidRPr="001A6C72">
        <w:rPr>
          <w:rFonts w:ascii="Times New Roman" w:eastAsia="Calibri" w:hAnsi="Times New Roman" w:cs="Times New Roman"/>
          <w:b/>
          <w:sz w:val="28"/>
          <w:szCs w:val="28"/>
          <w:lang w:eastAsia="ru-RU"/>
        </w:rPr>
        <w:t>Эмаль ал</w:t>
      </w:r>
      <w:r w:rsidR="001C0A6C">
        <w:rPr>
          <w:rFonts w:ascii="Times New Roman" w:eastAsia="Calibri" w:hAnsi="Times New Roman" w:cs="Times New Roman"/>
          <w:b/>
          <w:sz w:val="28"/>
          <w:szCs w:val="28"/>
          <w:lang w:eastAsia="ru-RU"/>
        </w:rPr>
        <w:t>кидно-уретановая быстросохнущая</w:t>
      </w:r>
    </w:p>
    <w:p w:rsidR="00D32E66" w:rsidRDefault="00D32E66" w:rsidP="00BE6494">
      <w:pPr>
        <w:tabs>
          <w:tab w:val="left" w:pos="10773"/>
        </w:tabs>
        <w:spacing w:after="0" w:line="240" w:lineRule="auto"/>
        <w:jc w:val="center"/>
        <w:rPr>
          <w:rFonts w:ascii="Times New Roman" w:eastAsia="Calibri" w:hAnsi="Times New Roman" w:cs="Times New Roman"/>
          <w:b/>
          <w:sz w:val="28"/>
          <w:szCs w:val="28"/>
          <w:lang w:eastAsia="ru-RU"/>
        </w:rPr>
      </w:pPr>
      <w:r w:rsidRPr="001A6C72">
        <w:rPr>
          <w:rFonts w:ascii="Times New Roman" w:eastAsia="Calibri" w:hAnsi="Times New Roman" w:cs="Times New Roman"/>
          <w:b/>
          <w:sz w:val="28"/>
          <w:szCs w:val="28"/>
          <w:lang w:eastAsia="ru-RU"/>
        </w:rPr>
        <w:t>ТУ 2388-033-82200165-2011</w:t>
      </w:r>
    </w:p>
    <w:p w:rsidR="00066A25" w:rsidRDefault="00066A25" w:rsidP="00BE6494">
      <w:pPr>
        <w:tabs>
          <w:tab w:val="left" w:pos="10773"/>
        </w:tabs>
        <w:spacing w:after="0" w:line="240" w:lineRule="auto"/>
        <w:jc w:val="center"/>
        <w:rPr>
          <w:rFonts w:ascii="Times New Roman" w:eastAsia="Calibri" w:hAnsi="Times New Roman" w:cs="Times New Roman"/>
          <w:b/>
          <w:sz w:val="28"/>
          <w:szCs w:val="28"/>
          <w:lang w:eastAsia="ru-RU"/>
        </w:rPr>
      </w:pPr>
    </w:p>
    <w:p w:rsidR="00066A25" w:rsidRPr="001A6C72" w:rsidRDefault="00066A25" w:rsidP="00BE6494">
      <w:pPr>
        <w:tabs>
          <w:tab w:val="left" w:pos="10773"/>
        </w:tabs>
        <w:spacing w:after="0" w:line="240" w:lineRule="auto"/>
        <w:jc w:val="center"/>
        <w:rPr>
          <w:rFonts w:ascii="Times New Roman" w:eastAsia="Calibri" w:hAnsi="Times New Roman" w:cs="Times New Roman"/>
          <w:b/>
          <w:sz w:val="28"/>
          <w:szCs w:val="28"/>
          <w:lang w:eastAsia="ru-RU"/>
        </w:rPr>
      </w:pPr>
    </w:p>
    <w:p w:rsidR="00D32E66" w:rsidRPr="00D32E66" w:rsidRDefault="00D32E66" w:rsidP="00BE6494">
      <w:pPr>
        <w:tabs>
          <w:tab w:val="left" w:pos="10773"/>
        </w:tabs>
        <w:spacing w:after="0" w:line="240" w:lineRule="auto"/>
        <w:rPr>
          <w:rFonts w:ascii="Times New Roman" w:eastAsia="Calibri" w:hAnsi="Times New Roman" w:cs="Times New Roman"/>
          <w:sz w:val="24"/>
          <w:szCs w:val="24"/>
          <w:u w:val="single"/>
          <w:lang w:eastAsia="ru-RU"/>
        </w:rPr>
      </w:pPr>
      <w:r w:rsidRPr="00D32E66">
        <w:rPr>
          <w:rFonts w:ascii="Times New Roman" w:eastAsia="Calibri" w:hAnsi="Times New Roman" w:cs="Times New Roman"/>
          <w:sz w:val="24"/>
          <w:szCs w:val="24"/>
          <w:u w:val="single"/>
          <w:lang w:eastAsia="ru-RU"/>
        </w:rPr>
        <w:t>Назначение</w:t>
      </w:r>
      <w:r>
        <w:rPr>
          <w:rFonts w:ascii="Times New Roman" w:eastAsia="Calibri" w:hAnsi="Times New Roman" w:cs="Times New Roman"/>
          <w:sz w:val="24"/>
          <w:szCs w:val="24"/>
          <w:u w:val="single"/>
          <w:lang w:eastAsia="ru-RU"/>
        </w:rPr>
        <w:t>:</w:t>
      </w:r>
    </w:p>
    <w:p w:rsidR="00D32E66" w:rsidRPr="00606678"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t>Эмаль алкидно-уретановая предназначена для окрашивания железнодорожного пассажирского подвижного состава, городского транспорта, сельскохозяйственной техники, металлических строительных конструкций и других металлических и деревянных поверхностей, требующих хороших декоративных свойств и длительного срока службы в атмосферных условиях и внутри помещений.</w:t>
      </w:r>
      <w:r w:rsidRPr="00D32E66">
        <w:rPr>
          <w:rFonts w:ascii="Times New Roman" w:eastAsia="Calibri" w:hAnsi="Times New Roman" w:cs="Times New Roman"/>
          <w:color w:val="000000"/>
          <w:sz w:val="24"/>
          <w:szCs w:val="24"/>
        </w:rPr>
        <w:br/>
        <w:t xml:space="preserve">После высыхания эмаль алкидно-уретановая образует надежное, атмосферостойкое покрытие с высокой твердостью и длительным сроком эксплуатации. Покрытие, состоящее из двух слоев эмали, нанесенных на </w:t>
      </w:r>
      <w:r w:rsidRPr="00606678">
        <w:rPr>
          <w:rFonts w:ascii="Times New Roman" w:eastAsia="Calibri" w:hAnsi="Times New Roman" w:cs="Times New Roman"/>
          <w:color w:val="000000"/>
          <w:sz w:val="24"/>
          <w:szCs w:val="24"/>
        </w:rPr>
        <w:t>подготовленную загрунтованную поверхность («</w:t>
      </w:r>
      <w:proofErr w:type="spellStart"/>
      <w:r w:rsidRPr="00606678">
        <w:rPr>
          <w:rFonts w:ascii="Times New Roman" w:eastAsia="Calibri" w:hAnsi="Times New Roman" w:cs="Times New Roman"/>
          <w:color w:val="000000"/>
          <w:sz w:val="24"/>
          <w:szCs w:val="24"/>
        </w:rPr>
        <w:t>Антикор</w:t>
      </w:r>
      <w:proofErr w:type="spellEnd"/>
      <w:r w:rsidRPr="00606678">
        <w:rPr>
          <w:rFonts w:ascii="Times New Roman" w:eastAsia="Calibri" w:hAnsi="Times New Roman" w:cs="Times New Roman"/>
          <w:color w:val="000000"/>
          <w:sz w:val="24"/>
          <w:szCs w:val="24"/>
        </w:rPr>
        <w:t xml:space="preserve"> </w:t>
      </w:r>
      <w:r w:rsidR="00066A25">
        <w:rPr>
          <w:rFonts w:ascii="Times New Roman" w:eastAsia="Calibri" w:hAnsi="Times New Roman" w:cs="Times New Roman"/>
          <w:color w:val="000000"/>
          <w:sz w:val="24"/>
          <w:szCs w:val="24"/>
        </w:rPr>
        <w:t>А</w:t>
      </w:r>
      <w:r w:rsidRPr="00606678">
        <w:rPr>
          <w:rFonts w:ascii="Times New Roman" w:eastAsia="Calibri" w:hAnsi="Times New Roman" w:cs="Times New Roman"/>
          <w:color w:val="000000"/>
          <w:sz w:val="24"/>
          <w:szCs w:val="24"/>
        </w:rPr>
        <w:t>Ф», «</w:t>
      </w:r>
      <w:r w:rsidR="00066A25">
        <w:rPr>
          <w:rFonts w:ascii="Times New Roman" w:eastAsia="Calibri" w:hAnsi="Times New Roman" w:cs="Times New Roman"/>
          <w:color w:val="000000"/>
          <w:sz w:val="24"/>
          <w:szCs w:val="24"/>
          <w:lang w:val="en-US"/>
        </w:rPr>
        <w:t>Meta</w:t>
      </w:r>
      <w:proofErr w:type="spellStart"/>
      <w:r w:rsidRPr="00606678">
        <w:rPr>
          <w:rFonts w:ascii="Times New Roman" w:eastAsia="Calibri" w:hAnsi="Times New Roman" w:cs="Times New Roman"/>
          <w:color w:val="000000"/>
          <w:sz w:val="24"/>
          <w:szCs w:val="24"/>
        </w:rPr>
        <w:t>Zn</w:t>
      </w:r>
      <w:proofErr w:type="spellEnd"/>
      <w:r w:rsidRPr="00606678">
        <w:rPr>
          <w:rFonts w:ascii="Times New Roman" w:eastAsia="Calibri" w:hAnsi="Times New Roman" w:cs="Times New Roman"/>
          <w:color w:val="000000"/>
          <w:sz w:val="24"/>
          <w:szCs w:val="24"/>
        </w:rPr>
        <w:t>»), в умеренно-холодном климате сохраняет защитные свойства в течение 10 лет. Эмаль высокотехнологична при нанесении, быстро высыхает, обладает высокой укрывающей способностью, экономична, превосходно подходит как для окрашивания новых поверхностей, так и для ремонта старых.</w:t>
      </w:r>
      <w:r w:rsidRPr="00606678">
        <w:rPr>
          <w:rFonts w:ascii="Times New Roman" w:eastAsia="Calibri" w:hAnsi="Times New Roman" w:cs="Times New Roman"/>
          <w:color w:val="000000"/>
          <w:sz w:val="24"/>
          <w:szCs w:val="24"/>
        </w:rPr>
        <w:br/>
        <w:t xml:space="preserve">Покрытие эмали имеет стабильный высокий блеск, хорошую сопротивляемость к ударам, изгибу, царапанью и другим механическим воздействиям, устойчиво к кратковременному воздействию воды, </w:t>
      </w:r>
      <w:r w:rsidRPr="00606678">
        <w:rPr>
          <w:rFonts w:ascii="Times New Roman" w:eastAsia="Calibri" w:hAnsi="Times New Roman" w:cs="Times New Roman"/>
          <w:color w:val="000000"/>
          <w:sz w:val="24"/>
          <w:szCs w:val="24"/>
          <w:u w:val="single"/>
        </w:rPr>
        <w:t>20%-</w:t>
      </w:r>
      <w:proofErr w:type="spellStart"/>
      <w:r w:rsidR="00875D9B">
        <w:rPr>
          <w:rFonts w:ascii="Times New Roman" w:eastAsia="Calibri" w:hAnsi="Times New Roman" w:cs="Times New Roman"/>
          <w:color w:val="000000"/>
          <w:sz w:val="24"/>
          <w:szCs w:val="24"/>
          <w:u w:val="single"/>
        </w:rPr>
        <w:t>н</w:t>
      </w:r>
      <w:r w:rsidRPr="00606678">
        <w:rPr>
          <w:rFonts w:ascii="Times New Roman" w:eastAsia="Calibri" w:hAnsi="Times New Roman" w:cs="Times New Roman"/>
          <w:color w:val="000000"/>
          <w:sz w:val="24"/>
          <w:szCs w:val="24"/>
          <w:u w:val="single"/>
        </w:rPr>
        <w:t>ых</w:t>
      </w:r>
      <w:proofErr w:type="spellEnd"/>
      <w:r w:rsidRPr="00606678">
        <w:rPr>
          <w:rFonts w:ascii="Times New Roman" w:eastAsia="Calibri" w:hAnsi="Times New Roman" w:cs="Times New Roman"/>
          <w:color w:val="000000"/>
          <w:sz w:val="24"/>
          <w:szCs w:val="24"/>
          <w:u w:val="single"/>
        </w:rPr>
        <w:t xml:space="preserve"> растворов</w:t>
      </w:r>
      <w:r w:rsidRPr="00606678">
        <w:rPr>
          <w:rFonts w:ascii="Times New Roman" w:eastAsia="Calibri" w:hAnsi="Times New Roman" w:cs="Times New Roman"/>
          <w:color w:val="000000"/>
          <w:sz w:val="24"/>
          <w:szCs w:val="24"/>
        </w:rPr>
        <w:t xml:space="preserve"> </w:t>
      </w:r>
      <w:r w:rsidRPr="00606678">
        <w:rPr>
          <w:rFonts w:ascii="Times New Roman" w:eastAsia="Calibri" w:hAnsi="Times New Roman" w:cs="Times New Roman"/>
          <w:color w:val="000000"/>
          <w:sz w:val="24"/>
          <w:szCs w:val="24"/>
          <w:u w:val="single"/>
        </w:rPr>
        <w:t>кислот и 15%-</w:t>
      </w:r>
      <w:proofErr w:type="spellStart"/>
      <w:r w:rsidRPr="00606678">
        <w:rPr>
          <w:rFonts w:ascii="Times New Roman" w:eastAsia="Calibri" w:hAnsi="Times New Roman" w:cs="Times New Roman"/>
          <w:color w:val="000000"/>
          <w:sz w:val="24"/>
          <w:szCs w:val="24"/>
          <w:u w:val="single"/>
        </w:rPr>
        <w:t>ых</w:t>
      </w:r>
      <w:proofErr w:type="spellEnd"/>
      <w:r w:rsidRPr="00606678">
        <w:rPr>
          <w:rFonts w:ascii="Times New Roman" w:eastAsia="Calibri" w:hAnsi="Times New Roman" w:cs="Times New Roman"/>
          <w:color w:val="000000"/>
          <w:sz w:val="24"/>
          <w:szCs w:val="24"/>
          <w:u w:val="single"/>
        </w:rPr>
        <w:t xml:space="preserve"> растворов щелочей</w:t>
      </w:r>
      <w:r w:rsidRPr="00606678">
        <w:rPr>
          <w:rFonts w:ascii="Times New Roman" w:eastAsia="Calibri" w:hAnsi="Times New Roman" w:cs="Times New Roman"/>
          <w:color w:val="000000"/>
          <w:sz w:val="24"/>
          <w:szCs w:val="24"/>
        </w:rPr>
        <w:t>, а также к бытовым моющим средствам.</w:t>
      </w:r>
      <w:r w:rsidRPr="00606678">
        <w:rPr>
          <w:rFonts w:ascii="Times New Roman" w:eastAsia="Calibri" w:hAnsi="Times New Roman" w:cs="Times New Roman"/>
          <w:color w:val="000000"/>
          <w:sz w:val="24"/>
          <w:szCs w:val="24"/>
        </w:rPr>
        <w:br/>
        <w:t>При хранении эмаль не расслаивается, не образует поверхностной пленки и осадка.</w:t>
      </w:r>
    </w:p>
    <w:p w:rsidR="00D32E66" w:rsidRPr="00606678" w:rsidRDefault="00D32E66" w:rsidP="00BE6494">
      <w:pPr>
        <w:tabs>
          <w:tab w:val="left" w:pos="10773"/>
        </w:tabs>
        <w:spacing w:after="0" w:line="240" w:lineRule="auto"/>
        <w:rPr>
          <w:rFonts w:ascii="Times New Roman" w:eastAsia="Calibri" w:hAnsi="Times New Roman" w:cs="Times New Roman"/>
          <w:color w:val="000000"/>
          <w:sz w:val="24"/>
          <w:szCs w:val="24"/>
          <w:u w:val="single"/>
        </w:rPr>
      </w:pPr>
      <w:r w:rsidRPr="00606678">
        <w:rPr>
          <w:rFonts w:ascii="Times New Roman" w:eastAsia="Calibri" w:hAnsi="Times New Roman" w:cs="Times New Roman"/>
          <w:color w:val="000000"/>
          <w:sz w:val="24"/>
          <w:szCs w:val="24"/>
          <w:u w:val="single"/>
        </w:rPr>
        <w:t>Подготовка поверхности:</w:t>
      </w:r>
    </w:p>
    <w:p w:rsidR="00D32E66" w:rsidRPr="00606678" w:rsidRDefault="00D32E66" w:rsidP="00BE6494">
      <w:pPr>
        <w:tabs>
          <w:tab w:val="left" w:pos="10773"/>
        </w:tabs>
        <w:spacing w:after="0" w:line="240" w:lineRule="auto"/>
        <w:rPr>
          <w:rFonts w:ascii="Times New Roman" w:eastAsia="Calibri" w:hAnsi="Times New Roman" w:cs="Times New Roman"/>
          <w:color w:val="000000"/>
          <w:sz w:val="24"/>
          <w:szCs w:val="24"/>
        </w:rPr>
      </w:pPr>
      <w:r w:rsidRPr="00606678">
        <w:rPr>
          <w:rFonts w:ascii="Times New Roman" w:eastAsia="Calibri" w:hAnsi="Times New Roman" w:cs="Times New Roman"/>
          <w:color w:val="000000"/>
          <w:sz w:val="24"/>
          <w:szCs w:val="24"/>
        </w:rPr>
        <w:t xml:space="preserve">Металлические поверхности очищают от загрязнений, ржавчины и окалины, обезжиривают </w:t>
      </w:r>
      <w:proofErr w:type="spellStart"/>
      <w:r w:rsidRPr="00606678">
        <w:rPr>
          <w:rFonts w:ascii="Times New Roman" w:eastAsia="Calibri" w:hAnsi="Times New Roman" w:cs="Times New Roman"/>
          <w:color w:val="000000"/>
          <w:sz w:val="24"/>
          <w:szCs w:val="24"/>
        </w:rPr>
        <w:t>уайт</w:t>
      </w:r>
      <w:proofErr w:type="spellEnd"/>
      <w:r w:rsidRPr="00606678">
        <w:rPr>
          <w:rFonts w:ascii="Times New Roman" w:eastAsia="Calibri" w:hAnsi="Times New Roman" w:cs="Times New Roman"/>
          <w:color w:val="000000"/>
          <w:sz w:val="24"/>
          <w:szCs w:val="24"/>
        </w:rPr>
        <w:t>-спиритом или бензином, хорошо высушивают и грунтуют (грунтовки алкидные антикоррозионные ГФ-0119, ГФ-021</w:t>
      </w:r>
      <w:r w:rsidR="005657D9">
        <w:rPr>
          <w:rFonts w:ascii="Times New Roman" w:eastAsia="Calibri" w:hAnsi="Times New Roman" w:cs="Times New Roman"/>
          <w:color w:val="000000"/>
          <w:sz w:val="24"/>
          <w:szCs w:val="24"/>
        </w:rPr>
        <w:t>,</w:t>
      </w:r>
      <w:r w:rsidRPr="00606678">
        <w:rPr>
          <w:rFonts w:ascii="Times New Roman" w:eastAsia="Calibri" w:hAnsi="Times New Roman" w:cs="Times New Roman"/>
          <w:color w:val="000000"/>
          <w:sz w:val="24"/>
          <w:szCs w:val="24"/>
        </w:rPr>
        <w:t xml:space="preserve"> а также грунтовки АК-069,</w:t>
      </w:r>
      <w:r w:rsidR="00066A25">
        <w:rPr>
          <w:rFonts w:ascii="Times New Roman" w:eastAsia="Calibri" w:hAnsi="Times New Roman" w:cs="Times New Roman"/>
          <w:color w:val="000000"/>
          <w:sz w:val="24"/>
          <w:szCs w:val="24"/>
        </w:rPr>
        <w:t xml:space="preserve"> </w:t>
      </w:r>
      <w:r w:rsidR="00066A25" w:rsidRPr="00066A25">
        <w:rPr>
          <w:rFonts w:ascii="Times New Roman" w:eastAsia="Calibri" w:hAnsi="Times New Roman" w:cs="Times New Roman"/>
          <w:color w:val="000000"/>
          <w:sz w:val="24"/>
          <w:szCs w:val="24"/>
        </w:rPr>
        <w:t>«</w:t>
      </w:r>
      <w:proofErr w:type="spellStart"/>
      <w:r w:rsidR="00066A25" w:rsidRPr="00066A25">
        <w:rPr>
          <w:rFonts w:ascii="Times New Roman" w:eastAsia="Calibri" w:hAnsi="Times New Roman" w:cs="Times New Roman"/>
          <w:color w:val="000000"/>
          <w:sz w:val="24"/>
          <w:szCs w:val="24"/>
        </w:rPr>
        <w:t>Антикор</w:t>
      </w:r>
      <w:proofErr w:type="spellEnd"/>
      <w:r w:rsidR="00066A25" w:rsidRPr="00066A25">
        <w:rPr>
          <w:rFonts w:ascii="Times New Roman" w:eastAsia="Calibri" w:hAnsi="Times New Roman" w:cs="Times New Roman"/>
          <w:color w:val="000000"/>
          <w:sz w:val="24"/>
          <w:szCs w:val="24"/>
        </w:rPr>
        <w:t xml:space="preserve"> АФ», «</w:t>
      </w:r>
      <w:r w:rsidR="00066A25" w:rsidRPr="00066A25">
        <w:rPr>
          <w:rFonts w:ascii="Times New Roman" w:eastAsia="Calibri" w:hAnsi="Times New Roman" w:cs="Times New Roman"/>
          <w:color w:val="000000"/>
          <w:sz w:val="24"/>
          <w:szCs w:val="24"/>
          <w:lang w:val="en-US"/>
        </w:rPr>
        <w:t>Meta</w:t>
      </w:r>
      <w:proofErr w:type="spellStart"/>
      <w:r w:rsidR="00066A25" w:rsidRPr="00066A25">
        <w:rPr>
          <w:rFonts w:ascii="Times New Roman" w:eastAsia="Calibri" w:hAnsi="Times New Roman" w:cs="Times New Roman"/>
          <w:color w:val="000000"/>
          <w:sz w:val="24"/>
          <w:szCs w:val="24"/>
        </w:rPr>
        <w:t>Zn</w:t>
      </w:r>
      <w:proofErr w:type="spellEnd"/>
      <w:r w:rsidR="00066A25" w:rsidRPr="00066A25">
        <w:rPr>
          <w:rFonts w:ascii="Times New Roman" w:eastAsia="Calibri" w:hAnsi="Times New Roman" w:cs="Times New Roman"/>
          <w:color w:val="000000"/>
          <w:sz w:val="24"/>
          <w:szCs w:val="24"/>
        </w:rPr>
        <w:t>»)</w:t>
      </w:r>
      <w:r w:rsidR="00066A25">
        <w:rPr>
          <w:rFonts w:ascii="Times New Roman" w:eastAsia="Calibri" w:hAnsi="Times New Roman" w:cs="Times New Roman"/>
          <w:color w:val="000000"/>
          <w:sz w:val="24"/>
          <w:szCs w:val="24"/>
        </w:rPr>
        <w:t xml:space="preserve">. </w:t>
      </w:r>
      <w:r w:rsidRPr="00606678">
        <w:rPr>
          <w:rFonts w:ascii="Times New Roman" w:eastAsia="Calibri" w:hAnsi="Times New Roman" w:cs="Times New Roman"/>
          <w:color w:val="000000"/>
          <w:sz w:val="24"/>
          <w:szCs w:val="24"/>
        </w:rPr>
        <w:t xml:space="preserve">Деревянные поверхности зачищают шлифовальной шкуркой, очищают от образовавшейся пыли, при необходимости обезжиривают, высушивают и грунтуют </w:t>
      </w:r>
      <w:proofErr w:type="spellStart"/>
      <w:r w:rsidRPr="00606678">
        <w:rPr>
          <w:rFonts w:ascii="Times New Roman" w:eastAsia="Calibri" w:hAnsi="Times New Roman" w:cs="Times New Roman"/>
          <w:color w:val="000000"/>
          <w:sz w:val="24"/>
          <w:szCs w:val="24"/>
        </w:rPr>
        <w:t>антисептирующим</w:t>
      </w:r>
      <w:proofErr w:type="spellEnd"/>
      <w:r w:rsidRPr="00606678">
        <w:rPr>
          <w:rFonts w:ascii="Times New Roman" w:eastAsia="Calibri" w:hAnsi="Times New Roman" w:cs="Times New Roman"/>
          <w:color w:val="000000"/>
          <w:sz w:val="24"/>
          <w:szCs w:val="24"/>
        </w:rPr>
        <w:t xml:space="preserve"> грунтом, не образующим пленку </w:t>
      </w:r>
      <w:r w:rsidRPr="00606678">
        <w:rPr>
          <w:rFonts w:ascii="Times New Roman" w:eastAsia="Calibri" w:hAnsi="Times New Roman" w:cs="Times New Roman"/>
          <w:color w:val="000000"/>
          <w:sz w:val="24"/>
          <w:szCs w:val="24"/>
          <w:lang w:val="en-US"/>
        </w:rPr>
        <w:t>Latex</w:t>
      </w:r>
      <w:r w:rsidRPr="00606678">
        <w:rPr>
          <w:rFonts w:ascii="Times New Roman" w:eastAsia="Calibri" w:hAnsi="Times New Roman" w:cs="Times New Roman"/>
          <w:color w:val="000000"/>
          <w:sz w:val="24"/>
          <w:szCs w:val="24"/>
        </w:rPr>
        <w:t xml:space="preserve"> </w:t>
      </w:r>
      <w:r w:rsidRPr="00606678">
        <w:rPr>
          <w:rFonts w:ascii="Times New Roman" w:eastAsia="Calibri" w:hAnsi="Times New Roman" w:cs="Times New Roman"/>
          <w:color w:val="000000"/>
          <w:sz w:val="24"/>
          <w:szCs w:val="24"/>
          <w:lang w:val="en-US"/>
        </w:rPr>
        <w:t>D</w:t>
      </w:r>
      <w:r w:rsidRPr="00606678">
        <w:rPr>
          <w:rFonts w:ascii="Times New Roman" w:eastAsia="Calibri" w:hAnsi="Times New Roman" w:cs="Times New Roman"/>
          <w:color w:val="000000"/>
          <w:sz w:val="24"/>
          <w:szCs w:val="24"/>
        </w:rPr>
        <w:t>3</w:t>
      </w:r>
      <w:r w:rsidR="005657D9">
        <w:rPr>
          <w:rFonts w:ascii="Times New Roman" w:eastAsia="Calibri" w:hAnsi="Times New Roman" w:cs="Times New Roman"/>
          <w:color w:val="000000"/>
          <w:sz w:val="24"/>
          <w:szCs w:val="24"/>
        </w:rPr>
        <w:t>.</w:t>
      </w:r>
    </w:p>
    <w:p w:rsid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606678">
        <w:rPr>
          <w:rFonts w:ascii="Times New Roman" w:eastAsia="Calibri" w:hAnsi="Times New Roman" w:cs="Times New Roman"/>
          <w:color w:val="000000"/>
          <w:sz w:val="24"/>
          <w:szCs w:val="24"/>
          <w:u w:val="single"/>
        </w:rPr>
        <w:t>Способ применения:</w:t>
      </w:r>
      <w:r w:rsidRPr="00D32E66">
        <w:rPr>
          <w:rFonts w:ascii="Times New Roman" w:eastAsia="Calibri" w:hAnsi="Times New Roman" w:cs="Times New Roman"/>
          <w:color w:val="000000"/>
          <w:sz w:val="24"/>
          <w:szCs w:val="24"/>
        </w:rPr>
        <w:br/>
        <w:t>Перед применением эмаль тщательно перемешивают, при необходимости разбавляют ксилолом</w:t>
      </w:r>
      <w:r w:rsidR="00066A25">
        <w:rPr>
          <w:rFonts w:ascii="Times New Roman" w:eastAsia="Calibri" w:hAnsi="Times New Roman" w:cs="Times New Roman"/>
          <w:color w:val="000000"/>
          <w:sz w:val="24"/>
          <w:szCs w:val="24"/>
        </w:rPr>
        <w:t xml:space="preserve"> (не более 5%)</w:t>
      </w:r>
      <w:r w:rsidRPr="00D32E66">
        <w:rPr>
          <w:rFonts w:ascii="Times New Roman" w:eastAsia="Calibri" w:hAnsi="Times New Roman" w:cs="Times New Roman"/>
          <w:color w:val="000000"/>
          <w:sz w:val="24"/>
          <w:szCs w:val="24"/>
        </w:rPr>
        <w:t>. Рабочая вязкость при температуре (20±0,5) °</w:t>
      </w:r>
      <w:proofErr w:type="gramStart"/>
      <w:r w:rsidRPr="00D32E66">
        <w:rPr>
          <w:rFonts w:ascii="Times New Roman" w:eastAsia="Calibri" w:hAnsi="Times New Roman" w:cs="Times New Roman"/>
          <w:color w:val="000000"/>
          <w:sz w:val="24"/>
          <w:szCs w:val="24"/>
        </w:rPr>
        <w:t>С</w:t>
      </w:r>
      <w:proofErr w:type="gramEnd"/>
      <w:r w:rsidRPr="00D32E66">
        <w:rPr>
          <w:rFonts w:ascii="Times New Roman" w:eastAsia="Calibri" w:hAnsi="Times New Roman" w:cs="Times New Roman"/>
          <w:color w:val="000000"/>
          <w:sz w:val="24"/>
          <w:szCs w:val="24"/>
        </w:rPr>
        <w:t xml:space="preserve"> </w:t>
      </w:r>
      <w:proofErr w:type="gramStart"/>
      <w:r w:rsidRPr="00D32E66">
        <w:rPr>
          <w:rFonts w:ascii="Times New Roman" w:eastAsia="Calibri" w:hAnsi="Times New Roman" w:cs="Times New Roman"/>
          <w:color w:val="000000"/>
          <w:sz w:val="24"/>
          <w:szCs w:val="24"/>
        </w:rPr>
        <w:t>по</w:t>
      </w:r>
      <w:proofErr w:type="gramEnd"/>
      <w:r w:rsidRPr="00D32E66">
        <w:rPr>
          <w:rFonts w:ascii="Times New Roman" w:eastAsia="Calibri" w:hAnsi="Times New Roman" w:cs="Times New Roman"/>
          <w:color w:val="000000"/>
          <w:sz w:val="24"/>
          <w:szCs w:val="24"/>
        </w:rPr>
        <w:t xml:space="preserve"> вискозиметру ВЗ-246 с диаметром сопла 4 мм при </w:t>
      </w:r>
      <w:r w:rsidR="00066A25">
        <w:rPr>
          <w:rFonts w:ascii="Times New Roman" w:eastAsia="Calibri" w:hAnsi="Times New Roman" w:cs="Times New Roman"/>
          <w:color w:val="000000"/>
          <w:sz w:val="24"/>
          <w:szCs w:val="24"/>
        </w:rPr>
        <w:t xml:space="preserve">нанесении кистью или валиком  </w:t>
      </w:r>
      <w:r w:rsidRPr="00D32E66">
        <w:rPr>
          <w:rFonts w:ascii="Times New Roman" w:eastAsia="Calibri" w:hAnsi="Times New Roman" w:cs="Times New Roman"/>
          <w:color w:val="000000"/>
          <w:sz w:val="24"/>
          <w:szCs w:val="24"/>
        </w:rPr>
        <w:t>80</w:t>
      </w:r>
      <w:r w:rsidR="00066A25">
        <w:rPr>
          <w:rFonts w:ascii="Times New Roman" w:eastAsia="Calibri" w:hAnsi="Times New Roman" w:cs="Times New Roman"/>
          <w:color w:val="000000"/>
          <w:sz w:val="24"/>
          <w:szCs w:val="24"/>
        </w:rPr>
        <w:t>-100</w:t>
      </w:r>
      <w:r w:rsidRPr="00D32E66">
        <w:rPr>
          <w:rFonts w:ascii="Times New Roman" w:eastAsia="Calibri" w:hAnsi="Times New Roman" w:cs="Times New Roman"/>
          <w:color w:val="000000"/>
          <w:sz w:val="24"/>
          <w:szCs w:val="24"/>
        </w:rPr>
        <w:t xml:space="preserve"> c, распылением - 25-30 с. Эмаль наносят в два-три слоя при температуре (5-35) °С и относительной влажности воздуха не более 80 %.</w:t>
      </w:r>
    </w:p>
    <w:p w:rsidR="005A0A59" w:rsidRDefault="005A0A59" w:rsidP="00BE6494">
      <w:pPr>
        <w:tabs>
          <w:tab w:val="left" w:pos="10773"/>
        </w:tabs>
        <w:spacing w:after="0" w:line="240" w:lineRule="auto"/>
        <w:rPr>
          <w:rFonts w:ascii="Times New Roman" w:eastAsia="Calibri" w:hAnsi="Times New Roman" w:cs="Times New Roman"/>
          <w:color w:val="000000"/>
          <w:sz w:val="24"/>
          <w:szCs w:val="24"/>
          <w:u w:val="single"/>
        </w:rPr>
      </w:pPr>
      <w:r w:rsidRPr="005A0A59">
        <w:rPr>
          <w:rFonts w:ascii="Times New Roman" w:eastAsia="Calibri" w:hAnsi="Times New Roman" w:cs="Times New Roman"/>
          <w:color w:val="000000"/>
          <w:sz w:val="24"/>
          <w:szCs w:val="24"/>
          <w:u w:val="single"/>
        </w:rPr>
        <w:t>Ц</w:t>
      </w:r>
      <w:r>
        <w:rPr>
          <w:rFonts w:ascii="Times New Roman" w:eastAsia="Calibri" w:hAnsi="Times New Roman" w:cs="Times New Roman"/>
          <w:color w:val="000000"/>
          <w:sz w:val="24"/>
          <w:szCs w:val="24"/>
          <w:u w:val="single"/>
        </w:rPr>
        <w:t>в</w:t>
      </w:r>
      <w:r w:rsidRPr="005A0A59">
        <w:rPr>
          <w:rFonts w:ascii="Times New Roman" w:eastAsia="Calibri" w:hAnsi="Times New Roman" w:cs="Times New Roman"/>
          <w:color w:val="000000"/>
          <w:sz w:val="24"/>
          <w:szCs w:val="24"/>
          <w:u w:val="single"/>
        </w:rPr>
        <w:t>ет:</w:t>
      </w:r>
    </w:p>
    <w:p w:rsidR="005A0A59" w:rsidRPr="00066A25" w:rsidRDefault="005A0A59" w:rsidP="00BE6494">
      <w:pPr>
        <w:tabs>
          <w:tab w:val="left" w:pos="10773"/>
        </w:tabs>
        <w:spacing w:after="0" w:line="240" w:lineRule="auto"/>
        <w:rPr>
          <w:rFonts w:ascii="Times New Roman" w:eastAsia="Calibri" w:hAnsi="Times New Roman" w:cs="Times New Roman"/>
          <w:color w:val="000000"/>
          <w:sz w:val="24"/>
          <w:szCs w:val="24"/>
          <w:u w:val="single"/>
        </w:rPr>
      </w:pPr>
      <w:r w:rsidRPr="00D32E66">
        <w:rPr>
          <w:rFonts w:ascii="Times New Roman" w:eastAsia="Calibri" w:hAnsi="Times New Roman" w:cs="Times New Roman"/>
          <w:color w:val="000000"/>
          <w:sz w:val="24"/>
          <w:szCs w:val="24"/>
        </w:rPr>
        <w:t>Эмаль выпуск</w:t>
      </w:r>
      <w:r w:rsidR="00066A25">
        <w:rPr>
          <w:rFonts w:ascii="Times New Roman" w:eastAsia="Calibri" w:hAnsi="Times New Roman" w:cs="Times New Roman"/>
          <w:color w:val="000000"/>
          <w:sz w:val="24"/>
          <w:szCs w:val="24"/>
        </w:rPr>
        <w:t xml:space="preserve">ается по цветовому каталогу RAL и цветовому каталогу </w:t>
      </w:r>
      <w:proofErr w:type="spellStart"/>
      <w:r w:rsidR="00066A25">
        <w:rPr>
          <w:rFonts w:ascii="Times New Roman" w:eastAsia="Calibri" w:hAnsi="Times New Roman" w:cs="Times New Roman"/>
          <w:color w:val="000000"/>
          <w:sz w:val="24"/>
          <w:szCs w:val="24"/>
          <w:lang w:val="en-US"/>
        </w:rPr>
        <w:t>Lakko</w:t>
      </w:r>
      <w:proofErr w:type="spellEnd"/>
      <w:r w:rsidR="00066A25">
        <w:rPr>
          <w:rFonts w:ascii="Times New Roman" w:eastAsia="Calibri" w:hAnsi="Times New Roman" w:cs="Times New Roman"/>
          <w:color w:val="000000"/>
          <w:sz w:val="24"/>
          <w:szCs w:val="24"/>
        </w:rPr>
        <w:t>.</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u w:val="single"/>
        </w:rPr>
        <w:t>Время высыхания</w:t>
      </w:r>
      <w:r>
        <w:rPr>
          <w:rFonts w:ascii="Times New Roman" w:eastAsia="Calibri" w:hAnsi="Times New Roman" w:cs="Times New Roman"/>
          <w:color w:val="000000"/>
          <w:sz w:val="24"/>
          <w:szCs w:val="24"/>
          <w:u w:val="single"/>
        </w:rPr>
        <w:t>:</w:t>
      </w:r>
      <w:r w:rsidRPr="00D32E66">
        <w:rPr>
          <w:rFonts w:ascii="Times New Roman" w:eastAsia="Calibri" w:hAnsi="Times New Roman" w:cs="Times New Roman"/>
          <w:color w:val="000000"/>
          <w:sz w:val="24"/>
          <w:szCs w:val="24"/>
        </w:rPr>
        <w:br/>
        <w:t>Время высыхания до степени 3 при температуре:</w:t>
      </w:r>
      <w:r w:rsidRPr="00D32E66">
        <w:rPr>
          <w:rFonts w:ascii="Times New Roman" w:eastAsia="Calibri" w:hAnsi="Times New Roman" w:cs="Times New Roman"/>
          <w:color w:val="000000"/>
          <w:sz w:val="24"/>
          <w:szCs w:val="24"/>
        </w:rPr>
        <w:br/>
        <w:t xml:space="preserve">- (20±2) ºС – </w:t>
      </w:r>
      <w:r w:rsidR="00066A25">
        <w:rPr>
          <w:rFonts w:ascii="Times New Roman" w:eastAsia="Calibri" w:hAnsi="Times New Roman" w:cs="Times New Roman"/>
          <w:color w:val="000000"/>
          <w:sz w:val="24"/>
          <w:szCs w:val="24"/>
        </w:rPr>
        <w:t>6-8</w:t>
      </w:r>
      <w:r w:rsidRPr="00D32E66">
        <w:rPr>
          <w:rFonts w:ascii="Times New Roman" w:eastAsia="Calibri" w:hAnsi="Times New Roman" w:cs="Times New Roman"/>
          <w:color w:val="000000"/>
          <w:sz w:val="24"/>
          <w:szCs w:val="24"/>
        </w:rPr>
        <w:t xml:space="preserve"> ч (кроме красного и черного цветов – 12 ч);</w:t>
      </w:r>
      <w:r w:rsidRPr="00D32E66">
        <w:rPr>
          <w:rFonts w:ascii="Times New Roman" w:eastAsia="Calibri" w:hAnsi="Times New Roman" w:cs="Times New Roman"/>
          <w:color w:val="000000"/>
          <w:sz w:val="24"/>
          <w:szCs w:val="24"/>
        </w:rPr>
        <w:br/>
        <w:t>- (80±5) ºС – не более 30 мин.</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t>При понижении температуры ниже 10</w:t>
      </w:r>
      <w:proofErr w:type="gramStart"/>
      <w:r w:rsidRPr="00D32E66">
        <w:rPr>
          <w:rFonts w:ascii="Times New Roman" w:eastAsia="Calibri" w:hAnsi="Times New Roman" w:cs="Times New Roman"/>
          <w:color w:val="000000"/>
          <w:sz w:val="24"/>
          <w:szCs w:val="24"/>
        </w:rPr>
        <w:t>ºС</w:t>
      </w:r>
      <w:proofErr w:type="gramEnd"/>
      <w:r w:rsidRPr="00D32E66">
        <w:rPr>
          <w:rFonts w:ascii="Times New Roman" w:eastAsia="Calibri" w:hAnsi="Times New Roman" w:cs="Times New Roman"/>
          <w:color w:val="000000"/>
          <w:sz w:val="24"/>
          <w:szCs w:val="24"/>
        </w:rPr>
        <w:t>, время высыхания увеличивается в 2-3 раза.</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u w:val="single"/>
        </w:rPr>
      </w:pPr>
      <w:r w:rsidRPr="00D32E66">
        <w:rPr>
          <w:rFonts w:ascii="Times New Roman" w:eastAsia="Calibri" w:hAnsi="Times New Roman" w:cs="Times New Roman"/>
          <w:color w:val="000000"/>
          <w:sz w:val="24"/>
          <w:szCs w:val="24"/>
          <w:u w:val="single"/>
        </w:rPr>
        <w:t>Расход</w:t>
      </w:r>
      <w:r>
        <w:rPr>
          <w:rFonts w:ascii="Times New Roman" w:eastAsia="Calibri" w:hAnsi="Times New Roman" w:cs="Times New Roman"/>
          <w:color w:val="000000"/>
          <w:sz w:val="24"/>
          <w:szCs w:val="24"/>
          <w:u w:val="single"/>
        </w:rPr>
        <w:t>:</w:t>
      </w:r>
    </w:p>
    <w:p w:rsid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t>Расход на однослойное покрытие</w:t>
      </w:r>
      <w:r w:rsidR="008A4194">
        <w:rPr>
          <w:rFonts w:ascii="Times New Roman" w:eastAsia="Calibri" w:hAnsi="Times New Roman" w:cs="Times New Roman"/>
          <w:color w:val="000000"/>
          <w:sz w:val="24"/>
          <w:szCs w:val="24"/>
        </w:rPr>
        <w:t xml:space="preserve"> предварительно подготовленного основания</w:t>
      </w:r>
      <w:r w:rsidRPr="00D32E66">
        <w:rPr>
          <w:rFonts w:ascii="Times New Roman" w:eastAsia="Calibri" w:hAnsi="Times New Roman" w:cs="Times New Roman"/>
          <w:color w:val="000000"/>
          <w:sz w:val="24"/>
          <w:szCs w:val="24"/>
        </w:rPr>
        <w:t xml:space="preserve"> </w:t>
      </w:r>
      <w:r w:rsidR="002C5C94">
        <w:rPr>
          <w:rFonts w:ascii="Times New Roman" w:eastAsia="Calibri" w:hAnsi="Times New Roman" w:cs="Times New Roman"/>
          <w:color w:val="000000"/>
          <w:sz w:val="24"/>
          <w:szCs w:val="24"/>
        </w:rPr>
        <w:t>–</w:t>
      </w:r>
      <w:r w:rsidRPr="00D32E66">
        <w:rPr>
          <w:rFonts w:ascii="Times New Roman" w:eastAsia="Calibri" w:hAnsi="Times New Roman" w:cs="Times New Roman"/>
          <w:color w:val="000000"/>
          <w:sz w:val="24"/>
          <w:szCs w:val="24"/>
        </w:rPr>
        <w:t xml:space="preserve"> </w:t>
      </w:r>
      <w:r w:rsidR="002C5C94">
        <w:rPr>
          <w:rFonts w:ascii="Times New Roman" w:eastAsia="Calibri" w:hAnsi="Times New Roman" w:cs="Times New Roman"/>
          <w:color w:val="000000"/>
          <w:sz w:val="24"/>
          <w:szCs w:val="24"/>
        </w:rPr>
        <w:t>0,06</w:t>
      </w:r>
      <w:r w:rsidRPr="00D32E66">
        <w:rPr>
          <w:rFonts w:ascii="Times New Roman" w:eastAsia="Calibri" w:hAnsi="Times New Roman" w:cs="Times New Roman"/>
          <w:color w:val="000000"/>
          <w:sz w:val="24"/>
          <w:szCs w:val="24"/>
        </w:rPr>
        <w:t>-</w:t>
      </w:r>
      <w:r w:rsidR="002C5C94">
        <w:rPr>
          <w:rFonts w:ascii="Times New Roman" w:eastAsia="Calibri" w:hAnsi="Times New Roman" w:cs="Times New Roman"/>
          <w:color w:val="000000"/>
          <w:sz w:val="24"/>
          <w:szCs w:val="24"/>
        </w:rPr>
        <w:t>0,1 кг</w:t>
      </w:r>
      <w:r w:rsidRPr="00D32E66">
        <w:rPr>
          <w:rFonts w:ascii="Times New Roman" w:eastAsia="Calibri" w:hAnsi="Times New Roman" w:cs="Times New Roman"/>
          <w:color w:val="000000"/>
          <w:sz w:val="24"/>
          <w:szCs w:val="24"/>
        </w:rPr>
        <w:t>/</w:t>
      </w:r>
      <w:r w:rsidR="002C5C94">
        <w:rPr>
          <w:rFonts w:ascii="Times New Roman" w:eastAsia="Calibri" w:hAnsi="Times New Roman" w:cs="Times New Roman"/>
          <w:color w:val="000000"/>
          <w:sz w:val="24"/>
          <w:szCs w:val="24"/>
        </w:rPr>
        <w:t>м²</w:t>
      </w:r>
      <w:r w:rsidRPr="00D32E66">
        <w:rPr>
          <w:rFonts w:ascii="Times New Roman" w:eastAsia="Calibri" w:hAnsi="Times New Roman" w:cs="Times New Roman"/>
          <w:color w:val="000000"/>
          <w:sz w:val="24"/>
          <w:szCs w:val="24"/>
        </w:rPr>
        <w:t xml:space="preserve"> (зависимости от цвета).</w:t>
      </w:r>
    </w:p>
    <w:p w:rsidR="0056673C" w:rsidRDefault="0056673C" w:rsidP="0056673C">
      <w:pPr>
        <w:tabs>
          <w:tab w:val="left" w:pos="10773"/>
        </w:tabs>
        <w:spacing w:after="0" w:line="240" w:lineRule="auto"/>
        <w:rPr>
          <w:rFonts w:ascii="Times New Roman" w:eastAsia="Calibri" w:hAnsi="Times New Roman" w:cs="Times New Roman"/>
          <w:color w:val="000000"/>
          <w:sz w:val="24"/>
          <w:szCs w:val="24"/>
        </w:rPr>
      </w:pPr>
      <w:r w:rsidRPr="00E77B56">
        <w:rPr>
          <w:rFonts w:ascii="Times New Roman" w:eastAsia="Calibri" w:hAnsi="Times New Roman" w:cs="Times New Roman"/>
          <w:color w:val="000000"/>
          <w:sz w:val="24"/>
          <w:szCs w:val="24"/>
          <w:u w:val="single"/>
        </w:rPr>
        <w:t>Толщина</w:t>
      </w:r>
      <w:r>
        <w:rPr>
          <w:rFonts w:ascii="Times New Roman" w:eastAsia="Calibri" w:hAnsi="Times New Roman" w:cs="Times New Roman"/>
          <w:color w:val="000000"/>
          <w:sz w:val="24"/>
          <w:szCs w:val="24"/>
        </w:rPr>
        <w:t xml:space="preserve"> однослойного высохшего покрытия для эмалей при нанесении краскораспылителем или кистью – 20-25 мкм </w:t>
      </w:r>
      <w:proofErr w:type="gramStart"/>
      <w:r>
        <w:rPr>
          <w:rFonts w:ascii="Times New Roman" w:eastAsia="Calibri" w:hAnsi="Times New Roman" w:cs="Times New Roman"/>
          <w:color w:val="000000"/>
          <w:sz w:val="24"/>
          <w:szCs w:val="24"/>
        </w:rPr>
        <w:t>согласно ГОСТа</w:t>
      </w:r>
      <w:proofErr w:type="gramEnd"/>
      <w:r>
        <w:rPr>
          <w:rFonts w:ascii="Times New Roman" w:eastAsia="Calibri" w:hAnsi="Times New Roman" w:cs="Times New Roman"/>
          <w:color w:val="000000"/>
          <w:sz w:val="24"/>
          <w:szCs w:val="24"/>
        </w:rPr>
        <w:t xml:space="preserve"> 8832-76 п.4.12.</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u w:val="single"/>
        </w:rPr>
      </w:pPr>
      <w:r w:rsidRPr="00D32E66">
        <w:rPr>
          <w:rFonts w:ascii="Times New Roman" w:eastAsia="Calibri" w:hAnsi="Times New Roman" w:cs="Times New Roman"/>
          <w:color w:val="000000"/>
          <w:sz w:val="24"/>
          <w:szCs w:val="24"/>
          <w:u w:val="single"/>
        </w:rPr>
        <w:t>Утилизация</w:t>
      </w:r>
      <w:r>
        <w:rPr>
          <w:rFonts w:ascii="Times New Roman" w:eastAsia="Calibri" w:hAnsi="Times New Roman" w:cs="Times New Roman"/>
          <w:color w:val="000000"/>
          <w:sz w:val="24"/>
          <w:szCs w:val="24"/>
          <w:u w:val="single"/>
        </w:rPr>
        <w:t>:</w:t>
      </w:r>
    </w:p>
    <w:p w:rsidR="00066A25"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t xml:space="preserve">Не допускать попадания материала в окружающую среду и канализацию! Тару с остатками </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t xml:space="preserve">продукта плотно закрыть и утилизировать в места сбора бытовых отходов! </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u w:val="single"/>
        </w:rPr>
        <w:t>Состав</w:t>
      </w:r>
      <w:r>
        <w:rPr>
          <w:rFonts w:ascii="Times New Roman" w:eastAsia="Calibri" w:hAnsi="Times New Roman" w:cs="Times New Roman"/>
          <w:color w:val="000000"/>
          <w:sz w:val="24"/>
          <w:szCs w:val="24"/>
          <w:u w:val="single"/>
        </w:rPr>
        <w:t>:</w:t>
      </w:r>
    </w:p>
    <w:p w:rsidR="00D32E66" w:rsidRPr="00D32E66" w:rsidRDefault="00D32E66" w:rsidP="00BE6494">
      <w:pPr>
        <w:tabs>
          <w:tab w:val="left" w:pos="10773"/>
        </w:tabs>
        <w:spacing w:after="0" w:line="240" w:lineRule="auto"/>
        <w:rPr>
          <w:rFonts w:ascii="Times New Roman" w:eastAsia="Calibri" w:hAnsi="Times New Roman" w:cs="Times New Roman"/>
          <w:color w:val="000000"/>
          <w:sz w:val="24"/>
          <w:szCs w:val="24"/>
        </w:rPr>
      </w:pPr>
      <w:r w:rsidRPr="00D32E66">
        <w:rPr>
          <w:rFonts w:ascii="Times New Roman" w:eastAsia="Calibri" w:hAnsi="Times New Roman" w:cs="Times New Roman"/>
          <w:color w:val="000000"/>
          <w:sz w:val="24"/>
          <w:szCs w:val="24"/>
        </w:rPr>
        <w:lastRenderedPageBreak/>
        <w:t xml:space="preserve">Алкидно-уретановый лак, </w:t>
      </w:r>
      <w:proofErr w:type="spellStart"/>
      <w:r w:rsidRPr="00D32E66">
        <w:rPr>
          <w:rFonts w:ascii="Times New Roman" w:eastAsia="Calibri" w:hAnsi="Times New Roman" w:cs="Times New Roman"/>
          <w:color w:val="000000"/>
          <w:sz w:val="24"/>
          <w:szCs w:val="24"/>
        </w:rPr>
        <w:t>щелоче</w:t>
      </w:r>
      <w:proofErr w:type="spellEnd"/>
      <w:r w:rsidRPr="00D32E66">
        <w:rPr>
          <w:rFonts w:ascii="Times New Roman" w:eastAsia="Calibri" w:hAnsi="Times New Roman" w:cs="Times New Roman"/>
          <w:color w:val="000000"/>
          <w:sz w:val="24"/>
          <w:szCs w:val="24"/>
        </w:rPr>
        <w:t>-кислотостойкие пигменты и наполнители, сиккатив, органический растворитель и функциональные добавки.</w:t>
      </w:r>
      <w:r w:rsidRPr="00D32E66">
        <w:rPr>
          <w:rFonts w:ascii="Times New Roman" w:eastAsia="Calibri" w:hAnsi="Times New Roman" w:cs="Times New Roman"/>
          <w:color w:val="000000"/>
          <w:sz w:val="24"/>
          <w:szCs w:val="24"/>
        </w:rPr>
        <w:br/>
      </w:r>
      <w:r w:rsidRPr="00D32E66">
        <w:rPr>
          <w:rFonts w:ascii="Times New Roman" w:eastAsia="Calibri" w:hAnsi="Times New Roman" w:cs="Times New Roman"/>
          <w:color w:val="000000"/>
          <w:sz w:val="24"/>
          <w:szCs w:val="24"/>
          <w:u w:val="single"/>
        </w:rPr>
        <w:t>Гарантийный срок хранения</w:t>
      </w:r>
      <w:r>
        <w:rPr>
          <w:rFonts w:ascii="Times New Roman" w:eastAsia="Calibri" w:hAnsi="Times New Roman" w:cs="Times New Roman"/>
          <w:color w:val="000000"/>
          <w:sz w:val="24"/>
          <w:szCs w:val="24"/>
          <w:u w:val="single"/>
        </w:rPr>
        <w:t>:</w:t>
      </w:r>
    </w:p>
    <w:p w:rsidR="00D32E66" w:rsidRDefault="002A37DD" w:rsidP="00BE6494">
      <w:pPr>
        <w:tabs>
          <w:tab w:val="left" w:pos="6105"/>
          <w:tab w:val="left" w:pos="10773"/>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года</w:t>
      </w:r>
      <w:bookmarkStart w:id="0" w:name="_GoBack"/>
      <w:bookmarkEnd w:id="0"/>
      <w:r w:rsidR="00D32E66" w:rsidRPr="00D8550B">
        <w:rPr>
          <w:rFonts w:ascii="Times New Roman" w:eastAsia="Calibri" w:hAnsi="Times New Roman" w:cs="Times New Roman"/>
          <w:color w:val="000000"/>
          <w:sz w:val="24"/>
          <w:szCs w:val="24"/>
        </w:rPr>
        <w:t xml:space="preserve"> со дня  даты изготовления в плотно закрытой таре.</w:t>
      </w:r>
    </w:p>
    <w:p w:rsidR="00066A25" w:rsidRDefault="00066A25" w:rsidP="00BE6494">
      <w:pPr>
        <w:tabs>
          <w:tab w:val="left" w:pos="6105"/>
          <w:tab w:val="left" w:pos="10773"/>
        </w:tabs>
        <w:rPr>
          <w:rFonts w:ascii="Times New Roman" w:eastAsia="Calibri" w:hAnsi="Times New Roman" w:cs="Times New Roman"/>
          <w:color w:val="000000"/>
          <w:sz w:val="24"/>
          <w:szCs w:val="24"/>
        </w:rPr>
      </w:pPr>
    </w:p>
    <w:p w:rsidR="00066A25" w:rsidRDefault="00066A25" w:rsidP="00BE6494">
      <w:pPr>
        <w:tabs>
          <w:tab w:val="left" w:pos="6105"/>
          <w:tab w:val="left" w:pos="10773"/>
        </w:tabs>
        <w:rPr>
          <w:rFonts w:ascii="Times New Roman" w:eastAsia="Calibri" w:hAnsi="Times New Roman" w:cs="Times New Roman"/>
          <w:color w:val="000000"/>
          <w:sz w:val="24"/>
          <w:szCs w:val="24"/>
        </w:rPr>
      </w:pPr>
    </w:p>
    <w:p w:rsidR="00066A25" w:rsidRPr="00066A25" w:rsidRDefault="00066A25" w:rsidP="00BE6494">
      <w:pPr>
        <w:tabs>
          <w:tab w:val="left" w:pos="6105"/>
          <w:tab w:val="left" w:pos="10773"/>
        </w:tabs>
        <w:rPr>
          <w:rFonts w:ascii="Times New Roman" w:eastAsia="Calibri" w:hAnsi="Times New Roman" w:cs="Times New Roman"/>
          <w:color w:val="000000"/>
          <w:sz w:val="20"/>
          <w:szCs w:val="24"/>
        </w:rPr>
      </w:pPr>
      <w:r w:rsidRPr="00066A25">
        <w:rPr>
          <w:rFonts w:ascii="Times New Roman" w:eastAsia="Calibri" w:hAnsi="Times New Roman" w:cs="Times New Roman"/>
          <w:color w:val="000000"/>
          <w:sz w:val="20"/>
          <w:szCs w:val="24"/>
        </w:rPr>
        <w:t>Приведённая выше информация основана на лабораторных испытаниях, практическом опыте и представлена во всей доступной нам полноте. Качество продукции обеспечивается системой качества компании, соответствующей международным стандартам ISO 9001. Будучи исключительно производителем, мы не имеем возможности контролировать условия использования нашей продукции или те многочисленные факторы, которые влияют на её эксплуатацию. Мы не несём ответственности за какой-либо ущерб, связанный с применением продукта не по назначению или нарушением требований инструкции по эксплуатации. Наша компания также оставляет за собой право вносить изменения в вышеуказанную информацию без предварительного уведомления. Данный продукт предназначен исключительно для профессионального использования и должен применяться только специалистами, обладающими необходимыми для применения продукта знаниями и опытом. Приведённая выше информация носит рекомендательный характер. Компания-производитель не несёт ответственности за условия эксплуатации продукта и сам процесс его использования. В случае</w:t>
      </w:r>
      <w:proofErr w:type="gramStart"/>
      <w:r w:rsidRPr="00066A25">
        <w:rPr>
          <w:rFonts w:ascii="Times New Roman" w:eastAsia="Calibri" w:hAnsi="Times New Roman" w:cs="Times New Roman"/>
          <w:color w:val="000000"/>
          <w:sz w:val="20"/>
          <w:szCs w:val="24"/>
        </w:rPr>
        <w:t>,</w:t>
      </w:r>
      <w:proofErr w:type="gramEnd"/>
      <w:r w:rsidRPr="00066A25">
        <w:rPr>
          <w:rFonts w:ascii="Times New Roman" w:eastAsia="Calibri" w:hAnsi="Times New Roman" w:cs="Times New Roman"/>
          <w:color w:val="000000"/>
          <w:sz w:val="20"/>
          <w:szCs w:val="24"/>
        </w:rPr>
        <w:t xml:space="preserve"> если вы намереваетесь использовать продукт не по назначению без нашего предварительного письменного подтверждения его пригодности для заявленной цели, такое использование осуществляется на ваш собственный риск.</w:t>
      </w:r>
    </w:p>
    <w:sectPr w:rsidR="00066A25" w:rsidRPr="00066A25" w:rsidSect="00106072">
      <w:headerReference w:type="default" r:id="rId9"/>
      <w:footerReference w:type="default" r:id="rId10"/>
      <w:pgSz w:w="11906" w:h="16838"/>
      <w:pgMar w:top="1134" w:right="424" w:bottom="567" w:left="851" w:header="708" w:footer="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59" w:rsidRDefault="00650259" w:rsidP="003310CA">
      <w:pPr>
        <w:spacing w:after="0" w:line="240" w:lineRule="auto"/>
      </w:pPr>
      <w:r>
        <w:separator/>
      </w:r>
    </w:p>
  </w:endnote>
  <w:endnote w:type="continuationSeparator" w:id="0">
    <w:p w:rsidR="00650259" w:rsidRDefault="00650259" w:rsidP="0033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05"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2970A6" w:rsidRPr="002970A6" w:rsidTr="002970A6">
      <w:trPr>
        <w:trHeight w:val="267"/>
      </w:trPr>
      <w:tc>
        <w:tcPr>
          <w:tcW w:w="9105" w:type="dxa"/>
          <w:shd w:val="clear" w:color="auto" w:fill="auto"/>
        </w:tcPr>
        <w:p w:rsidR="002970A6" w:rsidRPr="002970A6" w:rsidRDefault="002970A6" w:rsidP="002970A6">
          <w:pPr>
            <w:tabs>
              <w:tab w:val="center" w:pos="4677"/>
              <w:tab w:val="right" w:pos="9355"/>
            </w:tabs>
            <w:spacing w:after="0" w:line="240" w:lineRule="auto"/>
            <w:jc w:val="center"/>
            <w:rPr>
              <w:rFonts w:ascii="Times New Roman" w:eastAsia="Times New Roman" w:hAnsi="Times New Roman" w:cs="Times New Roman"/>
              <w:b/>
              <w:i/>
              <w:sz w:val="18"/>
              <w:szCs w:val="20"/>
              <w:lang w:eastAsia="ru-RU"/>
            </w:rPr>
          </w:pPr>
          <w:r w:rsidRPr="002970A6">
            <w:rPr>
              <w:rFonts w:ascii="Times New Roman" w:eastAsia="Times New Roman" w:hAnsi="Times New Roman" w:cs="Times New Roman"/>
              <w:b/>
              <w:i/>
              <w:sz w:val="20"/>
              <w:szCs w:val="20"/>
              <w:lang w:eastAsia="ru-RU"/>
            </w:rPr>
            <w:t xml:space="preserve">Система менеджмента качества  предприятия соответствует ГОСТ </w:t>
          </w:r>
          <w:proofErr w:type="gramStart"/>
          <w:r w:rsidRPr="002970A6">
            <w:rPr>
              <w:rFonts w:ascii="Times New Roman" w:eastAsia="Times New Roman" w:hAnsi="Times New Roman" w:cs="Times New Roman"/>
              <w:b/>
              <w:i/>
              <w:sz w:val="20"/>
              <w:szCs w:val="20"/>
              <w:lang w:eastAsia="ru-RU"/>
            </w:rPr>
            <w:t>Р</w:t>
          </w:r>
          <w:proofErr w:type="gramEnd"/>
          <w:r w:rsidRPr="002970A6">
            <w:rPr>
              <w:rFonts w:ascii="Times New Roman" w:eastAsia="Times New Roman" w:hAnsi="Times New Roman" w:cs="Times New Roman"/>
              <w:b/>
              <w:i/>
              <w:sz w:val="20"/>
              <w:szCs w:val="20"/>
              <w:lang w:eastAsia="ru-RU"/>
            </w:rPr>
            <w:t xml:space="preserve"> ISO 9001-2015</w:t>
          </w:r>
        </w:p>
      </w:tc>
    </w:tr>
  </w:tbl>
  <w:p w:rsidR="002970A6" w:rsidRPr="002970A6" w:rsidRDefault="002970A6" w:rsidP="002970A6">
    <w:pPr>
      <w:tabs>
        <w:tab w:val="center" w:pos="4677"/>
        <w:tab w:val="right" w:pos="9355"/>
      </w:tabs>
      <w:spacing w:after="0" w:line="240" w:lineRule="auto"/>
      <w:jc w:val="center"/>
      <w:rPr>
        <w:rFonts w:ascii="Times New Roman" w:eastAsia="Times New Roman" w:hAnsi="Times New Roman" w:cs="Times New Roman"/>
        <w:sz w:val="18"/>
        <w:szCs w:val="20"/>
        <w:lang w:eastAsia="ru-RU"/>
      </w:rPr>
    </w:pPr>
  </w:p>
  <w:p w:rsidR="002970A6" w:rsidRPr="002970A6" w:rsidRDefault="002970A6" w:rsidP="002970A6">
    <w:pPr>
      <w:tabs>
        <w:tab w:val="center" w:pos="4677"/>
        <w:tab w:val="right" w:pos="9355"/>
      </w:tabs>
      <w:spacing w:after="0" w:line="240" w:lineRule="auto"/>
      <w:jc w:val="center"/>
      <w:rPr>
        <w:rFonts w:ascii="Times New Roman" w:eastAsia="Times New Roman" w:hAnsi="Times New Roman" w:cs="Times New Roman"/>
        <w:sz w:val="18"/>
        <w:szCs w:val="20"/>
        <w:lang w:eastAsia="ru-RU"/>
      </w:rPr>
    </w:pPr>
    <w:r w:rsidRPr="002970A6">
      <w:rPr>
        <w:rFonts w:ascii="Times New Roman" w:eastAsia="Times New Roman" w:hAnsi="Times New Roman" w:cs="Times New Roman"/>
        <w:sz w:val="18"/>
        <w:szCs w:val="20"/>
        <w:lang w:eastAsia="ru-RU"/>
      </w:rPr>
      <w:t>Тел./ф.: (843) 212-51-51, 212-51-52, 212-51-53</w:t>
    </w:r>
  </w:p>
  <w:p w:rsidR="002970A6" w:rsidRPr="002970A6" w:rsidRDefault="00650259" w:rsidP="002970A6">
    <w:pPr>
      <w:tabs>
        <w:tab w:val="center" w:pos="4677"/>
        <w:tab w:val="right" w:pos="9355"/>
      </w:tabs>
      <w:spacing w:after="0" w:line="240" w:lineRule="auto"/>
      <w:jc w:val="center"/>
      <w:rPr>
        <w:rFonts w:ascii="Times New Roman" w:eastAsia="Times New Roman" w:hAnsi="Times New Roman" w:cs="Times New Roman"/>
        <w:sz w:val="18"/>
        <w:szCs w:val="20"/>
        <w:lang w:eastAsia="ru-RU"/>
      </w:rPr>
    </w:pPr>
    <w:hyperlink r:id="rId1" w:history="1">
      <w:r w:rsidR="002970A6" w:rsidRPr="002970A6">
        <w:rPr>
          <w:rFonts w:ascii="Times New Roman" w:eastAsia="Times New Roman" w:hAnsi="Times New Roman" w:cs="Times New Roman"/>
          <w:color w:val="0000FF"/>
          <w:sz w:val="18"/>
          <w:szCs w:val="20"/>
          <w:u w:val="single"/>
          <w:lang w:val="en-GB" w:eastAsia="ru-RU"/>
        </w:rPr>
        <w:t>www</w:t>
      </w:r>
      <w:r w:rsidR="002970A6" w:rsidRPr="002970A6">
        <w:rPr>
          <w:rFonts w:ascii="Times New Roman" w:eastAsia="Times New Roman" w:hAnsi="Times New Roman" w:cs="Times New Roman"/>
          <w:color w:val="0000FF"/>
          <w:sz w:val="18"/>
          <w:szCs w:val="20"/>
          <w:u w:val="single"/>
          <w:lang w:eastAsia="ru-RU"/>
        </w:rPr>
        <w:t>.</w:t>
      </w:r>
      <w:proofErr w:type="spellStart"/>
      <w:r w:rsidR="002970A6" w:rsidRPr="002970A6">
        <w:rPr>
          <w:rFonts w:ascii="Times New Roman" w:eastAsia="Times New Roman" w:hAnsi="Times New Roman" w:cs="Times New Roman"/>
          <w:color w:val="0000FF"/>
          <w:sz w:val="18"/>
          <w:szCs w:val="20"/>
          <w:u w:val="single"/>
          <w:lang w:val="en-GB" w:eastAsia="ru-RU"/>
        </w:rPr>
        <w:t>kraski</w:t>
      </w:r>
      <w:proofErr w:type="spellEnd"/>
      <w:r w:rsidR="002970A6" w:rsidRPr="002970A6">
        <w:rPr>
          <w:rFonts w:ascii="Times New Roman" w:eastAsia="Times New Roman" w:hAnsi="Times New Roman" w:cs="Times New Roman"/>
          <w:color w:val="0000FF"/>
          <w:sz w:val="18"/>
          <w:szCs w:val="20"/>
          <w:u w:val="single"/>
          <w:lang w:eastAsia="ru-RU"/>
        </w:rPr>
        <w:t>-</w:t>
      </w:r>
      <w:proofErr w:type="spellStart"/>
      <w:r w:rsidR="002970A6" w:rsidRPr="002970A6">
        <w:rPr>
          <w:rFonts w:ascii="Times New Roman" w:eastAsia="Times New Roman" w:hAnsi="Times New Roman" w:cs="Times New Roman"/>
          <w:color w:val="0000FF"/>
          <w:sz w:val="18"/>
          <w:szCs w:val="20"/>
          <w:u w:val="single"/>
          <w:lang w:val="en-GB" w:eastAsia="ru-RU"/>
        </w:rPr>
        <w:t>lakko</w:t>
      </w:r>
      <w:proofErr w:type="spellEnd"/>
      <w:r w:rsidR="002970A6" w:rsidRPr="002970A6">
        <w:rPr>
          <w:rFonts w:ascii="Times New Roman" w:eastAsia="Times New Roman" w:hAnsi="Times New Roman" w:cs="Times New Roman"/>
          <w:color w:val="0000FF"/>
          <w:sz w:val="18"/>
          <w:szCs w:val="20"/>
          <w:u w:val="single"/>
          <w:lang w:eastAsia="ru-RU"/>
        </w:rPr>
        <w:t>.</w:t>
      </w:r>
      <w:proofErr w:type="spellStart"/>
      <w:r w:rsidR="002970A6" w:rsidRPr="002970A6">
        <w:rPr>
          <w:rFonts w:ascii="Times New Roman" w:eastAsia="Times New Roman" w:hAnsi="Times New Roman" w:cs="Times New Roman"/>
          <w:color w:val="0000FF"/>
          <w:sz w:val="18"/>
          <w:szCs w:val="20"/>
          <w:u w:val="single"/>
          <w:lang w:val="en-GB" w:eastAsia="ru-RU"/>
        </w:rPr>
        <w:t>ru</w:t>
      </w:r>
      <w:proofErr w:type="spellEnd"/>
    </w:hyperlink>
  </w:p>
  <w:p w:rsidR="005657D9" w:rsidRPr="002970A6" w:rsidRDefault="005657D9" w:rsidP="002970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59" w:rsidRDefault="00650259" w:rsidP="003310CA">
      <w:pPr>
        <w:spacing w:after="0" w:line="240" w:lineRule="auto"/>
      </w:pPr>
      <w:r>
        <w:separator/>
      </w:r>
    </w:p>
  </w:footnote>
  <w:footnote w:type="continuationSeparator" w:id="0">
    <w:p w:rsidR="00650259" w:rsidRDefault="00650259" w:rsidP="00331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E" w:rsidRDefault="00DE3A3E">
    <w:pPr>
      <w:pStyle w:val="a3"/>
    </w:pPr>
    <w:r>
      <w:rPr>
        <w:b/>
        <w:noProof/>
        <w:sz w:val="20"/>
        <w:szCs w:val="20"/>
        <w:lang w:eastAsia="ru-RU"/>
      </w:rPr>
      <w:drawing>
        <wp:anchor distT="0" distB="0" distL="114300" distR="114300" simplePos="0" relativeHeight="251659264" behindDoc="0" locked="0" layoutInCell="1" allowOverlap="1" wp14:anchorId="2D5CEEB3" wp14:editId="613E1C6C">
          <wp:simplePos x="0" y="0"/>
          <wp:positionH relativeFrom="column">
            <wp:posOffset>1807210</wp:posOffset>
          </wp:positionH>
          <wp:positionV relativeFrom="paragraph">
            <wp:posOffset>-306705</wp:posOffset>
          </wp:positionV>
          <wp:extent cx="3227070" cy="514350"/>
          <wp:effectExtent l="0" t="0" r="0" b="0"/>
          <wp:wrapSquare wrapText="bothSides"/>
          <wp:docPr id="1" name="Рисунок 1" descr="lakk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kk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070"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368"/>
    <w:multiLevelType w:val="hybridMultilevel"/>
    <w:tmpl w:val="A3846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AE475F"/>
    <w:multiLevelType w:val="singleLevel"/>
    <w:tmpl w:val="87400C9C"/>
    <w:lvl w:ilvl="0">
      <w:start w:val="5"/>
      <w:numFmt w:val="bullet"/>
      <w:lvlText w:val="-"/>
      <w:lvlJc w:val="left"/>
      <w:pPr>
        <w:tabs>
          <w:tab w:val="num" w:pos="1080"/>
        </w:tabs>
        <w:ind w:left="1080" w:hanging="360"/>
      </w:pPr>
      <w:rPr>
        <w:rFonts w:hint="default"/>
      </w:rPr>
    </w:lvl>
  </w:abstractNum>
  <w:abstractNum w:abstractNumId="2">
    <w:nsid w:val="63755233"/>
    <w:multiLevelType w:val="hybridMultilevel"/>
    <w:tmpl w:val="A2589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C58A4"/>
    <w:multiLevelType w:val="hybridMultilevel"/>
    <w:tmpl w:val="9562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D26B41"/>
    <w:multiLevelType w:val="singleLevel"/>
    <w:tmpl w:val="87400C9C"/>
    <w:lvl w:ilvl="0">
      <w:start w:val="7"/>
      <w:numFmt w:val="bullet"/>
      <w:lvlText w:val="-"/>
      <w:lvlJc w:val="left"/>
      <w:pPr>
        <w:tabs>
          <w:tab w:val="num" w:pos="1080"/>
        </w:tabs>
        <w:ind w:left="108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9A4"/>
    <w:rsid w:val="0001527D"/>
    <w:rsid w:val="000257CF"/>
    <w:rsid w:val="00026060"/>
    <w:rsid w:val="0004438E"/>
    <w:rsid w:val="00065395"/>
    <w:rsid w:val="00066A25"/>
    <w:rsid w:val="000B7AED"/>
    <w:rsid w:val="000F521B"/>
    <w:rsid w:val="00106072"/>
    <w:rsid w:val="00155877"/>
    <w:rsid w:val="001570AD"/>
    <w:rsid w:val="00182ACB"/>
    <w:rsid w:val="001A6C72"/>
    <w:rsid w:val="001B4387"/>
    <w:rsid w:val="001B472E"/>
    <w:rsid w:val="001C0A6C"/>
    <w:rsid w:val="001D09A4"/>
    <w:rsid w:val="001D2230"/>
    <w:rsid w:val="001F6E8C"/>
    <w:rsid w:val="00214B58"/>
    <w:rsid w:val="0024552F"/>
    <w:rsid w:val="002610F3"/>
    <w:rsid w:val="00262168"/>
    <w:rsid w:val="002970A6"/>
    <w:rsid w:val="002A37DD"/>
    <w:rsid w:val="002B609B"/>
    <w:rsid w:val="002C0F97"/>
    <w:rsid w:val="002C5C94"/>
    <w:rsid w:val="00301A75"/>
    <w:rsid w:val="003120DF"/>
    <w:rsid w:val="00327422"/>
    <w:rsid w:val="003310CA"/>
    <w:rsid w:val="00357193"/>
    <w:rsid w:val="00361A88"/>
    <w:rsid w:val="00362461"/>
    <w:rsid w:val="003716C5"/>
    <w:rsid w:val="003C2589"/>
    <w:rsid w:val="003C4DCA"/>
    <w:rsid w:val="003D4B8D"/>
    <w:rsid w:val="003E2345"/>
    <w:rsid w:val="004078A7"/>
    <w:rsid w:val="00410775"/>
    <w:rsid w:val="00416A28"/>
    <w:rsid w:val="00430990"/>
    <w:rsid w:val="0043737F"/>
    <w:rsid w:val="004A369B"/>
    <w:rsid w:val="004A6A4A"/>
    <w:rsid w:val="004C67A8"/>
    <w:rsid w:val="004D754B"/>
    <w:rsid w:val="004D7603"/>
    <w:rsid w:val="004F7C31"/>
    <w:rsid w:val="00517310"/>
    <w:rsid w:val="00537C71"/>
    <w:rsid w:val="00540AA3"/>
    <w:rsid w:val="0054273F"/>
    <w:rsid w:val="0055769A"/>
    <w:rsid w:val="005657D9"/>
    <w:rsid w:val="0056673C"/>
    <w:rsid w:val="00576112"/>
    <w:rsid w:val="00584331"/>
    <w:rsid w:val="005A0A59"/>
    <w:rsid w:val="005D66D4"/>
    <w:rsid w:val="00606678"/>
    <w:rsid w:val="00606A1F"/>
    <w:rsid w:val="00611FFD"/>
    <w:rsid w:val="006125CA"/>
    <w:rsid w:val="00650259"/>
    <w:rsid w:val="00680928"/>
    <w:rsid w:val="00685558"/>
    <w:rsid w:val="006B1840"/>
    <w:rsid w:val="006D3A53"/>
    <w:rsid w:val="006E2735"/>
    <w:rsid w:val="007B4D46"/>
    <w:rsid w:val="007D270D"/>
    <w:rsid w:val="007F1700"/>
    <w:rsid w:val="007F56EB"/>
    <w:rsid w:val="007F74AD"/>
    <w:rsid w:val="0081382F"/>
    <w:rsid w:val="00821C94"/>
    <w:rsid w:val="0083197A"/>
    <w:rsid w:val="00837180"/>
    <w:rsid w:val="008417D2"/>
    <w:rsid w:val="00865582"/>
    <w:rsid w:val="00866C4C"/>
    <w:rsid w:val="00875D9B"/>
    <w:rsid w:val="0087783B"/>
    <w:rsid w:val="00896FFE"/>
    <w:rsid w:val="008A4194"/>
    <w:rsid w:val="008A77EA"/>
    <w:rsid w:val="008B283A"/>
    <w:rsid w:val="00904B1B"/>
    <w:rsid w:val="00927CF9"/>
    <w:rsid w:val="00931DA0"/>
    <w:rsid w:val="00935C5F"/>
    <w:rsid w:val="009B2DEA"/>
    <w:rsid w:val="009B6D81"/>
    <w:rsid w:val="009E75BF"/>
    <w:rsid w:val="00A04498"/>
    <w:rsid w:val="00A234BD"/>
    <w:rsid w:val="00A238D2"/>
    <w:rsid w:val="00A2547C"/>
    <w:rsid w:val="00A47D09"/>
    <w:rsid w:val="00A617DB"/>
    <w:rsid w:val="00A66348"/>
    <w:rsid w:val="00A95286"/>
    <w:rsid w:val="00AD3C53"/>
    <w:rsid w:val="00AE3A31"/>
    <w:rsid w:val="00AF11A9"/>
    <w:rsid w:val="00B32E8F"/>
    <w:rsid w:val="00B5092A"/>
    <w:rsid w:val="00B50F88"/>
    <w:rsid w:val="00B6733A"/>
    <w:rsid w:val="00BA64FE"/>
    <w:rsid w:val="00BB28F2"/>
    <w:rsid w:val="00BB415B"/>
    <w:rsid w:val="00BC0D38"/>
    <w:rsid w:val="00BC5ECC"/>
    <w:rsid w:val="00BE6494"/>
    <w:rsid w:val="00BF4FEC"/>
    <w:rsid w:val="00C4414E"/>
    <w:rsid w:val="00C562AF"/>
    <w:rsid w:val="00CF1DAB"/>
    <w:rsid w:val="00D02D68"/>
    <w:rsid w:val="00D24567"/>
    <w:rsid w:val="00D32E66"/>
    <w:rsid w:val="00D462FC"/>
    <w:rsid w:val="00D90185"/>
    <w:rsid w:val="00DA4534"/>
    <w:rsid w:val="00DC4026"/>
    <w:rsid w:val="00DD418C"/>
    <w:rsid w:val="00DE3A3E"/>
    <w:rsid w:val="00DE6A54"/>
    <w:rsid w:val="00E02A63"/>
    <w:rsid w:val="00E13FE1"/>
    <w:rsid w:val="00E5071A"/>
    <w:rsid w:val="00E70AD3"/>
    <w:rsid w:val="00E90F07"/>
    <w:rsid w:val="00E972E7"/>
    <w:rsid w:val="00EA684D"/>
    <w:rsid w:val="00EB779C"/>
    <w:rsid w:val="00ED6FE7"/>
    <w:rsid w:val="00EE0D5E"/>
    <w:rsid w:val="00F0539D"/>
    <w:rsid w:val="00F4396A"/>
    <w:rsid w:val="00F61087"/>
    <w:rsid w:val="00F676C6"/>
    <w:rsid w:val="00F80B56"/>
    <w:rsid w:val="00FA6542"/>
    <w:rsid w:val="00FB0AD2"/>
    <w:rsid w:val="00FB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0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10CA"/>
  </w:style>
  <w:style w:type="paragraph" w:styleId="a5">
    <w:name w:val="footer"/>
    <w:basedOn w:val="a"/>
    <w:link w:val="a6"/>
    <w:uiPriority w:val="99"/>
    <w:unhideWhenUsed/>
    <w:rsid w:val="003310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10CA"/>
  </w:style>
  <w:style w:type="paragraph" w:styleId="a7">
    <w:name w:val="No Spacing"/>
    <w:uiPriority w:val="1"/>
    <w:qFormat/>
    <w:rsid w:val="00BB28F2"/>
    <w:pPr>
      <w:spacing w:after="0" w:line="240" w:lineRule="auto"/>
      <w:ind w:left="-851"/>
      <w:jc w:val="both"/>
    </w:pPr>
    <w:rPr>
      <w:rFonts w:ascii="Calibri" w:eastAsia="Calibri" w:hAnsi="Calibri" w:cs="Times New Roman"/>
    </w:rPr>
  </w:style>
  <w:style w:type="paragraph" w:styleId="a8">
    <w:name w:val="Balloon Text"/>
    <w:basedOn w:val="a"/>
    <w:link w:val="a9"/>
    <w:uiPriority w:val="99"/>
    <w:semiHidden/>
    <w:unhideWhenUsed/>
    <w:rsid w:val="005173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7310"/>
    <w:rPr>
      <w:rFonts w:ascii="Tahoma" w:hAnsi="Tahoma" w:cs="Tahoma"/>
      <w:sz w:val="16"/>
      <w:szCs w:val="16"/>
    </w:rPr>
  </w:style>
  <w:style w:type="paragraph" w:styleId="aa">
    <w:name w:val="List Paragraph"/>
    <w:basedOn w:val="a"/>
    <w:uiPriority w:val="34"/>
    <w:qFormat/>
    <w:rsid w:val="00E507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0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10CA"/>
  </w:style>
  <w:style w:type="paragraph" w:styleId="a5">
    <w:name w:val="footer"/>
    <w:basedOn w:val="a"/>
    <w:link w:val="a6"/>
    <w:uiPriority w:val="99"/>
    <w:unhideWhenUsed/>
    <w:rsid w:val="003310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10CA"/>
  </w:style>
  <w:style w:type="paragraph" w:styleId="a7">
    <w:name w:val="No Spacing"/>
    <w:uiPriority w:val="1"/>
    <w:qFormat/>
    <w:rsid w:val="00BB28F2"/>
    <w:pPr>
      <w:spacing w:after="0" w:line="240" w:lineRule="auto"/>
      <w:ind w:left="-851"/>
      <w:jc w:val="both"/>
    </w:pPr>
    <w:rPr>
      <w:rFonts w:ascii="Calibri" w:eastAsia="Calibri" w:hAnsi="Calibri" w:cs="Times New Roman"/>
    </w:rPr>
  </w:style>
  <w:style w:type="paragraph" w:styleId="a8">
    <w:name w:val="Balloon Text"/>
    <w:basedOn w:val="a"/>
    <w:link w:val="a9"/>
    <w:uiPriority w:val="99"/>
    <w:semiHidden/>
    <w:unhideWhenUsed/>
    <w:rsid w:val="005173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7310"/>
    <w:rPr>
      <w:rFonts w:ascii="Tahoma" w:hAnsi="Tahoma" w:cs="Tahoma"/>
      <w:sz w:val="16"/>
      <w:szCs w:val="16"/>
    </w:rPr>
  </w:style>
  <w:style w:type="paragraph" w:styleId="aa">
    <w:name w:val="List Paragraph"/>
    <w:basedOn w:val="a"/>
    <w:uiPriority w:val="34"/>
    <w:qFormat/>
    <w:rsid w:val="00E50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kraski-lakko.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B2EC-D383-4ADB-900A-DAC8742D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Ляйсан</cp:lastModifiedBy>
  <cp:revision>9</cp:revision>
  <cp:lastPrinted>2015-02-17T13:47:00Z</cp:lastPrinted>
  <dcterms:created xsi:type="dcterms:W3CDTF">2017-12-07T12:39:00Z</dcterms:created>
  <dcterms:modified xsi:type="dcterms:W3CDTF">2021-06-22T11:41:00Z</dcterms:modified>
</cp:coreProperties>
</file>