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025" w:rsidRDefault="007B4025" w:rsidP="007B4025">
      <w:pPr>
        <w:jc w:val="center"/>
        <w:rPr>
          <w:rFonts w:ascii="Times New Roman" w:hAnsi="Times New Roman" w:cs="Times New Roman"/>
        </w:rPr>
      </w:pPr>
    </w:p>
    <w:p w:rsidR="007B4025" w:rsidRDefault="007B4025" w:rsidP="007B4025">
      <w:pPr>
        <w:ind w:left="567"/>
        <w:jc w:val="center"/>
        <w:rPr>
          <w:rFonts w:ascii="Times New Roman" w:hAnsi="Times New Roman" w:cs="Times New Roman"/>
        </w:rPr>
      </w:pPr>
      <w:r>
        <w:rPr>
          <w:rFonts w:ascii="Times New Roman" w:hAnsi="Times New Roman" w:cs="Times New Roman"/>
          <w:noProof/>
        </w:rPr>
        <w:drawing>
          <wp:inline distT="0" distB="0" distL="0" distR="0" wp14:anchorId="1EF06E09" wp14:editId="08BA0D2A">
            <wp:extent cx="5217795" cy="1381125"/>
            <wp:effectExtent l="19050" t="0" r="12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0" cstate="email"/>
                    <a:srcRect/>
                    <a:stretch>
                      <a:fillRect/>
                    </a:stretch>
                  </pic:blipFill>
                  <pic:spPr>
                    <a:xfrm>
                      <a:off x="0" y="0"/>
                      <a:ext cx="5220374" cy="1381643"/>
                    </a:xfrm>
                    <a:prstGeom prst="rect">
                      <a:avLst/>
                    </a:prstGeom>
                    <a:noFill/>
                    <a:ln w="9525">
                      <a:noFill/>
                      <a:miter lim="800000"/>
                      <a:headEnd/>
                      <a:tailEnd/>
                    </a:ln>
                  </pic:spPr>
                </pic:pic>
              </a:graphicData>
            </a:graphic>
          </wp:inline>
        </w:drawing>
      </w:r>
    </w:p>
    <w:p w:rsidR="007B4025" w:rsidRDefault="007B4025" w:rsidP="007B4025">
      <w:pPr>
        <w:jc w:val="center"/>
        <w:rPr>
          <w:rFonts w:ascii="Times New Roman" w:hAnsi="Times New Roman" w:cs="Times New Roman"/>
        </w:rPr>
      </w:pPr>
    </w:p>
    <w:p w:rsidR="007B4025" w:rsidRPr="00C938C2" w:rsidRDefault="007B4025" w:rsidP="007B4025">
      <w:pPr>
        <w:jc w:val="center"/>
        <w:rPr>
          <w:rFonts w:ascii="Times New Roman" w:hAnsi="Times New Roman" w:cs="Times New Roman"/>
          <w:b/>
          <w:sz w:val="96"/>
          <w:szCs w:val="144"/>
        </w:rPr>
      </w:pPr>
      <w:r>
        <w:rPr>
          <w:rFonts w:ascii="Times New Roman" w:hAnsi="Times New Roman" w:cs="Times New Roman"/>
          <w:b/>
          <w:sz w:val="96"/>
          <w:szCs w:val="144"/>
          <w:lang w:val="en-US"/>
        </w:rPr>
        <w:t>MML</w:t>
      </w:r>
      <w:r w:rsidRPr="00C938C2">
        <w:rPr>
          <w:rFonts w:ascii="Times New Roman" w:hAnsi="Times New Roman" w:cs="Times New Roman"/>
          <w:b/>
          <w:sz w:val="96"/>
          <w:szCs w:val="144"/>
        </w:rPr>
        <w:t>-1830</w:t>
      </w:r>
      <w:r>
        <w:rPr>
          <w:rFonts w:ascii="Times New Roman" w:hAnsi="Times New Roman" w:cs="Times New Roman"/>
          <w:b/>
          <w:sz w:val="96"/>
          <w:szCs w:val="144"/>
          <w:lang w:val="en-US"/>
        </w:rPr>
        <w:t>V</w:t>
      </w:r>
    </w:p>
    <w:p w:rsidR="007B4025" w:rsidRDefault="007B4025" w:rsidP="007B4025">
      <w:pPr>
        <w:jc w:val="center"/>
        <w:rPr>
          <w:rFonts w:ascii="Times New Roman" w:hAnsi="Times New Roman" w:cs="Times New Roman"/>
          <w:b/>
          <w:sz w:val="48"/>
          <w:szCs w:val="48"/>
        </w:rPr>
      </w:pPr>
      <w:r>
        <w:rPr>
          <w:rFonts w:ascii="Times New Roman" w:hAnsi="Times New Roman" w:cs="Times New Roman"/>
          <w:b/>
          <w:sz w:val="48"/>
          <w:szCs w:val="48"/>
        </w:rPr>
        <w:t>РУКОВОДСТВО ПО ЭКСПЛУАТАЦИИ</w:t>
      </w:r>
    </w:p>
    <w:p w:rsidR="007B4025" w:rsidRDefault="007B4025" w:rsidP="007B4025">
      <w:pPr>
        <w:jc w:val="center"/>
        <w:rPr>
          <w:rFonts w:ascii="Times New Roman" w:hAnsi="Times New Roman" w:cs="Times New Roman"/>
        </w:rPr>
      </w:pPr>
      <w:r>
        <w:rPr>
          <w:rFonts w:ascii="Times New Roman" w:hAnsi="Times New Roman" w:cs="Times New Roman"/>
          <w:i/>
          <w:noProof/>
          <w:color w:val="272728"/>
          <w:sz w:val="20"/>
          <w:szCs w:val="20"/>
        </w:rPr>
        <w:drawing>
          <wp:inline distT="0" distB="0" distL="0" distR="0" wp14:anchorId="6497B915" wp14:editId="2BA436A4">
            <wp:extent cx="5046980" cy="3785235"/>
            <wp:effectExtent l="0" t="0" r="127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41\Desktop\1830.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6980" cy="3785235"/>
                    </a:xfrm>
                    <a:prstGeom prst="rect">
                      <a:avLst/>
                    </a:prstGeom>
                    <a:noFill/>
                    <a:ln>
                      <a:noFill/>
                    </a:ln>
                  </pic:spPr>
                </pic:pic>
              </a:graphicData>
            </a:graphic>
          </wp:inline>
        </w:drawing>
      </w:r>
    </w:p>
    <w:p w:rsidR="007B4025" w:rsidRPr="003D229C" w:rsidRDefault="007B4025" w:rsidP="007B4025">
      <w:pPr>
        <w:jc w:val="center"/>
        <w:rPr>
          <w:rFonts w:ascii="Times New Roman" w:hAnsi="Times New Roman" w:cs="Times New Roman"/>
          <w:b/>
          <w:sz w:val="32"/>
        </w:rPr>
      </w:pPr>
      <w:r>
        <w:rPr>
          <w:rFonts w:ascii="Times New Roman" w:hAnsi="Times New Roman" w:cs="Times New Roman"/>
          <w:b/>
          <w:sz w:val="32"/>
        </w:rPr>
        <w:t>Перед началом эксплуатации необходимо прочитать и усвоить данное руководство по эксплуатации и информацию по обеспечению безопасности</w:t>
      </w:r>
    </w:p>
    <w:p w:rsidR="004210E6" w:rsidRDefault="004210E6">
      <w:pPr>
        <w:jc w:val="center"/>
        <w:rPr>
          <w:rFonts w:ascii="Times New Roman" w:hAnsi="Times New Roman" w:cs="Times New Roman"/>
        </w:rPr>
      </w:pPr>
    </w:p>
    <w:p w:rsidR="004210E6" w:rsidRDefault="004210E6">
      <w:pPr>
        <w:jc w:val="center"/>
        <w:rPr>
          <w:rFonts w:ascii="Times New Roman" w:hAnsi="Times New Roman" w:cs="Times New Roman"/>
        </w:rPr>
        <w:sectPr w:rsidR="004210E6">
          <w:pgSz w:w="11906" w:h="16838"/>
          <w:pgMar w:top="1134" w:right="850" w:bottom="1134" w:left="1701" w:header="708" w:footer="708" w:gutter="0"/>
          <w:cols w:space="708"/>
          <w:docGrid w:linePitch="360"/>
        </w:sectPr>
      </w:pPr>
    </w:p>
    <w:p w:rsidR="004210E6" w:rsidRDefault="00385DF7">
      <w:pPr>
        <w:pStyle w:val="1"/>
      </w:pPr>
      <w:bookmarkStart w:id="0" w:name="_Toc511809116"/>
      <w:r>
        <w:lastRenderedPageBreak/>
        <w:t>ПРИМЕЧАНИЕ</w:t>
      </w:r>
      <w:bookmarkEnd w:id="0"/>
    </w:p>
    <w:p w:rsidR="004210E6" w:rsidRDefault="00385DF7">
      <w:pPr>
        <w:jc w:val="both"/>
        <w:rPr>
          <w:rFonts w:ascii="Times New Roman" w:hAnsi="Times New Roman" w:cs="Times New Roman"/>
        </w:rPr>
      </w:pPr>
      <w:r>
        <w:rPr>
          <w:rFonts w:ascii="Times New Roman" w:hAnsi="Times New Roman" w:cs="Times New Roman"/>
        </w:rPr>
        <w:t>Информация, содержащаяся в данном руководстве, содержит указания по эксплуатации станков и не является частью какого-либо контракта. Руководство содержит данные, которые были получены от производителя станка и из других источников. Поскольку на обеспечение точности данных сведений были направлены все усилия, их проверка является нецелесообразной. Более того, поставленное оборудование может отличаться от оборудования, приведенного в данном руководстве, за счет усовершенствования конструкции станка. Поэтому пользователь несет ответственность за обеспечение соответствия описанного оборудования или технологического процесса целевому назначению.</w:t>
      </w:r>
    </w:p>
    <w:p w:rsidR="004210E6" w:rsidRDefault="004210E6">
      <w:pPr>
        <w:jc w:val="both"/>
        <w:rPr>
          <w:rFonts w:ascii="Times New Roman" w:hAnsi="Times New Roman" w:cs="Times New Roman"/>
        </w:rPr>
      </w:pPr>
    </w:p>
    <w:p w:rsidR="004210E6" w:rsidRDefault="00385DF7">
      <w:pPr>
        <w:pStyle w:val="1"/>
      </w:pPr>
      <w:bookmarkStart w:id="1" w:name="_Toc511809117"/>
      <w:r>
        <w:t>ОГРАНИЧЕННАЯ ГАРАНТИЯ</w:t>
      </w:r>
      <w:bookmarkEnd w:id="1"/>
    </w:p>
    <w:p w:rsidR="004210E6" w:rsidRDefault="00385DF7">
      <w:pPr>
        <w:jc w:val="both"/>
        <w:rPr>
          <w:rFonts w:ascii="Times New Roman" w:hAnsi="Times New Roman" w:cs="Times New Roman"/>
        </w:rPr>
      </w:pPr>
      <w:r>
        <w:rPr>
          <w:rFonts w:ascii="Times New Roman" w:hAnsi="Times New Roman" w:cs="Times New Roman"/>
        </w:rPr>
        <w:t xml:space="preserve">Мы прилагаем все усилия, чтобы наши изделия соответствовали высоким стандартам качества и требованиям к долговечности, и гарантируем первоначальному розничному потребителю/покупателю наших изделий, что каждое изделие не имеет дефектов материала и производственных дефектов посредством </w:t>
      </w:r>
      <w:r>
        <w:rPr>
          <w:rFonts w:ascii="Times New Roman" w:hAnsi="Times New Roman" w:cs="Times New Roman"/>
          <w:b/>
        </w:rPr>
        <w:t>ОДНОГОДИЧНОЙ ОГРАНИЧЕННОЙ ГАРАНТИИ НА ВСЕ ИЗДЕЛИЯ, ЕСЛИ НЕ УКАЗАНО ИНОЕ</w:t>
      </w:r>
      <w:r>
        <w:rPr>
          <w:rFonts w:ascii="Times New Roman" w:hAnsi="Times New Roman" w:cs="Times New Roman"/>
        </w:rPr>
        <w:t>. Данная гарантия не распространяется на дефекты, появившиеся прямо или косвенно вследствие использования не по назначению, неправильной эксплуатации, неосторожного обращения или несчастного случая, естественного износа, ремонта или изменений конструкции, произведенных за пределами наших производственных помещений, или недостаточного технического обслуживания.</w:t>
      </w:r>
    </w:p>
    <w:p w:rsidR="004210E6" w:rsidRDefault="00385DF7">
      <w:pPr>
        <w:jc w:val="both"/>
        <w:rPr>
          <w:rFonts w:ascii="Times New Roman" w:hAnsi="Times New Roman" w:cs="Times New Roman"/>
        </w:rPr>
      </w:pPr>
      <w:r>
        <w:rPr>
          <w:rFonts w:ascii="Times New Roman" w:hAnsi="Times New Roman" w:cs="Times New Roman"/>
        </w:rPr>
        <w:t>Мы ни при каких обстоятельствах не несем ответственности за смертельные случаи, травмы или повреждения, нанесенные людям или имуществу, а также за случайные, условные, фактические или косвенные убытки, возникшие в результате использования наших изделий.</w:t>
      </w:r>
    </w:p>
    <w:p w:rsidR="004210E6" w:rsidRDefault="00385DF7">
      <w:pPr>
        <w:jc w:val="both"/>
        <w:rPr>
          <w:rFonts w:ascii="Times New Roman" w:hAnsi="Times New Roman" w:cs="Times New Roman"/>
        </w:rPr>
      </w:pPr>
      <w:r>
        <w:rPr>
          <w:rFonts w:ascii="Times New Roman" w:hAnsi="Times New Roman" w:cs="Times New Roman"/>
        </w:rPr>
        <w:t>Чтобы воспользоваться данной гарантией, изделие или его деталь необходимо вернуть нам на экспертизу, отправив его почтовым отправлением с предоплатой. Доказательство даты покупки и объяснение жалобы должны прилагаться к товару. Если в результате нашей проверки будет выявлен дефект, мы отремонтируем, либо заменим изделие, либо вернем стоимость покупки, если мы не сможем быстро произвести ремонт или замену, в том случае, если вы готовы принять возврат. Мы возвратим отремонтированное или замененное изделие за наш счет, но если проверка покажет отсутствие дефекта, или тот факт, что дефект появился по причинам, не входящим в объем наших гарантийных обязательств, пользователь должен понести расходы на хранение и возврат изделия.</w:t>
      </w:r>
    </w:p>
    <w:p w:rsidR="004210E6" w:rsidRDefault="00385DF7">
      <w:pPr>
        <w:jc w:val="both"/>
        <w:rPr>
          <w:rFonts w:ascii="Times New Roman" w:hAnsi="Times New Roman" w:cs="Times New Roman"/>
        </w:rPr>
      </w:pPr>
      <w:r>
        <w:rPr>
          <w:rFonts w:ascii="Times New Roman" w:hAnsi="Times New Roman" w:cs="Times New Roman"/>
        </w:rPr>
        <w:t>Производители оставляют за собой право изменять спецификации в любое время, поскольку они постоянно стремятся к достижению лучшего качества оборудования</w:t>
      </w:r>
      <w:r>
        <w:t>.</w:t>
      </w:r>
    </w:p>
    <w:p w:rsidR="004210E6" w:rsidRDefault="004210E6">
      <w:pPr>
        <w:jc w:val="both"/>
        <w:rPr>
          <w:rFonts w:ascii="Times New Roman" w:hAnsi="Times New Roman" w:cs="Times New Roman"/>
        </w:rPr>
      </w:pPr>
    </w:p>
    <w:p w:rsidR="004210E6" w:rsidRDefault="004210E6">
      <w:pPr>
        <w:jc w:val="both"/>
        <w:rPr>
          <w:rFonts w:ascii="Times New Roman" w:hAnsi="Times New Roman" w:cs="Times New Roman"/>
        </w:rPr>
      </w:pPr>
    </w:p>
    <w:p w:rsidR="004210E6" w:rsidRDefault="004210E6">
      <w:pPr>
        <w:jc w:val="both"/>
        <w:rPr>
          <w:rFonts w:ascii="Times New Roman" w:hAnsi="Times New Roman" w:cs="Times New Roman"/>
        </w:rPr>
      </w:pPr>
    </w:p>
    <w:p w:rsidR="004210E6" w:rsidRDefault="00385DF7">
      <w:pPr>
        <w:jc w:val="both"/>
        <w:rPr>
          <w:rFonts w:ascii="Times New Roman" w:hAnsi="Times New Roman" w:cs="Times New Roman"/>
        </w:rPr>
      </w:pPr>
      <w:r>
        <w:rPr>
          <w:rFonts w:ascii="Times New Roman" w:hAnsi="Times New Roman" w:cs="Times New Roman"/>
          <w:b/>
        </w:rPr>
        <w:t>Авторское право</w:t>
      </w:r>
      <w:r>
        <w:rPr>
          <w:rFonts w:ascii="Times New Roman" w:hAnsi="Times New Roman" w:cs="Times New Roman"/>
        </w:rPr>
        <w:t>. Авторское право на данное руководство по эксплуатации является собственностью нашей компании. Запрещается воспроизводить или копировать руководство по эксплуатации без предварительного согласия нашей компании.</w:t>
      </w:r>
    </w:p>
    <w:p w:rsidR="004210E6" w:rsidRDefault="004210E6">
      <w:pPr>
        <w:jc w:val="both"/>
        <w:rPr>
          <w:rFonts w:ascii="Times New Roman" w:hAnsi="Times New Roman" w:cs="Times New Roman"/>
        </w:rPr>
      </w:pPr>
    </w:p>
    <w:p w:rsidR="004210E6" w:rsidRDefault="004210E6">
      <w:pPr>
        <w:jc w:val="both"/>
        <w:rPr>
          <w:rFonts w:ascii="Times New Roman" w:hAnsi="Times New Roman" w:cs="Times New Roman"/>
        </w:rPr>
        <w:sectPr w:rsidR="004210E6">
          <w:footerReference w:type="default" r:id="rId12"/>
          <w:pgSz w:w="11906" w:h="16838"/>
          <w:pgMar w:top="1134" w:right="850" w:bottom="1134" w:left="1701" w:header="708" w:footer="708" w:gutter="0"/>
          <w:pgNumType w:start="1"/>
          <w:cols w:space="708"/>
          <w:docGrid w:linePitch="360"/>
        </w:sectPr>
      </w:pPr>
    </w:p>
    <w:p w:rsidR="004210E6" w:rsidRDefault="00385DF7">
      <w:pPr>
        <w:pStyle w:val="1"/>
      </w:pPr>
      <w:bookmarkStart w:id="2" w:name="_Toc511809118"/>
      <w:r>
        <w:lastRenderedPageBreak/>
        <w:t>ОБЕСПЕЧЕНИЕ БЕЗОПАСНОСТИ</w:t>
      </w:r>
      <w:bookmarkEnd w:id="2"/>
    </w:p>
    <w:tbl>
      <w:tblPr>
        <w:tblStyle w:val="a9"/>
        <w:tblW w:w="0" w:type="auto"/>
        <w:tblLook w:val="04A0" w:firstRow="1" w:lastRow="0" w:firstColumn="1" w:lastColumn="0" w:noHBand="0" w:noVBand="1"/>
      </w:tblPr>
      <w:tblGrid>
        <w:gridCol w:w="4539"/>
      </w:tblGrid>
      <w:tr w:rsidR="004210E6">
        <w:tc>
          <w:tcPr>
            <w:tcW w:w="4539" w:type="dxa"/>
          </w:tcPr>
          <w:p w:rsidR="004210E6" w:rsidRDefault="00385DF7">
            <w:pPr>
              <w:shd w:val="clear" w:color="auto" w:fill="BFBFBF" w:themeFill="background1" w:themeFillShade="BF"/>
              <w:jc w:val="center"/>
              <w:rPr>
                <w:rFonts w:ascii="Times New Roman" w:hAnsi="Times New Roman" w:cs="Times New Roman"/>
                <w:b/>
                <w:sz w:val="28"/>
              </w:rPr>
            </w:pPr>
            <w:r>
              <w:rPr>
                <w:rFonts w:ascii="Times New Roman" w:hAnsi="Times New Roman" w:cs="Times New Roman"/>
                <w:noProof/>
              </w:rPr>
              <w:drawing>
                <wp:inline distT="0" distB="0" distL="0" distR="0">
                  <wp:extent cx="485775" cy="333375"/>
                  <wp:effectExtent l="19050" t="0" r="9525" b="0"/>
                  <wp:docPr id="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3"/>
                          <pic:cNvPicPr>
                            <a:picLocks noChangeAspect="1" noChangeArrowheads="1"/>
                          </pic:cNvPicPr>
                        </pic:nvPicPr>
                        <pic:blipFill>
                          <a:blip r:embed="rId13" cstate="email"/>
                          <a:srcRect/>
                          <a:stretch>
                            <a:fillRect/>
                          </a:stretch>
                        </pic:blipFill>
                        <pic:spPr>
                          <a:xfrm>
                            <a:off x="0" y="0"/>
                            <a:ext cx="485775" cy="333375"/>
                          </a:xfrm>
                          <a:prstGeom prst="rect">
                            <a:avLst/>
                          </a:prstGeom>
                          <a:noFill/>
                          <a:ln w="9525">
                            <a:noFill/>
                            <a:miter lim="800000"/>
                            <a:headEnd/>
                            <a:tailEnd/>
                          </a:ln>
                        </pic:spPr>
                      </pic:pic>
                    </a:graphicData>
                  </a:graphic>
                </wp:inline>
              </w:drawing>
            </w:r>
            <w:r>
              <w:rPr>
                <w:rFonts w:ascii="Times New Roman" w:hAnsi="Times New Roman" w:cs="Times New Roman"/>
                <w:b/>
                <w:sz w:val="28"/>
              </w:rPr>
              <w:t>ВНИМАНИЕ!</w:t>
            </w:r>
          </w:p>
          <w:p w:rsidR="004210E6" w:rsidRDefault="00385DF7">
            <w:pPr>
              <w:shd w:val="clear" w:color="auto" w:fill="BFBFBF" w:themeFill="background1" w:themeFillShade="BF"/>
              <w:jc w:val="center"/>
              <w:rPr>
                <w:rFonts w:ascii="Times New Roman" w:hAnsi="Times New Roman" w:cs="Times New Roman"/>
              </w:rPr>
            </w:pPr>
            <w:r>
              <w:rPr>
                <w:rFonts w:ascii="Times New Roman" w:hAnsi="Times New Roman" w:cs="Times New Roman"/>
                <w:sz w:val="20"/>
              </w:rPr>
              <w:t>Перед установкой или началом эксплуатации станка необходимо полностью прочитать и усвоить данное руководство по эксплуатации!</w:t>
            </w:r>
          </w:p>
        </w:tc>
      </w:tr>
    </w:tbl>
    <w:p w:rsidR="004210E6" w:rsidRDefault="00385DF7">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r>
        <w:rPr>
          <w:rFonts w:ascii="Times New Roman" w:hAnsi="Times New Roman" w:cs="Times New Roman"/>
          <w:b/>
          <w:sz w:val="20"/>
          <w:szCs w:val="20"/>
        </w:rPr>
        <w:t>Данный станок разработан и предназначен для использования исключительно правильно обученным квалифицированным персоналом</w:t>
      </w:r>
      <w:r>
        <w:rPr>
          <w:rFonts w:ascii="Times New Roman" w:hAnsi="Times New Roman" w:cs="Times New Roman"/>
          <w:sz w:val="20"/>
          <w:szCs w:val="20"/>
        </w:rPr>
        <w:t>. При отсутствии навыков надлежащей безопасной эксплуатации станка персонал не должен быть допущен до тех пор, пока не пройдет должное обучение и не получит соответствующие знания.</w:t>
      </w:r>
    </w:p>
    <w:p w:rsidR="004210E6" w:rsidRDefault="00385DF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2</w:t>
      </w:r>
      <w:r>
        <w:rPr>
          <w:rFonts w:ascii="Times New Roman" w:hAnsi="Times New Roman" w:cs="Times New Roman"/>
          <w:sz w:val="20"/>
          <w:szCs w:val="20"/>
        </w:rPr>
        <w:t xml:space="preserve">. </w:t>
      </w:r>
      <w:r>
        <w:rPr>
          <w:rFonts w:ascii="Times New Roman" w:hAnsi="Times New Roman" w:cs="Times New Roman"/>
          <w:b/>
          <w:sz w:val="20"/>
          <w:szCs w:val="20"/>
        </w:rPr>
        <w:t>Сохранять ограждения на своих местах</w:t>
      </w:r>
      <w:r>
        <w:rPr>
          <w:rFonts w:ascii="Times New Roman" w:hAnsi="Times New Roman" w:cs="Times New Roman"/>
          <w:sz w:val="20"/>
          <w:szCs w:val="20"/>
        </w:rPr>
        <w:t>. Защитные ограждения должны находиться на своих местах и быть в рабочем состоянии.</w:t>
      </w:r>
    </w:p>
    <w:p w:rsidR="004210E6" w:rsidRDefault="00385DF7">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3. </w:t>
      </w:r>
      <w:r>
        <w:rPr>
          <w:rFonts w:ascii="Times New Roman" w:hAnsi="Times New Roman" w:cs="Times New Roman"/>
          <w:b/>
          <w:sz w:val="20"/>
          <w:szCs w:val="20"/>
        </w:rPr>
        <w:t>Убрать регулировочный инструмент и гаечные ключи</w:t>
      </w:r>
      <w:r>
        <w:rPr>
          <w:rFonts w:ascii="Times New Roman" w:hAnsi="Times New Roman" w:cs="Times New Roman"/>
          <w:sz w:val="20"/>
          <w:szCs w:val="20"/>
        </w:rPr>
        <w:t>. Перед включением станка проверить, убран ли со станка регулировочный инструмент и ключи.</w:t>
      </w:r>
    </w:p>
    <w:p w:rsidR="004210E6" w:rsidRDefault="00385DF7">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4. </w:t>
      </w:r>
      <w:r>
        <w:rPr>
          <w:rFonts w:ascii="Times New Roman" w:hAnsi="Times New Roman" w:cs="Times New Roman"/>
          <w:b/>
          <w:sz w:val="20"/>
          <w:szCs w:val="20"/>
        </w:rPr>
        <w:t>Обеспечить защиту от непреднамеренного запуска</w:t>
      </w:r>
      <w:r>
        <w:rPr>
          <w:rFonts w:ascii="Times New Roman" w:hAnsi="Times New Roman" w:cs="Times New Roman"/>
          <w:sz w:val="20"/>
          <w:szCs w:val="20"/>
        </w:rPr>
        <w:t xml:space="preserve">. Перед подключением станка к сети убедиться, что выключатель находится в положении </w:t>
      </w:r>
      <w:r>
        <w:rPr>
          <w:rFonts w:ascii="Times New Roman" w:hAnsi="Times New Roman" w:cs="Times New Roman"/>
          <w:sz w:val="20"/>
          <w:szCs w:val="20"/>
          <w:lang w:val="en-US"/>
        </w:rPr>
        <w:t>OFF</w:t>
      </w:r>
      <w:r>
        <w:rPr>
          <w:rFonts w:ascii="Times New Roman" w:hAnsi="Times New Roman" w:cs="Times New Roman"/>
          <w:sz w:val="20"/>
          <w:szCs w:val="20"/>
        </w:rPr>
        <w:t xml:space="preserve"> (ВЫКЛ).</w:t>
      </w:r>
    </w:p>
    <w:p w:rsidR="004210E6" w:rsidRDefault="00385DF7">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5. </w:t>
      </w:r>
      <w:r>
        <w:rPr>
          <w:rFonts w:ascii="Times New Roman" w:hAnsi="Times New Roman" w:cs="Times New Roman"/>
          <w:b/>
          <w:sz w:val="20"/>
          <w:szCs w:val="20"/>
        </w:rPr>
        <w:t>Не эксплуатировать станок при высоких показателях</w:t>
      </w:r>
      <w:r>
        <w:rPr>
          <w:rFonts w:ascii="Times New Roman" w:hAnsi="Times New Roman" w:cs="Times New Roman"/>
          <w:sz w:val="20"/>
          <w:szCs w:val="20"/>
        </w:rPr>
        <w:t>. Необходимо, чтобы станок работал на скорости, на которую он рассчитан.</w:t>
      </w:r>
    </w:p>
    <w:p w:rsidR="004210E6" w:rsidRDefault="00385DF7">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6. </w:t>
      </w:r>
      <w:r>
        <w:rPr>
          <w:rFonts w:ascii="Times New Roman" w:hAnsi="Times New Roman" w:cs="Times New Roman"/>
          <w:b/>
          <w:sz w:val="20"/>
          <w:szCs w:val="20"/>
        </w:rPr>
        <w:t>Использовать надлежащий инструмент</w:t>
      </w:r>
      <w:r>
        <w:rPr>
          <w:rFonts w:ascii="Times New Roman" w:hAnsi="Times New Roman" w:cs="Times New Roman"/>
          <w:sz w:val="20"/>
          <w:szCs w:val="20"/>
        </w:rPr>
        <w:t>. Запрещено использовать инструмент или принадлежность для выполнения работы, для которой они не предназначены.</w:t>
      </w:r>
    </w:p>
    <w:p w:rsidR="004210E6" w:rsidRDefault="00385DF7">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7. </w:t>
      </w:r>
      <w:r>
        <w:rPr>
          <w:rFonts w:ascii="Times New Roman" w:hAnsi="Times New Roman" w:cs="Times New Roman"/>
          <w:b/>
          <w:sz w:val="20"/>
          <w:szCs w:val="20"/>
        </w:rPr>
        <w:t>Осуществлять техническое обслуживание станка с надлежащей тщательностью</w:t>
      </w:r>
      <w:r>
        <w:rPr>
          <w:rFonts w:ascii="Times New Roman" w:hAnsi="Times New Roman" w:cs="Times New Roman"/>
          <w:sz w:val="20"/>
          <w:szCs w:val="20"/>
        </w:rPr>
        <w:t>. Для обеспечения наилучшей эффективности и безопасной работы следить, чтобы инструменты были острыми и чистыми. Соблюдать инструкции по смазке и замене принадлежностей.</w:t>
      </w:r>
    </w:p>
    <w:p w:rsidR="004210E6" w:rsidRDefault="00385DF7">
      <w:pPr>
        <w:spacing w:after="120" w:line="240" w:lineRule="auto"/>
        <w:jc w:val="both"/>
        <w:rPr>
          <w:rFonts w:ascii="Times New Roman" w:hAnsi="Times New Roman" w:cs="Times New Roman"/>
          <w:b/>
          <w:sz w:val="20"/>
          <w:szCs w:val="20"/>
        </w:rPr>
      </w:pPr>
      <w:r>
        <w:rPr>
          <w:rFonts w:ascii="Times New Roman" w:hAnsi="Times New Roman" w:cs="Times New Roman"/>
          <w:sz w:val="20"/>
          <w:szCs w:val="20"/>
        </w:rPr>
        <w:t xml:space="preserve">8. </w:t>
      </w:r>
      <w:r>
        <w:rPr>
          <w:rFonts w:ascii="Times New Roman" w:hAnsi="Times New Roman" w:cs="Times New Roman"/>
          <w:b/>
          <w:sz w:val="20"/>
          <w:szCs w:val="20"/>
        </w:rPr>
        <w:t>Выполнять все регулировки со станком или работы по техническому обслуживанию при условии, что станок отключен от сети питания.</w:t>
      </w:r>
    </w:p>
    <w:p w:rsidR="004210E6" w:rsidRDefault="00385DF7">
      <w:pPr>
        <w:spacing w:after="120" w:line="240" w:lineRule="auto"/>
        <w:jc w:val="both"/>
        <w:rPr>
          <w:rFonts w:ascii="Times New Roman" w:hAnsi="Times New Roman"/>
          <w:sz w:val="20"/>
          <w:szCs w:val="20"/>
        </w:rPr>
      </w:pPr>
      <w:r>
        <w:rPr>
          <w:rFonts w:ascii="Times New Roman" w:hAnsi="Times New Roman" w:cs="Times New Roman"/>
          <w:sz w:val="20"/>
          <w:szCs w:val="20"/>
        </w:rPr>
        <w:t xml:space="preserve">9. </w:t>
      </w:r>
      <w:r>
        <w:rPr>
          <w:rFonts w:ascii="Times New Roman" w:hAnsi="Times New Roman" w:cs="Times New Roman"/>
          <w:b/>
          <w:sz w:val="20"/>
          <w:szCs w:val="20"/>
        </w:rPr>
        <w:t>Осуществить проверку поврежденных деталей</w:t>
      </w:r>
      <w:r>
        <w:rPr>
          <w:rFonts w:ascii="Times New Roman" w:hAnsi="Times New Roman" w:cs="Times New Roman"/>
          <w:sz w:val="20"/>
          <w:szCs w:val="20"/>
        </w:rPr>
        <w:t>.</w:t>
      </w:r>
      <w:r>
        <w:rPr>
          <w:rFonts w:ascii="Times New Roman" w:hAnsi="Times New Roman"/>
          <w:sz w:val="20"/>
          <w:szCs w:val="20"/>
        </w:rPr>
        <w:t xml:space="preserve"> Проверить на предмет нивелировки подвижные детали, наличие повреждений деталей, крепление и любые другие условия, которые могут повлиять на эксплуатацию станка. Ограждение или любая другая поврежденная деталь подлежат надлежащему ремонту или замене.</w:t>
      </w:r>
    </w:p>
    <w:p w:rsidR="004210E6" w:rsidRDefault="00385DF7">
      <w:pPr>
        <w:spacing w:after="120" w:line="240" w:lineRule="auto"/>
        <w:jc w:val="both"/>
        <w:rPr>
          <w:rFonts w:ascii="Times New Roman" w:hAnsi="Times New Roman" w:cs="Times New Roman"/>
          <w:sz w:val="20"/>
          <w:szCs w:val="24"/>
        </w:rPr>
      </w:pPr>
      <w:r>
        <w:rPr>
          <w:rFonts w:ascii="Times New Roman" w:hAnsi="Times New Roman"/>
          <w:sz w:val="20"/>
          <w:szCs w:val="20"/>
        </w:rPr>
        <w:t xml:space="preserve">10. </w:t>
      </w:r>
      <w:r>
        <w:rPr>
          <w:rFonts w:ascii="Times New Roman" w:hAnsi="Times New Roman" w:cs="Times New Roman"/>
          <w:b/>
          <w:sz w:val="20"/>
          <w:szCs w:val="24"/>
        </w:rPr>
        <w:t>Отключить питание. Не оставлять работающий станок без присмотра</w:t>
      </w:r>
      <w:r>
        <w:rPr>
          <w:rFonts w:ascii="Times New Roman" w:hAnsi="Times New Roman" w:cs="Times New Roman"/>
          <w:sz w:val="20"/>
          <w:szCs w:val="24"/>
        </w:rPr>
        <w:t xml:space="preserve">. </w:t>
      </w:r>
      <w:r>
        <w:rPr>
          <w:rFonts w:ascii="Times New Roman" w:hAnsi="Times New Roman"/>
          <w:sz w:val="20"/>
        </w:rPr>
        <w:t>Не оставлять станок без присмотра до его полной остановки</w:t>
      </w:r>
      <w:r>
        <w:rPr>
          <w:rFonts w:ascii="Times New Roman" w:hAnsi="Times New Roman" w:cs="Times New Roman"/>
          <w:sz w:val="20"/>
          <w:szCs w:val="24"/>
        </w:rPr>
        <w:t>.</w:t>
      </w:r>
    </w:p>
    <w:p w:rsidR="004210E6" w:rsidRDefault="00385DF7">
      <w:pPr>
        <w:spacing w:after="120" w:line="240" w:lineRule="auto"/>
        <w:jc w:val="both"/>
        <w:rPr>
          <w:rFonts w:ascii="Times New Roman" w:hAnsi="Times New Roman" w:cs="Times New Roman"/>
          <w:sz w:val="20"/>
          <w:szCs w:val="24"/>
        </w:rPr>
      </w:pPr>
      <w:r>
        <w:rPr>
          <w:rFonts w:ascii="Times New Roman" w:hAnsi="Times New Roman" w:cs="Times New Roman"/>
          <w:sz w:val="20"/>
          <w:szCs w:val="24"/>
        </w:rPr>
        <w:t xml:space="preserve">11. </w:t>
      </w:r>
      <w:r>
        <w:rPr>
          <w:rFonts w:ascii="Times New Roman" w:hAnsi="Times New Roman" w:cs="Times New Roman"/>
          <w:b/>
          <w:sz w:val="20"/>
          <w:szCs w:val="24"/>
        </w:rPr>
        <w:t>Поддерживать чистоту рабочей области</w:t>
      </w:r>
      <w:r>
        <w:rPr>
          <w:rFonts w:ascii="Times New Roman" w:hAnsi="Times New Roman" w:cs="Times New Roman"/>
          <w:sz w:val="20"/>
          <w:szCs w:val="24"/>
        </w:rPr>
        <w:t>. Захламленные рабочие области и монтажные столы могут стать причиной возникновения аварийных ситуаций.</w:t>
      </w:r>
    </w:p>
    <w:p w:rsidR="004210E6" w:rsidRDefault="00385DF7">
      <w:pPr>
        <w:spacing w:after="120" w:line="240" w:lineRule="auto"/>
        <w:jc w:val="both"/>
        <w:rPr>
          <w:rFonts w:ascii="Times New Roman" w:hAnsi="Times New Roman" w:cs="Times New Roman"/>
          <w:sz w:val="20"/>
          <w:szCs w:val="24"/>
        </w:rPr>
      </w:pPr>
      <w:r>
        <w:rPr>
          <w:rFonts w:ascii="Times New Roman" w:hAnsi="Times New Roman" w:cs="Times New Roman"/>
          <w:sz w:val="20"/>
          <w:szCs w:val="24"/>
        </w:rPr>
        <w:lastRenderedPageBreak/>
        <w:t xml:space="preserve">12. </w:t>
      </w:r>
      <w:r>
        <w:rPr>
          <w:rFonts w:ascii="Times New Roman" w:hAnsi="Times New Roman" w:cs="Times New Roman"/>
          <w:b/>
          <w:sz w:val="20"/>
          <w:szCs w:val="24"/>
        </w:rPr>
        <w:t>Не использовать в опасной среде</w:t>
      </w:r>
      <w:r>
        <w:rPr>
          <w:rFonts w:ascii="Times New Roman" w:hAnsi="Times New Roman" w:cs="Times New Roman"/>
          <w:sz w:val="20"/>
          <w:szCs w:val="24"/>
        </w:rPr>
        <w:t>. Не использовать электроинструменты в сырых или влажных помещениях и не подвергать их воздействию дождя. Обеспечить надлежащее освещение рабочей зоны.</w:t>
      </w:r>
    </w:p>
    <w:p w:rsidR="004210E6" w:rsidRDefault="00385DF7">
      <w:pPr>
        <w:spacing w:after="120" w:line="240" w:lineRule="auto"/>
        <w:jc w:val="both"/>
        <w:rPr>
          <w:rFonts w:ascii="Times New Roman" w:hAnsi="Times New Roman" w:cs="Times New Roman"/>
          <w:sz w:val="20"/>
          <w:szCs w:val="24"/>
        </w:rPr>
      </w:pPr>
      <w:r>
        <w:rPr>
          <w:rFonts w:ascii="Times New Roman" w:hAnsi="Times New Roman" w:cs="Times New Roman"/>
          <w:sz w:val="20"/>
          <w:szCs w:val="24"/>
        </w:rPr>
        <w:t xml:space="preserve">13. </w:t>
      </w:r>
      <w:r>
        <w:rPr>
          <w:rFonts w:ascii="Times New Roman" w:hAnsi="Times New Roman" w:cs="Times New Roman"/>
          <w:b/>
          <w:sz w:val="20"/>
          <w:szCs w:val="24"/>
        </w:rPr>
        <w:t>Не допускать в рабочую зону детей и посетителей</w:t>
      </w:r>
      <w:r>
        <w:rPr>
          <w:rFonts w:ascii="Times New Roman" w:hAnsi="Times New Roman" w:cs="Times New Roman"/>
          <w:sz w:val="20"/>
          <w:szCs w:val="24"/>
        </w:rPr>
        <w:t xml:space="preserve">. </w:t>
      </w:r>
      <w:r>
        <w:rPr>
          <w:rFonts w:ascii="Times New Roman" w:hAnsi="Times New Roman" w:cs="Times New Roman"/>
          <w:sz w:val="20"/>
        </w:rPr>
        <w:t>Посетителям следует находиться на безопасном расстоянии от рабочей зоны</w:t>
      </w:r>
      <w:r>
        <w:rPr>
          <w:rFonts w:ascii="Times New Roman" w:hAnsi="Times New Roman" w:cs="Times New Roman"/>
          <w:sz w:val="20"/>
          <w:szCs w:val="24"/>
        </w:rPr>
        <w:t>.</w:t>
      </w:r>
    </w:p>
    <w:p w:rsidR="004210E6" w:rsidRDefault="00385DF7">
      <w:pPr>
        <w:spacing w:after="120" w:line="240" w:lineRule="auto"/>
        <w:jc w:val="both"/>
        <w:rPr>
          <w:rFonts w:ascii="Times New Roman" w:hAnsi="Times New Roman" w:cs="Times New Roman"/>
          <w:sz w:val="20"/>
          <w:szCs w:val="24"/>
        </w:rPr>
      </w:pPr>
      <w:r>
        <w:rPr>
          <w:rFonts w:ascii="Times New Roman" w:hAnsi="Times New Roman" w:cs="Times New Roman"/>
          <w:sz w:val="20"/>
          <w:szCs w:val="24"/>
        </w:rPr>
        <w:t xml:space="preserve">14. </w:t>
      </w:r>
      <w:r>
        <w:rPr>
          <w:rFonts w:ascii="Times New Roman" w:hAnsi="Times New Roman"/>
          <w:b/>
          <w:sz w:val="20"/>
        </w:rPr>
        <w:t>Обеспечить защиту рабочего цеха от неумелого обращения</w:t>
      </w:r>
      <w:r>
        <w:rPr>
          <w:rFonts w:ascii="Times New Roman" w:hAnsi="Times New Roman"/>
          <w:sz w:val="20"/>
        </w:rPr>
        <w:t xml:space="preserve"> посредством использования навесных замков, главных выключателей или снятия ключей стартера</w:t>
      </w:r>
      <w:r>
        <w:rPr>
          <w:rFonts w:ascii="Times New Roman" w:hAnsi="Times New Roman" w:cs="Times New Roman"/>
          <w:sz w:val="20"/>
          <w:szCs w:val="24"/>
        </w:rPr>
        <w:t>.</w:t>
      </w:r>
    </w:p>
    <w:p w:rsidR="004210E6" w:rsidRDefault="00385DF7">
      <w:pPr>
        <w:spacing w:after="120" w:line="240" w:lineRule="auto"/>
        <w:jc w:val="both"/>
        <w:rPr>
          <w:rFonts w:ascii="Times New Roman" w:hAnsi="Times New Roman" w:cs="Times New Roman"/>
          <w:sz w:val="20"/>
          <w:szCs w:val="24"/>
        </w:rPr>
      </w:pPr>
      <w:r>
        <w:rPr>
          <w:rFonts w:ascii="Times New Roman" w:hAnsi="Times New Roman" w:cs="Times New Roman"/>
          <w:sz w:val="20"/>
          <w:szCs w:val="24"/>
        </w:rPr>
        <w:t xml:space="preserve">15. </w:t>
      </w:r>
      <w:r>
        <w:rPr>
          <w:rFonts w:ascii="Times New Roman" w:hAnsi="Times New Roman" w:cs="Times New Roman"/>
          <w:b/>
          <w:sz w:val="20"/>
          <w:szCs w:val="24"/>
        </w:rPr>
        <w:t>Носить надлежащую одежду</w:t>
      </w:r>
      <w:r>
        <w:rPr>
          <w:rFonts w:ascii="Times New Roman" w:hAnsi="Times New Roman" w:cs="Times New Roman"/>
          <w:sz w:val="20"/>
          <w:szCs w:val="24"/>
        </w:rPr>
        <w:t>. Свободная одежда, перчатки, шейные платки, кольца, браслеты и другие ювелирные украшения могут быть захвачены подвижными частями станка. Рекомендуется обувь на нескользящей подошве. Длинные волосы необходимо спрятать под защитный убор. Не надевать перчаток.</w:t>
      </w:r>
    </w:p>
    <w:p w:rsidR="004210E6" w:rsidRDefault="00385DF7">
      <w:pPr>
        <w:spacing w:after="120" w:line="240" w:lineRule="auto"/>
        <w:jc w:val="both"/>
        <w:rPr>
          <w:rFonts w:ascii="Times New Roman" w:hAnsi="Times New Roman" w:cs="Times New Roman"/>
          <w:sz w:val="20"/>
        </w:rPr>
      </w:pPr>
      <w:r>
        <w:rPr>
          <w:rFonts w:ascii="Times New Roman" w:hAnsi="Times New Roman" w:cs="Times New Roman"/>
          <w:sz w:val="20"/>
          <w:szCs w:val="24"/>
        </w:rPr>
        <w:t xml:space="preserve">16. </w:t>
      </w:r>
      <w:r>
        <w:rPr>
          <w:rFonts w:ascii="Times New Roman" w:hAnsi="Times New Roman" w:cs="Times New Roman"/>
          <w:b/>
          <w:sz w:val="20"/>
        </w:rPr>
        <w:t>Всегда использовать подходящие защитные очки</w:t>
      </w:r>
      <w:r>
        <w:rPr>
          <w:rFonts w:ascii="Times New Roman" w:hAnsi="Times New Roman" w:cs="Times New Roman"/>
          <w:sz w:val="20"/>
        </w:rPr>
        <w:t>. Повседневные очки имеют только ударопрочные линзы; они не являются защитными очками.</w:t>
      </w:r>
    </w:p>
    <w:p w:rsidR="004210E6" w:rsidRDefault="00385DF7">
      <w:pPr>
        <w:spacing w:after="120" w:line="240" w:lineRule="auto"/>
        <w:jc w:val="both"/>
        <w:rPr>
          <w:rFonts w:ascii="Times New Roman" w:hAnsi="Times New Roman"/>
          <w:sz w:val="24"/>
          <w:szCs w:val="24"/>
        </w:rPr>
      </w:pPr>
      <w:r>
        <w:rPr>
          <w:rFonts w:ascii="Times New Roman" w:hAnsi="Times New Roman" w:cs="Times New Roman"/>
          <w:sz w:val="20"/>
          <w:szCs w:val="20"/>
        </w:rPr>
        <w:t xml:space="preserve">17. </w:t>
      </w:r>
      <w:r>
        <w:rPr>
          <w:rFonts w:ascii="Times New Roman" w:hAnsi="Times New Roman" w:cs="Times New Roman"/>
          <w:b/>
          <w:sz w:val="20"/>
          <w:szCs w:val="20"/>
        </w:rPr>
        <w:t>Не терять равновесия</w:t>
      </w:r>
      <w:r>
        <w:rPr>
          <w:rFonts w:ascii="Times New Roman" w:hAnsi="Times New Roman" w:cs="Times New Roman"/>
          <w:sz w:val="20"/>
          <w:szCs w:val="20"/>
        </w:rPr>
        <w:t xml:space="preserve">. </w:t>
      </w:r>
      <w:r>
        <w:rPr>
          <w:rFonts w:ascii="Times New Roman" w:eastAsia="Calibri" w:hAnsi="Times New Roman" w:cs="Times New Roman"/>
          <w:sz w:val="20"/>
          <w:szCs w:val="24"/>
        </w:rPr>
        <w:t>Всегда сохранять устойчивое положение ног и равновесие</w:t>
      </w:r>
      <w:r>
        <w:rPr>
          <w:rFonts w:ascii="Times New Roman" w:eastAsia="Calibri" w:hAnsi="Times New Roman" w:cs="Times New Roman"/>
          <w:sz w:val="24"/>
          <w:szCs w:val="24"/>
        </w:rPr>
        <w:t>.</w:t>
      </w:r>
    </w:p>
    <w:p w:rsidR="004210E6" w:rsidRDefault="00385DF7">
      <w:pPr>
        <w:spacing w:after="120" w:line="240" w:lineRule="auto"/>
        <w:jc w:val="both"/>
        <w:rPr>
          <w:rFonts w:ascii="Times New Roman" w:hAnsi="Times New Roman"/>
          <w:sz w:val="20"/>
          <w:szCs w:val="24"/>
        </w:rPr>
      </w:pPr>
      <w:r>
        <w:rPr>
          <w:rFonts w:ascii="Times New Roman" w:hAnsi="Times New Roman"/>
          <w:sz w:val="20"/>
          <w:szCs w:val="24"/>
        </w:rPr>
        <w:t xml:space="preserve">18. </w:t>
      </w:r>
      <w:r>
        <w:rPr>
          <w:rFonts w:ascii="Times New Roman" w:hAnsi="Times New Roman"/>
          <w:b/>
          <w:sz w:val="20"/>
          <w:szCs w:val="24"/>
        </w:rPr>
        <w:t>Не приближать руки к режущему инструменту во время работы станка</w:t>
      </w:r>
      <w:r>
        <w:rPr>
          <w:rFonts w:ascii="Times New Roman" w:hAnsi="Times New Roman"/>
          <w:sz w:val="20"/>
          <w:szCs w:val="24"/>
        </w:rPr>
        <w:t>.</w:t>
      </w:r>
    </w:p>
    <w:p w:rsidR="004210E6" w:rsidRDefault="00385DF7">
      <w:pPr>
        <w:spacing w:after="120" w:line="240" w:lineRule="auto"/>
        <w:jc w:val="both"/>
        <w:rPr>
          <w:rFonts w:ascii="Times New Roman" w:hAnsi="Times New Roman"/>
          <w:sz w:val="20"/>
          <w:szCs w:val="24"/>
        </w:rPr>
      </w:pPr>
      <w:r>
        <w:rPr>
          <w:rFonts w:ascii="Times New Roman" w:hAnsi="Times New Roman"/>
          <w:sz w:val="20"/>
          <w:szCs w:val="24"/>
        </w:rPr>
        <w:t xml:space="preserve">19. </w:t>
      </w:r>
      <w:r>
        <w:rPr>
          <w:rFonts w:ascii="Times New Roman" w:hAnsi="Times New Roman"/>
          <w:b/>
          <w:sz w:val="20"/>
          <w:szCs w:val="24"/>
        </w:rPr>
        <w:t>Не выполнять каких либо работ по наладке во время работы станка.</w:t>
      </w:r>
    </w:p>
    <w:p w:rsidR="004210E6" w:rsidRDefault="00385DF7">
      <w:pPr>
        <w:spacing w:after="120" w:line="240" w:lineRule="auto"/>
        <w:jc w:val="both"/>
        <w:rPr>
          <w:rFonts w:ascii="Times New Roman" w:hAnsi="Times New Roman"/>
          <w:sz w:val="20"/>
          <w:szCs w:val="24"/>
        </w:rPr>
      </w:pPr>
      <w:r>
        <w:rPr>
          <w:rFonts w:ascii="Times New Roman" w:hAnsi="Times New Roman"/>
          <w:sz w:val="20"/>
          <w:szCs w:val="24"/>
        </w:rPr>
        <w:t xml:space="preserve">20. </w:t>
      </w:r>
      <w:r>
        <w:rPr>
          <w:rFonts w:ascii="Times New Roman" w:hAnsi="Times New Roman"/>
          <w:b/>
          <w:sz w:val="20"/>
          <w:szCs w:val="24"/>
        </w:rPr>
        <w:t>Прочитать и усвоить все предупредительные надписи на станке</w:t>
      </w:r>
      <w:r>
        <w:rPr>
          <w:rFonts w:ascii="Times New Roman" w:hAnsi="Times New Roman"/>
          <w:sz w:val="20"/>
          <w:szCs w:val="24"/>
        </w:rPr>
        <w:t>.</w:t>
      </w:r>
    </w:p>
    <w:p w:rsidR="004210E6" w:rsidRDefault="00385DF7">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21. </w:t>
      </w:r>
      <w:r>
        <w:rPr>
          <w:rFonts w:ascii="Times New Roman" w:hAnsi="Times New Roman" w:cs="Times New Roman"/>
          <w:b/>
          <w:sz w:val="20"/>
          <w:szCs w:val="20"/>
        </w:rPr>
        <w:t>Данное руководство предназначено для ознакомления с техническими аспектами токарного станка</w:t>
      </w:r>
      <w:r>
        <w:rPr>
          <w:rFonts w:ascii="Times New Roman" w:hAnsi="Times New Roman" w:cs="Times New Roman"/>
          <w:sz w:val="20"/>
          <w:szCs w:val="20"/>
        </w:rPr>
        <w:t>. Оно не является учебным пособием.</w:t>
      </w:r>
    </w:p>
    <w:p w:rsidR="004210E6" w:rsidRDefault="00385DF7">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22. Несоблюдение данных инструкций может стать причиной серьезных травм</w:t>
      </w:r>
      <w:r>
        <w:rPr>
          <w:rFonts w:ascii="Times New Roman" w:hAnsi="Times New Roman" w:cs="Times New Roman"/>
          <w:sz w:val="20"/>
          <w:szCs w:val="20"/>
        </w:rPr>
        <w:t>.</w:t>
      </w:r>
    </w:p>
    <w:p w:rsidR="004210E6" w:rsidRDefault="00385DF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23. </w:t>
      </w:r>
      <w:r>
        <w:rPr>
          <w:rFonts w:ascii="Times New Roman" w:hAnsi="Times New Roman" w:cs="Times New Roman"/>
          <w:b/>
          <w:sz w:val="20"/>
          <w:szCs w:val="20"/>
        </w:rPr>
        <w:t>Некоторые виды пыли</w:t>
      </w:r>
      <w:r>
        <w:rPr>
          <w:rFonts w:ascii="Times New Roman" w:hAnsi="Times New Roman" w:cs="Times New Roman"/>
          <w:sz w:val="20"/>
          <w:szCs w:val="20"/>
        </w:rPr>
        <w:t>, образующейся в результате механической шлифовки, резания, полировки, сверления и других операций, содержат химические вещества, способные вызывать рак, врожденные пороки развития и влиять на репродуктивное здоровье. Некоторые виды подобных химических веществ: свинец, содержащейся в краске на свинцовой основе, кристаллический кварц, содержащийся в кирпичах, цементе и других материалах строительной промышленности.</w:t>
      </w:r>
    </w:p>
    <w:p w:rsidR="004210E6" w:rsidRDefault="00385DF7">
      <w:pPr>
        <w:spacing w:after="120" w:line="240" w:lineRule="auto"/>
        <w:jc w:val="both"/>
        <w:rPr>
          <w:rFonts w:ascii="Times New Roman" w:hAnsi="Times New Roman" w:cs="Times New Roman"/>
          <w:sz w:val="20"/>
        </w:rPr>
        <w:sectPr w:rsidR="004210E6">
          <w:footerReference w:type="default" r:id="rId14"/>
          <w:pgSz w:w="11906" w:h="16838"/>
          <w:pgMar w:top="1134" w:right="850" w:bottom="1134" w:left="1701" w:header="708" w:footer="708" w:gutter="0"/>
          <w:pgNumType w:start="2"/>
          <w:cols w:num="2" w:space="708"/>
          <w:docGrid w:linePitch="360"/>
        </w:sectPr>
      </w:pPr>
      <w:r>
        <w:rPr>
          <w:rFonts w:ascii="Times New Roman" w:hAnsi="Times New Roman" w:cs="Times New Roman"/>
          <w:sz w:val="20"/>
          <w:szCs w:val="20"/>
        </w:rPr>
        <w:t xml:space="preserve">24. </w:t>
      </w:r>
      <w:r>
        <w:rPr>
          <w:rFonts w:ascii="Times New Roman" w:hAnsi="Times New Roman" w:cs="Times New Roman"/>
          <w:b/>
          <w:sz w:val="20"/>
          <w:szCs w:val="20"/>
        </w:rPr>
        <w:t>Опасность данного воздействия</w:t>
      </w:r>
      <w:r>
        <w:rPr>
          <w:rFonts w:ascii="Times New Roman" w:hAnsi="Times New Roman" w:cs="Times New Roman"/>
          <w:sz w:val="20"/>
          <w:szCs w:val="20"/>
        </w:rPr>
        <w:t xml:space="preserve"> зависит от частоты производства данного вида работ. Для уменьшения влияния указанных химических веществ необходимо работать в хорошо проветриваемом помещении, используя соответствующие средства защиты, такие как респираторы, разработанные</w:t>
      </w:r>
      <w:r>
        <w:rPr>
          <w:rFonts w:ascii="Times New Roman" w:hAnsi="Times New Roman" w:cs="Times New Roman"/>
          <w:sz w:val="20"/>
        </w:rPr>
        <w:t xml:space="preserve"> специально для фильтрации микроскопических частиц.</w:t>
      </w:r>
    </w:p>
    <w:p w:rsidR="004210E6" w:rsidRDefault="00385DF7">
      <w:pPr>
        <w:spacing w:after="120" w:line="240" w:lineRule="auto"/>
        <w:jc w:val="both"/>
        <w:rPr>
          <w:rFonts w:ascii="Times New Roman" w:hAnsi="Times New Roman" w:cs="Times New Roman"/>
          <w:b/>
          <w:szCs w:val="20"/>
          <w:lang w:val="en-US"/>
        </w:rPr>
      </w:pPr>
      <w:bookmarkStart w:id="3" w:name="_Toc511809119"/>
      <w:r>
        <w:rPr>
          <w:rStyle w:val="10"/>
        </w:rPr>
        <w:lastRenderedPageBreak/>
        <w:t>ТЕХНИЧЕСКИЕ ХАРАКТЕРИСТИКИ</w:t>
      </w:r>
      <w:bookmarkEnd w:id="3"/>
      <w:r>
        <w:rPr>
          <w:rFonts w:ascii="Times New Roman" w:hAnsi="Times New Roman" w:cs="Times New Roman"/>
          <w:b/>
          <w:szCs w:val="20"/>
        </w:rPr>
        <w:t>:</w:t>
      </w:r>
    </w:p>
    <w:p w:rsidR="004210E6" w:rsidRDefault="004210E6">
      <w:pPr>
        <w:spacing w:after="120" w:line="240" w:lineRule="auto"/>
        <w:jc w:val="both"/>
        <w:rPr>
          <w:rFonts w:ascii="Times New Roman" w:hAnsi="Times New Roman" w:cs="Times New Roman"/>
          <w:b/>
          <w:szCs w:val="20"/>
          <w:lang w:val="en-US"/>
        </w:rPr>
      </w:pPr>
    </w:p>
    <w:p w:rsidR="004210E6" w:rsidRDefault="004210E6">
      <w:pPr>
        <w:spacing w:after="120" w:line="240" w:lineRule="auto"/>
        <w:jc w:val="both"/>
        <w:rPr>
          <w:rFonts w:ascii="Times New Roman" w:hAnsi="Times New Roman" w:cs="Times New Roman"/>
          <w:b/>
          <w:szCs w:val="20"/>
          <w:lang w:val="en-US"/>
        </w:rPr>
      </w:pPr>
    </w:p>
    <w:tbl>
      <w:tblPr>
        <w:tblStyle w:val="2-6"/>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8"/>
        <w:gridCol w:w="3402"/>
      </w:tblGrid>
      <w:tr w:rsidR="004210E6" w:rsidTr="004210E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4538" w:type="dxa"/>
            <w:tcBorders>
              <w:top w:val="nil"/>
              <w:bottom w:val="nil"/>
            </w:tcBorders>
          </w:tcPr>
          <w:p w:rsidR="004210E6" w:rsidRDefault="00385DF7">
            <w:pPr>
              <w:jc w:val="both"/>
              <w:rPr>
                <w:rFonts w:eastAsia="Times New Roman" w:cs="Times New Roman"/>
                <w:bCs w:val="0"/>
                <w:color w:val="000000"/>
                <w:sz w:val="24"/>
                <w:szCs w:val="24"/>
              </w:rPr>
            </w:pPr>
            <w:r>
              <w:rPr>
                <w:rFonts w:eastAsia="Times New Roman" w:cs="Times New Roman"/>
                <w:b w:val="0"/>
                <w:color w:val="000000"/>
                <w:sz w:val="24"/>
                <w:szCs w:val="24"/>
              </w:rPr>
              <w:t>Характеристики</w:t>
            </w:r>
          </w:p>
        </w:tc>
        <w:tc>
          <w:tcPr>
            <w:tcW w:w="3402" w:type="dxa"/>
            <w:tcBorders>
              <w:top w:val="nil"/>
              <w:bottom w:val="nil"/>
            </w:tcBorders>
            <w:noWrap/>
          </w:tcPr>
          <w:p w:rsidR="004210E6" w:rsidRDefault="00385DF7">
            <w:pPr>
              <w:ind w:left="-717" w:firstLine="717"/>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4"/>
                <w:szCs w:val="24"/>
                <w:lang w:val="en-US"/>
              </w:rPr>
            </w:pPr>
            <w:r>
              <w:rPr>
                <w:rFonts w:eastAsia="Times New Roman" w:cs="Times New Roman"/>
                <w:b w:val="0"/>
                <w:color w:val="000000"/>
                <w:sz w:val="24"/>
                <w:szCs w:val="24"/>
                <w:lang w:val="en-US"/>
              </w:rPr>
              <w:t>MML 1830V</w:t>
            </w:r>
          </w:p>
        </w:tc>
      </w:tr>
      <w:tr w:rsidR="004210E6" w:rsidTr="004210E6">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Двигатель</w:t>
            </w:r>
          </w:p>
        </w:tc>
        <w:tc>
          <w:tcPr>
            <w:tcW w:w="3402" w:type="dxa"/>
            <w:shd w:val="clear" w:color="auto" w:fill="D8D8D8" w:themeFill="background1" w:themeFillShade="D8"/>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600 Вт 220В  ~50гц</w:t>
            </w:r>
          </w:p>
        </w:tc>
      </w:tr>
      <w:tr w:rsidR="004210E6" w:rsidTr="004210E6">
        <w:trPr>
          <w:trHeight w:val="257"/>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Тип двигателя</w:t>
            </w:r>
          </w:p>
        </w:tc>
        <w:tc>
          <w:tcPr>
            <w:tcW w:w="3402" w:type="dxa"/>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Коллекторный постоянного тока</w:t>
            </w:r>
          </w:p>
        </w:tc>
      </w:tr>
      <w:tr w:rsidR="004210E6" w:rsidTr="004210E6">
        <w:trPr>
          <w:trHeight w:val="289"/>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Станочные данные:</w:t>
            </w:r>
          </w:p>
        </w:tc>
        <w:tc>
          <w:tcPr>
            <w:tcW w:w="3402" w:type="dxa"/>
            <w:shd w:val="clear" w:color="auto" w:fill="D8D8D8" w:themeFill="background1" w:themeFillShade="D8"/>
            <w:vAlign w:val="center"/>
          </w:tcPr>
          <w:p w:rsidR="004210E6" w:rsidRDefault="004210E6">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p>
        </w:tc>
      </w:tr>
      <w:tr w:rsidR="004210E6" w:rsidTr="004210E6">
        <w:trPr>
          <w:trHeight w:val="264"/>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Максимальный диаметр обработки</w:t>
            </w:r>
            <w:r w:rsidR="00A26E07">
              <w:rPr>
                <w:rFonts w:ascii="Arial Narrow" w:eastAsiaTheme="minorHAnsi" w:hAnsi="Arial Narrow" w:cs="Calibri"/>
                <w:b w:val="0"/>
                <w:color w:val="272728"/>
                <w:sz w:val="20"/>
                <w:szCs w:val="20"/>
              </w:rPr>
              <w:t xml:space="preserve"> над станиной</w:t>
            </w:r>
            <w:r>
              <w:rPr>
                <w:rFonts w:ascii="Arial Narrow" w:eastAsiaTheme="minorHAnsi" w:hAnsi="Arial Narrow" w:cs="Calibri"/>
                <w:b w:val="0"/>
                <w:color w:val="272728"/>
                <w:sz w:val="20"/>
                <w:szCs w:val="20"/>
              </w:rPr>
              <w:t>, мм</w:t>
            </w:r>
          </w:p>
        </w:tc>
        <w:tc>
          <w:tcPr>
            <w:tcW w:w="3402" w:type="dxa"/>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180</w:t>
            </w:r>
          </w:p>
        </w:tc>
      </w:tr>
      <w:tr w:rsidR="004210E6" w:rsidTr="004210E6">
        <w:trPr>
          <w:trHeight w:val="283"/>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11FE4">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Расстояние между центрами</w:t>
            </w:r>
            <w:r w:rsidR="00385DF7">
              <w:rPr>
                <w:rFonts w:ascii="Arial Narrow" w:eastAsiaTheme="minorHAnsi" w:hAnsi="Arial Narrow" w:cs="Calibri"/>
                <w:b w:val="0"/>
                <w:color w:val="272728"/>
                <w:sz w:val="20"/>
                <w:szCs w:val="20"/>
              </w:rPr>
              <w:t>, мм</w:t>
            </w:r>
          </w:p>
        </w:tc>
        <w:tc>
          <w:tcPr>
            <w:tcW w:w="3402" w:type="dxa"/>
            <w:shd w:val="clear" w:color="auto" w:fill="D8D8D8" w:themeFill="background1" w:themeFillShade="D8"/>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300</w:t>
            </w:r>
          </w:p>
        </w:tc>
      </w:tr>
      <w:tr w:rsidR="004210E6" w:rsidTr="004210E6">
        <w:trPr>
          <w:trHeight w:val="273"/>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7B1D0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 xml:space="preserve">Максимальный диаметр обработки над суппортом </w:t>
            </w:r>
            <w:r w:rsidR="00385DF7">
              <w:rPr>
                <w:rFonts w:ascii="Arial Narrow" w:eastAsiaTheme="minorHAnsi" w:hAnsi="Arial Narrow" w:cs="Calibri"/>
                <w:b w:val="0"/>
                <w:color w:val="272728"/>
                <w:sz w:val="20"/>
                <w:szCs w:val="20"/>
              </w:rPr>
              <w:t>, мм</w:t>
            </w:r>
          </w:p>
        </w:tc>
        <w:tc>
          <w:tcPr>
            <w:tcW w:w="3402" w:type="dxa"/>
            <w:noWrap/>
            <w:vAlign w:val="center"/>
          </w:tcPr>
          <w:p w:rsidR="004210E6" w:rsidRDefault="007B1D08">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110</w:t>
            </w:r>
          </w:p>
        </w:tc>
      </w:tr>
      <w:tr w:rsidR="004210E6" w:rsidTr="004210E6">
        <w:trPr>
          <w:trHeight w:val="28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Диаметр патрона, мм</w:t>
            </w:r>
          </w:p>
        </w:tc>
        <w:tc>
          <w:tcPr>
            <w:tcW w:w="3402" w:type="dxa"/>
            <w:shd w:val="clear" w:color="auto" w:fill="D8D8D8" w:themeFill="background1" w:themeFillShade="D8"/>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100</w:t>
            </w:r>
          </w:p>
        </w:tc>
      </w:tr>
      <w:tr w:rsidR="004210E6" w:rsidTr="004210E6">
        <w:trPr>
          <w:trHeight w:val="28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Ширина станины, мм</w:t>
            </w:r>
          </w:p>
        </w:tc>
        <w:tc>
          <w:tcPr>
            <w:tcW w:w="3402" w:type="dxa"/>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100</w:t>
            </w:r>
          </w:p>
        </w:tc>
      </w:tr>
      <w:tr w:rsidR="004210E6" w:rsidTr="004210E6">
        <w:trPr>
          <w:trHeight w:val="285"/>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Скорость вращения шпинделя, об\мин</w:t>
            </w:r>
          </w:p>
        </w:tc>
        <w:tc>
          <w:tcPr>
            <w:tcW w:w="3402" w:type="dxa"/>
            <w:shd w:val="clear" w:color="auto" w:fill="D8D8D8" w:themeFill="background1" w:themeFillShade="D8"/>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50 - 2500</w:t>
            </w:r>
          </w:p>
        </w:tc>
      </w:tr>
      <w:tr w:rsidR="004210E6" w:rsidTr="004210E6">
        <w:trPr>
          <w:trHeight w:val="315"/>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К</w:t>
            </w:r>
            <w:r w:rsidR="005805E1">
              <w:rPr>
                <w:rFonts w:ascii="Arial Narrow" w:eastAsiaTheme="minorHAnsi" w:hAnsi="Arial Narrow" w:cs="Calibri"/>
                <w:b w:val="0"/>
                <w:color w:val="272728"/>
                <w:sz w:val="20"/>
                <w:szCs w:val="20"/>
              </w:rPr>
              <w:t>оличество скоростей шпинделя</w:t>
            </w:r>
            <w:bookmarkStart w:id="4" w:name="_GoBack"/>
            <w:bookmarkEnd w:id="4"/>
          </w:p>
        </w:tc>
        <w:tc>
          <w:tcPr>
            <w:tcW w:w="3402" w:type="dxa"/>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2</w:t>
            </w:r>
          </w:p>
        </w:tc>
      </w:tr>
      <w:tr w:rsidR="004210E6" w:rsidTr="004210E6">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Внутренний конус шпинделя</w:t>
            </w:r>
          </w:p>
        </w:tc>
        <w:tc>
          <w:tcPr>
            <w:tcW w:w="3402" w:type="dxa"/>
            <w:shd w:val="clear" w:color="auto" w:fill="D8D8D8" w:themeFill="background1" w:themeFillShade="D8"/>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M</w:t>
            </w:r>
            <w:r>
              <w:rPr>
                <w:rFonts w:ascii="Arial Narrow" w:eastAsiaTheme="minorHAnsi" w:hAnsi="Arial Narrow" w:cs="Calibri"/>
                <w:color w:val="272728"/>
                <w:sz w:val="20"/>
                <w:szCs w:val="20"/>
                <w:lang w:val="en-US"/>
              </w:rPr>
              <w:t>T</w:t>
            </w:r>
            <w:r>
              <w:rPr>
                <w:rFonts w:ascii="Arial Narrow" w:eastAsiaTheme="minorHAnsi" w:hAnsi="Arial Narrow" w:cs="Calibri"/>
                <w:color w:val="272728"/>
                <w:sz w:val="20"/>
                <w:szCs w:val="20"/>
              </w:rPr>
              <w:t xml:space="preserve"> 3</w:t>
            </w:r>
          </w:p>
        </w:tc>
      </w:tr>
      <w:tr w:rsidR="004210E6" w:rsidTr="004210E6">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rsidP="005805E1">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Диаметр сквозного отверстия, мм</w:t>
            </w:r>
          </w:p>
        </w:tc>
        <w:tc>
          <w:tcPr>
            <w:tcW w:w="3402" w:type="dxa"/>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21</w:t>
            </w:r>
          </w:p>
        </w:tc>
      </w:tr>
      <w:tr w:rsidR="004210E6" w:rsidTr="004210E6">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Перемещение верхней салазки суппорта, мм</w:t>
            </w:r>
          </w:p>
        </w:tc>
        <w:tc>
          <w:tcPr>
            <w:tcW w:w="3402" w:type="dxa"/>
            <w:shd w:val="clear" w:color="auto" w:fill="D8D8D8" w:themeFill="background1" w:themeFillShade="D8"/>
            <w:noWrap/>
            <w:vAlign w:val="center"/>
          </w:tcPr>
          <w:p w:rsidR="004210E6" w:rsidRPr="00CF1B21" w:rsidRDefault="00CF1B21">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lang w:val="en-US"/>
              </w:rPr>
            </w:pPr>
            <w:r>
              <w:rPr>
                <w:rFonts w:ascii="Arial Narrow" w:eastAsiaTheme="minorHAnsi" w:hAnsi="Arial Narrow" w:cs="Calibri"/>
                <w:color w:val="272728"/>
                <w:sz w:val="20"/>
                <w:szCs w:val="20"/>
                <w:lang w:val="en-US"/>
              </w:rPr>
              <w:t>55</w:t>
            </w:r>
          </w:p>
        </w:tc>
      </w:tr>
      <w:tr w:rsidR="004210E6" w:rsidTr="004210E6">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Перемещение поперечной салазки суппорта, мм</w:t>
            </w:r>
          </w:p>
        </w:tc>
        <w:tc>
          <w:tcPr>
            <w:tcW w:w="3402" w:type="dxa"/>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75</w:t>
            </w:r>
          </w:p>
        </w:tc>
      </w:tr>
      <w:tr w:rsidR="004210E6" w:rsidTr="004210E6">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Внутренний конус пиноли задней бабки</w:t>
            </w:r>
          </w:p>
        </w:tc>
        <w:tc>
          <w:tcPr>
            <w:tcW w:w="3402" w:type="dxa"/>
            <w:shd w:val="clear" w:color="auto" w:fill="D8D8D8" w:themeFill="background1" w:themeFillShade="D8"/>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М</w:t>
            </w:r>
            <w:r>
              <w:rPr>
                <w:rFonts w:ascii="Arial Narrow" w:eastAsiaTheme="minorHAnsi" w:hAnsi="Arial Narrow" w:cs="Calibri"/>
                <w:color w:val="272728"/>
                <w:sz w:val="20"/>
                <w:szCs w:val="20"/>
                <w:lang w:val="en-US"/>
              </w:rPr>
              <w:t>T</w:t>
            </w:r>
            <w:r>
              <w:rPr>
                <w:rFonts w:ascii="Arial Narrow" w:eastAsiaTheme="minorHAnsi" w:hAnsi="Arial Narrow" w:cs="Calibri"/>
                <w:color w:val="272728"/>
                <w:sz w:val="20"/>
                <w:szCs w:val="20"/>
              </w:rPr>
              <w:t xml:space="preserve"> 2</w:t>
            </w:r>
          </w:p>
        </w:tc>
      </w:tr>
      <w:tr w:rsidR="004210E6" w:rsidTr="004210E6">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Вылет пиноли задней бабки, мм</w:t>
            </w:r>
          </w:p>
        </w:tc>
        <w:tc>
          <w:tcPr>
            <w:tcW w:w="3402" w:type="dxa"/>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60</w:t>
            </w:r>
          </w:p>
        </w:tc>
      </w:tr>
      <w:tr w:rsidR="004210E6" w:rsidTr="004210E6">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Автоматическая продольная подача, мм/об</w:t>
            </w:r>
          </w:p>
        </w:tc>
        <w:tc>
          <w:tcPr>
            <w:tcW w:w="3402" w:type="dxa"/>
            <w:shd w:val="clear" w:color="auto" w:fill="D8D8D8" w:themeFill="background1" w:themeFillShade="D8"/>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sidRPr="00385DF7">
              <w:rPr>
                <w:rFonts w:ascii="Arial Narrow" w:eastAsiaTheme="minorHAnsi" w:hAnsi="Arial Narrow" w:cs="Calibri"/>
                <w:color w:val="272728"/>
                <w:sz w:val="20"/>
                <w:szCs w:val="20"/>
              </w:rPr>
              <w:t>0,1 ~ 0,16</w:t>
            </w:r>
            <w:r>
              <w:rPr>
                <w:rFonts w:ascii="Arial Narrow" w:eastAsiaTheme="minorHAnsi" w:hAnsi="Arial Narrow" w:cs="Calibri"/>
                <w:color w:val="272728"/>
                <w:sz w:val="20"/>
                <w:szCs w:val="20"/>
              </w:rPr>
              <w:t>мм / об / мин</w:t>
            </w:r>
          </w:p>
        </w:tc>
      </w:tr>
      <w:tr w:rsidR="004210E6" w:rsidTr="004210E6">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Диапазон нарезаемых метрических резьб, мм/об</w:t>
            </w:r>
          </w:p>
        </w:tc>
        <w:tc>
          <w:tcPr>
            <w:tcW w:w="3402" w:type="dxa"/>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sidRPr="00385DF7">
              <w:rPr>
                <w:rFonts w:ascii="Arial Narrow" w:eastAsiaTheme="minorHAnsi" w:hAnsi="Arial Narrow" w:cs="Calibri"/>
                <w:color w:val="272728"/>
                <w:sz w:val="20"/>
                <w:szCs w:val="20"/>
              </w:rPr>
              <w:t xml:space="preserve">0,3 ~ 3 </w:t>
            </w:r>
            <w:r>
              <w:rPr>
                <w:rFonts w:ascii="Arial Narrow" w:eastAsiaTheme="minorHAnsi" w:hAnsi="Arial Narrow" w:cs="Calibri"/>
                <w:color w:val="272728"/>
                <w:sz w:val="20"/>
                <w:szCs w:val="20"/>
                <w:lang w:val="en-US"/>
              </w:rPr>
              <w:t xml:space="preserve">(14 </w:t>
            </w:r>
            <w:r>
              <w:rPr>
                <w:rFonts w:ascii="Arial Narrow" w:eastAsiaTheme="minorHAnsi" w:hAnsi="Arial Narrow" w:cs="Calibri"/>
                <w:color w:val="272728"/>
                <w:sz w:val="20"/>
                <w:szCs w:val="20"/>
              </w:rPr>
              <w:t>видов)</w:t>
            </w:r>
          </w:p>
        </w:tc>
      </w:tr>
      <w:tr w:rsidR="004210E6" w:rsidTr="004210E6">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Диапазон нарезаемых дюймовых резьб, ниток/дюйм</w:t>
            </w:r>
          </w:p>
        </w:tc>
        <w:tc>
          <w:tcPr>
            <w:tcW w:w="3402" w:type="dxa"/>
            <w:shd w:val="clear" w:color="auto" w:fill="D8D8D8" w:themeFill="background1" w:themeFillShade="D8"/>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sidRPr="00385DF7">
              <w:rPr>
                <w:rFonts w:ascii="Arial Narrow" w:eastAsiaTheme="minorHAnsi" w:hAnsi="Arial Narrow" w:cs="Calibri"/>
                <w:color w:val="272728"/>
                <w:sz w:val="20"/>
                <w:szCs w:val="20"/>
              </w:rPr>
              <w:t xml:space="preserve">10 ~ 44 </w:t>
            </w:r>
            <w:r>
              <w:rPr>
                <w:rFonts w:ascii="Arial Narrow" w:eastAsiaTheme="minorHAnsi" w:hAnsi="Arial Narrow" w:cs="Calibri"/>
                <w:color w:val="272728"/>
                <w:sz w:val="20"/>
                <w:szCs w:val="20"/>
              </w:rPr>
              <w:t>(10 видов)</w:t>
            </w:r>
          </w:p>
        </w:tc>
      </w:tr>
      <w:tr w:rsidR="004210E6" w:rsidTr="004210E6">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Максимальная сечение резца, мм</w:t>
            </w:r>
          </w:p>
        </w:tc>
        <w:tc>
          <w:tcPr>
            <w:tcW w:w="3402" w:type="dxa"/>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10</w:t>
            </w:r>
          </w:p>
        </w:tc>
      </w:tr>
      <w:tr w:rsidR="004210E6" w:rsidTr="004210E6">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Габаритные размеры:</w:t>
            </w:r>
          </w:p>
        </w:tc>
        <w:tc>
          <w:tcPr>
            <w:tcW w:w="3402" w:type="dxa"/>
            <w:shd w:val="clear" w:color="auto" w:fill="D8D8D8" w:themeFill="background1" w:themeFillShade="D8"/>
            <w:noWrap/>
            <w:vAlign w:val="center"/>
          </w:tcPr>
          <w:p w:rsidR="004210E6" w:rsidRDefault="004210E6">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p>
        </w:tc>
      </w:tr>
      <w:tr w:rsidR="004210E6" w:rsidTr="004210E6">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Габаритные размеры, мм</w:t>
            </w:r>
          </w:p>
        </w:tc>
        <w:tc>
          <w:tcPr>
            <w:tcW w:w="3402" w:type="dxa"/>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sidRPr="00385DF7">
              <w:rPr>
                <w:rFonts w:ascii="Arial Narrow" w:eastAsiaTheme="minorHAnsi" w:hAnsi="Arial Narrow" w:cs="Calibri"/>
                <w:color w:val="272728"/>
                <w:sz w:val="20"/>
                <w:szCs w:val="20"/>
              </w:rPr>
              <w:t>740</w:t>
            </w:r>
            <w:r>
              <w:rPr>
                <w:rFonts w:ascii="Arial Narrow" w:eastAsiaTheme="minorHAnsi" w:hAnsi="Arial Narrow" w:cs="Calibri"/>
                <w:color w:val="272728"/>
                <w:sz w:val="20"/>
                <w:szCs w:val="20"/>
              </w:rPr>
              <w:t>x</w:t>
            </w:r>
            <w:r w:rsidRPr="00385DF7">
              <w:rPr>
                <w:rFonts w:ascii="Arial Narrow" w:eastAsiaTheme="minorHAnsi" w:hAnsi="Arial Narrow" w:cs="Calibri"/>
                <w:color w:val="272728"/>
                <w:sz w:val="20"/>
                <w:szCs w:val="20"/>
              </w:rPr>
              <w:t>390</w:t>
            </w:r>
            <w:r>
              <w:rPr>
                <w:rFonts w:ascii="Arial Narrow" w:eastAsiaTheme="minorHAnsi" w:hAnsi="Arial Narrow" w:cs="Calibri"/>
                <w:color w:val="272728"/>
                <w:sz w:val="20"/>
                <w:szCs w:val="20"/>
              </w:rPr>
              <w:t>x</w:t>
            </w:r>
            <w:r>
              <w:rPr>
                <w:rFonts w:ascii="Arial Narrow" w:eastAsiaTheme="minorHAnsi" w:hAnsi="Arial Narrow" w:cs="Calibri"/>
                <w:color w:val="272728"/>
                <w:sz w:val="20"/>
                <w:szCs w:val="20"/>
                <w:lang w:val="en-US"/>
              </w:rPr>
              <w:t>360</w:t>
            </w:r>
            <w:r>
              <w:rPr>
                <w:rFonts w:ascii="Arial Narrow" w:eastAsiaTheme="minorHAnsi" w:hAnsi="Arial Narrow" w:cs="Calibri"/>
                <w:color w:val="272728"/>
                <w:sz w:val="20"/>
                <w:szCs w:val="20"/>
              </w:rPr>
              <w:t xml:space="preserve"> мм</w:t>
            </w:r>
          </w:p>
        </w:tc>
      </w:tr>
      <w:tr w:rsidR="004210E6" w:rsidTr="004210E6">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Полная масса станка нетто, кг</w:t>
            </w:r>
          </w:p>
        </w:tc>
        <w:tc>
          <w:tcPr>
            <w:tcW w:w="3402" w:type="dxa"/>
            <w:shd w:val="clear" w:color="auto" w:fill="D8D8D8" w:themeFill="background1" w:themeFillShade="D8"/>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6</w:t>
            </w:r>
            <w:r>
              <w:rPr>
                <w:rFonts w:ascii="Arial Narrow" w:eastAsiaTheme="minorHAnsi" w:hAnsi="Arial Narrow" w:cs="Calibri"/>
                <w:color w:val="272728"/>
                <w:sz w:val="20"/>
                <w:szCs w:val="20"/>
                <w:lang w:val="en-US"/>
              </w:rPr>
              <w:t>0</w:t>
            </w:r>
            <w:r>
              <w:rPr>
                <w:rFonts w:ascii="Arial Narrow" w:eastAsiaTheme="minorHAnsi" w:hAnsi="Arial Narrow" w:cs="Calibri"/>
                <w:color w:val="272728"/>
                <w:sz w:val="20"/>
                <w:szCs w:val="20"/>
              </w:rPr>
              <w:t>кг</w:t>
            </w:r>
          </w:p>
        </w:tc>
      </w:tr>
      <w:tr w:rsidR="004210E6" w:rsidTr="004210E6">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tcBorders>
              <w:bottom w:val="nil"/>
            </w:tcBorders>
            <w:noWrap/>
            <w:vAlign w:val="center"/>
          </w:tcPr>
          <w:p w:rsidR="004210E6" w:rsidRDefault="00385DF7">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Полная масса станка брутто, кг</w:t>
            </w:r>
          </w:p>
        </w:tc>
        <w:tc>
          <w:tcPr>
            <w:tcW w:w="3402" w:type="dxa"/>
            <w:noWrap/>
            <w:vAlign w:val="center"/>
          </w:tcPr>
          <w:p w:rsidR="004210E6" w:rsidRDefault="00385DF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lang w:val="en-US"/>
              </w:rPr>
              <w:t>68</w:t>
            </w:r>
            <w:r>
              <w:rPr>
                <w:rFonts w:ascii="Arial Narrow" w:eastAsiaTheme="minorHAnsi" w:hAnsi="Arial Narrow" w:cs="Calibri"/>
                <w:color w:val="272728"/>
                <w:sz w:val="20"/>
                <w:szCs w:val="20"/>
              </w:rPr>
              <w:t>кг</w:t>
            </w:r>
          </w:p>
        </w:tc>
      </w:tr>
    </w:tbl>
    <w:p w:rsidR="004210E6" w:rsidRDefault="004210E6">
      <w:pPr>
        <w:spacing w:after="120" w:line="240" w:lineRule="auto"/>
        <w:jc w:val="both"/>
        <w:rPr>
          <w:rFonts w:ascii="Times New Roman" w:hAnsi="Times New Roman" w:cs="Times New Roman"/>
          <w:szCs w:val="20"/>
        </w:rPr>
      </w:pPr>
    </w:p>
    <w:p w:rsidR="004210E6" w:rsidRDefault="004210E6">
      <w:pPr>
        <w:spacing w:after="120" w:line="240" w:lineRule="auto"/>
        <w:jc w:val="both"/>
        <w:rPr>
          <w:rFonts w:ascii="Times New Roman" w:hAnsi="Times New Roman" w:cs="Times New Roman"/>
          <w:sz w:val="20"/>
          <w:szCs w:val="20"/>
        </w:rPr>
      </w:pPr>
    </w:p>
    <w:p w:rsidR="004210E6" w:rsidRDefault="004210E6">
      <w:pPr>
        <w:spacing w:after="120" w:line="240" w:lineRule="auto"/>
        <w:jc w:val="both"/>
        <w:rPr>
          <w:rFonts w:ascii="Times New Roman" w:hAnsi="Times New Roman" w:cs="Times New Roman"/>
          <w:sz w:val="20"/>
          <w:szCs w:val="20"/>
        </w:rPr>
      </w:pPr>
    </w:p>
    <w:p w:rsidR="004210E6" w:rsidRDefault="004210E6">
      <w:pPr>
        <w:spacing w:after="120" w:line="240" w:lineRule="auto"/>
        <w:jc w:val="both"/>
        <w:rPr>
          <w:rFonts w:ascii="Times New Roman" w:hAnsi="Times New Roman" w:cs="Times New Roman"/>
          <w:sz w:val="20"/>
          <w:szCs w:val="20"/>
        </w:rPr>
      </w:pPr>
    </w:p>
    <w:p w:rsidR="004210E6" w:rsidRDefault="00385DF7">
      <w:pPr>
        <w:spacing w:after="120" w:line="240" w:lineRule="auto"/>
        <w:jc w:val="both"/>
        <w:rPr>
          <w:rFonts w:ascii="Times New Roman" w:hAnsi="Times New Roman" w:cs="Times New Roman"/>
          <w:sz w:val="24"/>
          <w:szCs w:val="20"/>
        </w:rPr>
      </w:pPr>
      <w:r>
        <w:rPr>
          <w:rFonts w:ascii="Times New Roman" w:hAnsi="Times New Roman" w:cs="Times New Roman"/>
          <w:sz w:val="24"/>
          <w:szCs w:val="20"/>
        </w:rPr>
        <w:t>Технические характеристики в данном руководстве приведены в качестве общей информации и не являются обязательными. Компания оставляет за собой право в любое время и без предварительного уведомления вносить изменения и дополнения в детали, крепежный материал и принадлежности, которые она считает необходимыми по какой бы то ни было причине.</w:t>
      </w:r>
    </w:p>
    <w:p w:rsidR="004210E6" w:rsidRDefault="00385DF7">
      <w:pPr>
        <w:rPr>
          <w:rFonts w:ascii="Times New Roman" w:hAnsi="Times New Roman" w:cs="Times New Roman"/>
          <w:sz w:val="24"/>
          <w:szCs w:val="20"/>
        </w:rPr>
      </w:pPr>
      <w:r>
        <w:rPr>
          <w:rFonts w:ascii="Times New Roman" w:hAnsi="Times New Roman" w:cs="Times New Roman"/>
          <w:sz w:val="24"/>
          <w:szCs w:val="20"/>
        </w:rPr>
        <w:br w:type="page"/>
      </w:r>
    </w:p>
    <w:p w:rsidR="004210E6" w:rsidRDefault="00385DF7">
      <w:pPr>
        <w:pStyle w:val="1"/>
      </w:pPr>
      <w:bookmarkStart w:id="5" w:name="_Toc511809120"/>
      <w:r>
        <w:lastRenderedPageBreak/>
        <w:t>СОДЕРЖАНИЕ</w:t>
      </w:r>
      <w:bookmarkEnd w:id="5"/>
    </w:p>
    <w:sdt>
      <w:sdtPr>
        <w:rPr>
          <w:rFonts w:asciiTheme="minorHAnsi" w:eastAsiaTheme="minorHAnsi" w:hAnsiTheme="minorHAnsi" w:cstheme="minorBidi"/>
          <w:b w:val="0"/>
          <w:bCs w:val="0"/>
          <w:color w:val="auto"/>
          <w:sz w:val="22"/>
          <w:szCs w:val="22"/>
        </w:rPr>
        <w:id w:val="529641876"/>
        <w:docPartObj>
          <w:docPartGallery w:val="Table of Contents"/>
          <w:docPartUnique/>
        </w:docPartObj>
      </w:sdtPr>
      <w:sdtEndPr>
        <w:rPr>
          <w:rFonts w:eastAsiaTheme="minorEastAsia"/>
        </w:rPr>
      </w:sdtEndPr>
      <w:sdtContent>
        <w:p w:rsidR="004210E6" w:rsidRDefault="004210E6">
          <w:pPr>
            <w:pStyle w:val="12"/>
          </w:pPr>
        </w:p>
        <w:p w:rsidR="004210E6" w:rsidRDefault="00385DF7">
          <w:pPr>
            <w:pStyle w:val="11"/>
            <w:tabs>
              <w:tab w:val="right" w:leader="dot" w:pos="9345"/>
            </w:tabs>
            <w:rPr>
              <w:rFonts w:ascii="Times New Roman" w:hAnsi="Times New Roman" w:cs="Times New Roman"/>
            </w:rPr>
          </w:pPr>
          <w:r>
            <w:fldChar w:fldCharType="begin"/>
          </w:r>
          <w:r>
            <w:instrText xml:space="preserve"> TOC \o "1-3" \h \z \u </w:instrText>
          </w:r>
          <w:r>
            <w:fldChar w:fldCharType="separate"/>
          </w:r>
          <w:hyperlink w:anchor="_Toc511809116" w:history="1">
            <w:r>
              <w:rPr>
                <w:rStyle w:val="aa"/>
                <w:rFonts w:ascii="Times New Roman" w:hAnsi="Times New Roman" w:cs="Times New Roman"/>
              </w:rPr>
              <w:t>ПРИМЕЧАНИЕ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_Toc511809116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hyperlink>
        </w:p>
        <w:p w:rsidR="004210E6" w:rsidRDefault="005805E1">
          <w:pPr>
            <w:pStyle w:val="11"/>
            <w:tabs>
              <w:tab w:val="right" w:leader="dot" w:pos="9345"/>
            </w:tabs>
            <w:rPr>
              <w:rFonts w:ascii="Times New Roman" w:hAnsi="Times New Roman" w:cs="Times New Roman"/>
            </w:rPr>
          </w:pPr>
          <w:hyperlink w:anchor="_Toc511809117" w:history="1">
            <w:r w:rsidR="00385DF7">
              <w:rPr>
                <w:rStyle w:val="aa"/>
                <w:rFonts w:ascii="Times New Roman" w:hAnsi="Times New Roman" w:cs="Times New Roman"/>
              </w:rPr>
              <w:t>ОГРАНИЧЕННАЯ ГАРАНТИЯ</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_Toc511809117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1</w:t>
            </w:r>
            <w:r w:rsidR="00385DF7">
              <w:rPr>
                <w:rFonts w:ascii="Times New Roman" w:hAnsi="Times New Roman" w:cs="Times New Roman"/>
              </w:rPr>
              <w:fldChar w:fldCharType="end"/>
            </w:r>
          </w:hyperlink>
        </w:p>
        <w:p w:rsidR="004210E6" w:rsidRDefault="005805E1">
          <w:pPr>
            <w:pStyle w:val="11"/>
            <w:tabs>
              <w:tab w:val="right" w:leader="dot" w:pos="9345"/>
            </w:tabs>
            <w:rPr>
              <w:rFonts w:ascii="Times New Roman" w:hAnsi="Times New Roman" w:cs="Times New Roman"/>
            </w:rPr>
          </w:pPr>
          <w:hyperlink w:anchor="_Toc511809118" w:history="1">
            <w:r w:rsidR="00385DF7">
              <w:rPr>
                <w:rStyle w:val="aa"/>
                <w:rFonts w:ascii="Times New Roman" w:hAnsi="Times New Roman" w:cs="Times New Roman"/>
              </w:rPr>
              <w:t>ОБЕСПЕЧЕНИЕ БЕЗОПАСНОСТИ</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_Toc511809118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2</w:t>
            </w:r>
            <w:r w:rsidR="00385DF7">
              <w:rPr>
                <w:rFonts w:ascii="Times New Roman" w:hAnsi="Times New Roman" w:cs="Times New Roman"/>
              </w:rPr>
              <w:fldChar w:fldCharType="end"/>
            </w:r>
          </w:hyperlink>
        </w:p>
        <w:p w:rsidR="004210E6" w:rsidRDefault="005805E1">
          <w:pPr>
            <w:pStyle w:val="11"/>
            <w:tabs>
              <w:tab w:val="right" w:leader="dot" w:pos="9345"/>
            </w:tabs>
            <w:rPr>
              <w:rFonts w:ascii="Times New Roman" w:hAnsi="Times New Roman" w:cs="Times New Roman"/>
            </w:rPr>
          </w:pPr>
          <w:hyperlink w:anchor="_Toc511809119" w:history="1">
            <w:r w:rsidR="00385DF7">
              <w:rPr>
                <w:rStyle w:val="aa"/>
                <w:rFonts w:ascii="Times New Roman" w:hAnsi="Times New Roman" w:cs="Times New Roman"/>
              </w:rPr>
              <w:t>ТЕХНИЧЕСКИЕ ХАРАКТЕРИСТИКИ</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_Toc511809119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3</w:t>
            </w:r>
            <w:r w:rsidR="00385DF7">
              <w:rPr>
                <w:rFonts w:ascii="Times New Roman" w:hAnsi="Times New Roman" w:cs="Times New Roman"/>
              </w:rPr>
              <w:fldChar w:fldCharType="end"/>
            </w:r>
          </w:hyperlink>
        </w:p>
        <w:p w:rsidR="004210E6" w:rsidRDefault="005805E1">
          <w:pPr>
            <w:pStyle w:val="11"/>
            <w:tabs>
              <w:tab w:val="right" w:leader="dot" w:pos="9345"/>
            </w:tabs>
            <w:rPr>
              <w:rFonts w:ascii="Times New Roman" w:hAnsi="Times New Roman" w:cs="Times New Roman"/>
            </w:rPr>
          </w:pPr>
          <w:hyperlink w:anchor="_Toc511809120" w:history="1">
            <w:r w:rsidR="00385DF7">
              <w:rPr>
                <w:rStyle w:val="aa"/>
                <w:rFonts w:ascii="Times New Roman" w:hAnsi="Times New Roman" w:cs="Times New Roman"/>
              </w:rPr>
              <w:t>СОДЕРЖАНИЕ</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_Toc511809120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4</w:t>
            </w:r>
            <w:r w:rsidR="00385DF7">
              <w:rPr>
                <w:rFonts w:ascii="Times New Roman" w:hAnsi="Times New Roman" w:cs="Times New Roman"/>
              </w:rPr>
              <w:fldChar w:fldCharType="end"/>
            </w:r>
          </w:hyperlink>
        </w:p>
        <w:p w:rsidR="004210E6" w:rsidRDefault="005805E1">
          <w:pPr>
            <w:pStyle w:val="11"/>
            <w:tabs>
              <w:tab w:val="right" w:leader="dot" w:pos="9345"/>
            </w:tabs>
            <w:rPr>
              <w:rFonts w:ascii="Times New Roman" w:hAnsi="Times New Roman" w:cs="Times New Roman"/>
            </w:rPr>
          </w:pPr>
          <w:hyperlink w:anchor="_Toc511809121" w:history="1">
            <w:r w:rsidR="00385DF7">
              <w:rPr>
                <w:rStyle w:val="aa"/>
                <w:rFonts w:ascii="Times New Roman" w:hAnsi="Times New Roman" w:cs="Times New Roman"/>
              </w:rPr>
              <w:t>СОДЕРЖИМОЕ ТРАНСПОРТНОГО КОНТЕЙНЕРА</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_Toc511809121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5</w:t>
            </w:r>
            <w:r w:rsidR="00385DF7">
              <w:rPr>
                <w:rFonts w:ascii="Times New Roman" w:hAnsi="Times New Roman" w:cs="Times New Roman"/>
              </w:rPr>
              <w:fldChar w:fldCharType="end"/>
            </w:r>
          </w:hyperlink>
        </w:p>
        <w:p w:rsidR="004210E6" w:rsidRDefault="005805E1">
          <w:pPr>
            <w:pStyle w:val="11"/>
            <w:tabs>
              <w:tab w:val="right" w:leader="dot" w:pos="9345"/>
            </w:tabs>
            <w:rPr>
              <w:rFonts w:ascii="Times New Roman" w:hAnsi="Times New Roman" w:cs="Times New Roman"/>
            </w:rPr>
          </w:pPr>
          <w:hyperlink w:anchor="_Toc511809122" w:history="1">
            <w:r w:rsidR="00385DF7">
              <w:rPr>
                <w:rStyle w:val="aa"/>
                <w:rFonts w:ascii="Times New Roman" w:hAnsi="Times New Roman" w:cs="Times New Roman"/>
              </w:rPr>
              <w:t>СОДЕРЖИМОЕ ИНСТРУМЕНТАЛЬНОГО ЯЩИКА</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_Toc511809122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5</w:t>
            </w:r>
            <w:r w:rsidR="00385DF7">
              <w:rPr>
                <w:rFonts w:ascii="Times New Roman" w:hAnsi="Times New Roman" w:cs="Times New Roman"/>
              </w:rPr>
              <w:fldChar w:fldCharType="end"/>
            </w:r>
          </w:hyperlink>
        </w:p>
        <w:p w:rsidR="004210E6" w:rsidRDefault="005805E1">
          <w:pPr>
            <w:pStyle w:val="11"/>
            <w:tabs>
              <w:tab w:val="right" w:leader="dot" w:pos="9345"/>
            </w:tabs>
            <w:rPr>
              <w:rFonts w:ascii="Times New Roman" w:hAnsi="Times New Roman" w:cs="Times New Roman"/>
            </w:rPr>
          </w:pPr>
          <w:hyperlink w:anchor="_Toc511809123" w:history="1">
            <w:r w:rsidR="00385DF7">
              <w:rPr>
                <w:rStyle w:val="aa"/>
                <w:rFonts w:ascii="Times New Roman" w:hAnsi="Times New Roman" w:cs="Times New Roman"/>
              </w:rPr>
              <w:t>СНЯТИЕ УПАКОВКИ И ЧИСТКА</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_Toc511809123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6</w:t>
            </w:r>
            <w:r w:rsidR="00385DF7">
              <w:rPr>
                <w:rFonts w:ascii="Times New Roman" w:hAnsi="Times New Roman" w:cs="Times New Roman"/>
              </w:rPr>
              <w:fldChar w:fldCharType="end"/>
            </w:r>
          </w:hyperlink>
        </w:p>
        <w:p w:rsidR="004210E6" w:rsidRDefault="005805E1">
          <w:pPr>
            <w:pStyle w:val="11"/>
            <w:tabs>
              <w:tab w:val="right" w:leader="dot" w:pos="9345"/>
            </w:tabs>
            <w:rPr>
              <w:rFonts w:ascii="Times New Roman" w:hAnsi="Times New Roman" w:cs="Times New Roman"/>
            </w:rPr>
          </w:pPr>
          <w:hyperlink w:anchor="_Toc511809124" w:history="1">
            <w:r w:rsidR="00385DF7">
              <w:rPr>
                <w:rStyle w:val="aa"/>
                <w:rFonts w:ascii="Times New Roman" w:hAnsi="Times New Roman" w:cs="Times New Roman"/>
              </w:rPr>
              <w:t>ЧЕРТЕЖ ФУНДАМЕНТА</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_Toc511809124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6</w:t>
            </w:r>
            <w:r w:rsidR="00385DF7">
              <w:rPr>
                <w:rFonts w:ascii="Times New Roman" w:hAnsi="Times New Roman" w:cs="Times New Roman"/>
              </w:rPr>
              <w:fldChar w:fldCharType="end"/>
            </w:r>
          </w:hyperlink>
        </w:p>
        <w:p w:rsidR="004210E6" w:rsidRDefault="005805E1">
          <w:pPr>
            <w:pStyle w:val="11"/>
            <w:tabs>
              <w:tab w:val="right" w:leader="dot" w:pos="9345"/>
            </w:tabs>
            <w:rPr>
              <w:rFonts w:ascii="Times New Roman" w:hAnsi="Times New Roman" w:cs="Times New Roman"/>
            </w:rPr>
          </w:pPr>
          <w:hyperlink w:anchor="_Toc511809125" w:history="1">
            <w:r w:rsidR="00385DF7">
              <w:rPr>
                <w:rStyle w:val="aa"/>
                <w:rFonts w:ascii="Times New Roman" w:hAnsi="Times New Roman" w:cs="Times New Roman"/>
              </w:rPr>
              <w:t>ОБЩЕЕ ОПИСАНИЕ</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_Toc511809125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7</w:t>
            </w:r>
            <w:r w:rsidR="00385DF7">
              <w:rPr>
                <w:rFonts w:ascii="Times New Roman" w:hAnsi="Times New Roman" w:cs="Times New Roman"/>
              </w:rPr>
              <w:fldChar w:fldCharType="end"/>
            </w:r>
          </w:hyperlink>
        </w:p>
        <w:p w:rsidR="004210E6" w:rsidRDefault="005805E1">
          <w:pPr>
            <w:pStyle w:val="11"/>
            <w:tabs>
              <w:tab w:val="right" w:leader="dot" w:pos="9345"/>
            </w:tabs>
            <w:rPr>
              <w:rFonts w:ascii="Times New Roman" w:hAnsi="Times New Roman" w:cs="Times New Roman"/>
            </w:rPr>
          </w:pPr>
          <w:hyperlink w:anchor="_Toc511809126" w:history="1">
            <w:r w:rsidR="00385DF7">
              <w:rPr>
                <w:rStyle w:val="aa"/>
                <w:rFonts w:ascii="Times New Roman" w:hAnsi="Times New Roman" w:cs="Times New Roman"/>
              </w:rPr>
              <w:t>ЭЛЕМЕНТЫ УПРАВЛЕНИЯ</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_Toc511809126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8</w:t>
            </w:r>
            <w:r w:rsidR="00385DF7">
              <w:rPr>
                <w:rFonts w:ascii="Times New Roman" w:hAnsi="Times New Roman" w:cs="Times New Roman"/>
              </w:rPr>
              <w:fldChar w:fldCharType="end"/>
            </w:r>
          </w:hyperlink>
        </w:p>
        <w:p w:rsidR="004210E6" w:rsidRDefault="005805E1">
          <w:pPr>
            <w:pStyle w:val="11"/>
            <w:tabs>
              <w:tab w:val="right" w:leader="dot" w:pos="9345"/>
            </w:tabs>
            <w:rPr>
              <w:rFonts w:ascii="Times New Roman" w:hAnsi="Times New Roman" w:cs="Times New Roman"/>
            </w:rPr>
          </w:pPr>
          <w:hyperlink w:anchor="_Toc511809127" w:history="1">
            <w:r w:rsidR="00385DF7">
              <w:rPr>
                <w:rStyle w:val="aa"/>
                <w:rFonts w:ascii="Times New Roman" w:hAnsi="Times New Roman" w:cs="Times New Roman"/>
              </w:rPr>
              <w:t>ЭКСПЛУАТАЦИЯ</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_Toc511809127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10</w:t>
            </w:r>
            <w:r w:rsidR="00385DF7">
              <w:rPr>
                <w:rFonts w:ascii="Times New Roman" w:hAnsi="Times New Roman" w:cs="Times New Roman"/>
              </w:rPr>
              <w:fldChar w:fldCharType="end"/>
            </w:r>
          </w:hyperlink>
        </w:p>
        <w:p w:rsidR="004210E6" w:rsidRDefault="005805E1">
          <w:pPr>
            <w:pStyle w:val="11"/>
            <w:tabs>
              <w:tab w:val="right" w:leader="dot" w:pos="9345"/>
            </w:tabs>
            <w:rPr>
              <w:rFonts w:ascii="Times New Roman" w:hAnsi="Times New Roman" w:cs="Times New Roman"/>
            </w:rPr>
          </w:pPr>
          <w:hyperlink w:anchor="_Toc511809128" w:history="1">
            <w:r w:rsidR="00385DF7">
              <w:rPr>
                <w:rStyle w:val="aa"/>
                <w:rFonts w:ascii="Times New Roman" w:hAnsi="Times New Roman" w:cs="Times New Roman"/>
              </w:rPr>
              <w:t>ПРИНАДЛЕЖНОСТИ ТОКАРНОГО СТАНКА</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_Toc511809128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15</w:t>
            </w:r>
            <w:r w:rsidR="00385DF7">
              <w:rPr>
                <w:rFonts w:ascii="Times New Roman" w:hAnsi="Times New Roman" w:cs="Times New Roman"/>
              </w:rPr>
              <w:fldChar w:fldCharType="end"/>
            </w:r>
          </w:hyperlink>
        </w:p>
        <w:p w:rsidR="004210E6" w:rsidRDefault="005805E1">
          <w:pPr>
            <w:pStyle w:val="11"/>
            <w:tabs>
              <w:tab w:val="right" w:leader="dot" w:pos="9345"/>
            </w:tabs>
            <w:rPr>
              <w:rFonts w:ascii="Times New Roman" w:hAnsi="Times New Roman" w:cs="Times New Roman"/>
            </w:rPr>
          </w:pPr>
          <w:hyperlink w:anchor="_Toc511809129" w:history="1">
            <w:r w:rsidR="00385DF7">
              <w:rPr>
                <w:rStyle w:val="aa"/>
                <w:rFonts w:ascii="Times New Roman" w:hAnsi="Times New Roman" w:cs="Times New Roman"/>
              </w:rPr>
              <w:t>РЕГУЛИРОВКА</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_Toc511809129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17</w:t>
            </w:r>
            <w:r w:rsidR="00385DF7">
              <w:rPr>
                <w:rFonts w:ascii="Times New Roman" w:hAnsi="Times New Roman" w:cs="Times New Roman"/>
              </w:rPr>
              <w:fldChar w:fldCharType="end"/>
            </w:r>
          </w:hyperlink>
        </w:p>
        <w:p w:rsidR="004210E6" w:rsidRDefault="005805E1">
          <w:pPr>
            <w:pStyle w:val="11"/>
            <w:tabs>
              <w:tab w:val="right" w:leader="dot" w:pos="9345"/>
            </w:tabs>
            <w:rPr>
              <w:rFonts w:ascii="Times New Roman" w:hAnsi="Times New Roman" w:cs="Times New Roman"/>
            </w:rPr>
          </w:pPr>
          <w:hyperlink w:anchor="_Toc511809130" w:history="1">
            <w:r w:rsidR="00385DF7">
              <w:rPr>
                <w:rStyle w:val="aa"/>
                <w:rFonts w:ascii="Times New Roman" w:hAnsi="Times New Roman" w:cs="Times New Roman"/>
              </w:rPr>
              <w:t>СМАЗКА</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_Toc511809130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18</w:t>
            </w:r>
            <w:r w:rsidR="00385DF7">
              <w:rPr>
                <w:rFonts w:ascii="Times New Roman" w:hAnsi="Times New Roman" w:cs="Times New Roman"/>
              </w:rPr>
              <w:fldChar w:fldCharType="end"/>
            </w:r>
          </w:hyperlink>
        </w:p>
        <w:p w:rsidR="004210E6" w:rsidRDefault="005805E1">
          <w:pPr>
            <w:pStyle w:val="11"/>
            <w:tabs>
              <w:tab w:val="right" w:leader="dot" w:pos="9345"/>
            </w:tabs>
            <w:rPr>
              <w:rFonts w:ascii="Times New Roman" w:hAnsi="Times New Roman" w:cs="Times New Roman"/>
            </w:rPr>
          </w:pPr>
          <w:hyperlink w:anchor="_Toc511809131" w:history="1">
            <w:r w:rsidR="00385DF7">
              <w:rPr>
                <w:rStyle w:val="aa"/>
                <w:rFonts w:ascii="Times New Roman" w:hAnsi="Times New Roman" w:cs="Times New Roman"/>
              </w:rPr>
              <w:t>ЭЛЕКТРИЧЕСКОЕ ПОДКЛЮЧЕНИЕ</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_Toc511809131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19</w:t>
            </w:r>
            <w:r w:rsidR="00385DF7">
              <w:rPr>
                <w:rFonts w:ascii="Times New Roman" w:hAnsi="Times New Roman" w:cs="Times New Roman"/>
              </w:rPr>
              <w:fldChar w:fldCharType="end"/>
            </w:r>
          </w:hyperlink>
        </w:p>
        <w:p w:rsidR="004210E6" w:rsidRDefault="005805E1">
          <w:pPr>
            <w:pStyle w:val="11"/>
            <w:tabs>
              <w:tab w:val="right" w:leader="dot" w:pos="9345"/>
            </w:tabs>
            <w:rPr>
              <w:rFonts w:ascii="Times New Roman" w:hAnsi="Times New Roman" w:cs="Times New Roman"/>
            </w:rPr>
          </w:pPr>
          <w:hyperlink w:anchor="_Toc511809132" w:history="1">
            <w:r w:rsidR="00385DF7">
              <w:rPr>
                <w:rStyle w:val="aa"/>
                <w:rFonts w:ascii="Times New Roman" w:hAnsi="Times New Roman" w:cs="Times New Roman"/>
              </w:rPr>
              <w:t>ТЕХНИЧЕСКОЕ ОБСЛУЖИВАНИЕ</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_Toc511809132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20</w:t>
            </w:r>
            <w:r w:rsidR="00385DF7">
              <w:rPr>
                <w:rFonts w:ascii="Times New Roman" w:hAnsi="Times New Roman" w:cs="Times New Roman"/>
              </w:rPr>
              <w:fldChar w:fldCharType="end"/>
            </w:r>
          </w:hyperlink>
        </w:p>
        <w:p w:rsidR="004210E6" w:rsidRDefault="005805E1">
          <w:pPr>
            <w:pStyle w:val="11"/>
            <w:tabs>
              <w:tab w:val="right" w:leader="dot" w:pos="9345"/>
            </w:tabs>
            <w:rPr>
              <w:rFonts w:ascii="Times New Roman" w:hAnsi="Times New Roman" w:cs="Times New Roman"/>
            </w:rPr>
          </w:pPr>
          <w:hyperlink w:anchor="_Toc511809133" w:history="1">
            <w:r w:rsidR="00385DF7">
              <w:rPr>
                <w:rStyle w:val="aa"/>
                <w:rFonts w:ascii="Times New Roman" w:eastAsia="SimSun" w:hAnsi="Times New Roman" w:cs="Times New Roman"/>
              </w:rPr>
              <w:t>УСТРАНЕНИЕ НЕИСПРАВНОСТЕЙ</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_Toc511809133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21</w:t>
            </w:r>
            <w:r w:rsidR="00385DF7">
              <w:rPr>
                <w:rFonts w:ascii="Times New Roman" w:hAnsi="Times New Roman" w:cs="Times New Roman"/>
              </w:rPr>
              <w:fldChar w:fldCharType="end"/>
            </w:r>
          </w:hyperlink>
        </w:p>
        <w:p w:rsidR="004210E6" w:rsidRDefault="005805E1">
          <w:pPr>
            <w:pStyle w:val="11"/>
            <w:tabs>
              <w:tab w:val="right" w:leader="dot" w:pos="9345"/>
            </w:tabs>
          </w:pPr>
          <w:hyperlink w:anchor="_Toc511809134" w:history="1">
            <w:r w:rsidR="00385DF7">
              <w:rPr>
                <w:rStyle w:val="aa"/>
                <w:rFonts w:ascii="Times New Roman" w:eastAsia="SimSun" w:hAnsi="Times New Roman" w:cs="Times New Roman"/>
              </w:rPr>
              <w:t>ДЕКЛАРАЦИЯ СООТВЕТСТВИЯ НОРМАМ ЕС</w:t>
            </w:r>
            <w:r w:rsidR="00385DF7">
              <w:rPr>
                <w:rFonts w:ascii="Times New Roman" w:hAnsi="Times New Roman" w:cs="Times New Roman"/>
              </w:rPr>
              <w:tab/>
            </w:r>
            <w:r w:rsidR="00385DF7">
              <w:rPr>
                <w:rFonts w:ascii="Times New Roman" w:hAnsi="Times New Roman" w:cs="Times New Roman"/>
              </w:rPr>
              <w:fldChar w:fldCharType="begin"/>
            </w:r>
            <w:r w:rsidR="00385DF7">
              <w:rPr>
                <w:rFonts w:ascii="Times New Roman" w:hAnsi="Times New Roman" w:cs="Times New Roman"/>
              </w:rPr>
              <w:instrText xml:space="preserve"> PAGEREF _Toc511809134 \h </w:instrText>
            </w:r>
            <w:r w:rsidR="00385DF7">
              <w:rPr>
                <w:rFonts w:ascii="Times New Roman" w:hAnsi="Times New Roman" w:cs="Times New Roman"/>
              </w:rPr>
            </w:r>
            <w:r w:rsidR="00385DF7">
              <w:rPr>
                <w:rFonts w:ascii="Times New Roman" w:hAnsi="Times New Roman" w:cs="Times New Roman"/>
              </w:rPr>
              <w:fldChar w:fldCharType="separate"/>
            </w:r>
            <w:r w:rsidR="00385DF7">
              <w:rPr>
                <w:rFonts w:ascii="Times New Roman" w:hAnsi="Times New Roman" w:cs="Times New Roman"/>
              </w:rPr>
              <w:t>22</w:t>
            </w:r>
            <w:r w:rsidR="00385DF7">
              <w:rPr>
                <w:rFonts w:ascii="Times New Roman" w:hAnsi="Times New Roman" w:cs="Times New Roman"/>
              </w:rPr>
              <w:fldChar w:fldCharType="end"/>
            </w:r>
          </w:hyperlink>
        </w:p>
        <w:p w:rsidR="004210E6" w:rsidRDefault="00385DF7">
          <w:r>
            <w:fldChar w:fldCharType="end"/>
          </w:r>
        </w:p>
      </w:sdtContent>
    </w:sdt>
    <w:p w:rsidR="004210E6" w:rsidRDefault="00385DF7">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Look w:val="04A0" w:firstRow="1" w:lastRow="0" w:firstColumn="1" w:lastColumn="0" w:noHBand="0" w:noVBand="1"/>
      </w:tblPr>
      <w:tblGrid>
        <w:gridCol w:w="4539"/>
      </w:tblGrid>
      <w:tr w:rsidR="004210E6">
        <w:tc>
          <w:tcPr>
            <w:tcW w:w="4539" w:type="dxa"/>
          </w:tcPr>
          <w:p w:rsidR="004210E6" w:rsidRDefault="00385DF7">
            <w:pPr>
              <w:shd w:val="clear" w:color="auto" w:fill="BFBFBF" w:themeFill="background1" w:themeFillShade="BF"/>
              <w:jc w:val="center"/>
              <w:rPr>
                <w:rFonts w:ascii="Times New Roman" w:hAnsi="Times New Roman" w:cs="Times New Roman"/>
                <w:b/>
                <w:sz w:val="28"/>
              </w:rPr>
            </w:pPr>
            <w:r>
              <w:rPr>
                <w:rFonts w:ascii="Times New Roman" w:hAnsi="Times New Roman" w:cs="Times New Roman"/>
                <w:noProof/>
              </w:rPr>
              <w:lastRenderedPageBreak/>
              <w:drawing>
                <wp:inline distT="0" distB="0" distL="0" distR="0">
                  <wp:extent cx="485775" cy="333375"/>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13" cstate="email"/>
                          <a:srcRect/>
                          <a:stretch>
                            <a:fillRect/>
                          </a:stretch>
                        </pic:blipFill>
                        <pic:spPr>
                          <a:xfrm>
                            <a:off x="0" y="0"/>
                            <a:ext cx="485775" cy="333375"/>
                          </a:xfrm>
                          <a:prstGeom prst="rect">
                            <a:avLst/>
                          </a:prstGeom>
                          <a:noFill/>
                          <a:ln w="9525">
                            <a:noFill/>
                            <a:miter lim="800000"/>
                            <a:headEnd/>
                            <a:tailEnd/>
                          </a:ln>
                        </pic:spPr>
                      </pic:pic>
                    </a:graphicData>
                  </a:graphic>
                </wp:inline>
              </w:drawing>
            </w:r>
            <w:r>
              <w:rPr>
                <w:rFonts w:ascii="Times New Roman" w:hAnsi="Times New Roman" w:cs="Times New Roman"/>
                <w:b/>
                <w:sz w:val="28"/>
              </w:rPr>
              <w:t>ВНИМАНИЕ!</w:t>
            </w:r>
          </w:p>
          <w:p w:rsidR="004210E6" w:rsidRDefault="00385DF7">
            <w:pPr>
              <w:shd w:val="clear" w:color="auto" w:fill="BFBFBF" w:themeFill="background1" w:themeFillShade="BF"/>
              <w:jc w:val="center"/>
              <w:rPr>
                <w:rFonts w:ascii="Times New Roman" w:hAnsi="Times New Roman" w:cs="Times New Roman"/>
              </w:rPr>
            </w:pPr>
            <w:r>
              <w:rPr>
                <w:rFonts w:ascii="Times New Roman" w:hAnsi="Times New Roman" w:cs="Times New Roman"/>
              </w:rPr>
              <w:t xml:space="preserve">Перед установкой или началом эксплуатации станка необходимо полностью прочитать и усвоить данное руководство по эксплуатации! Несоблюдение данного требования может привести к серьезному </w:t>
            </w:r>
            <w:proofErr w:type="spellStart"/>
            <w:r>
              <w:rPr>
                <w:rFonts w:ascii="Times New Roman" w:hAnsi="Times New Roman" w:cs="Times New Roman"/>
              </w:rPr>
              <w:t>травмированию</w:t>
            </w:r>
            <w:proofErr w:type="spellEnd"/>
          </w:p>
        </w:tc>
      </w:tr>
    </w:tbl>
    <w:p w:rsidR="004210E6" w:rsidRDefault="004210E6">
      <w:pPr>
        <w:spacing w:after="120" w:line="240" w:lineRule="auto"/>
        <w:jc w:val="both"/>
        <w:rPr>
          <w:rFonts w:ascii="Times New Roman" w:hAnsi="Times New Roman" w:cs="Times New Roman"/>
          <w:sz w:val="24"/>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210E6">
        <w:tc>
          <w:tcPr>
            <w:tcW w:w="4785" w:type="dxa"/>
          </w:tcPr>
          <w:p w:rsidR="004210E6" w:rsidRDefault="00385DF7">
            <w:pPr>
              <w:pStyle w:val="1"/>
              <w:outlineLvl w:val="0"/>
            </w:pPr>
            <w:bookmarkStart w:id="6" w:name="_Toc511809121"/>
            <w:r>
              <w:t>СОДЕРЖИМОЕ ТРАНСПОРТНОГО КОНТЕЙНЕРА</w:t>
            </w:r>
            <w:bookmarkEnd w:id="6"/>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 xml:space="preserve">1 токарный станок </w:t>
            </w:r>
            <w:r>
              <w:rPr>
                <w:rFonts w:ascii="Times New Roman" w:hAnsi="Times New Roman" w:cs="Times New Roman"/>
                <w:sz w:val="24"/>
                <w:szCs w:val="20"/>
                <w:lang w:val="en-US"/>
              </w:rPr>
              <w:t>MML</w:t>
            </w:r>
            <w:r>
              <w:rPr>
                <w:rFonts w:ascii="Times New Roman" w:hAnsi="Times New Roman" w:cs="Times New Roman"/>
                <w:sz w:val="24"/>
                <w:szCs w:val="20"/>
              </w:rPr>
              <w:t>1830</w:t>
            </w:r>
            <w:r>
              <w:rPr>
                <w:rFonts w:ascii="Times New Roman" w:hAnsi="Times New Roman" w:cs="Times New Roman"/>
                <w:sz w:val="24"/>
                <w:szCs w:val="20"/>
                <w:lang w:val="en-US"/>
              </w:rPr>
              <w:t>V</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1 руководство по эксплуатации</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1 схема последовательности работ при  проведении испытаний</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1 инструментальный ящик с инструментом</w:t>
            </w:r>
          </w:p>
          <w:p w:rsidR="004210E6" w:rsidRDefault="004210E6">
            <w:pPr>
              <w:jc w:val="both"/>
              <w:rPr>
                <w:rFonts w:ascii="Times New Roman" w:hAnsi="Times New Roman" w:cs="Times New Roman"/>
                <w:sz w:val="24"/>
                <w:szCs w:val="20"/>
              </w:rPr>
            </w:pPr>
          </w:p>
          <w:p w:rsidR="004210E6" w:rsidRDefault="004210E6">
            <w:pPr>
              <w:jc w:val="both"/>
              <w:rPr>
                <w:rFonts w:ascii="Times New Roman" w:hAnsi="Times New Roman" w:cs="Times New Roman"/>
                <w:sz w:val="24"/>
                <w:szCs w:val="20"/>
              </w:rPr>
            </w:pPr>
          </w:p>
          <w:p w:rsidR="004210E6" w:rsidRDefault="004210E6">
            <w:pPr>
              <w:jc w:val="both"/>
              <w:rPr>
                <w:rFonts w:ascii="Times New Roman" w:hAnsi="Times New Roman" w:cs="Times New Roman"/>
                <w:sz w:val="24"/>
                <w:szCs w:val="20"/>
              </w:rPr>
            </w:pPr>
          </w:p>
          <w:p w:rsidR="004210E6" w:rsidRDefault="00385DF7">
            <w:pPr>
              <w:jc w:val="both"/>
              <w:rPr>
                <w:rFonts w:ascii="Times New Roman" w:hAnsi="Times New Roman" w:cs="Times New Roman"/>
                <w:b/>
                <w:sz w:val="24"/>
                <w:szCs w:val="20"/>
              </w:rPr>
            </w:pPr>
            <w:bookmarkStart w:id="7" w:name="_Toc511809122"/>
            <w:r>
              <w:rPr>
                <w:rStyle w:val="10"/>
              </w:rPr>
              <w:t>СОДЕРЖИМОЕ ИНСТРУМЕНТАЛЬНОГО ЯЩИКА</w:t>
            </w:r>
            <w:bookmarkEnd w:id="7"/>
            <w:r>
              <w:rPr>
                <w:rFonts w:ascii="Times New Roman" w:hAnsi="Times New Roman" w:cs="Times New Roman"/>
                <w:b/>
                <w:sz w:val="24"/>
                <w:szCs w:val="20"/>
              </w:rPr>
              <w:t xml:space="preserve"> (Рис. 1)</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2 отвертки</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1 сегментный ключ 38-42 мм</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3 двусторонних гаечных ключа 8-10 мм, 12-14 мм, 17-19 мм</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 xml:space="preserve">1 ключ для </w:t>
            </w:r>
            <w:proofErr w:type="spellStart"/>
            <w:r>
              <w:rPr>
                <w:rFonts w:ascii="Times New Roman" w:hAnsi="Times New Roman" w:cs="Times New Roman"/>
                <w:sz w:val="24"/>
                <w:szCs w:val="20"/>
              </w:rPr>
              <w:t>трехкулачкового</w:t>
            </w:r>
            <w:proofErr w:type="spellEnd"/>
            <w:r>
              <w:rPr>
                <w:rFonts w:ascii="Times New Roman" w:hAnsi="Times New Roman" w:cs="Times New Roman"/>
                <w:sz w:val="24"/>
                <w:szCs w:val="20"/>
              </w:rPr>
              <w:t xml:space="preserve"> патрона</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 xml:space="preserve">1 упорный центр </w:t>
            </w:r>
            <w:r>
              <w:rPr>
                <w:rFonts w:ascii="Times New Roman" w:hAnsi="Times New Roman" w:cs="Times New Roman"/>
                <w:sz w:val="24"/>
                <w:szCs w:val="20"/>
                <w:lang w:val="en-US"/>
              </w:rPr>
              <w:t>MT</w:t>
            </w:r>
            <w:r>
              <w:rPr>
                <w:rFonts w:ascii="Times New Roman" w:hAnsi="Times New Roman" w:cs="Times New Roman"/>
                <w:sz w:val="24"/>
                <w:szCs w:val="20"/>
              </w:rPr>
              <w:t>2</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 xml:space="preserve">1 упорный центр </w:t>
            </w:r>
            <w:r>
              <w:rPr>
                <w:rFonts w:ascii="Times New Roman" w:hAnsi="Times New Roman" w:cs="Times New Roman"/>
                <w:sz w:val="24"/>
                <w:szCs w:val="20"/>
                <w:lang w:val="en-US"/>
              </w:rPr>
              <w:t>MT</w:t>
            </w:r>
            <w:r>
              <w:rPr>
                <w:rFonts w:ascii="Times New Roman" w:hAnsi="Times New Roman" w:cs="Times New Roman"/>
                <w:sz w:val="24"/>
                <w:szCs w:val="20"/>
              </w:rPr>
              <w:t>3</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1 смазочный шприц</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3 обратных кулачка</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1 рукоятка поперечных салазок</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6 шестигранных ключей 2,5 мм, 3 мм, 4 мм, 5 мм, 6 мм, 8 мм</w:t>
            </w:r>
          </w:p>
          <w:p w:rsidR="004210E6" w:rsidRDefault="00385DF7">
            <w:pPr>
              <w:jc w:val="both"/>
              <w:rPr>
                <w:rFonts w:ascii="Times New Roman" w:hAnsi="Times New Roman" w:cs="Times New Roman"/>
                <w:sz w:val="24"/>
                <w:szCs w:val="20"/>
              </w:rPr>
            </w:pPr>
            <w:r>
              <w:rPr>
                <w:rFonts w:ascii="Times New Roman" w:hAnsi="Times New Roman" w:cs="Times New Roman"/>
                <w:sz w:val="24"/>
                <w:szCs w:val="20"/>
              </w:rPr>
              <w:t>8 сменных шестерен 30Т, 33Т, 35Т, 40Т, 50Т, 52Т, 60Т, 66Т</w:t>
            </w:r>
          </w:p>
          <w:p w:rsidR="004210E6" w:rsidRDefault="004210E6">
            <w:pPr>
              <w:jc w:val="both"/>
              <w:rPr>
                <w:rFonts w:ascii="Times New Roman" w:hAnsi="Times New Roman" w:cs="Times New Roman"/>
                <w:sz w:val="24"/>
                <w:szCs w:val="20"/>
              </w:rPr>
            </w:pPr>
          </w:p>
        </w:tc>
        <w:tc>
          <w:tcPr>
            <w:tcW w:w="4786" w:type="dxa"/>
          </w:tcPr>
          <w:p w:rsidR="004210E6" w:rsidRDefault="004210E6">
            <w:pPr>
              <w:spacing w:after="120"/>
              <w:jc w:val="both"/>
              <w:rPr>
                <w:rFonts w:ascii="Times New Roman" w:hAnsi="Times New Roman" w:cs="Times New Roman"/>
                <w:sz w:val="24"/>
                <w:szCs w:val="20"/>
              </w:rPr>
            </w:pPr>
          </w:p>
          <w:p w:rsidR="004210E6" w:rsidRDefault="004210E6">
            <w:pPr>
              <w:spacing w:after="120"/>
              <w:jc w:val="both"/>
              <w:rPr>
                <w:rFonts w:ascii="Times New Roman" w:hAnsi="Times New Roman" w:cs="Times New Roman"/>
                <w:sz w:val="24"/>
                <w:szCs w:val="20"/>
              </w:rPr>
            </w:pPr>
          </w:p>
          <w:p w:rsidR="004210E6" w:rsidRDefault="004210E6">
            <w:pPr>
              <w:spacing w:after="120"/>
              <w:jc w:val="both"/>
              <w:rPr>
                <w:rFonts w:ascii="Times New Roman" w:hAnsi="Times New Roman" w:cs="Times New Roman"/>
                <w:sz w:val="24"/>
                <w:szCs w:val="20"/>
              </w:rPr>
            </w:pPr>
          </w:p>
          <w:p w:rsidR="004210E6" w:rsidRDefault="004210E6">
            <w:pPr>
              <w:spacing w:after="120"/>
              <w:jc w:val="both"/>
              <w:rPr>
                <w:rFonts w:ascii="Times New Roman" w:hAnsi="Times New Roman" w:cs="Times New Roman"/>
                <w:sz w:val="24"/>
                <w:szCs w:val="20"/>
              </w:rPr>
            </w:pPr>
          </w:p>
          <w:p w:rsidR="004210E6" w:rsidRDefault="004210E6">
            <w:pPr>
              <w:spacing w:after="120"/>
              <w:jc w:val="both"/>
              <w:rPr>
                <w:rFonts w:ascii="Times New Roman" w:hAnsi="Times New Roman" w:cs="Times New Roman"/>
                <w:sz w:val="24"/>
                <w:szCs w:val="20"/>
              </w:rPr>
            </w:pPr>
          </w:p>
          <w:p w:rsidR="004210E6" w:rsidRDefault="004210E6">
            <w:pPr>
              <w:spacing w:after="120"/>
              <w:jc w:val="both"/>
              <w:rPr>
                <w:rFonts w:ascii="Times New Roman" w:hAnsi="Times New Roman" w:cs="Times New Roman"/>
                <w:sz w:val="24"/>
                <w:szCs w:val="20"/>
              </w:rPr>
            </w:pPr>
          </w:p>
          <w:p w:rsidR="004210E6" w:rsidRDefault="004210E6">
            <w:pPr>
              <w:spacing w:after="120"/>
              <w:jc w:val="both"/>
              <w:rPr>
                <w:rFonts w:ascii="Times New Roman" w:hAnsi="Times New Roman" w:cs="Times New Roman"/>
                <w:sz w:val="24"/>
                <w:szCs w:val="20"/>
              </w:rPr>
            </w:pPr>
          </w:p>
          <w:p w:rsidR="004210E6" w:rsidRDefault="004210E6">
            <w:pPr>
              <w:spacing w:after="120"/>
              <w:jc w:val="both"/>
              <w:rPr>
                <w:rFonts w:ascii="Times New Roman" w:hAnsi="Times New Roman" w:cs="Times New Roman"/>
                <w:sz w:val="24"/>
                <w:szCs w:val="20"/>
              </w:rPr>
            </w:pPr>
          </w:p>
          <w:p w:rsidR="004210E6" w:rsidRDefault="00385DF7">
            <w:pPr>
              <w:spacing w:after="120"/>
              <w:jc w:val="both"/>
              <w:rPr>
                <w:rFonts w:ascii="Times New Roman" w:hAnsi="Times New Roman" w:cs="Times New Roman"/>
                <w:sz w:val="24"/>
                <w:szCs w:val="20"/>
              </w:rPr>
            </w:pPr>
            <w:r>
              <w:rPr>
                <w:noProof/>
              </w:rPr>
              <w:drawing>
                <wp:inline distT="0" distB="0" distL="114300" distR="114300">
                  <wp:extent cx="2508250" cy="3344545"/>
                  <wp:effectExtent l="0" t="0" r="6350" b="8255"/>
                  <wp:docPr id="23" name="图片 1" descr="IMG_20191219_16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0191219_161703"/>
                          <pic:cNvPicPr>
                            <a:picLocks noChangeAspect="1"/>
                          </pic:cNvPicPr>
                        </pic:nvPicPr>
                        <pic:blipFill>
                          <a:blip r:embed="rId15"/>
                          <a:stretch>
                            <a:fillRect/>
                          </a:stretch>
                        </pic:blipFill>
                        <pic:spPr>
                          <a:xfrm>
                            <a:off x="0" y="0"/>
                            <a:ext cx="2508250" cy="3344545"/>
                          </a:xfrm>
                          <a:prstGeom prst="rect">
                            <a:avLst/>
                          </a:prstGeom>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1</w:t>
            </w:r>
          </w:p>
        </w:tc>
      </w:tr>
    </w:tbl>
    <w:p w:rsidR="004210E6" w:rsidRDefault="004210E6">
      <w:pPr>
        <w:spacing w:after="120" w:line="240" w:lineRule="auto"/>
        <w:jc w:val="both"/>
        <w:rPr>
          <w:rFonts w:ascii="Times New Roman" w:hAnsi="Times New Roman" w:cs="Times New Roman"/>
          <w:sz w:val="24"/>
          <w:szCs w:val="20"/>
        </w:rPr>
      </w:pPr>
    </w:p>
    <w:p w:rsidR="004210E6" w:rsidRDefault="00385DF7">
      <w:pPr>
        <w:rPr>
          <w:rFonts w:ascii="Times New Roman" w:hAnsi="Times New Roman" w:cs="Times New Roman"/>
          <w:sz w:val="24"/>
          <w:szCs w:val="20"/>
        </w:rPr>
      </w:pPr>
      <w:r>
        <w:rPr>
          <w:rFonts w:ascii="Times New Roman" w:hAnsi="Times New Roman" w:cs="Times New Roman"/>
          <w:sz w:val="24"/>
          <w:szCs w:val="20"/>
        </w:rPr>
        <w:br w:type="page"/>
      </w:r>
    </w:p>
    <w:p w:rsidR="004210E6" w:rsidRDefault="00385DF7">
      <w:pPr>
        <w:pStyle w:val="1"/>
      </w:pPr>
      <w:bookmarkStart w:id="8" w:name="_Toc511809123"/>
      <w:r>
        <w:lastRenderedPageBreak/>
        <w:t>СНЯТИЕ УПАКОВКИ И ЧИСТКА</w:t>
      </w:r>
      <w:bookmarkEnd w:id="8"/>
    </w:p>
    <w:p w:rsidR="004210E6" w:rsidRDefault="00385DF7">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Снимите деревянные панели упаковки вокруг токарного станка.</w:t>
      </w:r>
    </w:p>
    <w:p w:rsidR="004210E6" w:rsidRDefault="00385DF7">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Проверьте наличие всех комплектующих станка в соответствии с упаковочным листом.</w:t>
      </w:r>
    </w:p>
    <w:p w:rsidR="004210E6" w:rsidRDefault="00385DF7">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Открутите токарный станок от деревянного основания транспортировочного ящика.</w:t>
      </w:r>
    </w:p>
    <w:p w:rsidR="004210E6" w:rsidRDefault="00385DF7">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Выберите место для установки станка. Оно должно быть сухим, иметь хорошее освещение и иметь достаточно пространства для сервисного обслуживания станка со всех четырех сторон.</w:t>
      </w:r>
    </w:p>
    <w:p w:rsidR="004210E6" w:rsidRDefault="00385DF7">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 xml:space="preserve">С помощью соответствующего подъемного оборудования осторожно поднимите станок с деревянного основания. </w:t>
      </w:r>
      <w:r>
        <w:rPr>
          <w:rFonts w:ascii="Times New Roman" w:hAnsi="Times New Roman" w:cs="Times New Roman"/>
          <w:b/>
          <w:sz w:val="24"/>
          <w:szCs w:val="20"/>
        </w:rPr>
        <w:t>Не поднимать станок за шпиндель</w:t>
      </w:r>
      <w:r>
        <w:rPr>
          <w:rFonts w:ascii="Times New Roman" w:hAnsi="Times New Roman" w:cs="Times New Roman"/>
          <w:sz w:val="24"/>
          <w:szCs w:val="20"/>
        </w:rPr>
        <w:t>! Проверьте балансировку станка перед его перемещением на твердый рабочий стол или опору.</w:t>
      </w:r>
    </w:p>
    <w:p w:rsidR="004210E6" w:rsidRDefault="00385DF7">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Чтобы избежать перекоса станины, поверхность для установки станка должна быть абсолютно плоской и ровной. Зафиксируйте станок на опоре (при наличии). При использовании рабочего стола для большей эффективности используются сквозные болты.</w:t>
      </w:r>
    </w:p>
    <w:p w:rsidR="004210E6" w:rsidRDefault="00385DF7">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Почистите все поверхности от антикоррозионной смазки с помощью мягкого бытового растворителя, керосина или дизельного топлива. Не использовать разбавители для краски, бензин и разбавители для лака. Эти вещества могут повредить окрашенные поверхности. Нанесите на все очищенные поверхности тонкий слой машинного масла 20</w:t>
      </w:r>
      <w:r>
        <w:rPr>
          <w:rFonts w:ascii="Times New Roman" w:hAnsi="Times New Roman" w:cs="Times New Roman"/>
          <w:sz w:val="24"/>
          <w:szCs w:val="20"/>
          <w:lang w:val="en-US"/>
        </w:rPr>
        <w:t>W</w:t>
      </w:r>
      <w:r>
        <w:rPr>
          <w:rFonts w:ascii="Times New Roman" w:hAnsi="Times New Roman" w:cs="Times New Roman"/>
          <w:sz w:val="24"/>
          <w:szCs w:val="20"/>
        </w:rPr>
        <w:t>.</w:t>
      </w:r>
    </w:p>
    <w:p w:rsidR="004210E6" w:rsidRDefault="00385DF7">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Снимите крышку с торца редуктора. Почистите все компоненты узла привода и покройте все шестерни густой консистентной смазкой.</w:t>
      </w:r>
    </w:p>
    <w:p w:rsidR="004210E6" w:rsidRDefault="004210E6">
      <w:pPr>
        <w:spacing w:after="120" w:line="240" w:lineRule="auto"/>
        <w:jc w:val="both"/>
        <w:rPr>
          <w:rFonts w:ascii="Times New Roman" w:hAnsi="Times New Roman" w:cs="Times New Roman"/>
          <w:sz w:val="24"/>
          <w:szCs w:val="20"/>
        </w:rPr>
      </w:pPr>
    </w:p>
    <w:p w:rsidR="004210E6" w:rsidRDefault="004210E6">
      <w:pPr>
        <w:spacing w:after="120" w:line="240" w:lineRule="auto"/>
        <w:jc w:val="both"/>
        <w:rPr>
          <w:rFonts w:ascii="Times New Roman" w:hAnsi="Times New Roman" w:cs="Times New Roman"/>
          <w:sz w:val="24"/>
          <w:szCs w:val="20"/>
        </w:rPr>
      </w:pPr>
    </w:p>
    <w:p w:rsidR="004210E6" w:rsidRDefault="004210E6">
      <w:pPr>
        <w:spacing w:after="120" w:line="240" w:lineRule="auto"/>
        <w:jc w:val="both"/>
        <w:rPr>
          <w:rFonts w:ascii="Times New Roman" w:hAnsi="Times New Roman" w:cs="Times New Roman"/>
          <w:sz w:val="24"/>
          <w:szCs w:val="20"/>
        </w:rPr>
      </w:pPr>
    </w:p>
    <w:p w:rsidR="004210E6" w:rsidRDefault="00385DF7">
      <w:pPr>
        <w:pStyle w:val="1"/>
      </w:pPr>
      <w:bookmarkStart w:id="9" w:name="_Toc511809124"/>
      <w:r>
        <w:t>ЧЕРТЕЖ ФУНДАМЕНТА</w:t>
      </w:r>
      <w:bookmarkEnd w:id="9"/>
    </w:p>
    <w:p w:rsidR="004210E6" w:rsidRDefault="00385DF7">
      <w:pPr>
        <w:spacing w:after="120" w:line="240" w:lineRule="auto"/>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extent cx="5940425" cy="2479040"/>
            <wp:effectExtent l="19050" t="0" r="317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noChangeArrowheads="1"/>
                    </pic:cNvPicPr>
                  </pic:nvPicPr>
                  <pic:blipFill>
                    <a:blip r:embed="rId16" cstate="email"/>
                    <a:srcRect/>
                    <a:stretch>
                      <a:fillRect/>
                    </a:stretch>
                  </pic:blipFill>
                  <pic:spPr>
                    <a:xfrm>
                      <a:off x="0" y="0"/>
                      <a:ext cx="5940425" cy="2479532"/>
                    </a:xfrm>
                    <a:prstGeom prst="rect">
                      <a:avLst/>
                    </a:prstGeom>
                    <a:noFill/>
                    <a:ln w="9525">
                      <a:noFill/>
                      <a:miter lim="800000"/>
                      <a:headEnd/>
                      <a:tailEnd/>
                    </a:ln>
                  </pic:spPr>
                </pic:pic>
              </a:graphicData>
            </a:graphic>
          </wp:inline>
        </w:drawing>
      </w:r>
    </w:p>
    <w:p w:rsidR="004210E6" w:rsidRDefault="00385DF7">
      <w:pPr>
        <w:spacing w:after="120" w:line="240" w:lineRule="auto"/>
        <w:jc w:val="center"/>
        <w:rPr>
          <w:rFonts w:ascii="Times New Roman" w:hAnsi="Times New Roman" w:cs="Times New Roman"/>
          <w:b/>
          <w:sz w:val="24"/>
          <w:szCs w:val="20"/>
        </w:rPr>
      </w:pPr>
      <w:r>
        <w:rPr>
          <w:rFonts w:ascii="Times New Roman" w:hAnsi="Times New Roman" w:cs="Times New Roman"/>
          <w:b/>
          <w:sz w:val="24"/>
          <w:szCs w:val="20"/>
        </w:rPr>
        <w:t>Рис. 2</w:t>
      </w:r>
    </w:p>
    <w:p w:rsidR="004210E6" w:rsidRDefault="00385DF7">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651"/>
      </w:tblGrid>
      <w:tr w:rsidR="004210E6">
        <w:tc>
          <w:tcPr>
            <w:tcW w:w="5920" w:type="dxa"/>
          </w:tcPr>
          <w:p w:rsidR="004210E6" w:rsidRDefault="00385DF7">
            <w:pPr>
              <w:pStyle w:val="1"/>
              <w:outlineLvl w:val="0"/>
            </w:pPr>
            <w:bookmarkStart w:id="10" w:name="_Toc511809125"/>
            <w:r>
              <w:lastRenderedPageBreak/>
              <w:t>ОБЩЕЕ ОПИСАНИЕ</w:t>
            </w:r>
            <w:bookmarkEnd w:id="10"/>
          </w:p>
          <w:p w:rsidR="004210E6" w:rsidRDefault="00385DF7">
            <w:pPr>
              <w:spacing w:after="120"/>
              <w:rPr>
                <w:rFonts w:ascii="Times New Roman" w:hAnsi="Times New Roman" w:cs="Times New Roman"/>
                <w:szCs w:val="20"/>
              </w:rPr>
            </w:pPr>
            <w:r>
              <w:rPr>
                <w:rFonts w:ascii="Times New Roman" w:hAnsi="Times New Roman" w:cs="Times New Roman"/>
                <w:b/>
                <w:szCs w:val="20"/>
              </w:rPr>
              <w:t>Станина станка</w:t>
            </w:r>
            <w:r>
              <w:rPr>
                <w:rFonts w:ascii="Times New Roman" w:hAnsi="Times New Roman" w:cs="Times New Roman"/>
                <w:szCs w:val="20"/>
              </w:rPr>
              <w:t xml:space="preserve"> (Рис. 3)</w:t>
            </w:r>
          </w:p>
          <w:p w:rsidR="004210E6" w:rsidRDefault="00385DF7">
            <w:pPr>
              <w:spacing w:after="120"/>
              <w:jc w:val="both"/>
              <w:rPr>
                <w:rFonts w:ascii="Times New Roman" w:hAnsi="Times New Roman" w:cs="Times New Roman"/>
                <w:szCs w:val="20"/>
              </w:rPr>
            </w:pPr>
            <w:r>
              <w:rPr>
                <w:rFonts w:ascii="Times New Roman" w:hAnsi="Times New Roman" w:cs="Times New Roman"/>
                <w:szCs w:val="20"/>
              </w:rPr>
              <w:t xml:space="preserve">Станина токарного станка выполнена из высококачественного чугуна. </w:t>
            </w:r>
            <w:r>
              <w:rPr>
                <w:rFonts w:ascii="Times New Roman" w:hAnsi="Times New Roman" w:cs="Times New Roman"/>
              </w:rPr>
              <w:t>Пониженная вибрация и жесткость достигаются за счет объединения высоких стоек и прочных поперечных ребер</w:t>
            </w:r>
            <w:r>
              <w:rPr>
                <w:rFonts w:ascii="Times New Roman" w:hAnsi="Times New Roman" w:cs="Times New Roman"/>
                <w:szCs w:val="20"/>
              </w:rPr>
              <w:t xml:space="preserve">. </w:t>
            </w:r>
            <w:r>
              <w:rPr>
                <w:rFonts w:ascii="Times New Roman" w:hAnsi="Times New Roman" w:cs="Times New Roman"/>
              </w:rPr>
              <w:t>Станина объединяет шпиндельную бабку и узел привода для крепления салазок и ходового винта. Две прецизионные отшлифованные V-образные направляющие, усиленные путем термической закалки и шлифовки, являются точными направляющими для салазок и задней бабки. Главный двигатель установлен в задней части левой стороны станины</w:t>
            </w:r>
            <w:r>
              <w:rPr>
                <w:rFonts w:ascii="Times New Roman" w:hAnsi="Times New Roman" w:cs="Times New Roman"/>
                <w:szCs w:val="20"/>
              </w:rPr>
              <w:t>.</w:t>
            </w:r>
          </w:p>
          <w:p w:rsidR="004210E6" w:rsidRDefault="00385DF7">
            <w:pPr>
              <w:spacing w:after="120"/>
              <w:jc w:val="both"/>
              <w:rPr>
                <w:rFonts w:ascii="Times New Roman" w:hAnsi="Times New Roman" w:cs="Times New Roman"/>
                <w:szCs w:val="20"/>
              </w:rPr>
            </w:pPr>
            <w:r>
              <w:rPr>
                <w:rFonts w:ascii="Times New Roman" w:hAnsi="Times New Roman" w:cs="Times New Roman"/>
                <w:b/>
                <w:szCs w:val="20"/>
              </w:rPr>
              <w:t>Шпиндельная бабка</w:t>
            </w:r>
            <w:r>
              <w:rPr>
                <w:rFonts w:ascii="Times New Roman" w:hAnsi="Times New Roman" w:cs="Times New Roman"/>
                <w:szCs w:val="20"/>
              </w:rPr>
              <w:t xml:space="preserve"> (Рис. 4)</w:t>
            </w:r>
          </w:p>
          <w:p w:rsidR="004210E6" w:rsidRDefault="00385DF7">
            <w:pPr>
              <w:jc w:val="both"/>
              <w:rPr>
                <w:rFonts w:ascii="Times New Roman" w:hAnsi="Times New Roman" w:cs="Times New Roman"/>
                <w:szCs w:val="20"/>
              </w:rPr>
            </w:pPr>
            <w:r>
              <w:rPr>
                <w:rFonts w:ascii="Times New Roman" w:hAnsi="Times New Roman" w:cs="Times New Roman"/>
                <w:szCs w:val="20"/>
              </w:rPr>
              <w:t>Шпиндельная бабка отлита из высококачественного чугуна, устойчивого к вибрационным нагрузкам. Она крепится к станине с помощью четырех винтов. В шпиндельной бабке установлен главный шпиндель с двумя прецизионными коническими роликовым подшипниками и приводной блок.</w:t>
            </w:r>
          </w:p>
          <w:p w:rsidR="004210E6" w:rsidRDefault="00385DF7">
            <w:pPr>
              <w:spacing w:after="120"/>
              <w:jc w:val="both"/>
              <w:rPr>
                <w:rFonts w:ascii="Times New Roman" w:hAnsi="Times New Roman" w:cs="Times New Roman"/>
                <w:szCs w:val="20"/>
              </w:rPr>
            </w:pPr>
            <w:r>
              <w:rPr>
                <w:rFonts w:ascii="Times New Roman" w:hAnsi="Times New Roman" w:cs="Times New Roman"/>
                <w:szCs w:val="20"/>
              </w:rPr>
              <w:t xml:space="preserve">Главный шпиндель передает крутящий момент в процессе токарной обработки. Он также держит заготовку и зажимные устройства (например, </w:t>
            </w:r>
            <w:proofErr w:type="spellStart"/>
            <w:r>
              <w:rPr>
                <w:rFonts w:ascii="Times New Roman" w:hAnsi="Times New Roman" w:cs="Times New Roman"/>
                <w:szCs w:val="20"/>
              </w:rPr>
              <w:t>трехкулачковый</w:t>
            </w:r>
            <w:proofErr w:type="spellEnd"/>
            <w:r>
              <w:rPr>
                <w:rFonts w:ascii="Times New Roman" w:hAnsi="Times New Roman" w:cs="Times New Roman"/>
                <w:szCs w:val="20"/>
              </w:rPr>
              <w:t xml:space="preserve"> патрон).</w:t>
            </w:r>
          </w:p>
          <w:p w:rsidR="004210E6" w:rsidRDefault="00385DF7">
            <w:pPr>
              <w:spacing w:after="120"/>
              <w:jc w:val="both"/>
              <w:rPr>
                <w:rFonts w:ascii="Times New Roman" w:hAnsi="Times New Roman" w:cs="Times New Roman"/>
                <w:szCs w:val="20"/>
              </w:rPr>
            </w:pPr>
            <w:r>
              <w:rPr>
                <w:rFonts w:ascii="Times New Roman" w:hAnsi="Times New Roman" w:cs="Times New Roman"/>
                <w:b/>
                <w:szCs w:val="20"/>
              </w:rPr>
              <w:t xml:space="preserve">Суппорт </w:t>
            </w:r>
            <w:r>
              <w:rPr>
                <w:rFonts w:ascii="Times New Roman" w:hAnsi="Times New Roman" w:cs="Times New Roman"/>
                <w:szCs w:val="20"/>
              </w:rPr>
              <w:t>(Рис. 5)</w:t>
            </w:r>
          </w:p>
          <w:p w:rsidR="004210E6" w:rsidRDefault="00385DF7">
            <w:pPr>
              <w:spacing w:after="120"/>
              <w:jc w:val="both"/>
              <w:rPr>
                <w:rFonts w:ascii="Times New Roman" w:hAnsi="Times New Roman" w:cs="Times New Roman"/>
                <w:szCs w:val="20"/>
              </w:rPr>
            </w:pPr>
            <w:r>
              <w:rPr>
                <w:rFonts w:ascii="Times New Roman" w:hAnsi="Times New Roman" w:cs="Times New Roman"/>
                <w:szCs w:val="20"/>
              </w:rPr>
              <w:t xml:space="preserve">Суппорт выполнен из высококачественного чугуна. Скользящие детали тщательно отшлифованы. Они примыкают к </w:t>
            </w:r>
            <w:r>
              <w:rPr>
                <w:rFonts w:ascii="Times New Roman" w:hAnsi="Times New Roman" w:cs="Times New Roman"/>
                <w:szCs w:val="20"/>
                <w:lang w:val="en-US"/>
              </w:rPr>
              <w:t>V</w:t>
            </w:r>
            <w:r>
              <w:rPr>
                <w:rFonts w:ascii="Times New Roman" w:hAnsi="Times New Roman" w:cs="Times New Roman"/>
                <w:szCs w:val="20"/>
              </w:rPr>
              <w:t>-образным направляющим на станине без зазора. Нижние скользящие части можно легко и просто отрегулировать. Поперечные салазки установлены на суппорт и перемещаются по направляющей в виде ласточкиного хвоста. Зазор в поперечных салазках можно отрегулировать с помощью ребер.</w:t>
            </w:r>
          </w:p>
          <w:p w:rsidR="004210E6" w:rsidRDefault="00385DF7">
            <w:pPr>
              <w:spacing w:after="120"/>
              <w:jc w:val="both"/>
              <w:rPr>
                <w:rFonts w:ascii="Times New Roman" w:hAnsi="Times New Roman" w:cs="Times New Roman"/>
                <w:szCs w:val="20"/>
              </w:rPr>
            </w:pPr>
            <w:r>
              <w:rPr>
                <w:rFonts w:ascii="Times New Roman" w:hAnsi="Times New Roman" w:cs="Times New Roman"/>
                <w:szCs w:val="20"/>
              </w:rPr>
              <w:t>Поперечные салазки перемещаются с помощью удобно расположенного маховика. На маховике имеется кольцевая шкала.</w:t>
            </w:r>
          </w:p>
          <w:p w:rsidR="004210E6" w:rsidRDefault="00385DF7">
            <w:pPr>
              <w:spacing w:after="120"/>
              <w:jc w:val="both"/>
              <w:rPr>
                <w:rFonts w:ascii="Times New Roman" w:hAnsi="Times New Roman" w:cs="Times New Roman"/>
                <w:szCs w:val="20"/>
              </w:rPr>
            </w:pPr>
            <w:r>
              <w:rPr>
                <w:rFonts w:ascii="Times New Roman" w:hAnsi="Times New Roman" w:cs="Times New Roman"/>
                <w:szCs w:val="20"/>
              </w:rPr>
              <w:t>Четырехпозиционный держатель инструмента установлен на верхних салазках, и он позволяет фиксировать одновременно четыре инструмента. Чтобы привести в рабочее положение один из четырех инструментов, необходимо ослабить центральную зажимную рукоятку.</w:t>
            </w:r>
          </w:p>
          <w:p w:rsidR="004210E6" w:rsidRDefault="00385DF7">
            <w:pPr>
              <w:spacing w:after="120"/>
              <w:jc w:val="both"/>
              <w:rPr>
                <w:rFonts w:ascii="Times New Roman" w:hAnsi="Times New Roman" w:cs="Times New Roman"/>
                <w:sz w:val="24"/>
                <w:szCs w:val="20"/>
              </w:rPr>
            </w:pPr>
            <w:r>
              <w:rPr>
                <w:rFonts w:ascii="Times New Roman" w:hAnsi="Times New Roman" w:cs="Times New Roman"/>
                <w:b/>
                <w:sz w:val="24"/>
                <w:szCs w:val="20"/>
              </w:rPr>
              <w:t xml:space="preserve">Фартук </w:t>
            </w:r>
            <w:r>
              <w:rPr>
                <w:rFonts w:ascii="Times New Roman" w:hAnsi="Times New Roman" w:cs="Times New Roman"/>
                <w:sz w:val="24"/>
                <w:szCs w:val="20"/>
              </w:rPr>
              <w:t>(Рис. 6)</w:t>
            </w:r>
          </w:p>
          <w:p w:rsidR="004210E6" w:rsidRDefault="00385DF7">
            <w:pPr>
              <w:spacing w:after="120"/>
              <w:jc w:val="both"/>
              <w:rPr>
                <w:rFonts w:ascii="Times New Roman" w:hAnsi="Times New Roman" w:cs="Times New Roman"/>
                <w:sz w:val="24"/>
                <w:szCs w:val="20"/>
              </w:rPr>
            </w:pPr>
            <w:r>
              <w:rPr>
                <w:rFonts w:ascii="Times New Roman" w:hAnsi="Times New Roman" w:cs="Times New Roman"/>
                <w:sz w:val="24"/>
                <w:szCs w:val="20"/>
              </w:rPr>
              <w:t xml:space="preserve">Фартук крепится к станине. Он содержит </w:t>
            </w:r>
            <w:proofErr w:type="spellStart"/>
            <w:r>
              <w:rPr>
                <w:rFonts w:ascii="Times New Roman" w:hAnsi="Times New Roman" w:cs="Times New Roman"/>
                <w:sz w:val="24"/>
                <w:szCs w:val="20"/>
              </w:rPr>
              <w:t>полугайку</w:t>
            </w:r>
            <w:proofErr w:type="spellEnd"/>
            <w:r>
              <w:rPr>
                <w:rFonts w:ascii="Times New Roman" w:hAnsi="Times New Roman" w:cs="Times New Roman"/>
                <w:sz w:val="24"/>
                <w:szCs w:val="20"/>
              </w:rPr>
              <w:t xml:space="preserve"> с пусковым рычагом для активации автоматической подачи. Ребра </w:t>
            </w:r>
            <w:proofErr w:type="spellStart"/>
            <w:r>
              <w:rPr>
                <w:rFonts w:ascii="Times New Roman" w:hAnsi="Times New Roman" w:cs="Times New Roman"/>
                <w:sz w:val="24"/>
                <w:szCs w:val="20"/>
              </w:rPr>
              <w:t>полугайки</w:t>
            </w:r>
            <w:proofErr w:type="spellEnd"/>
            <w:r>
              <w:rPr>
                <w:rFonts w:ascii="Times New Roman" w:hAnsi="Times New Roman" w:cs="Times New Roman"/>
                <w:sz w:val="24"/>
                <w:szCs w:val="20"/>
              </w:rPr>
              <w:t xml:space="preserve"> можно отрегулировать снаружи.</w:t>
            </w:r>
          </w:p>
          <w:p w:rsidR="004210E6" w:rsidRDefault="00385DF7">
            <w:pPr>
              <w:spacing w:after="120"/>
              <w:jc w:val="both"/>
              <w:rPr>
                <w:rFonts w:ascii="Times New Roman" w:hAnsi="Times New Roman" w:cs="Times New Roman"/>
                <w:sz w:val="24"/>
                <w:szCs w:val="20"/>
              </w:rPr>
            </w:pPr>
            <w:r>
              <w:rPr>
                <w:rFonts w:ascii="Times New Roman" w:hAnsi="Times New Roman" w:cs="Times New Roman"/>
                <w:sz w:val="24"/>
                <w:szCs w:val="20"/>
              </w:rPr>
              <w:t>Зубчатая рейка, установленная на станине, и зубчатое колесо, приводимое в движение маховиком, обеспечивают быстрое перемещение фартука.</w:t>
            </w:r>
          </w:p>
        </w:tc>
        <w:tc>
          <w:tcPr>
            <w:tcW w:w="3651" w:type="dxa"/>
          </w:tcPr>
          <w:p w:rsidR="004210E6" w:rsidRDefault="00385DF7">
            <w:pPr>
              <w:spacing w:after="120"/>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extent cx="2120265" cy="1971675"/>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17" cstate="email"/>
                          <a:srcRect/>
                          <a:stretch>
                            <a:fillRect/>
                          </a:stretch>
                        </pic:blipFill>
                        <pic:spPr>
                          <a:xfrm>
                            <a:off x="0" y="0"/>
                            <a:ext cx="2120848" cy="1971675"/>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3</w:t>
            </w:r>
          </w:p>
          <w:p w:rsidR="004210E6" w:rsidRDefault="00385DF7">
            <w:pPr>
              <w:spacing w:after="120"/>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extent cx="2060575" cy="2247900"/>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noChangeArrowheads="1"/>
                          </pic:cNvPicPr>
                        </pic:nvPicPr>
                        <pic:blipFill>
                          <a:blip r:embed="rId18" cstate="email"/>
                          <a:srcRect/>
                          <a:stretch>
                            <a:fillRect/>
                          </a:stretch>
                        </pic:blipFill>
                        <pic:spPr>
                          <a:xfrm>
                            <a:off x="0" y="0"/>
                            <a:ext cx="2063053" cy="2250037"/>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4</w:t>
            </w:r>
          </w:p>
          <w:p w:rsidR="004210E6" w:rsidRDefault="00385DF7">
            <w:pPr>
              <w:spacing w:after="120"/>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extent cx="2103120" cy="1952625"/>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noChangeArrowheads="1"/>
                          </pic:cNvPicPr>
                        </pic:nvPicPr>
                        <pic:blipFill>
                          <a:blip r:embed="rId19" cstate="email"/>
                          <a:srcRect/>
                          <a:stretch>
                            <a:fillRect/>
                          </a:stretch>
                        </pic:blipFill>
                        <pic:spPr>
                          <a:xfrm>
                            <a:off x="0" y="0"/>
                            <a:ext cx="2103310" cy="1952625"/>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5</w:t>
            </w:r>
          </w:p>
          <w:p w:rsidR="004210E6" w:rsidRDefault="00385DF7">
            <w:pPr>
              <w:spacing w:after="120"/>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extent cx="2057400" cy="1703070"/>
                  <wp:effectExtent l="1905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noChangeArrowheads="1"/>
                          </pic:cNvPicPr>
                        </pic:nvPicPr>
                        <pic:blipFill>
                          <a:blip r:embed="rId20" cstate="email"/>
                          <a:srcRect/>
                          <a:stretch>
                            <a:fillRect/>
                          </a:stretch>
                        </pic:blipFill>
                        <pic:spPr>
                          <a:xfrm>
                            <a:off x="0" y="0"/>
                            <a:ext cx="2057400" cy="1703503"/>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6</w:t>
            </w:r>
          </w:p>
        </w:tc>
      </w:tr>
      <w:tr w:rsidR="00421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20" w:type="dxa"/>
            <w:tcBorders>
              <w:top w:val="nil"/>
              <w:left w:val="nil"/>
              <w:bottom w:val="nil"/>
              <w:right w:val="nil"/>
            </w:tcBorders>
          </w:tcPr>
          <w:p w:rsidR="004210E6" w:rsidRDefault="00385DF7">
            <w:pPr>
              <w:spacing w:after="120"/>
              <w:jc w:val="both"/>
              <w:rPr>
                <w:rFonts w:ascii="Times New Roman" w:hAnsi="Times New Roman" w:cs="Times New Roman"/>
                <w:b/>
                <w:szCs w:val="20"/>
              </w:rPr>
            </w:pPr>
            <w:r>
              <w:rPr>
                <w:rFonts w:ascii="Times New Roman" w:hAnsi="Times New Roman" w:cs="Times New Roman"/>
                <w:b/>
                <w:szCs w:val="20"/>
              </w:rPr>
              <w:lastRenderedPageBreak/>
              <w:t>Ходовой винт</w:t>
            </w:r>
          </w:p>
          <w:p w:rsidR="004210E6" w:rsidRDefault="00385DF7">
            <w:pPr>
              <w:spacing w:after="120"/>
              <w:jc w:val="both"/>
              <w:rPr>
                <w:rFonts w:ascii="Times New Roman" w:hAnsi="Times New Roman" w:cs="Times New Roman"/>
                <w:szCs w:val="20"/>
              </w:rPr>
            </w:pPr>
            <w:r>
              <w:rPr>
                <w:rFonts w:ascii="Times New Roman" w:hAnsi="Times New Roman" w:cs="Times New Roman"/>
                <w:szCs w:val="20"/>
              </w:rPr>
              <w:t>Ходовой винт (А, Рис. 7) установлен в передней части станины станка. Она подсоединена слева к редуктору для автоматической подачи и поддерживается подшипниками на обоих концах. Шестигранная гайка (В, Рис. 7) на правом конце предназначена для регулировки зазора винтовой передачи.</w:t>
            </w:r>
          </w:p>
          <w:p w:rsidR="004210E6" w:rsidRDefault="00385DF7">
            <w:pPr>
              <w:spacing w:after="120"/>
              <w:jc w:val="both"/>
              <w:rPr>
                <w:rFonts w:ascii="Times New Roman" w:hAnsi="Times New Roman" w:cs="Times New Roman"/>
                <w:szCs w:val="20"/>
              </w:rPr>
            </w:pPr>
            <w:r>
              <w:rPr>
                <w:rFonts w:ascii="Times New Roman" w:hAnsi="Times New Roman" w:cs="Times New Roman"/>
                <w:b/>
                <w:szCs w:val="20"/>
              </w:rPr>
              <w:t>Задняя бабка</w:t>
            </w:r>
            <w:r>
              <w:rPr>
                <w:rFonts w:ascii="Times New Roman" w:hAnsi="Times New Roman" w:cs="Times New Roman"/>
                <w:szCs w:val="20"/>
              </w:rPr>
              <w:t xml:space="preserve"> (Рис. 8)</w:t>
            </w:r>
          </w:p>
          <w:p w:rsidR="004210E6" w:rsidRDefault="00385DF7">
            <w:pPr>
              <w:spacing w:after="120"/>
              <w:jc w:val="both"/>
              <w:rPr>
                <w:rFonts w:ascii="Times New Roman" w:hAnsi="Times New Roman" w:cs="Times New Roman"/>
                <w:szCs w:val="20"/>
              </w:rPr>
            </w:pPr>
            <w:r>
              <w:rPr>
                <w:rFonts w:ascii="Times New Roman" w:hAnsi="Times New Roman" w:cs="Times New Roman"/>
                <w:szCs w:val="20"/>
              </w:rPr>
              <w:t xml:space="preserve">Задняя бабка перемещается по </w:t>
            </w:r>
            <w:r>
              <w:rPr>
                <w:rFonts w:ascii="Times New Roman" w:hAnsi="Times New Roman" w:cs="Times New Roman"/>
                <w:szCs w:val="20"/>
                <w:lang w:val="en-US"/>
              </w:rPr>
              <w:t>V</w:t>
            </w:r>
            <w:r>
              <w:rPr>
                <w:rFonts w:ascii="Times New Roman" w:hAnsi="Times New Roman" w:cs="Times New Roman"/>
                <w:szCs w:val="20"/>
              </w:rPr>
              <w:t>-образным направляющим, и ее можно зафиксировать в любом месте. Задняя бабка имеет мощный шпиндель с отверстием для конуса Морзе №2 и градуированную шкалу. Шпиндель можно зафиксировать в любом месте с помощью прижимного рычага. Шпиндель перемещается с помощью маховика на торце задней бабки.</w:t>
            </w:r>
          </w:p>
          <w:p w:rsidR="004210E6" w:rsidRDefault="004210E6">
            <w:pPr>
              <w:spacing w:after="120"/>
              <w:jc w:val="both"/>
              <w:rPr>
                <w:rFonts w:ascii="Times New Roman" w:hAnsi="Times New Roman" w:cs="Times New Roman"/>
                <w:szCs w:val="20"/>
              </w:rPr>
            </w:pPr>
          </w:p>
          <w:p w:rsidR="004210E6" w:rsidRDefault="00385DF7">
            <w:pPr>
              <w:spacing w:after="120"/>
              <w:jc w:val="both"/>
              <w:rPr>
                <w:rFonts w:ascii="Times New Roman" w:hAnsi="Times New Roman" w:cs="Times New Roman"/>
                <w:b/>
                <w:szCs w:val="20"/>
              </w:rPr>
            </w:pPr>
            <w:r>
              <w:rPr>
                <w:rFonts w:ascii="Times New Roman" w:hAnsi="Times New Roman" w:cs="Times New Roman"/>
                <w:b/>
                <w:szCs w:val="20"/>
              </w:rPr>
              <w:t>ПРИМЕЧАНИЕ:</w:t>
            </w:r>
          </w:p>
          <w:p w:rsidR="004210E6" w:rsidRDefault="00385DF7">
            <w:pPr>
              <w:spacing w:after="120"/>
              <w:jc w:val="both"/>
              <w:rPr>
                <w:rFonts w:ascii="Times New Roman" w:hAnsi="Times New Roman" w:cs="Times New Roman"/>
                <w:szCs w:val="20"/>
              </w:rPr>
            </w:pPr>
            <w:r>
              <w:rPr>
                <w:rFonts w:ascii="Times New Roman" w:hAnsi="Times New Roman" w:cs="Times New Roman"/>
                <w:szCs w:val="20"/>
              </w:rPr>
              <w:t>На краю токарного станка должен быть установлен крепежный винт (С, Рис. 8), чтобы предотвратить падение задней бабки со станины станка.</w:t>
            </w:r>
          </w:p>
          <w:p w:rsidR="004210E6" w:rsidRDefault="004210E6">
            <w:pPr>
              <w:spacing w:after="120"/>
              <w:jc w:val="both"/>
              <w:rPr>
                <w:rFonts w:ascii="Times New Roman" w:hAnsi="Times New Roman" w:cs="Times New Roman"/>
                <w:szCs w:val="20"/>
              </w:rPr>
            </w:pPr>
          </w:p>
          <w:p w:rsidR="004210E6" w:rsidRDefault="004210E6">
            <w:pPr>
              <w:spacing w:after="120"/>
              <w:jc w:val="both"/>
              <w:rPr>
                <w:rFonts w:ascii="Times New Roman" w:hAnsi="Times New Roman" w:cs="Times New Roman"/>
                <w:szCs w:val="20"/>
              </w:rPr>
            </w:pPr>
          </w:p>
          <w:p w:rsidR="004210E6" w:rsidRDefault="004210E6">
            <w:pPr>
              <w:spacing w:after="120"/>
              <w:jc w:val="both"/>
              <w:rPr>
                <w:rFonts w:ascii="Times New Roman" w:hAnsi="Times New Roman" w:cs="Times New Roman"/>
                <w:szCs w:val="20"/>
              </w:rPr>
            </w:pPr>
          </w:p>
          <w:p w:rsidR="004210E6" w:rsidRDefault="004210E6">
            <w:pPr>
              <w:spacing w:after="120"/>
              <w:jc w:val="both"/>
              <w:rPr>
                <w:rFonts w:ascii="Times New Roman" w:hAnsi="Times New Roman" w:cs="Times New Roman"/>
                <w:szCs w:val="20"/>
              </w:rPr>
            </w:pPr>
          </w:p>
          <w:p w:rsidR="004210E6" w:rsidRDefault="00385DF7">
            <w:pPr>
              <w:pStyle w:val="1"/>
              <w:outlineLvl w:val="0"/>
            </w:pPr>
            <w:bookmarkStart w:id="11" w:name="_Toc511809126"/>
            <w:r>
              <w:t>ЭЛЕМЕНТЫ УПРАВЛЕНИЯ</w:t>
            </w:r>
            <w:bookmarkEnd w:id="11"/>
          </w:p>
          <w:p w:rsidR="004210E6" w:rsidRDefault="00385DF7">
            <w:pPr>
              <w:spacing w:after="120"/>
              <w:jc w:val="both"/>
              <w:rPr>
                <w:rFonts w:ascii="Times New Roman" w:hAnsi="Times New Roman" w:cs="Times New Roman"/>
                <w:szCs w:val="20"/>
              </w:rPr>
            </w:pPr>
            <w:r>
              <w:rPr>
                <w:rFonts w:ascii="Times New Roman" w:hAnsi="Times New Roman" w:cs="Times New Roman"/>
                <w:b/>
                <w:szCs w:val="20"/>
              </w:rPr>
              <w:t xml:space="preserve">1. Кнопка аварийной остановки, выключатель </w:t>
            </w:r>
            <w:r>
              <w:rPr>
                <w:rFonts w:ascii="Times New Roman" w:hAnsi="Times New Roman" w:cs="Times New Roman"/>
                <w:b/>
                <w:szCs w:val="20"/>
                <w:lang w:val="en-US"/>
              </w:rPr>
              <w:t>ON</w:t>
            </w:r>
            <w:r>
              <w:rPr>
                <w:rFonts w:ascii="Times New Roman" w:hAnsi="Times New Roman" w:cs="Times New Roman"/>
                <w:b/>
                <w:szCs w:val="20"/>
              </w:rPr>
              <w:t>/</w:t>
            </w:r>
            <w:r>
              <w:rPr>
                <w:rFonts w:ascii="Times New Roman" w:hAnsi="Times New Roman" w:cs="Times New Roman"/>
                <w:b/>
                <w:szCs w:val="20"/>
                <w:lang w:val="en-US"/>
              </w:rPr>
              <w:t>OFF</w:t>
            </w:r>
            <w:r>
              <w:rPr>
                <w:rFonts w:ascii="Times New Roman" w:hAnsi="Times New Roman" w:cs="Times New Roman"/>
                <w:b/>
                <w:szCs w:val="20"/>
              </w:rPr>
              <w:t xml:space="preserve"> (ВКЛ./ВЫКЛ)</w:t>
            </w:r>
            <w:r>
              <w:rPr>
                <w:rFonts w:ascii="Times New Roman" w:hAnsi="Times New Roman" w:cs="Times New Roman"/>
                <w:szCs w:val="20"/>
              </w:rPr>
              <w:t xml:space="preserve"> (</w:t>
            </w:r>
            <w:r>
              <w:rPr>
                <w:rFonts w:ascii="Times New Roman" w:hAnsi="Times New Roman" w:cs="Times New Roman"/>
                <w:szCs w:val="20"/>
                <w:lang w:val="en-US"/>
              </w:rPr>
              <w:t>D</w:t>
            </w:r>
            <w:r>
              <w:rPr>
                <w:rFonts w:ascii="Times New Roman" w:hAnsi="Times New Roman" w:cs="Times New Roman"/>
                <w:szCs w:val="20"/>
              </w:rPr>
              <w:t>, Рис. 9)</w:t>
            </w:r>
          </w:p>
          <w:p w:rsidR="004210E6" w:rsidRDefault="00385DF7">
            <w:pPr>
              <w:spacing w:after="120"/>
              <w:jc w:val="both"/>
              <w:rPr>
                <w:rFonts w:ascii="Times New Roman" w:hAnsi="Times New Roman" w:cs="Times New Roman"/>
                <w:szCs w:val="20"/>
              </w:rPr>
            </w:pPr>
            <w:r>
              <w:rPr>
                <w:rFonts w:ascii="Times New Roman" w:hAnsi="Times New Roman" w:cs="Times New Roman"/>
                <w:szCs w:val="20"/>
              </w:rPr>
              <w:t xml:space="preserve">Станок включается и отключается с помощью кнопки </w:t>
            </w:r>
            <w:r>
              <w:rPr>
                <w:rFonts w:ascii="Times New Roman" w:hAnsi="Times New Roman" w:cs="Times New Roman"/>
                <w:szCs w:val="20"/>
                <w:lang w:val="en-US"/>
              </w:rPr>
              <w:t>ON</w:t>
            </w:r>
            <w:r>
              <w:rPr>
                <w:rFonts w:ascii="Times New Roman" w:hAnsi="Times New Roman" w:cs="Times New Roman"/>
                <w:szCs w:val="20"/>
              </w:rPr>
              <w:t>/</w:t>
            </w:r>
            <w:r>
              <w:rPr>
                <w:rFonts w:ascii="Times New Roman" w:hAnsi="Times New Roman" w:cs="Times New Roman"/>
                <w:szCs w:val="20"/>
                <w:lang w:val="en-US"/>
              </w:rPr>
              <w:t>OFF</w:t>
            </w:r>
            <w:r>
              <w:rPr>
                <w:rFonts w:ascii="Times New Roman" w:hAnsi="Times New Roman" w:cs="Times New Roman"/>
                <w:szCs w:val="20"/>
              </w:rPr>
              <w:t xml:space="preserve"> (ВКЛ/ВЫКЛ). Она способствует замедлению всех функций станка до остановки. Чтобы снова запустить станок, поднимите крышку и нажмите на кнопку </w:t>
            </w:r>
            <w:r>
              <w:rPr>
                <w:rFonts w:ascii="Times New Roman" w:hAnsi="Times New Roman" w:cs="Times New Roman"/>
                <w:szCs w:val="20"/>
                <w:lang w:val="en-US"/>
              </w:rPr>
              <w:t>ON</w:t>
            </w:r>
            <w:r>
              <w:rPr>
                <w:rFonts w:ascii="Times New Roman" w:hAnsi="Times New Roman" w:cs="Times New Roman"/>
                <w:szCs w:val="20"/>
              </w:rPr>
              <w:t xml:space="preserve"> (ВКЛ).</w:t>
            </w:r>
          </w:p>
          <w:p w:rsidR="004210E6" w:rsidRDefault="00385DF7">
            <w:pPr>
              <w:spacing w:after="120"/>
              <w:jc w:val="both"/>
              <w:rPr>
                <w:rFonts w:ascii="Times New Roman" w:hAnsi="Times New Roman" w:cs="Times New Roman"/>
                <w:szCs w:val="20"/>
              </w:rPr>
            </w:pPr>
            <w:r>
              <w:rPr>
                <w:rFonts w:ascii="Times New Roman" w:hAnsi="Times New Roman" w:cs="Times New Roman"/>
                <w:b/>
                <w:szCs w:val="20"/>
              </w:rPr>
              <w:t xml:space="preserve">2. Переключатель на два положения </w:t>
            </w:r>
            <w:r>
              <w:rPr>
                <w:rFonts w:ascii="Times New Roman" w:hAnsi="Times New Roman" w:cs="Times New Roman"/>
                <w:szCs w:val="20"/>
              </w:rPr>
              <w:t>(</w:t>
            </w:r>
            <w:r>
              <w:rPr>
                <w:rFonts w:ascii="Times New Roman" w:hAnsi="Times New Roman" w:cs="Times New Roman"/>
                <w:szCs w:val="20"/>
                <w:lang w:val="en-US"/>
              </w:rPr>
              <w:t>E</w:t>
            </w:r>
            <w:r>
              <w:rPr>
                <w:rFonts w:ascii="Times New Roman" w:hAnsi="Times New Roman" w:cs="Times New Roman"/>
                <w:szCs w:val="20"/>
              </w:rPr>
              <w:t>, Рис. 9)</w:t>
            </w:r>
          </w:p>
          <w:p w:rsidR="004210E6" w:rsidRDefault="00385DF7">
            <w:pPr>
              <w:spacing w:after="120"/>
              <w:jc w:val="both"/>
              <w:rPr>
                <w:rFonts w:ascii="Times New Roman" w:hAnsi="Times New Roman" w:cs="Times New Roman"/>
                <w:szCs w:val="20"/>
              </w:rPr>
            </w:pPr>
            <w:r>
              <w:rPr>
                <w:rFonts w:ascii="Times New Roman" w:hAnsi="Times New Roman" w:cs="Times New Roman"/>
                <w:szCs w:val="20"/>
              </w:rPr>
              <w:t>После включения станка поверните выключатель в положение «</w:t>
            </w:r>
            <w:r>
              <w:rPr>
                <w:rFonts w:ascii="Times New Roman" w:hAnsi="Times New Roman" w:cs="Times New Roman"/>
                <w:szCs w:val="20"/>
                <w:lang w:val="en-US"/>
              </w:rPr>
              <w:t>F</w:t>
            </w:r>
            <w:r>
              <w:rPr>
                <w:rFonts w:ascii="Times New Roman" w:hAnsi="Times New Roman" w:cs="Times New Roman"/>
                <w:szCs w:val="20"/>
              </w:rPr>
              <w:t>» для вращения шпинделя против часовой стрелки (вперед). Поверните выключатель в положение «</w:t>
            </w:r>
            <w:r>
              <w:rPr>
                <w:rFonts w:ascii="Times New Roman" w:hAnsi="Times New Roman" w:cs="Times New Roman"/>
                <w:szCs w:val="20"/>
                <w:lang w:val="en-US"/>
              </w:rPr>
              <w:t>R</w:t>
            </w:r>
            <w:r>
              <w:rPr>
                <w:rFonts w:ascii="Times New Roman" w:hAnsi="Times New Roman" w:cs="Times New Roman"/>
                <w:szCs w:val="20"/>
              </w:rPr>
              <w:t>» для вращения шпинделя по часовой стрелке (назад). Положение «0» - это ВЫКЛ., и шпиндель остается в режиме ожидания.</w:t>
            </w:r>
          </w:p>
          <w:p w:rsidR="004210E6" w:rsidRDefault="00385DF7">
            <w:pPr>
              <w:spacing w:after="120"/>
              <w:jc w:val="both"/>
              <w:rPr>
                <w:rFonts w:ascii="Times New Roman" w:hAnsi="Times New Roman" w:cs="Times New Roman"/>
                <w:szCs w:val="20"/>
              </w:rPr>
            </w:pPr>
            <w:r>
              <w:rPr>
                <w:rFonts w:ascii="Times New Roman" w:hAnsi="Times New Roman" w:cs="Times New Roman"/>
                <w:b/>
                <w:szCs w:val="20"/>
              </w:rPr>
              <w:t xml:space="preserve">3. Переключатель управления переменной скорости </w:t>
            </w:r>
            <w:r>
              <w:rPr>
                <w:rFonts w:ascii="Times New Roman" w:hAnsi="Times New Roman" w:cs="Times New Roman"/>
                <w:szCs w:val="20"/>
              </w:rPr>
              <w:t>(</w:t>
            </w:r>
            <w:r>
              <w:rPr>
                <w:rFonts w:ascii="Times New Roman" w:hAnsi="Times New Roman" w:cs="Times New Roman"/>
                <w:szCs w:val="20"/>
                <w:lang w:val="en-US"/>
              </w:rPr>
              <w:t>F</w:t>
            </w:r>
            <w:r>
              <w:rPr>
                <w:rFonts w:ascii="Times New Roman" w:hAnsi="Times New Roman" w:cs="Times New Roman"/>
                <w:szCs w:val="20"/>
              </w:rPr>
              <w:t>. Рис. 9)</w:t>
            </w:r>
          </w:p>
          <w:p w:rsidR="004210E6" w:rsidRDefault="00385DF7">
            <w:pPr>
              <w:spacing w:after="120"/>
              <w:jc w:val="both"/>
              <w:rPr>
                <w:rFonts w:ascii="Times New Roman" w:hAnsi="Times New Roman" w:cs="Times New Roman"/>
                <w:sz w:val="24"/>
                <w:szCs w:val="20"/>
              </w:rPr>
            </w:pPr>
            <w:r>
              <w:rPr>
                <w:rFonts w:ascii="Times New Roman" w:hAnsi="Times New Roman" w:cs="Times New Roman"/>
                <w:szCs w:val="20"/>
              </w:rPr>
              <w:t>Поверните выключатель по часовой стрелке, чтобы увеличить скорость шпинделя. Поверните выключатель против часовой стрелки, чтобы уменьшить скорость шпинделя. Возможный диапазон скорости зависит от положения приводного ремня.</w:t>
            </w:r>
          </w:p>
        </w:tc>
        <w:tc>
          <w:tcPr>
            <w:tcW w:w="3651" w:type="dxa"/>
            <w:tcBorders>
              <w:top w:val="nil"/>
              <w:left w:val="nil"/>
              <w:bottom w:val="nil"/>
              <w:right w:val="nil"/>
            </w:tcBorders>
          </w:tcPr>
          <w:p w:rsidR="004210E6" w:rsidRDefault="00385DF7">
            <w:r>
              <w:rPr>
                <w:rFonts w:ascii="SimSun" w:eastAsia="SimSun" w:hAnsi="SimSun" w:cs="SimSun"/>
                <w:noProof/>
                <w:sz w:val="24"/>
                <w:szCs w:val="24"/>
              </w:rPr>
              <w:drawing>
                <wp:inline distT="0" distB="0" distL="114300" distR="114300">
                  <wp:extent cx="2056130" cy="2000250"/>
                  <wp:effectExtent l="0" t="0" r="1270" b="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21"/>
                          <a:stretch>
                            <a:fillRect/>
                          </a:stretch>
                        </pic:blipFill>
                        <pic:spPr>
                          <a:xfrm>
                            <a:off x="0" y="0"/>
                            <a:ext cx="2056130" cy="2000250"/>
                          </a:xfrm>
                          <a:prstGeom prst="rect">
                            <a:avLst/>
                          </a:prstGeom>
                          <a:noFill/>
                          <a:ln w="9525">
                            <a:noFill/>
                          </a:ln>
                        </pic:spPr>
                      </pic:pic>
                    </a:graphicData>
                  </a:graphic>
                </wp:inline>
              </w:drawing>
            </w:r>
          </w:p>
          <w:p w:rsidR="004210E6" w:rsidRDefault="00385DF7">
            <w:pPr>
              <w:spacing w:after="120"/>
              <w:ind w:firstLineChars="500" w:firstLine="1205"/>
              <w:jc w:val="both"/>
              <w:rPr>
                <w:rFonts w:ascii="Times New Roman" w:hAnsi="Times New Roman" w:cs="Times New Roman"/>
                <w:b/>
                <w:sz w:val="24"/>
                <w:szCs w:val="20"/>
              </w:rPr>
            </w:pPr>
            <w:r>
              <w:rPr>
                <w:rFonts w:ascii="Times New Roman" w:hAnsi="Times New Roman" w:cs="Times New Roman"/>
                <w:b/>
                <w:sz w:val="24"/>
                <w:szCs w:val="20"/>
              </w:rPr>
              <w:t>Рис. 7</w:t>
            </w:r>
          </w:p>
          <w:p w:rsidR="004210E6" w:rsidRDefault="00385DF7">
            <w:pPr>
              <w:spacing w:after="120"/>
              <w:jc w:val="center"/>
              <w:rPr>
                <w:rFonts w:ascii="Times New Roman" w:hAnsi="Times New Roman" w:cs="Times New Roman"/>
                <w:sz w:val="24"/>
                <w:szCs w:val="20"/>
              </w:rPr>
            </w:pPr>
            <w:r>
              <w:rPr>
                <w:noProof/>
              </w:rPr>
              <w:drawing>
                <wp:inline distT="0" distB="0" distL="114300" distR="114300">
                  <wp:extent cx="1976120" cy="2115820"/>
                  <wp:effectExtent l="0" t="0" r="5080" b="1778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2"/>
                          <a:stretch>
                            <a:fillRect/>
                          </a:stretch>
                        </pic:blipFill>
                        <pic:spPr>
                          <a:xfrm>
                            <a:off x="0" y="0"/>
                            <a:ext cx="1976120" cy="2115820"/>
                          </a:xfrm>
                          <a:prstGeom prst="rect">
                            <a:avLst/>
                          </a:prstGeom>
                          <a:noFill/>
                          <a:ln>
                            <a:noFill/>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8</w:t>
            </w:r>
          </w:p>
          <w:p w:rsidR="004210E6" w:rsidRDefault="004210E6">
            <w:pPr>
              <w:spacing w:after="120"/>
              <w:jc w:val="center"/>
              <w:rPr>
                <w:rFonts w:ascii="Times New Roman" w:hAnsi="Times New Roman" w:cs="Times New Roman"/>
                <w:sz w:val="24"/>
                <w:szCs w:val="20"/>
              </w:rPr>
            </w:pPr>
          </w:p>
          <w:p w:rsidR="004210E6" w:rsidRDefault="00385DF7">
            <w:pPr>
              <w:spacing w:after="120"/>
              <w:jc w:val="center"/>
              <w:rPr>
                <w:rFonts w:ascii="Times New Roman" w:hAnsi="Times New Roman" w:cs="Times New Roman"/>
                <w:sz w:val="24"/>
                <w:szCs w:val="20"/>
              </w:rPr>
            </w:pPr>
            <w:r>
              <w:rPr>
                <w:noProof/>
              </w:rPr>
              <w:drawing>
                <wp:inline distT="0" distB="0" distL="114300" distR="114300">
                  <wp:extent cx="1962785" cy="2261870"/>
                  <wp:effectExtent l="0" t="0" r="18415" b="508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3"/>
                          <a:stretch>
                            <a:fillRect/>
                          </a:stretch>
                        </pic:blipFill>
                        <pic:spPr>
                          <a:xfrm>
                            <a:off x="0" y="0"/>
                            <a:ext cx="1962785" cy="2261870"/>
                          </a:xfrm>
                          <a:prstGeom prst="rect">
                            <a:avLst/>
                          </a:prstGeom>
                          <a:noFill/>
                          <a:ln>
                            <a:noFill/>
                          </a:ln>
                        </pic:spPr>
                      </pic:pic>
                    </a:graphicData>
                  </a:graphic>
                </wp:inline>
              </w:drawing>
            </w:r>
          </w:p>
          <w:p w:rsidR="004210E6" w:rsidRDefault="004210E6">
            <w:pPr>
              <w:spacing w:after="120"/>
              <w:jc w:val="center"/>
              <w:rPr>
                <w:rFonts w:ascii="Times New Roman" w:hAnsi="Times New Roman" w:cs="Times New Roman"/>
                <w:sz w:val="24"/>
                <w:szCs w:val="20"/>
              </w:rPr>
            </w:pP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9</w:t>
            </w:r>
          </w:p>
          <w:p w:rsidR="004210E6" w:rsidRDefault="004210E6">
            <w:pPr>
              <w:spacing w:after="120"/>
              <w:jc w:val="center"/>
              <w:rPr>
                <w:rFonts w:ascii="Times New Roman" w:hAnsi="Times New Roman" w:cs="Times New Roman"/>
                <w:b/>
                <w:sz w:val="24"/>
                <w:szCs w:val="20"/>
              </w:rPr>
            </w:pPr>
          </w:p>
        </w:tc>
      </w:tr>
    </w:tbl>
    <w:p w:rsidR="004210E6" w:rsidRDefault="004210E6">
      <w:pPr>
        <w:spacing w:after="120" w:line="240" w:lineRule="auto"/>
        <w:rPr>
          <w:rFonts w:ascii="Times New Roman" w:hAnsi="Times New Roman" w:cs="Times New Roman"/>
          <w:sz w:val="24"/>
          <w:szCs w:val="20"/>
        </w:rPr>
      </w:pPr>
    </w:p>
    <w:p w:rsidR="004210E6" w:rsidRDefault="00385DF7">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Layout w:type="fixed"/>
        <w:tblLook w:val="04A0" w:firstRow="1" w:lastRow="0" w:firstColumn="1" w:lastColumn="0" w:noHBand="0" w:noVBand="1"/>
      </w:tblPr>
      <w:tblGrid>
        <w:gridCol w:w="6062"/>
        <w:gridCol w:w="3509"/>
      </w:tblGrid>
      <w:tr w:rsidR="004210E6">
        <w:tc>
          <w:tcPr>
            <w:tcW w:w="6062" w:type="dxa"/>
            <w:tcBorders>
              <w:top w:val="nil"/>
              <w:left w:val="nil"/>
              <w:bottom w:val="nil"/>
              <w:right w:val="nil"/>
            </w:tcBorders>
          </w:tcPr>
          <w:p w:rsidR="004210E6" w:rsidRDefault="00385DF7">
            <w:pPr>
              <w:spacing w:after="120"/>
              <w:jc w:val="both"/>
              <w:rPr>
                <w:rFonts w:ascii="Times New Roman" w:hAnsi="Times New Roman" w:cs="Times New Roman"/>
                <w:b/>
              </w:rPr>
            </w:pPr>
            <w:r>
              <w:rPr>
                <w:rFonts w:ascii="Times New Roman" w:hAnsi="Times New Roman" w:cs="Times New Roman"/>
                <w:b/>
              </w:rPr>
              <w:lastRenderedPageBreak/>
              <w:t>4. Фиксатор салазок</w:t>
            </w:r>
          </w:p>
          <w:p w:rsidR="004210E6" w:rsidRDefault="00385DF7">
            <w:pPr>
              <w:spacing w:after="120"/>
              <w:jc w:val="both"/>
              <w:rPr>
                <w:rFonts w:ascii="Times New Roman" w:hAnsi="Times New Roman" w:cs="Times New Roman"/>
              </w:rPr>
            </w:pPr>
            <w:r>
              <w:rPr>
                <w:rFonts w:ascii="Times New Roman" w:hAnsi="Times New Roman" w:cs="Times New Roman"/>
              </w:rPr>
              <w:t>Поверните винт с шестигранной головкой (А, Рис. 10) по часовой стрелке, чтобы заблокировать салазки. Поверните винт против часовой стрелки и ослабьте, чтобы разблокировать салазки.</w:t>
            </w:r>
          </w:p>
          <w:p w:rsidR="004210E6" w:rsidRDefault="00385DF7">
            <w:pPr>
              <w:spacing w:after="120"/>
              <w:jc w:val="both"/>
              <w:rPr>
                <w:rFonts w:ascii="Times New Roman" w:hAnsi="Times New Roman" w:cs="Times New Roman"/>
              </w:rPr>
            </w:pPr>
            <w:r>
              <w:rPr>
                <w:rFonts w:ascii="Times New Roman" w:hAnsi="Times New Roman" w:cs="Times New Roman"/>
              </w:rPr>
              <w:t>Предупреждение: винт блокировки салазок необходимо разблокировать перед активацией автоматической подачи, в противном случае можно повредить токарный станок.</w:t>
            </w:r>
          </w:p>
          <w:p w:rsidR="004210E6" w:rsidRDefault="00385DF7">
            <w:pPr>
              <w:spacing w:after="120"/>
              <w:jc w:val="both"/>
              <w:rPr>
                <w:rFonts w:ascii="Times New Roman" w:hAnsi="Times New Roman" w:cs="Times New Roman"/>
              </w:rPr>
            </w:pPr>
            <w:r>
              <w:rPr>
                <w:rFonts w:ascii="Times New Roman" w:hAnsi="Times New Roman" w:cs="Times New Roman"/>
                <w:b/>
              </w:rPr>
              <w:t>5.</w:t>
            </w:r>
            <w:r>
              <w:rPr>
                <w:rFonts w:ascii="Times New Roman" w:hAnsi="Times New Roman" w:cs="Times New Roman"/>
              </w:rPr>
              <w:t xml:space="preserve"> </w:t>
            </w:r>
            <w:r>
              <w:rPr>
                <w:rFonts w:ascii="Times New Roman" w:hAnsi="Times New Roman" w:cs="Times New Roman"/>
                <w:b/>
              </w:rPr>
              <w:t>Маховик продольного перемещения</w:t>
            </w:r>
            <w:r>
              <w:rPr>
                <w:rFonts w:ascii="Times New Roman" w:hAnsi="Times New Roman" w:cs="Times New Roman"/>
              </w:rPr>
              <w:t xml:space="preserve"> (В, Рис. 11)</w:t>
            </w:r>
          </w:p>
          <w:p w:rsidR="004210E6" w:rsidRDefault="00385DF7">
            <w:pPr>
              <w:spacing w:after="120"/>
              <w:jc w:val="both"/>
              <w:rPr>
                <w:rFonts w:ascii="Times New Roman" w:hAnsi="Times New Roman" w:cs="Times New Roman"/>
              </w:rPr>
            </w:pPr>
            <w:r>
              <w:rPr>
                <w:rFonts w:ascii="Times New Roman" w:hAnsi="Times New Roman" w:cs="Times New Roman"/>
              </w:rPr>
              <w:t>Посредством вращения маховика по часовой стрелке узел фартука перемещается по направлению к задней бабке (вправо). Посредством вращения маховика против часовой стрелки узел фартука перемещается по направлению к шпиндельной бабке (влево).</w:t>
            </w:r>
          </w:p>
          <w:p w:rsidR="004210E6" w:rsidRDefault="00385DF7">
            <w:pPr>
              <w:spacing w:after="120"/>
              <w:jc w:val="both"/>
              <w:rPr>
                <w:rFonts w:ascii="Times New Roman" w:hAnsi="Times New Roman" w:cs="Times New Roman"/>
              </w:rPr>
            </w:pPr>
            <w:r>
              <w:rPr>
                <w:rFonts w:ascii="Times New Roman" w:hAnsi="Times New Roman" w:cs="Times New Roman"/>
                <w:b/>
              </w:rPr>
              <w:t>6. Рычаг поперечной подачи</w:t>
            </w:r>
            <w:r>
              <w:rPr>
                <w:rFonts w:ascii="Times New Roman" w:hAnsi="Times New Roman" w:cs="Times New Roman"/>
              </w:rPr>
              <w:t xml:space="preserve"> (С, Рис. 11)</w:t>
            </w:r>
          </w:p>
          <w:p w:rsidR="004210E6" w:rsidRDefault="00385DF7">
            <w:pPr>
              <w:spacing w:after="120"/>
              <w:jc w:val="both"/>
              <w:rPr>
                <w:rFonts w:ascii="Times New Roman" w:hAnsi="Times New Roman" w:cs="Times New Roman"/>
              </w:rPr>
            </w:pPr>
            <w:r>
              <w:rPr>
                <w:rFonts w:ascii="Times New Roman" w:hAnsi="Times New Roman" w:cs="Times New Roman"/>
              </w:rPr>
              <w:t>Вращение по часовой стрелке способствует перемещению поперечных салазок в заднюю часть станка.</w:t>
            </w:r>
          </w:p>
          <w:p w:rsidR="004210E6" w:rsidRDefault="00385DF7">
            <w:pPr>
              <w:spacing w:after="120"/>
              <w:jc w:val="both"/>
              <w:rPr>
                <w:rFonts w:ascii="Times New Roman" w:hAnsi="Times New Roman" w:cs="Times New Roman"/>
              </w:rPr>
            </w:pPr>
            <w:r>
              <w:rPr>
                <w:rFonts w:ascii="Times New Roman" w:hAnsi="Times New Roman" w:cs="Times New Roman"/>
                <w:b/>
              </w:rPr>
              <w:t xml:space="preserve">7. Рычаг зацепления </w:t>
            </w:r>
            <w:proofErr w:type="spellStart"/>
            <w:r>
              <w:rPr>
                <w:rFonts w:ascii="Times New Roman" w:hAnsi="Times New Roman" w:cs="Times New Roman"/>
                <w:b/>
              </w:rPr>
              <w:t>полугайки</w:t>
            </w:r>
            <w:proofErr w:type="spellEnd"/>
            <w:r>
              <w:rPr>
                <w:rFonts w:ascii="Times New Roman" w:hAnsi="Times New Roman" w:cs="Times New Roman"/>
              </w:rPr>
              <w:t xml:space="preserve"> (</w:t>
            </w:r>
            <w:r>
              <w:rPr>
                <w:rFonts w:ascii="Times New Roman" w:hAnsi="Times New Roman" w:cs="Times New Roman"/>
                <w:lang w:val="en-US"/>
              </w:rPr>
              <w:t>D</w:t>
            </w:r>
            <w:r>
              <w:rPr>
                <w:rFonts w:ascii="Times New Roman" w:hAnsi="Times New Roman" w:cs="Times New Roman"/>
              </w:rPr>
              <w:t>, Рис. 11)</w:t>
            </w:r>
          </w:p>
          <w:p w:rsidR="004210E6" w:rsidRDefault="00385DF7">
            <w:pPr>
              <w:spacing w:after="120"/>
              <w:jc w:val="both"/>
              <w:rPr>
                <w:rFonts w:ascii="Times New Roman" w:hAnsi="Times New Roman" w:cs="Times New Roman"/>
              </w:rPr>
            </w:pPr>
            <w:r>
              <w:rPr>
                <w:rFonts w:ascii="Times New Roman" w:hAnsi="Times New Roman" w:cs="Times New Roman"/>
              </w:rPr>
              <w:t>Переместите рычаг вниз для зацепления. Переместите рычаг вверх для расцепления.</w:t>
            </w:r>
          </w:p>
          <w:p w:rsidR="004210E6" w:rsidRDefault="00385DF7">
            <w:pPr>
              <w:spacing w:after="120"/>
              <w:jc w:val="both"/>
              <w:rPr>
                <w:rFonts w:ascii="Times New Roman" w:hAnsi="Times New Roman" w:cs="Times New Roman"/>
              </w:rPr>
            </w:pPr>
            <w:r>
              <w:rPr>
                <w:rFonts w:ascii="Times New Roman" w:hAnsi="Times New Roman" w:cs="Times New Roman"/>
                <w:b/>
              </w:rPr>
              <w:t>8. Рычаг поперечного перемещения верхнего суппорта</w:t>
            </w:r>
            <w:r>
              <w:rPr>
                <w:rFonts w:ascii="Times New Roman" w:hAnsi="Times New Roman" w:cs="Times New Roman"/>
              </w:rPr>
              <w:t xml:space="preserve"> (Е, Рис. 11)</w:t>
            </w:r>
          </w:p>
          <w:p w:rsidR="004210E6" w:rsidRDefault="00385DF7">
            <w:pPr>
              <w:spacing w:after="120"/>
              <w:jc w:val="both"/>
              <w:rPr>
                <w:rFonts w:ascii="Times New Roman" w:hAnsi="Times New Roman" w:cs="Times New Roman"/>
              </w:rPr>
            </w:pPr>
            <w:r>
              <w:rPr>
                <w:rFonts w:ascii="Times New Roman" w:hAnsi="Times New Roman" w:cs="Times New Roman"/>
              </w:rPr>
              <w:t>Для того, чтобы переместить или зафиксировать положение суппорта, вращайте рычаг по часовой стрелке или против часовой стрелки.</w:t>
            </w:r>
          </w:p>
          <w:p w:rsidR="004210E6" w:rsidRDefault="00385DF7">
            <w:pPr>
              <w:spacing w:after="120"/>
              <w:jc w:val="both"/>
              <w:rPr>
                <w:rFonts w:ascii="Times New Roman" w:hAnsi="Times New Roman" w:cs="Times New Roman"/>
              </w:rPr>
            </w:pPr>
            <w:r>
              <w:rPr>
                <w:rFonts w:ascii="Times New Roman" w:hAnsi="Times New Roman" w:cs="Times New Roman"/>
                <w:b/>
              </w:rPr>
              <w:t>9. Зажимной рычаг держателя инструмента</w:t>
            </w:r>
            <w:r>
              <w:rPr>
                <w:rFonts w:ascii="Times New Roman" w:hAnsi="Times New Roman" w:cs="Times New Roman"/>
              </w:rPr>
              <w:t xml:space="preserve"> (</w:t>
            </w:r>
            <w:r>
              <w:rPr>
                <w:rFonts w:ascii="Times New Roman" w:hAnsi="Times New Roman" w:cs="Times New Roman"/>
                <w:lang w:val="en-US"/>
              </w:rPr>
              <w:t>F</w:t>
            </w:r>
            <w:r>
              <w:rPr>
                <w:rFonts w:ascii="Times New Roman" w:hAnsi="Times New Roman" w:cs="Times New Roman"/>
              </w:rPr>
              <w:t>, Рис. 11)</w:t>
            </w:r>
          </w:p>
          <w:p w:rsidR="004210E6" w:rsidRDefault="00385DF7">
            <w:pPr>
              <w:spacing w:after="120"/>
              <w:jc w:val="both"/>
              <w:rPr>
                <w:rFonts w:ascii="Times New Roman" w:hAnsi="Times New Roman" w:cs="Times New Roman"/>
              </w:rPr>
            </w:pPr>
            <w:r>
              <w:rPr>
                <w:rFonts w:ascii="Times New Roman" w:hAnsi="Times New Roman" w:cs="Times New Roman"/>
              </w:rPr>
              <w:t>Вращайте против часовой стрелки, чтобы ослабить и по часовой стрелке, чтобы затянуть. Вращайте держатель инструмента при разблокированном рычаге.</w:t>
            </w:r>
          </w:p>
          <w:p w:rsidR="004210E6" w:rsidRDefault="00385DF7">
            <w:pPr>
              <w:spacing w:after="120"/>
              <w:jc w:val="both"/>
              <w:rPr>
                <w:rFonts w:ascii="Times New Roman" w:hAnsi="Times New Roman" w:cs="Times New Roman"/>
              </w:rPr>
            </w:pPr>
            <w:r>
              <w:rPr>
                <w:rFonts w:ascii="Times New Roman" w:hAnsi="Times New Roman" w:cs="Times New Roman"/>
                <w:b/>
              </w:rPr>
              <w:t>10. Зажимной винт задней бабки</w:t>
            </w:r>
            <w:r>
              <w:rPr>
                <w:rFonts w:ascii="Times New Roman" w:hAnsi="Times New Roman" w:cs="Times New Roman"/>
              </w:rPr>
              <w:t xml:space="preserve"> (G, Рис. 12)</w:t>
            </w:r>
          </w:p>
          <w:p w:rsidR="004210E6" w:rsidRDefault="00385DF7">
            <w:pPr>
              <w:spacing w:after="120"/>
              <w:jc w:val="both"/>
              <w:rPr>
                <w:rFonts w:ascii="Times New Roman" w:hAnsi="Times New Roman" w:cs="Times New Roman"/>
              </w:rPr>
            </w:pPr>
            <w:r>
              <w:rPr>
                <w:rFonts w:ascii="Times New Roman" w:hAnsi="Times New Roman" w:cs="Times New Roman"/>
              </w:rPr>
              <w:t>Вращайте рычаг по часовой стрелке, чтобы заблокировать, и против часовой стрелки, чтобы разблокировать.</w:t>
            </w:r>
          </w:p>
          <w:p w:rsidR="004210E6" w:rsidRDefault="00385DF7">
            <w:pPr>
              <w:spacing w:after="120"/>
              <w:jc w:val="both"/>
              <w:rPr>
                <w:rFonts w:ascii="Times New Roman" w:hAnsi="Times New Roman" w:cs="Times New Roman"/>
              </w:rPr>
            </w:pPr>
            <w:r>
              <w:rPr>
                <w:rFonts w:ascii="Times New Roman" w:hAnsi="Times New Roman" w:cs="Times New Roman"/>
                <w:b/>
              </w:rPr>
              <w:t>11. Зажимной рычаг пиноли задней бабки</w:t>
            </w:r>
            <w:r>
              <w:rPr>
                <w:rFonts w:ascii="Times New Roman" w:hAnsi="Times New Roman" w:cs="Times New Roman"/>
              </w:rPr>
              <w:t xml:space="preserve"> (H, Рис. 12)</w:t>
            </w:r>
          </w:p>
          <w:p w:rsidR="004210E6" w:rsidRDefault="00385DF7">
            <w:pPr>
              <w:spacing w:after="120"/>
              <w:jc w:val="both"/>
              <w:rPr>
                <w:rFonts w:ascii="Times New Roman" w:hAnsi="Times New Roman" w:cs="Times New Roman"/>
              </w:rPr>
            </w:pPr>
            <w:r>
              <w:rPr>
                <w:rFonts w:ascii="Times New Roman" w:hAnsi="Times New Roman" w:cs="Times New Roman"/>
              </w:rPr>
              <w:t>Вращайте рычаг по часовой стрелке, чтобы заблокировать шпиндель, и против часовой стрелки, чтобы разблокировать.</w:t>
            </w:r>
          </w:p>
          <w:p w:rsidR="004210E6" w:rsidRDefault="00385DF7">
            <w:pPr>
              <w:spacing w:after="120"/>
              <w:jc w:val="both"/>
              <w:rPr>
                <w:rFonts w:ascii="Times New Roman" w:hAnsi="Times New Roman" w:cs="Times New Roman"/>
              </w:rPr>
            </w:pPr>
            <w:r>
              <w:rPr>
                <w:rFonts w:ascii="Times New Roman" w:hAnsi="Times New Roman" w:cs="Times New Roman"/>
                <w:b/>
              </w:rPr>
              <w:t>12. Маховик перемещения пиноли задней бабки</w:t>
            </w:r>
            <w:r>
              <w:rPr>
                <w:rFonts w:ascii="Times New Roman" w:hAnsi="Times New Roman" w:cs="Times New Roman"/>
              </w:rPr>
              <w:t xml:space="preserve"> (I, Рис. 12) </w:t>
            </w:r>
          </w:p>
          <w:p w:rsidR="004210E6" w:rsidRDefault="00385DF7">
            <w:pPr>
              <w:spacing w:after="120"/>
              <w:jc w:val="both"/>
              <w:rPr>
                <w:rFonts w:ascii="Times New Roman" w:hAnsi="Times New Roman" w:cs="Times New Roman"/>
              </w:rPr>
            </w:pPr>
            <w:r>
              <w:rPr>
                <w:rFonts w:ascii="Times New Roman" w:hAnsi="Times New Roman" w:cs="Times New Roman"/>
              </w:rPr>
              <w:t>Вращайте по часовой стрелке для выдвижения пиноли. Вращайте против часовой стрелки, чтобы втянуть пиноль.</w:t>
            </w:r>
          </w:p>
          <w:p w:rsidR="004210E6" w:rsidRDefault="00385DF7">
            <w:pPr>
              <w:spacing w:after="120"/>
              <w:jc w:val="both"/>
              <w:rPr>
                <w:rFonts w:ascii="Times New Roman" w:hAnsi="Times New Roman" w:cs="Times New Roman"/>
              </w:rPr>
            </w:pPr>
            <w:r>
              <w:rPr>
                <w:rFonts w:ascii="Times New Roman" w:hAnsi="Times New Roman" w:cs="Times New Roman"/>
                <w:b/>
              </w:rPr>
              <w:t>13. Регулятор смещения задней бабки</w:t>
            </w:r>
            <w:r>
              <w:rPr>
                <w:rFonts w:ascii="Times New Roman" w:hAnsi="Times New Roman" w:cs="Times New Roman"/>
              </w:rPr>
              <w:t xml:space="preserve"> (J, Рис. 12) </w:t>
            </w:r>
          </w:p>
          <w:p w:rsidR="004210E6" w:rsidRDefault="00385DF7">
            <w:pPr>
              <w:spacing w:after="120"/>
              <w:jc w:val="both"/>
              <w:rPr>
                <w:rFonts w:ascii="Times New Roman" w:hAnsi="Times New Roman" w:cs="Times New Roman"/>
                <w:sz w:val="24"/>
                <w:szCs w:val="20"/>
              </w:rPr>
            </w:pPr>
            <w:r>
              <w:rPr>
                <w:rFonts w:ascii="Times New Roman" w:hAnsi="Times New Roman" w:cs="Times New Roman"/>
              </w:rPr>
              <w:t>Два установочных винта, расположенных на опоре задней бабки, используются для смещения задней бабки с целью резки конуса. Ослабьте стопорный винт на торце задней бабки. Ослабьте один боковой установочный винт, затягивая другой, пока на шкале не появится нужное значение смещения. Затяните стопорный винт.</w:t>
            </w:r>
          </w:p>
        </w:tc>
        <w:tc>
          <w:tcPr>
            <w:tcW w:w="3509" w:type="dxa"/>
            <w:tcBorders>
              <w:top w:val="nil"/>
              <w:left w:val="nil"/>
              <w:bottom w:val="nil"/>
              <w:right w:val="nil"/>
            </w:tcBorders>
          </w:tcPr>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124075" cy="1965960"/>
                  <wp:effectExtent l="19050" t="0" r="9525"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3"/>
                          <pic:cNvPicPr>
                            <a:picLocks noChangeAspect="1" noChangeArrowheads="1"/>
                          </pic:cNvPicPr>
                        </pic:nvPicPr>
                        <pic:blipFill>
                          <a:blip r:embed="rId24" cstate="email"/>
                          <a:srcRect/>
                          <a:stretch>
                            <a:fillRect/>
                          </a:stretch>
                        </pic:blipFill>
                        <pic:spPr>
                          <a:xfrm>
                            <a:off x="0" y="0"/>
                            <a:ext cx="2129389" cy="1971003"/>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10</w:t>
            </w: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25015" cy="2257425"/>
                  <wp:effectExtent l="19050" t="0" r="0"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4"/>
                          <pic:cNvPicPr>
                            <a:picLocks noChangeAspect="1" noChangeArrowheads="1"/>
                          </pic:cNvPicPr>
                        </pic:nvPicPr>
                        <pic:blipFill>
                          <a:blip r:embed="rId25" cstate="email"/>
                          <a:srcRect/>
                          <a:stretch>
                            <a:fillRect/>
                          </a:stretch>
                        </pic:blipFill>
                        <pic:spPr>
                          <a:xfrm>
                            <a:off x="0" y="0"/>
                            <a:ext cx="2025611" cy="2257425"/>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11</w:t>
            </w: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343150" cy="22542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pic:cNvPicPr>
                        </pic:nvPicPr>
                        <pic:blipFill>
                          <a:blip r:embed="rId26" cstate="email">
                            <a:extLst>
                              <a:ext uri="{BEBA8EAE-BF5A-486C-A8C5-ECC9F3942E4B}">
                                <a14:imgProps xmlns:a14="http://schemas.microsoft.com/office/drawing/2010/main">
                                  <a14:imgLayer r:embed="rId27">
                                    <a14:imgEffect>
                                      <a14:saturation sat="0"/>
                                    </a14:imgEffect>
                                  </a14:imgLayer>
                                </a14:imgProps>
                              </a:ext>
                            </a:extLst>
                          </a:blip>
                          <a:srcRect l="6316" r="10176"/>
                          <a:stretch>
                            <a:fillRect/>
                          </a:stretch>
                        </pic:blipFill>
                        <pic:spPr>
                          <a:xfrm>
                            <a:off x="0" y="0"/>
                            <a:ext cx="2343150" cy="2254478"/>
                          </a:xfrm>
                          <a:prstGeom prst="rect">
                            <a:avLst/>
                          </a:prstGeom>
                          <a:ln>
                            <a:noFill/>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12</w:t>
            </w:r>
          </w:p>
        </w:tc>
      </w:tr>
      <w:tr w:rsidR="004210E6">
        <w:tc>
          <w:tcPr>
            <w:tcW w:w="6062" w:type="dxa"/>
            <w:tcBorders>
              <w:top w:val="nil"/>
              <w:left w:val="nil"/>
              <w:bottom w:val="nil"/>
              <w:right w:val="nil"/>
            </w:tcBorders>
          </w:tcPr>
          <w:p w:rsidR="004210E6" w:rsidRDefault="004210E6">
            <w:pPr>
              <w:spacing w:after="120"/>
              <w:jc w:val="both"/>
              <w:rPr>
                <w:rFonts w:ascii="Times New Roman" w:hAnsi="Times New Roman" w:cs="Times New Roman"/>
                <w:sz w:val="24"/>
                <w:szCs w:val="20"/>
              </w:rPr>
            </w:pPr>
          </w:p>
          <w:p w:rsidR="004210E6" w:rsidRDefault="00385DF7">
            <w:pPr>
              <w:pStyle w:val="1"/>
              <w:outlineLvl w:val="0"/>
            </w:pPr>
            <w:bookmarkStart w:id="12" w:name="_Toc511809127"/>
            <w:r>
              <w:t>ЭКСПЛУАТАЦИЯ</w:t>
            </w:r>
            <w:bookmarkEnd w:id="12"/>
          </w:p>
          <w:p w:rsidR="004210E6" w:rsidRDefault="00385DF7">
            <w:pPr>
              <w:spacing w:after="120"/>
              <w:jc w:val="both"/>
              <w:rPr>
                <w:rFonts w:ascii="Times New Roman" w:hAnsi="Times New Roman" w:cs="Times New Roman"/>
                <w:b/>
              </w:rPr>
            </w:pPr>
            <w:r>
              <w:rPr>
                <w:rFonts w:ascii="Times New Roman" w:hAnsi="Times New Roman" w:cs="Times New Roman"/>
                <w:b/>
              </w:rPr>
              <w:t>Замена патрона</w:t>
            </w:r>
          </w:p>
          <w:p w:rsidR="004210E6" w:rsidRDefault="00385DF7">
            <w:pPr>
              <w:spacing w:after="120"/>
              <w:jc w:val="both"/>
              <w:rPr>
                <w:rFonts w:ascii="Times New Roman" w:hAnsi="Times New Roman" w:cs="Times New Roman"/>
              </w:rPr>
            </w:pPr>
            <w:r>
              <w:rPr>
                <w:rFonts w:ascii="Times New Roman" w:hAnsi="Times New Roman" w:cs="Times New Roman"/>
              </w:rPr>
              <w:t>Крепежное приспособление головки шпинделя имеет цилиндрическую форму. Ослабьте три установочных винта и гайки (А, Рис. 13, показаны только два) на фланце патрона токарного станка и удалите патрон. Установите новый патрон и зафиксируйте его, используя те же установочные винты и гайки.</w:t>
            </w:r>
          </w:p>
          <w:p w:rsidR="004210E6" w:rsidRDefault="004210E6">
            <w:pPr>
              <w:spacing w:after="120"/>
              <w:jc w:val="both"/>
              <w:rPr>
                <w:rFonts w:ascii="Times New Roman" w:hAnsi="Times New Roman" w:cs="Times New Roman"/>
              </w:rPr>
            </w:pPr>
          </w:p>
          <w:p w:rsidR="004210E6" w:rsidRDefault="00385DF7">
            <w:pPr>
              <w:spacing w:after="120"/>
              <w:jc w:val="both"/>
              <w:rPr>
                <w:rFonts w:ascii="Times New Roman" w:hAnsi="Times New Roman" w:cs="Times New Roman"/>
                <w:b/>
              </w:rPr>
            </w:pPr>
            <w:r>
              <w:rPr>
                <w:rFonts w:ascii="Times New Roman" w:hAnsi="Times New Roman" w:cs="Times New Roman"/>
                <w:b/>
              </w:rPr>
              <w:t>Установка инструмента</w:t>
            </w:r>
          </w:p>
          <w:p w:rsidR="004210E6" w:rsidRDefault="00385DF7">
            <w:pPr>
              <w:spacing w:after="120"/>
              <w:jc w:val="both"/>
              <w:rPr>
                <w:rFonts w:ascii="Times New Roman" w:hAnsi="Times New Roman" w:cs="Times New Roman"/>
              </w:rPr>
            </w:pPr>
            <w:r>
              <w:rPr>
                <w:rFonts w:ascii="Times New Roman" w:hAnsi="Times New Roman" w:cs="Times New Roman"/>
              </w:rPr>
              <w:t>Зажмите токарный резец в держателе.</w:t>
            </w:r>
          </w:p>
          <w:p w:rsidR="004210E6" w:rsidRDefault="00385DF7">
            <w:pPr>
              <w:spacing w:after="120"/>
              <w:jc w:val="both"/>
              <w:rPr>
                <w:rFonts w:ascii="Times New Roman" w:hAnsi="Times New Roman" w:cs="Times New Roman"/>
              </w:rPr>
            </w:pPr>
            <w:r>
              <w:rPr>
                <w:rFonts w:ascii="Times New Roman" w:hAnsi="Times New Roman" w:cs="Times New Roman"/>
              </w:rPr>
              <w:t>Резец должен быть зажат плотно. Во время работы при стружкообразовании инструмент имеет тенденцию прогибаться под усилием реза. Для достижения наилучших результатов, вылет резца не должен превышать 3/8 дюймов.</w:t>
            </w:r>
          </w:p>
          <w:p w:rsidR="004210E6" w:rsidRDefault="00385DF7">
            <w:pPr>
              <w:spacing w:after="120"/>
              <w:jc w:val="both"/>
              <w:rPr>
                <w:rFonts w:ascii="Times New Roman" w:hAnsi="Times New Roman" w:cs="Times New Roman"/>
              </w:rPr>
            </w:pPr>
            <w:r>
              <w:rPr>
                <w:rFonts w:ascii="Times New Roman" w:hAnsi="Times New Roman" w:cs="Times New Roman"/>
              </w:rPr>
              <w:t>Угол резки является правильным, когда режущая кромка находится на одной линии с центральной осью обрабатываемой детали. Надлежащая высота инструмента может быть достигнута путем сравнения острия резца с острием центра, установленного в задней бабке. При необходимости используйте стальные распорные прокладки под инструмент, чтобы получить требуемую высоту. (Рис. 14).</w:t>
            </w:r>
          </w:p>
          <w:p w:rsidR="004210E6" w:rsidRDefault="004210E6">
            <w:pPr>
              <w:spacing w:after="120"/>
              <w:jc w:val="both"/>
              <w:rPr>
                <w:rFonts w:ascii="Times New Roman" w:hAnsi="Times New Roman" w:cs="Times New Roman"/>
              </w:rPr>
            </w:pPr>
          </w:p>
          <w:p w:rsidR="004210E6" w:rsidRDefault="00385DF7">
            <w:pPr>
              <w:spacing w:after="120"/>
              <w:jc w:val="both"/>
              <w:rPr>
                <w:rFonts w:ascii="Times New Roman" w:hAnsi="Times New Roman" w:cs="Times New Roman"/>
                <w:b/>
              </w:rPr>
            </w:pPr>
            <w:r>
              <w:rPr>
                <w:rFonts w:ascii="Times New Roman" w:hAnsi="Times New Roman" w:cs="Times New Roman"/>
                <w:b/>
              </w:rPr>
              <w:t>Переключение скорости</w:t>
            </w:r>
          </w:p>
          <w:p w:rsidR="004210E6" w:rsidRDefault="00385DF7">
            <w:pPr>
              <w:pStyle w:val="ab"/>
              <w:numPr>
                <w:ilvl w:val="0"/>
                <w:numId w:val="2"/>
              </w:numPr>
              <w:spacing w:after="120"/>
              <w:ind w:left="284" w:hanging="284"/>
              <w:jc w:val="both"/>
              <w:rPr>
                <w:rFonts w:ascii="Times New Roman" w:hAnsi="Times New Roman" w:cs="Times New Roman"/>
              </w:rPr>
            </w:pPr>
            <w:r>
              <w:rPr>
                <w:rFonts w:ascii="Times New Roman" w:hAnsi="Times New Roman" w:cs="Times New Roman"/>
              </w:rPr>
              <w:t>Вывинтите два крепежных винта (</w:t>
            </w:r>
            <w:r>
              <w:rPr>
                <w:rFonts w:ascii="Times New Roman" w:hAnsi="Times New Roman" w:cs="Times New Roman"/>
                <w:lang w:val="en-US"/>
              </w:rPr>
              <w:t>B</w:t>
            </w:r>
            <w:r>
              <w:rPr>
                <w:rFonts w:ascii="Times New Roman" w:hAnsi="Times New Roman" w:cs="Times New Roman"/>
              </w:rPr>
              <w:t>, Рис. 15) и снимите защитную крышку.</w:t>
            </w:r>
          </w:p>
          <w:p w:rsidR="004210E6" w:rsidRDefault="00385DF7">
            <w:pPr>
              <w:pStyle w:val="ab"/>
              <w:numPr>
                <w:ilvl w:val="0"/>
                <w:numId w:val="2"/>
              </w:numPr>
              <w:spacing w:after="120"/>
              <w:ind w:left="284" w:hanging="284"/>
              <w:jc w:val="both"/>
              <w:rPr>
                <w:rFonts w:ascii="Times New Roman" w:hAnsi="Times New Roman" w:cs="Times New Roman"/>
              </w:rPr>
            </w:pPr>
            <w:r>
              <w:rPr>
                <w:rFonts w:ascii="Times New Roman" w:hAnsi="Times New Roman" w:cs="Times New Roman"/>
              </w:rPr>
              <w:t>Отрегулируйте соответствующее положение клиновидного ремня (С, Рис. 16).</w:t>
            </w:r>
          </w:p>
          <w:p w:rsidR="004210E6" w:rsidRDefault="00385DF7">
            <w:pPr>
              <w:pStyle w:val="ab"/>
              <w:numPr>
                <w:ilvl w:val="0"/>
                <w:numId w:val="2"/>
              </w:numPr>
              <w:spacing w:after="120"/>
              <w:ind w:left="284" w:hanging="284"/>
              <w:jc w:val="both"/>
              <w:rPr>
                <w:rFonts w:ascii="Times New Roman" w:hAnsi="Times New Roman" w:cs="Times New Roman"/>
              </w:rPr>
            </w:pPr>
            <w:r>
              <w:rPr>
                <w:rFonts w:ascii="Times New Roman" w:hAnsi="Times New Roman" w:cs="Times New Roman"/>
              </w:rPr>
              <w:t>Затяните натяжной шкив и снова затяните гайку.</w:t>
            </w:r>
          </w:p>
          <w:p w:rsidR="004210E6" w:rsidRDefault="00385DF7">
            <w:pPr>
              <w:spacing w:after="120"/>
              <w:jc w:val="center"/>
              <w:rPr>
                <w:rFonts w:ascii="Times New Roman" w:hAnsi="Times New Roman" w:cs="Times New Roman"/>
                <w:sz w:val="24"/>
                <w:szCs w:val="20"/>
              </w:rPr>
            </w:pPr>
            <w:r>
              <w:rPr>
                <w:rFonts w:ascii="Times New Roman" w:hAnsi="Times New Roman" w:cs="Times New Roman"/>
                <w:noProof/>
                <w:sz w:val="24"/>
                <w:szCs w:val="20"/>
              </w:rPr>
              <mc:AlternateContent>
                <mc:Choice Requires="wps">
                  <w:drawing>
                    <wp:anchor distT="0" distB="0" distL="114300" distR="114300" simplePos="0" relativeHeight="251660288" behindDoc="0" locked="0" layoutInCell="1" allowOverlap="1">
                      <wp:simplePos x="0" y="0"/>
                      <wp:positionH relativeFrom="column">
                        <wp:posOffset>473710</wp:posOffset>
                      </wp:positionH>
                      <wp:positionV relativeFrom="paragraph">
                        <wp:posOffset>2205355</wp:posOffset>
                      </wp:positionV>
                      <wp:extent cx="1758950" cy="233680"/>
                      <wp:effectExtent l="0" t="0" r="0"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33680"/>
                              </a:xfrm>
                              <a:prstGeom prst="rect">
                                <a:avLst/>
                              </a:prstGeom>
                              <a:solidFill>
                                <a:srgbClr val="FFFFFF"/>
                              </a:solidFill>
                              <a:ln>
                                <a:noFill/>
                              </a:ln>
                            </wps:spPr>
                            <wps:txbx>
                              <w:txbxContent>
                                <w:p w:rsidR="007B1D08" w:rsidRDefault="007B1D08">
                                  <w:pPr>
                                    <w:rPr>
                                      <w:rFonts w:ascii="Times New Roman" w:hAnsi="Times New Roman" w:cs="Times New Roman"/>
                                      <w:b/>
                                      <w:sz w:val="20"/>
                                    </w:rPr>
                                  </w:pPr>
                                  <w:r>
                                    <w:rPr>
                                      <w:rFonts w:ascii="Times New Roman" w:hAnsi="Times New Roman" w:cs="Times New Roman"/>
                                      <w:b/>
                                      <w:sz w:val="20"/>
                                    </w:rPr>
                                    <w:t>СКОРОСТЬ ШПИНДЕЛЯ</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2" o:spid="_x0000_s1026" o:spt="202" type="#_x0000_t202" style="position:absolute;left:0pt;margin-left:37.3pt;margin-top:173.65pt;height:18.4pt;width:138.5pt;z-index:251660288;mso-width-relative:page;mso-height-relative:page;" fillcolor="#FFFFFF" filled="t" stroked="f" coordsize="21600,21600" o:gfxdata="UEsDBAoAAAAAAIdO4kAAAAAAAAAAAAAAAAAEAAAAZHJzL1BLAwQUAAAACACHTuJA6SOLMNcAAAAK&#10;AQAADwAAAGRycy9kb3ducmV2LnhtbE2Pz06DQBCH7ya+w2ZMvBi7IBQqsjTRROO1tQ8wwBSI7Cxh&#10;t6V9e8eT3ubPl998U24vdlRnmv3g2EC8ikARN64duDNw+Hp/3IDyAbnF0TEZuJKHbXV7U2LRuoV3&#10;dN6HTkkI+wIN9CFMhda+6cmiX7mJWHZHN1sM0s6dbmdcJNyO+imKMm1xYLnQ40RvPTXf+5M1cPxc&#10;HtbPS/0RDvkuzV5xyGt3Neb+Lo5eQAW6hD8YfvVFHSpxqt2JW69GA3maCWkgSfMElADJOpZJLcUm&#10;jUFXpf7/QvUDUEsDBBQAAAAIAIdO4kCTTi4rAAIAAPADAAAOAAAAZHJzL2Uyb0RvYy54bWytU8Fu&#10;2zAMvQ/YPwi6L07SpE2NOEWXIsOArhvQ7gNkWbaFyaJGKbGzrx8lp1nQ3YbpIIgi9cj3SK3vhs6w&#10;g0KvwRZ8NplypqyEStum4N9fdh9WnPkgbCUMWFXwo/L8bvP+3bp3uZpDC6ZSyAjE+rx3BW9DcHmW&#10;edmqTvgJOGXJWQN2IpCJTVah6Am9M9l8Or3OesDKIUjlPd0+jE6+Sfh1rWT4WtdeBWYKTrWFtGPa&#10;y7hnm7XIGxSu1fJUhviHKjqhLSU9Qz2IINge9V9QnZYIHuowkdBlUNdaqsSB2Mymb9g8t8KpxIXE&#10;8e4sk/9/sPLp8A2Zrgq+WnJmRUc9elFDYB9hYPMoT+98TlHPjuLCQNfU5kTVu0eQPzyzsG2FbdQ9&#10;IvStEhWVN4svs4unI46PIGX/BSpKI/YBEtBQYxe1IzUYoVObjufWxFJkTHmzXN0uySXJN7+6ul6l&#10;3mUif33t0IdPCjoWDwVHan1CF4dHH2I1In8Nick8GF3ttDHJwKbcGmQHQWOySysReBNmbAy2EJ+N&#10;iPEm0YzMRo5hKIeTbCVURyKMMI4dfRM6tIC/OOtp5Aruf+4FKs7MZ0ui3c4WizijyVgsb+Zk4KWn&#10;vPQIKwmq4IGz8bgN41zvHeqmpUxjmyzck9C1ThrEjoxVneqmsUrSnL5AnNtLO0X9+ai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kjizDXAAAACgEAAA8AAAAAAAAAAQAgAAAAIgAAAGRycy9kb3du&#10;cmV2LnhtbFBLAQIUABQAAAAIAIdO4kCTTi4rAAIAAPADAAAOAAAAAAAAAAEAIAAAACYBAABkcnMv&#10;ZTJvRG9jLnhtbFBLBQYAAAAABgAGAFkBAACYBQAAAAA=&#10;">
                      <v:fill on="t" focussize="0,0"/>
                      <v:stroke on="f"/>
                      <v:imagedata o:title=""/>
                      <o:lock v:ext="edit" aspectratio="f"/>
                      <v:textbox>
                        <w:txbxContent>
                          <w:p>
                            <w:pPr>
                              <w:rPr>
                                <w:rFonts w:ascii="Times New Roman" w:hAnsi="Times New Roman" w:cs="Times New Roman"/>
                                <w:b/>
                                <w:sz w:val="20"/>
                              </w:rPr>
                            </w:pPr>
                            <w:r>
                              <w:rPr>
                                <w:rFonts w:ascii="Times New Roman" w:hAnsi="Times New Roman" w:cs="Times New Roman"/>
                                <w:b/>
                                <w:sz w:val="20"/>
                              </w:rPr>
                              <w:t>СКОРОСТЬ ШПИНДЕЛЯ</w:t>
                            </w:r>
                          </w:p>
                        </w:txbxContent>
                      </v:textbox>
                    </v:shape>
                  </w:pict>
                </mc:Fallback>
              </mc:AlternateContent>
            </w:r>
            <w:r>
              <w:rPr>
                <w:rFonts w:ascii="Times New Roman" w:hAnsi="Times New Roman" w:cs="Times New Roman"/>
                <w:noProof/>
                <w:sz w:val="24"/>
                <w:szCs w:val="20"/>
              </w:rPr>
              <mc:AlternateContent>
                <mc:Choice Requires="wps">
                  <w:drawing>
                    <wp:anchor distT="0" distB="0" distL="114300" distR="114300" simplePos="0" relativeHeight="251661312" behindDoc="0" locked="0" layoutInCell="1" allowOverlap="1">
                      <wp:simplePos x="0" y="0"/>
                      <wp:positionH relativeFrom="column">
                        <wp:posOffset>2454910</wp:posOffset>
                      </wp:positionH>
                      <wp:positionV relativeFrom="paragraph">
                        <wp:posOffset>2281555</wp:posOffset>
                      </wp:positionV>
                      <wp:extent cx="436880" cy="233680"/>
                      <wp:effectExtent l="1270" t="3175" r="0" b="1270"/>
                      <wp:wrapNone/>
                      <wp:docPr id="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33680"/>
                              </a:xfrm>
                              <a:prstGeom prst="rect">
                                <a:avLst/>
                              </a:prstGeom>
                              <a:solidFill>
                                <a:srgbClr val="FFFFFF"/>
                              </a:solidFill>
                              <a:ln>
                                <a:noFill/>
                              </a:ln>
                            </wps:spPr>
                            <wps:txbx>
                              <w:txbxContent>
                                <w:p w:rsidR="007B1D08" w:rsidRDefault="007B1D08">
                                  <w:pPr>
                                    <w:rPr>
                                      <w:rFonts w:ascii="Times New Roman" w:hAnsi="Times New Roman" w:cs="Times New Roman"/>
                                      <w:b/>
                                      <w:sz w:val="20"/>
                                    </w:rPr>
                                  </w:pPr>
                                  <w:r>
                                    <w:rPr>
                                      <w:rFonts w:ascii="Times New Roman" w:hAnsi="Times New Roman" w:cs="Times New Roman"/>
                                      <w:b/>
                                      <w:sz w:val="20"/>
                                    </w:rPr>
                                    <w:t>мин</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3" o:spid="_x0000_s1026" o:spt="202" type="#_x0000_t202" style="position:absolute;left:0pt;margin-left:193.3pt;margin-top:179.65pt;height:18.4pt;width:34.4pt;z-index:251661312;mso-width-relative:page;mso-height-relative:page;" fillcolor="#FFFFFF" filled="t" stroked="f" coordsize="21600,21600" o:gfxdata="UEsDBAoAAAAAAIdO4kAAAAAAAAAAAAAAAAAEAAAAZHJzL1BLAwQUAAAACACHTuJA4l6UydkAAAAL&#10;AQAADwAAAGRycy9kb3ducmV2LnhtbE2Py26DMBBF95X6D9ZE6qZqDA04gWAitVKrbvP4AAMTQMVj&#10;hJ2Q/H2nq3Y3j6M7Z4rdzQ7iipPvHWmIlxEIpNo1PbUaTsePlw0IHww1ZnCEGu7oYVc+PhQmb9xM&#10;e7weQis4hHxuNHQhjLmUvu7QGr90IxLvzm6yJnA7tbKZzMzhdpCvUaSkNT3xhc6M+N5h/X24WA3n&#10;r/k5zebqM5zW+0S9mX5dubvWT4s42oIIeAt/MPzqszqU7FS5CzVeDBpWG6UY5SLNViCYSNI0AVHx&#10;JFMxyLKQ/38ofwBQSwMEFAAAAAgAh07iQKuK9fn+AQAA7wMAAA4AAABkcnMvZTJvRG9jLnhtbK1T&#10;y27bMBC8F+g/ELzX8quuI1gOUgcuCqQPIOkHUBQlEaW47JK25H59l5TjGsmtqA6ElrsczswuN7dD&#10;Z9hRoddgCz6bTDlTVkKlbVPwH0/7d2vOfBC2EgasKvhJeX67fftm07tczaEFUylkBGJ93ruCtyG4&#10;PMu8bFUn/AScspSsATsRKMQmq1D0hN6ZbD6drrIesHIIUnlPu/djkm8Tfl0rGb7VtVeBmYITt5BW&#10;TGsZ12y7EXmDwrVanmmIf2DRCW3p0gvUvQiCHVC/guq0RPBQh4mELoO61lIlDaRmNn2h5rEVTiUt&#10;ZI53F5v8/4OVX4/fkemq4OsVZ1Z01KMnNQT2EQa2iPb0zudU9eioLgy0TW1OUr17APnTMwu7VthG&#10;3SFC3ypREb1ZPJldHR1xfAQp+y9Q0TXiECABDTV20TtygxE6tel0aU2kImlzuVit15SRlJovKEit&#10;y0T+fNihD58UdCz+FByp8wlcHB98iGRE/lwS7/JgdLXXxqQAm3JnkB0FTck+fYn/izJjY7GFeGxE&#10;jDtJZRQ2SgxDOZxdK6E6kV6EceroldBPC/ibs54mruD+10Gg4sx8tuTZzWy5jCOaguX7D3MK8DpT&#10;XmeElQRV8MDZ+LsL41gfHOqmpZvGLlm4I59rnTyIDRlZnXnTVCVrzi8gju11nKr+vtPt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JelMnZAAAACwEAAA8AAAAAAAAAAQAgAAAAIgAAAGRycy9kb3du&#10;cmV2LnhtbFBLAQIUABQAAAAIAIdO4kCrivX5/gEAAO8DAAAOAAAAAAAAAAEAIAAAACgBAABkcnMv&#10;ZTJvRG9jLnhtbFBLBQYAAAAABgAGAFkBAACYBQAAAAA=&#10;">
                      <v:fill on="t" focussize="0,0"/>
                      <v:stroke on="f"/>
                      <v:imagedata o:title=""/>
                      <o:lock v:ext="edit" aspectratio="f"/>
                      <v:textbox>
                        <w:txbxContent>
                          <w:p>
                            <w:pPr>
                              <w:rPr>
                                <w:rFonts w:ascii="Times New Roman" w:hAnsi="Times New Roman" w:cs="Times New Roman"/>
                                <w:b/>
                                <w:sz w:val="20"/>
                              </w:rPr>
                            </w:pPr>
                            <w:r>
                              <w:rPr>
                                <w:rFonts w:ascii="Times New Roman" w:hAnsi="Times New Roman" w:cs="Times New Roman"/>
                                <w:b/>
                                <w:sz w:val="20"/>
                              </w:rPr>
                              <w:t>мин</w:t>
                            </w:r>
                          </w:p>
                        </w:txbxContent>
                      </v:textbox>
                    </v:shape>
                  </w:pict>
                </mc:Fallback>
              </mc:AlternateContent>
            </w:r>
            <w:r>
              <w:rPr>
                <w:rFonts w:ascii="Times New Roman" w:hAnsi="Times New Roman" w:cs="Times New Roman"/>
                <w:noProof/>
                <w:sz w:val="24"/>
                <w:szCs w:val="20"/>
              </w:rPr>
              <w:drawing>
                <wp:inline distT="0" distB="0" distL="0" distR="0">
                  <wp:extent cx="1797685" cy="3067050"/>
                  <wp:effectExtent l="19050" t="0" r="0"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6"/>
                          <pic:cNvPicPr>
                            <a:picLocks noChangeAspect="1" noChangeArrowheads="1"/>
                          </pic:cNvPicPr>
                        </pic:nvPicPr>
                        <pic:blipFill>
                          <a:blip r:embed="rId28" cstate="email"/>
                          <a:srcRect/>
                          <a:stretch>
                            <a:fillRect/>
                          </a:stretch>
                        </pic:blipFill>
                        <pic:spPr>
                          <a:xfrm>
                            <a:off x="0" y="0"/>
                            <a:ext cx="1797704" cy="3067050"/>
                          </a:xfrm>
                          <a:prstGeom prst="rect">
                            <a:avLst/>
                          </a:prstGeom>
                          <a:noFill/>
                          <a:ln w="9525">
                            <a:noFill/>
                            <a:miter lim="800000"/>
                            <a:headEnd/>
                            <a:tailEnd/>
                          </a:ln>
                        </pic:spPr>
                      </pic:pic>
                    </a:graphicData>
                  </a:graphic>
                </wp:inline>
              </w:drawing>
            </w:r>
          </w:p>
        </w:tc>
        <w:tc>
          <w:tcPr>
            <w:tcW w:w="3509" w:type="dxa"/>
            <w:tcBorders>
              <w:top w:val="nil"/>
              <w:left w:val="nil"/>
              <w:bottom w:val="nil"/>
              <w:right w:val="nil"/>
            </w:tcBorders>
          </w:tcPr>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101850" cy="1724025"/>
                  <wp:effectExtent l="19050" t="0" r="0" b="0"/>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7"/>
                          <pic:cNvPicPr>
                            <a:picLocks noChangeAspect="1" noChangeArrowheads="1"/>
                          </pic:cNvPicPr>
                        </pic:nvPicPr>
                        <pic:blipFill>
                          <a:blip r:embed="rId29" cstate="email"/>
                          <a:srcRect/>
                          <a:stretch>
                            <a:fillRect/>
                          </a:stretch>
                        </pic:blipFill>
                        <pic:spPr>
                          <a:xfrm>
                            <a:off x="0" y="0"/>
                            <a:ext cx="2102318" cy="1724025"/>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13</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38350" cy="1508760"/>
                  <wp:effectExtent l="19050" t="0" r="0" b="0"/>
                  <wp:docPr id="2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8"/>
                          <pic:cNvPicPr>
                            <a:picLocks noChangeAspect="1" noChangeArrowheads="1"/>
                          </pic:cNvPicPr>
                        </pic:nvPicPr>
                        <pic:blipFill>
                          <a:blip r:embed="rId30" cstate="email"/>
                          <a:srcRect/>
                          <a:stretch>
                            <a:fillRect/>
                          </a:stretch>
                        </pic:blipFill>
                        <pic:spPr>
                          <a:xfrm>
                            <a:off x="0" y="0"/>
                            <a:ext cx="2038350" cy="1508987"/>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14</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hint="eastAsia"/>
                <w:b/>
                <w:noProof/>
                <w:sz w:val="24"/>
                <w:szCs w:val="20"/>
              </w:rPr>
              <w:drawing>
                <wp:inline distT="0" distB="0" distL="114300" distR="114300">
                  <wp:extent cx="1546225" cy="1711960"/>
                  <wp:effectExtent l="0" t="0" r="15875" b="2540"/>
                  <wp:docPr id="49" name="图片 49" descr="28I{U1NVSJ%5WWM1MC53`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8I{U1NVSJ%5WWM1MC53`GU"/>
                          <pic:cNvPicPr>
                            <a:picLocks noChangeAspect="1"/>
                          </pic:cNvPicPr>
                        </pic:nvPicPr>
                        <pic:blipFill>
                          <a:blip r:embed="rId31"/>
                          <a:stretch>
                            <a:fillRect/>
                          </a:stretch>
                        </pic:blipFill>
                        <pic:spPr>
                          <a:xfrm>
                            <a:off x="0" y="0"/>
                            <a:ext cx="1546225" cy="1711960"/>
                          </a:xfrm>
                          <a:prstGeom prst="rect">
                            <a:avLst/>
                          </a:prstGeom>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15</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95500" cy="2163445"/>
                  <wp:effectExtent l="19050" t="0" r="0" b="0"/>
                  <wp:docPr id="3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0"/>
                          <pic:cNvPicPr>
                            <a:picLocks noChangeAspect="1" noChangeArrowheads="1"/>
                          </pic:cNvPicPr>
                        </pic:nvPicPr>
                        <pic:blipFill>
                          <a:blip r:embed="rId32" cstate="email"/>
                          <a:srcRect/>
                          <a:stretch>
                            <a:fillRect/>
                          </a:stretch>
                        </pic:blipFill>
                        <pic:spPr>
                          <a:xfrm>
                            <a:off x="0" y="0"/>
                            <a:ext cx="2098498" cy="2166590"/>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16</w:t>
            </w:r>
          </w:p>
        </w:tc>
      </w:tr>
    </w:tbl>
    <w:p w:rsidR="004210E6" w:rsidRDefault="004210E6">
      <w:pPr>
        <w:spacing w:after="120" w:line="240" w:lineRule="auto"/>
        <w:rPr>
          <w:rFonts w:ascii="Times New Roman" w:hAnsi="Times New Roman" w:cs="Times New Roman"/>
          <w:sz w:val="24"/>
          <w:szCs w:val="20"/>
        </w:rPr>
      </w:pPr>
    </w:p>
    <w:tbl>
      <w:tblPr>
        <w:tblStyle w:val="a9"/>
        <w:tblW w:w="0" w:type="auto"/>
        <w:tblLook w:val="04A0" w:firstRow="1" w:lastRow="0" w:firstColumn="1" w:lastColumn="0" w:noHBand="0" w:noVBand="1"/>
      </w:tblPr>
      <w:tblGrid>
        <w:gridCol w:w="5920"/>
        <w:gridCol w:w="3651"/>
      </w:tblGrid>
      <w:tr w:rsidR="004210E6">
        <w:tc>
          <w:tcPr>
            <w:tcW w:w="5920" w:type="dxa"/>
            <w:tcBorders>
              <w:top w:val="nil"/>
              <w:left w:val="nil"/>
              <w:bottom w:val="nil"/>
              <w:right w:val="nil"/>
            </w:tcBorders>
          </w:tcPr>
          <w:p w:rsidR="004210E6" w:rsidRDefault="00385DF7">
            <w:pPr>
              <w:spacing w:after="120"/>
              <w:jc w:val="both"/>
              <w:rPr>
                <w:rFonts w:ascii="Times New Roman" w:hAnsi="Times New Roman" w:cs="Times New Roman"/>
                <w:b/>
              </w:rPr>
            </w:pPr>
            <w:r>
              <w:rPr>
                <w:rFonts w:ascii="Times New Roman" w:hAnsi="Times New Roman" w:cs="Times New Roman"/>
                <w:b/>
              </w:rPr>
              <w:t>Ручная обработка</w:t>
            </w:r>
          </w:p>
          <w:p w:rsidR="004210E6" w:rsidRDefault="00385DF7">
            <w:pPr>
              <w:spacing w:after="120"/>
              <w:jc w:val="both"/>
              <w:rPr>
                <w:rFonts w:ascii="Times New Roman" w:hAnsi="Times New Roman" w:cs="Times New Roman"/>
              </w:rPr>
            </w:pPr>
            <w:r>
              <w:rPr>
                <w:rFonts w:ascii="Times New Roman" w:hAnsi="Times New Roman" w:cs="Times New Roman"/>
              </w:rPr>
              <w:t>Маховики перемещения фартука, поперечного перемещения и верхних салазок служат для продольной или поперечной подачи. (Рис. 17).</w:t>
            </w:r>
          </w:p>
          <w:p w:rsidR="004210E6" w:rsidRDefault="00385DF7">
            <w:pPr>
              <w:spacing w:after="120"/>
              <w:jc w:val="both"/>
              <w:rPr>
                <w:rFonts w:ascii="Times New Roman" w:hAnsi="Times New Roman" w:cs="Times New Roman"/>
                <w:b/>
              </w:rPr>
            </w:pPr>
            <w:r>
              <w:rPr>
                <w:rFonts w:ascii="Times New Roman" w:hAnsi="Times New Roman" w:cs="Times New Roman"/>
                <w:b/>
              </w:rPr>
              <w:t>Продольная обработка с автоматической подачей</w:t>
            </w:r>
          </w:p>
          <w:p w:rsidR="004210E6" w:rsidRDefault="00385DF7">
            <w:pPr>
              <w:spacing w:after="120"/>
              <w:jc w:val="both"/>
              <w:rPr>
                <w:rFonts w:ascii="Times New Roman" w:hAnsi="Times New Roman" w:cs="Times New Roman"/>
              </w:rPr>
            </w:pPr>
            <w:r>
              <w:rPr>
                <w:rFonts w:ascii="Times New Roman" w:hAnsi="Times New Roman" w:cs="Times New Roman"/>
              </w:rPr>
              <w:t>Для выбора скорости подачи или шага резьбы используется таблица (А, Рис. 18) на станке. Если требуемую подачу или шаг резьбы нельзя получить с установленным набором шестерен, то используются сменные шестерни.</w:t>
            </w:r>
          </w:p>
          <w:p w:rsidR="004210E6" w:rsidRDefault="00385DF7">
            <w:pPr>
              <w:spacing w:after="120"/>
              <w:jc w:val="both"/>
              <w:rPr>
                <w:rFonts w:ascii="Times New Roman" w:hAnsi="Times New Roman" w:cs="Times New Roman"/>
                <w:b/>
              </w:rPr>
            </w:pPr>
            <w:r>
              <w:rPr>
                <w:rFonts w:ascii="Times New Roman" w:hAnsi="Times New Roman" w:cs="Times New Roman"/>
                <w:b/>
              </w:rPr>
              <w:t>Замена шестерен</w:t>
            </w:r>
          </w:p>
          <w:p w:rsidR="004210E6" w:rsidRDefault="00385DF7">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Отключите станок от источника питания.</w:t>
            </w:r>
          </w:p>
          <w:p w:rsidR="004210E6" w:rsidRDefault="00385DF7">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Отвинтите два крепежных винта и снимите защитную крышку.</w:t>
            </w:r>
          </w:p>
          <w:p w:rsidR="004210E6" w:rsidRDefault="00385DF7">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Ослабьте фиксирующий винт (В, Рис. 19) на секторе.</w:t>
            </w:r>
          </w:p>
          <w:p w:rsidR="004210E6" w:rsidRDefault="00385DF7">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Отведите сектор (С, Рис. 19) вправо.</w:t>
            </w:r>
          </w:p>
          <w:p w:rsidR="004210E6" w:rsidRDefault="00385DF7">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Отвинтите гайку (</w:t>
            </w:r>
            <w:r>
              <w:rPr>
                <w:rFonts w:ascii="Times New Roman" w:hAnsi="Times New Roman" w:cs="Times New Roman"/>
                <w:lang w:val="en-US"/>
              </w:rPr>
              <w:t>D</w:t>
            </w:r>
            <w:r>
              <w:rPr>
                <w:rFonts w:ascii="Times New Roman" w:hAnsi="Times New Roman" w:cs="Times New Roman"/>
              </w:rPr>
              <w:t>, Рис. 19) от ходового винта или гайки (</w:t>
            </w:r>
            <w:r>
              <w:rPr>
                <w:rFonts w:ascii="Times New Roman" w:hAnsi="Times New Roman" w:cs="Times New Roman"/>
                <w:lang w:val="en-US"/>
              </w:rPr>
              <w:t>E</w:t>
            </w:r>
            <w:r>
              <w:rPr>
                <w:rFonts w:ascii="Times New Roman" w:hAnsi="Times New Roman" w:cs="Times New Roman"/>
              </w:rPr>
              <w:t>. Рис. 19) от болтов сектора, чтобы снять передние сменные шестерни.</w:t>
            </w:r>
          </w:p>
          <w:p w:rsidR="004210E6" w:rsidRDefault="00385DF7">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Установите муфты для шестерен в соответствии с таблицей резьбы и подачи (Рис. 20) и снова привинтите шестерни к сектору.</w:t>
            </w:r>
          </w:p>
          <w:p w:rsidR="004210E6" w:rsidRDefault="00385DF7">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Отведите сектор влево, чтобы шестерни снова вошли в зацепление.</w:t>
            </w:r>
          </w:p>
          <w:p w:rsidR="004210E6" w:rsidRDefault="00385DF7">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Отрегулируйте зазор шестерен посредством листа бумаги, вставляя его между шестернями в качестве средства регулировки расстояния между шестернями.</w:t>
            </w:r>
          </w:p>
          <w:p w:rsidR="004210E6" w:rsidRDefault="00385DF7">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Заблокируйте сектор фиксирующим винтом.</w:t>
            </w:r>
          </w:p>
          <w:p w:rsidR="004210E6" w:rsidRDefault="00385DF7">
            <w:pPr>
              <w:pStyle w:val="ab"/>
              <w:numPr>
                <w:ilvl w:val="0"/>
                <w:numId w:val="3"/>
              </w:numPr>
              <w:spacing w:after="120"/>
              <w:ind w:left="284" w:hanging="284"/>
              <w:contextualSpacing w:val="0"/>
              <w:jc w:val="both"/>
              <w:rPr>
                <w:rFonts w:ascii="Times New Roman" w:hAnsi="Times New Roman" w:cs="Times New Roman"/>
                <w:sz w:val="24"/>
                <w:szCs w:val="20"/>
              </w:rPr>
            </w:pPr>
            <w:r>
              <w:rPr>
                <w:rFonts w:ascii="Times New Roman" w:hAnsi="Times New Roman" w:cs="Times New Roman"/>
              </w:rPr>
              <w:t>Установите защитную крышку шпиндельной бабки и подключите станок к сети.</w:t>
            </w:r>
          </w:p>
        </w:tc>
        <w:tc>
          <w:tcPr>
            <w:tcW w:w="3651" w:type="dxa"/>
            <w:tcBorders>
              <w:top w:val="nil"/>
              <w:left w:val="nil"/>
              <w:bottom w:val="nil"/>
              <w:right w:val="nil"/>
            </w:tcBorders>
          </w:tcPr>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1657350" cy="2180590"/>
                  <wp:effectExtent l="19050" t="0" r="0" b="0"/>
                  <wp:docPr id="3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21"/>
                          <pic:cNvPicPr>
                            <a:picLocks noChangeAspect="1" noChangeArrowheads="1"/>
                          </pic:cNvPicPr>
                        </pic:nvPicPr>
                        <pic:blipFill>
                          <a:blip r:embed="rId33" cstate="email"/>
                          <a:srcRect/>
                          <a:stretch>
                            <a:fillRect/>
                          </a:stretch>
                        </pic:blipFill>
                        <pic:spPr>
                          <a:xfrm>
                            <a:off x="0" y="0"/>
                            <a:ext cx="1657350" cy="2181101"/>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17</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84070" cy="2066925"/>
                  <wp:effectExtent l="19050" t="0" r="0" b="0"/>
                  <wp:docPr id="3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22"/>
                          <pic:cNvPicPr>
                            <a:picLocks noChangeAspect="1" noChangeArrowheads="1"/>
                          </pic:cNvPicPr>
                        </pic:nvPicPr>
                        <pic:blipFill>
                          <a:blip r:embed="rId34" cstate="email"/>
                          <a:srcRect/>
                          <a:stretch>
                            <a:fillRect/>
                          </a:stretch>
                        </pic:blipFill>
                        <pic:spPr>
                          <a:xfrm>
                            <a:off x="0" y="0"/>
                            <a:ext cx="2085075" cy="2067454"/>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18</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149475" cy="2676525"/>
                  <wp:effectExtent l="19050" t="0" r="2952" b="0"/>
                  <wp:docPr id="3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23"/>
                          <pic:cNvPicPr>
                            <a:picLocks noChangeAspect="1" noChangeArrowheads="1"/>
                          </pic:cNvPicPr>
                        </pic:nvPicPr>
                        <pic:blipFill>
                          <a:blip r:embed="rId35" cstate="email"/>
                          <a:srcRect/>
                          <a:stretch>
                            <a:fillRect/>
                          </a:stretch>
                        </pic:blipFill>
                        <pic:spPr>
                          <a:xfrm>
                            <a:off x="0" y="0"/>
                            <a:ext cx="2149698" cy="2676525"/>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19</w:t>
            </w:r>
          </w:p>
        </w:tc>
      </w:tr>
    </w:tbl>
    <w:p w:rsidR="004210E6" w:rsidRDefault="004210E6">
      <w:pPr>
        <w:spacing w:after="120" w:line="240" w:lineRule="auto"/>
        <w:rPr>
          <w:rFonts w:ascii="Times New Roman" w:hAnsi="Times New Roman" w:cs="Times New Roman"/>
          <w:sz w:val="24"/>
          <w:szCs w:val="20"/>
        </w:rPr>
      </w:pPr>
    </w:p>
    <w:p w:rsidR="004210E6" w:rsidRDefault="00385DF7">
      <w:pPr>
        <w:rPr>
          <w:rFonts w:ascii="Times New Roman" w:hAnsi="Times New Roman" w:cs="Times New Roman"/>
          <w:sz w:val="24"/>
          <w:szCs w:val="20"/>
        </w:rPr>
      </w:pPr>
      <w:r>
        <w:rPr>
          <w:rFonts w:ascii="Times New Roman" w:hAnsi="Times New Roman" w:cs="Times New Roman"/>
          <w:sz w:val="24"/>
          <w:szCs w:val="20"/>
        </w:rPr>
        <w:br w:type="page"/>
      </w:r>
    </w:p>
    <w:p w:rsidR="004210E6" w:rsidRDefault="00385DF7">
      <w:pPr>
        <w:spacing w:after="120" w:line="240" w:lineRule="auto"/>
        <w:rPr>
          <w:rFonts w:ascii="Times New Roman" w:hAnsi="Times New Roman" w:cs="Times New Roman"/>
          <w:b/>
          <w:sz w:val="24"/>
          <w:szCs w:val="20"/>
        </w:rPr>
      </w:pPr>
      <w:r>
        <w:rPr>
          <w:rFonts w:ascii="Times New Roman" w:hAnsi="Times New Roman" w:cs="Times New Roman"/>
          <w:b/>
          <w:sz w:val="24"/>
          <w:szCs w:val="20"/>
        </w:rPr>
        <w:lastRenderedPageBreak/>
        <w:t>ТАБЛИЦА РЕЗЬБЫ И ПОДАЧИ</w:t>
      </w:r>
    </w:p>
    <w:p w:rsidR="004210E6" w:rsidRDefault="004210E6">
      <w:pPr>
        <w:spacing w:after="120" w:line="240" w:lineRule="auto"/>
        <w:rPr>
          <w:rFonts w:ascii="Times New Roman" w:hAnsi="Times New Roman" w:cs="Times New Roman"/>
          <w:b/>
          <w:sz w:val="24"/>
          <w:szCs w:val="20"/>
        </w:rPr>
      </w:pPr>
    </w:p>
    <w:p w:rsidR="004210E6" w:rsidRDefault="00385DF7">
      <w:pPr>
        <w:spacing w:after="120" w:line="240" w:lineRule="auto"/>
        <w:jc w:val="center"/>
        <w:rPr>
          <w:rFonts w:ascii="Times New Roman" w:hAnsi="Times New Roman" w:cs="Times New Roman"/>
          <w:sz w:val="24"/>
          <w:szCs w:val="20"/>
        </w:rPr>
      </w:pPr>
      <w:r>
        <w:rPr>
          <w:rFonts w:ascii="Times New Roman" w:hAnsi="Times New Roman" w:cs="Times New Roman"/>
          <w:noProof/>
          <w:sz w:val="24"/>
          <w:szCs w:val="20"/>
        </w:rPr>
        <mc:AlternateContent>
          <mc:Choice Requires="wps">
            <w:drawing>
              <wp:anchor distT="0" distB="0" distL="114300" distR="114300" simplePos="0" relativeHeight="251683840" behindDoc="0" locked="0" layoutInCell="1" allowOverlap="1">
                <wp:simplePos x="0" y="0"/>
                <wp:positionH relativeFrom="column">
                  <wp:posOffset>1415415</wp:posOffset>
                </wp:positionH>
                <wp:positionV relativeFrom="paragraph">
                  <wp:posOffset>281940</wp:posOffset>
                </wp:positionV>
                <wp:extent cx="409575" cy="233680"/>
                <wp:effectExtent l="0" t="0" r="0" b="4445"/>
                <wp:wrapNone/>
                <wp:docPr id="8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3680"/>
                        </a:xfrm>
                        <a:prstGeom prst="rect">
                          <a:avLst/>
                        </a:prstGeom>
                        <a:solidFill>
                          <a:srgbClr val="FFFFFF"/>
                        </a:solidFill>
                        <a:ln>
                          <a:noFill/>
                        </a:ln>
                      </wps:spPr>
                      <wps:txbx>
                        <w:txbxContent>
                          <w:p w:rsidR="007B1D08" w:rsidRDefault="007B1D08">
                            <w:pPr>
                              <w:rPr>
                                <w:rFonts w:ascii="Times New Roman" w:hAnsi="Times New Roman" w:cs="Times New Roman"/>
                                <w:b/>
                                <w:sz w:val="24"/>
                              </w:rPr>
                            </w:pPr>
                            <w:r>
                              <w:rPr>
                                <w:rFonts w:ascii="Times New Roman" w:hAnsi="Times New Roman" w:cs="Times New Roman"/>
                                <w:b/>
                                <w:sz w:val="24"/>
                              </w:rPr>
                              <w:t>мм</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27" o:spid="_x0000_s1026" o:spt="202" type="#_x0000_t202" style="position:absolute;left:0pt;margin-left:111.45pt;margin-top:22.2pt;height:18.4pt;width:32.25pt;z-index:251683840;mso-width-relative:page;mso-height-relative:page;" fillcolor="#FFFFFF" filled="t" stroked="f" coordsize="21600,21600" o:gfxdata="UEsDBAoAAAAAAIdO4kAAAAAAAAAAAAAAAAAEAAAAZHJzL1BLAwQUAAAACACHTuJAc0VdKtcAAAAJ&#10;AQAADwAAAGRycy9kb3ducmV2LnhtbE2Py07DMBBF90j8gzVIbBB1YoUmDXEqgQRi28cHTOJpEhHb&#10;Uew27d8zrGA3ozm6c261vdpRXGgOg3ca0lUCglzrzeA6DcfDx3MBIkR0BkfvSMONAmzr+7sKS+MX&#10;t6PLPnaCQ1woUUMf41RKGdqeLIaVn8jx7eRni5HXuZNmxoXD7ShVkqylxcHxhx4neu+p/d6frYbT&#10;1/L0slmaz3jMd9n6DYe88TetHx/S5BVEpGv8g+FXn9WhZqfGn50JYtSglNowqiHLMhAMqCLnodFQ&#10;pApkXcn/DeofUEsDBBQAAAAIAIdO4kCl7p9NAgIAAPADAAAOAAAAZHJzL2Uyb0RvYy54bWytU8Fu&#10;2zAMvQ/YPwi6L07SpE2NOEWXIsOArhvQ7gNkWbaFyaJGKbGzrx8lp1nQ3Yb5IJgi9fTeI7W+GzrD&#10;Dgq9Blvw2WTKmbISKm2bgn9/2X1YceaDsJUwYFXBj8rzu837d+ve5WoOLZhKISMQ6/PeFbwNweVZ&#10;5mWrOuEn4JSlZA3YiUAhNlmFoif0zmTz6fQ66wErhyCV97T7MCb5JuHXtZLha117FZgpOHELacW0&#10;lnHNNmuRNyhcq+WJhvgHFp3Qli49Qz2IINge9V9QnZYIHuowkdBlUNdaqqSB1Mymb9Q8t8KppIXM&#10;8e5sk/9/sPLp8A2Zrgq+WnBmRUc9elFDYB9hYPOb6E/vfE5lz44Kw0D71Oek1btHkD88s7BthW3U&#10;PSL0rRIV8ZvFk9nF0RHHR5Cy/wIV3SP2ARLQUGMXzSM7GKFTn47n3kQukjYX09vlzZIzSan51dX1&#10;KvUuE/nrYYc+fFLQsfhTcKTWJ3BxePQhkhH5a0m8y4PR1U4bkwJsyq1BdhA0Jrv0Jf5vyoyNxRbi&#10;sREx7iSVUdgoMQzlcHKthOpIehHGsaNnQj8t4C/Oehq5gvufe4GKM/PZkme3s8UizmgKFsubOQV4&#10;mSkvM8JKgip44Gz83YZxrvcOddPSTWOXLNyTz7VOHsSGjKxOvGmskjWnJxDn9jJOVX8e6u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0VdKtcAAAAJAQAADwAAAAAAAAABACAAAAAiAAAAZHJzL2Rv&#10;d25yZXYueG1sUEsBAhQAFAAAAAgAh07iQKXun00CAgAA8AMAAA4AAAAAAAAAAQAgAAAAJgEAAGRy&#10;cy9lMm9Eb2MueG1sUEsFBgAAAAAGAAYAWQEAAJoFAAAAAA==&#10;">
                <v:fill on="t" focussize="0,0"/>
                <v:stroke on="f"/>
                <v:imagedata o:title=""/>
                <o:lock v:ext="edit" aspectratio="f"/>
                <v:textbox>
                  <w:txbxContent>
                    <w:p>
                      <w:pPr>
                        <w:rPr>
                          <w:rFonts w:ascii="Times New Roman" w:hAnsi="Times New Roman" w:cs="Times New Roman"/>
                          <w:b/>
                          <w:sz w:val="24"/>
                        </w:rPr>
                      </w:pPr>
                      <w:r>
                        <w:rPr>
                          <w:rFonts w:ascii="Times New Roman" w:hAnsi="Times New Roman" w:cs="Times New Roman"/>
                          <w:b/>
                          <w:sz w:val="24"/>
                        </w:rPr>
                        <w:t>мм</w:t>
                      </w:r>
                    </w:p>
                  </w:txbxContent>
                </v:textbox>
              </v:shape>
            </w:pict>
          </mc:Fallback>
        </mc:AlternateContent>
      </w:r>
      <w:r>
        <w:rPr>
          <w:rFonts w:ascii="Times New Roman" w:hAnsi="Times New Roman" w:cs="Times New Roman"/>
          <w:noProof/>
          <w:sz w:val="24"/>
          <w:szCs w:val="20"/>
        </w:rPr>
        <mc:AlternateContent>
          <mc:Choice Requires="wps">
            <w:drawing>
              <wp:anchor distT="0" distB="0" distL="114300" distR="114300" simplePos="0" relativeHeight="251682816" behindDoc="0" locked="0" layoutInCell="1" allowOverlap="1">
                <wp:simplePos x="0" y="0"/>
                <wp:positionH relativeFrom="column">
                  <wp:posOffset>4559935</wp:posOffset>
                </wp:positionH>
                <wp:positionV relativeFrom="paragraph">
                  <wp:posOffset>2263140</wp:posOffset>
                </wp:positionV>
                <wp:extent cx="436880" cy="233680"/>
                <wp:effectExtent l="1270" t="0" r="0" b="4445"/>
                <wp:wrapNone/>
                <wp:docPr id="8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33680"/>
                        </a:xfrm>
                        <a:prstGeom prst="rect">
                          <a:avLst/>
                        </a:prstGeom>
                        <a:solidFill>
                          <a:srgbClr val="FFFFFF"/>
                        </a:solidFill>
                        <a:ln>
                          <a:noFill/>
                        </a:ln>
                      </wps:spPr>
                      <wps:txbx>
                        <w:txbxContent>
                          <w:p w:rsidR="007B1D08" w:rsidRDefault="007B1D08">
                            <w:pPr>
                              <w:rPr>
                                <w:rFonts w:ascii="Times New Roman" w:hAnsi="Times New Roman" w:cs="Times New Roman"/>
                                <w:b/>
                                <w:sz w:val="24"/>
                              </w:rPr>
                            </w:pPr>
                            <w:r>
                              <w:rPr>
                                <w:rFonts w:ascii="Times New Roman" w:hAnsi="Times New Roman" w:cs="Times New Roman"/>
                                <w:b/>
                                <w:sz w:val="24"/>
                              </w:rPr>
                              <w:t>мм</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26" o:spid="_x0000_s1026" o:spt="202" type="#_x0000_t202" style="position:absolute;left:0pt;margin-left:359.05pt;margin-top:178.2pt;height:18.4pt;width:34.4pt;z-index:251682816;mso-width-relative:page;mso-height-relative:page;" fillcolor="#FFFFFF" filled="t" stroked="f" coordsize="21600,21600" o:gfxdata="UEsDBAoAAAAAAIdO4kAAAAAAAAAAAAAAAAAEAAAAZHJzL1BLAwQUAAAACACHTuJAeTDHM9kAAAAL&#10;AQAADwAAAGRycy9kb3ducmV2LnhtbE2Py07DMBBF90j8gzVIbBB10kdejVMJJBDbln7AJHaTqPE4&#10;it2m/XuGFSxn5ujOueXuZgdxNZPvHSmIFxEIQ43TPbUKjt8frxkIH5A0Do6MgrvxsKseH0ostJtp&#10;b66H0AoOIV+ggi6EsZDSN52x6BduNMS3k5ssBh6nVuoJZw63g1xGUSIt9sQfOhzNe2ea8+FiFZy+&#10;5pdNPtef4Zju18kb9mnt7ko9P8XRFkQwt/AHw68+q0PFTrW7kPZiUJDGWcyogtUmWYNgIs2SHETN&#10;m3y1BFmV8n+H6gdQSwMEFAAAAAgAh07iQO/qT33/AQAA8AMAAA4AAABkcnMvZTJvRG9jLnhtbK1T&#10;y27bMBC8F+g/ELzX8quuI1gOUgcuCqQPIOkHUBQlEaW47JK25H59l5TjGsmtqA6ElrsczswuN7dD&#10;Z9hRoddgCz6bTDlTVkKlbVPwH0/7d2vOfBC2EgasKvhJeX67fftm07tczaEFUylkBGJ93ruCtyG4&#10;PMu8bFUn/AScspSsATsRKMQmq1D0hN6ZbD6drrIesHIIUnlPu/djkm8Tfl0rGb7VtVeBmYITt5BW&#10;TGsZ12y7EXmDwrVanmmIf2DRCW3p0gvUvQiCHVC/guq0RPBQh4mELoO61lIlDaRmNn2h5rEVTiUt&#10;ZI53F5v8/4OVX4/fkemq4OsFZ1Z01KMnNQT2EQY2X0V/eudzKnt0VBgG2qc+J63ePYD86ZmFXSts&#10;o+4QoW+VqIjfLJ7Mro6OOD6ClP0XqOgecQiQgIYau2ge2cEInfp0uvQmcpG0uVys1mvKSErNFxSk&#10;3mUifz7s0IdPCjoWfwqO1PoELo4PPkQyIn8uiXd5MLraa2NSgE25M8iOgsZkn77E/0WZsbHYQjw2&#10;IsadpDIKGyWGoRzOrpVQnUgvwjh29EzopwX8zVlPI1dw/+sgUHFmPlvy7Ga2XMYZTcHy/Yc5BXid&#10;Ka8zwkqCKnjgbPzdhXGuDw5109JNY5cs3JHPtU4exIaMrM68aaySNecnEOf2Ok5Vfx/q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5MMcz2QAAAAsBAAAPAAAAAAAAAAEAIAAAACIAAABkcnMvZG93&#10;bnJldi54bWxQSwECFAAUAAAACACHTuJA7+pPff8BAADwAwAADgAAAAAAAAABACAAAAAoAQAAZHJz&#10;L2Uyb0RvYy54bWxQSwUGAAAAAAYABgBZAQAAmQUAAAAA&#10;">
                <v:fill on="t" focussize="0,0"/>
                <v:stroke on="f"/>
                <v:imagedata o:title=""/>
                <o:lock v:ext="edit" aspectratio="f"/>
                <v:textbox>
                  <w:txbxContent>
                    <w:p>
                      <w:pPr>
                        <w:rPr>
                          <w:rFonts w:ascii="Times New Roman" w:hAnsi="Times New Roman" w:cs="Times New Roman"/>
                          <w:b/>
                          <w:sz w:val="24"/>
                        </w:rPr>
                      </w:pPr>
                      <w:r>
                        <w:rPr>
                          <w:rFonts w:ascii="Times New Roman" w:hAnsi="Times New Roman" w:cs="Times New Roman"/>
                          <w:b/>
                          <w:sz w:val="24"/>
                        </w:rPr>
                        <w:t>мм</w:t>
                      </w:r>
                    </w:p>
                  </w:txbxContent>
                </v:textbox>
              </v:shape>
            </w:pict>
          </mc:Fallback>
        </mc:AlternateContent>
      </w:r>
      <w:r>
        <w:rPr>
          <w:rFonts w:ascii="Times New Roman" w:hAnsi="Times New Roman" w:cs="Times New Roman"/>
          <w:noProof/>
          <w:sz w:val="24"/>
          <w:szCs w:val="20"/>
        </w:rPr>
        <mc:AlternateContent>
          <mc:Choice Requires="wps">
            <w:drawing>
              <wp:anchor distT="0" distB="0" distL="114300" distR="114300" simplePos="0" relativeHeight="251681792" behindDoc="0" locked="0" layoutInCell="1" allowOverlap="1">
                <wp:simplePos x="0" y="0"/>
                <wp:positionH relativeFrom="column">
                  <wp:posOffset>1540510</wp:posOffset>
                </wp:positionH>
                <wp:positionV relativeFrom="paragraph">
                  <wp:posOffset>2263140</wp:posOffset>
                </wp:positionV>
                <wp:extent cx="436880" cy="233680"/>
                <wp:effectExtent l="1270" t="0" r="0" b="4445"/>
                <wp:wrapNone/>
                <wp:docPr id="8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33680"/>
                        </a:xfrm>
                        <a:prstGeom prst="rect">
                          <a:avLst/>
                        </a:prstGeom>
                        <a:solidFill>
                          <a:srgbClr val="FFFFFF"/>
                        </a:solidFill>
                        <a:ln>
                          <a:noFill/>
                        </a:ln>
                      </wps:spPr>
                      <wps:txbx>
                        <w:txbxContent>
                          <w:p w:rsidR="007B1D08" w:rsidRDefault="007B1D08">
                            <w:pPr>
                              <w:rPr>
                                <w:rFonts w:ascii="Times New Roman" w:hAnsi="Times New Roman" w:cs="Times New Roman"/>
                                <w:b/>
                                <w:sz w:val="24"/>
                              </w:rPr>
                            </w:pPr>
                            <w:r>
                              <w:rPr>
                                <w:rFonts w:ascii="Times New Roman" w:hAnsi="Times New Roman" w:cs="Times New Roman"/>
                                <w:b/>
                                <w:sz w:val="24"/>
                              </w:rPr>
                              <w:t>мм</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25" o:spid="_x0000_s1026" o:spt="202" type="#_x0000_t202" style="position:absolute;left:0pt;margin-left:121.3pt;margin-top:178.2pt;height:18.4pt;width:34.4pt;z-index:251681792;mso-width-relative:page;mso-height-relative:page;" fillcolor="#FFFFFF" filled="t" stroked="f" coordsize="21600,21600" o:gfxdata="UEsDBAoAAAAAAIdO4kAAAAAAAAAAAAAAAAAEAAAAZHJzL1BLAwQUAAAACACHTuJA4MXta9gAAAAL&#10;AQAADwAAAGRycy9kb3ducmV2LnhtbE2Py07DMBBF90j8gzVIbBB1Xk1pGqcSSCC2fXyAE0+TqPE4&#10;it2m/XuGFezuaI7unCm3NzuIK06+d6QgXkQgkBpnemoVHA+fr28gfNBk9OAIFdzRw7Z6fCh1YdxM&#10;O7zuQyu4hHyhFXQhjIWUvunQar9wIxLvTm6yOvA4tdJMeuZyO8gkinJpdU98odMjfnTYnPcXq+D0&#10;Pb8s13P9FY6rXZa/635Vu7tSz09xtAER8Bb+YPjVZ3Wo2Kl2FzJeDAqSLMkZVZAu8wwEE2kcc6g5&#10;rNMEZFXK/z9UP1BLAwQUAAAACACHTuJAR/r5DP8BAADwAwAADgAAAGRycy9lMm9Eb2MueG1srVNR&#10;b9MwEH5H4j9Yfqdps26UqOk0OhUhjYG08QMcx0ksHJ85u03Kr+fsdKUab4g8WDnf+fP3fXde3469&#10;YQeFXoMt+WI250xZCbW2bcm/P+/erTjzQdhaGLCq5Efl+e3m7Zv14AqVQwemVsgIxPpicCXvQnBF&#10;lnnZqV74GThlKdkA9iJQiG1WoxgIvTdZPp/fZANg7RCk8p5276ck3yT8plEyfG0arwIzJSduIa2Y&#10;1iqu2WYtihaF67Q80RD/wKIX2tKlZ6h7EQTbo/4LqtcSwUMTZhL6DJpGS5U0kJrF/JWap044lbSQ&#10;Od6dbfL/D1Y+Hr4h03XJVzlnVvTUo2c1BvYRRpZfR38G5wsqe3JUGEbapz4nrd49gPzhmYVtJ2yr&#10;7hBh6JSoid8inswujk44PoJUwxeo6R6xD5CAxgb7aB7ZwQid+nQ89yZykbS5vLpZrSgjKZVfUZB6&#10;l4ni5bBDHz4p6Fn8KTlS6xO4ODz4EMmI4qUk3uXB6HqnjUkBttXWIDsIGpNd+hL/V2XGxmIL8diE&#10;GHeSyihskhjGajy5VkF9JL0I09jRM6GfDvAXZwONXMn9z71AxZn5bMmzD4vlMs5oCpbX73MK8DJT&#10;XWaElQRV8sDZ9LsN01zvHeq2o5umLlm4I58bnTyIDZlYnXjTWCVrTk8gzu1lnKr+PNT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DF7WvYAAAACwEAAA8AAAAAAAAAAQAgAAAAIgAAAGRycy9kb3du&#10;cmV2LnhtbFBLAQIUABQAAAAIAIdO4kBH+vkM/wEAAPADAAAOAAAAAAAAAAEAIAAAACcBAABkcnMv&#10;ZTJvRG9jLnhtbFBLBQYAAAAABgAGAFkBAACYBQAAAAA=&#10;">
                <v:fill on="t" focussize="0,0"/>
                <v:stroke on="f"/>
                <v:imagedata o:title=""/>
                <o:lock v:ext="edit" aspectratio="f"/>
                <v:textbox>
                  <w:txbxContent>
                    <w:p>
                      <w:pPr>
                        <w:rPr>
                          <w:rFonts w:ascii="Times New Roman" w:hAnsi="Times New Roman" w:cs="Times New Roman"/>
                          <w:b/>
                          <w:sz w:val="24"/>
                        </w:rPr>
                      </w:pPr>
                      <w:r>
                        <w:rPr>
                          <w:rFonts w:ascii="Times New Roman" w:hAnsi="Times New Roman" w:cs="Times New Roman"/>
                          <w:b/>
                          <w:sz w:val="24"/>
                        </w:rPr>
                        <w:t>мм</w:t>
                      </w:r>
                    </w:p>
                  </w:txbxContent>
                </v:textbox>
              </v:shape>
            </w:pict>
          </mc:Fallback>
        </mc:AlternateContent>
      </w:r>
      <w:r>
        <w:rPr>
          <w:rFonts w:ascii="Times New Roman" w:hAnsi="Times New Roman" w:cs="Times New Roman"/>
          <w:noProof/>
          <w:sz w:val="24"/>
          <w:szCs w:val="20"/>
        </w:rPr>
        <w:drawing>
          <wp:inline distT="0" distB="0" distL="0" distR="0">
            <wp:extent cx="5940425" cy="6611620"/>
            <wp:effectExtent l="19050" t="0" r="3175" b="0"/>
            <wp:docPr id="3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24"/>
                    <pic:cNvPicPr>
                      <a:picLocks noChangeAspect="1" noChangeArrowheads="1"/>
                    </pic:cNvPicPr>
                  </pic:nvPicPr>
                  <pic:blipFill>
                    <a:blip r:embed="rId36" cstate="email"/>
                    <a:srcRect/>
                    <a:stretch>
                      <a:fillRect/>
                    </a:stretch>
                  </pic:blipFill>
                  <pic:spPr>
                    <a:xfrm>
                      <a:off x="0" y="0"/>
                      <a:ext cx="5940425" cy="6611720"/>
                    </a:xfrm>
                    <a:prstGeom prst="rect">
                      <a:avLst/>
                    </a:prstGeom>
                    <a:noFill/>
                    <a:ln w="9525">
                      <a:noFill/>
                      <a:miter lim="800000"/>
                      <a:headEnd/>
                      <a:tailEnd/>
                    </a:ln>
                  </pic:spPr>
                </pic:pic>
              </a:graphicData>
            </a:graphic>
          </wp:inline>
        </w:drawing>
      </w:r>
    </w:p>
    <w:p w:rsidR="004210E6" w:rsidRDefault="00385DF7">
      <w:pPr>
        <w:spacing w:after="120" w:line="240" w:lineRule="auto"/>
        <w:jc w:val="center"/>
        <w:rPr>
          <w:rFonts w:ascii="Times New Roman" w:hAnsi="Times New Roman" w:cs="Times New Roman"/>
          <w:b/>
          <w:sz w:val="24"/>
          <w:szCs w:val="20"/>
        </w:rPr>
      </w:pPr>
      <w:r>
        <w:rPr>
          <w:rFonts w:ascii="Times New Roman" w:hAnsi="Times New Roman" w:cs="Times New Roman"/>
          <w:b/>
          <w:sz w:val="24"/>
          <w:szCs w:val="20"/>
        </w:rPr>
        <w:t>Рис. 20</w:t>
      </w:r>
    </w:p>
    <w:p w:rsidR="004210E6" w:rsidRDefault="00385DF7">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Look w:val="04A0" w:firstRow="1" w:lastRow="0" w:firstColumn="1" w:lastColumn="0" w:noHBand="0" w:noVBand="1"/>
      </w:tblPr>
      <w:tblGrid>
        <w:gridCol w:w="5115"/>
        <w:gridCol w:w="4456"/>
      </w:tblGrid>
      <w:tr w:rsidR="004210E6">
        <w:tc>
          <w:tcPr>
            <w:tcW w:w="5920" w:type="dxa"/>
            <w:tcBorders>
              <w:top w:val="nil"/>
              <w:left w:val="nil"/>
              <w:bottom w:val="nil"/>
              <w:right w:val="nil"/>
            </w:tcBorders>
          </w:tcPr>
          <w:p w:rsidR="004210E6" w:rsidRDefault="00385DF7">
            <w:pPr>
              <w:spacing w:after="120"/>
              <w:jc w:val="both"/>
              <w:rPr>
                <w:rFonts w:ascii="Times New Roman" w:hAnsi="Times New Roman" w:cs="Times New Roman"/>
              </w:rPr>
            </w:pPr>
            <w:r>
              <w:rPr>
                <w:rFonts w:ascii="Times New Roman" w:hAnsi="Times New Roman" w:cs="Times New Roman"/>
                <w:b/>
              </w:rPr>
              <w:lastRenderedPageBreak/>
              <w:t>Обточка цилиндрической поверхности</w:t>
            </w:r>
            <w:r>
              <w:rPr>
                <w:rFonts w:ascii="Times New Roman" w:hAnsi="Times New Roman" w:cs="Times New Roman"/>
              </w:rPr>
              <w:t xml:space="preserve"> (Рис. 21)</w:t>
            </w:r>
          </w:p>
          <w:p w:rsidR="004210E6" w:rsidRDefault="00385DF7">
            <w:pPr>
              <w:spacing w:after="120"/>
              <w:jc w:val="both"/>
              <w:rPr>
                <w:rFonts w:ascii="Times New Roman" w:hAnsi="Times New Roman" w:cs="Times New Roman"/>
              </w:rPr>
            </w:pPr>
            <w:r>
              <w:rPr>
                <w:rFonts w:ascii="Times New Roman" w:hAnsi="Times New Roman" w:cs="Times New Roman"/>
              </w:rPr>
              <w:t>Во время обточки цилиндрической поверхности инструмент подается параллельно оси вращения заготовки. Подачу можно выполнять вручную вращением маховика на суппорте станка или верхних салазках, а также путем активации автоматической подачи. Поперечная подача для глубины резки производится с помощью поперечных салазок.</w:t>
            </w:r>
          </w:p>
          <w:p w:rsidR="004210E6" w:rsidRDefault="00385DF7">
            <w:pPr>
              <w:spacing w:after="120"/>
              <w:jc w:val="both"/>
              <w:rPr>
                <w:rFonts w:ascii="Times New Roman" w:hAnsi="Times New Roman" w:cs="Times New Roman"/>
              </w:rPr>
            </w:pPr>
            <w:r>
              <w:rPr>
                <w:rFonts w:ascii="Times New Roman" w:hAnsi="Times New Roman" w:cs="Times New Roman"/>
                <w:b/>
              </w:rPr>
              <w:t>Обточка торца и резка углублений</w:t>
            </w:r>
            <w:r>
              <w:rPr>
                <w:rFonts w:ascii="Times New Roman" w:hAnsi="Times New Roman" w:cs="Times New Roman"/>
              </w:rPr>
              <w:t xml:space="preserve"> (Рис .22)</w:t>
            </w:r>
          </w:p>
          <w:p w:rsidR="004210E6" w:rsidRDefault="00385DF7">
            <w:pPr>
              <w:spacing w:after="120"/>
              <w:jc w:val="both"/>
              <w:rPr>
                <w:rFonts w:ascii="Times New Roman" w:hAnsi="Times New Roman" w:cs="Times New Roman"/>
              </w:rPr>
            </w:pPr>
            <w:r>
              <w:rPr>
                <w:rFonts w:ascii="Times New Roman" w:hAnsi="Times New Roman" w:cs="Times New Roman"/>
              </w:rPr>
              <w:t>Во время обточки торца инструмент подается перпендикулярно оси вращения заготовки. Подача производится вручную маховиком поперечных салазок. Поперечная подача для глубины резки производится с помощью верхних салазок или суппорта токарного станка.</w:t>
            </w:r>
          </w:p>
          <w:p w:rsidR="004210E6" w:rsidRDefault="00385DF7">
            <w:pPr>
              <w:spacing w:after="120"/>
              <w:jc w:val="both"/>
              <w:rPr>
                <w:rFonts w:ascii="Times New Roman" w:hAnsi="Times New Roman" w:cs="Times New Roman"/>
              </w:rPr>
            </w:pPr>
            <w:r>
              <w:rPr>
                <w:rFonts w:ascii="Times New Roman" w:hAnsi="Times New Roman" w:cs="Times New Roman"/>
                <w:b/>
              </w:rPr>
              <w:t>Обточка в центрах</w:t>
            </w:r>
            <w:r>
              <w:rPr>
                <w:rFonts w:ascii="Times New Roman" w:hAnsi="Times New Roman" w:cs="Times New Roman"/>
              </w:rPr>
              <w:t xml:space="preserve"> (Рис. 23)</w:t>
            </w:r>
          </w:p>
          <w:p w:rsidR="004210E6" w:rsidRDefault="00385DF7">
            <w:pPr>
              <w:spacing w:after="120"/>
              <w:jc w:val="both"/>
              <w:rPr>
                <w:rFonts w:ascii="Times New Roman" w:hAnsi="Times New Roman" w:cs="Times New Roman"/>
              </w:rPr>
            </w:pPr>
            <w:r>
              <w:rPr>
                <w:rFonts w:ascii="Times New Roman" w:hAnsi="Times New Roman" w:cs="Times New Roman"/>
              </w:rPr>
              <w:t>Для обточки в центрах необходимо снять патрон со шпинделя. Установите центр М.Т.3 в конец шпинделя, а M.T. 2 в заднюю бабку. Установите заготовку, снабженную фиксатором, между центрами. Заготовка приводится в движение фиксатором или планшайбой.</w:t>
            </w:r>
          </w:p>
          <w:p w:rsidR="004210E6" w:rsidRDefault="00385DF7">
            <w:pPr>
              <w:spacing w:after="120"/>
              <w:jc w:val="both"/>
              <w:rPr>
                <w:rFonts w:ascii="Times New Roman" w:hAnsi="Times New Roman" w:cs="Times New Roman"/>
              </w:rPr>
            </w:pPr>
            <w:r>
              <w:rPr>
                <w:rFonts w:ascii="Times New Roman" w:hAnsi="Times New Roman" w:cs="Times New Roman"/>
              </w:rPr>
              <w:t>Примечание: Всегда наносите небольшое количество консистентной смазки на центр задней бабки, чтобы предотвратить перегрев наконечника центра.</w:t>
            </w:r>
          </w:p>
          <w:p w:rsidR="004210E6" w:rsidRDefault="00385DF7">
            <w:pPr>
              <w:spacing w:after="120"/>
              <w:jc w:val="both"/>
              <w:rPr>
                <w:rFonts w:ascii="Times New Roman" w:hAnsi="Times New Roman" w:cs="Times New Roman"/>
                <w:b/>
              </w:rPr>
            </w:pPr>
            <w:r>
              <w:rPr>
                <w:rFonts w:ascii="Times New Roman" w:hAnsi="Times New Roman" w:cs="Times New Roman"/>
                <w:b/>
              </w:rPr>
              <w:t>Обточка на конус с помощью смещения задней бабки</w:t>
            </w:r>
          </w:p>
          <w:p w:rsidR="004210E6" w:rsidRDefault="00385DF7">
            <w:pPr>
              <w:spacing w:after="120"/>
              <w:jc w:val="both"/>
              <w:rPr>
                <w:rFonts w:ascii="Times New Roman" w:hAnsi="Times New Roman" w:cs="Times New Roman"/>
              </w:rPr>
            </w:pPr>
            <w:r>
              <w:rPr>
                <w:rFonts w:ascii="Times New Roman" w:hAnsi="Times New Roman" w:cs="Times New Roman"/>
              </w:rPr>
              <w:t>Обработку с боковым углом 5 можно выполнить с помощью смещения задней бабки. Угол зависит от длины заготовки.</w:t>
            </w:r>
          </w:p>
          <w:p w:rsidR="004210E6" w:rsidRDefault="00385DF7">
            <w:pPr>
              <w:spacing w:after="120"/>
              <w:jc w:val="both"/>
              <w:rPr>
                <w:rFonts w:ascii="Times New Roman" w:hAnsi="Times New Roman" w:cs="Times New Roman"/>
              </w:rPr>
            </w:pPr>
            <w:r>
              <w:rPr>
                <w:rFonts w:ascii="Times New Roman" w:hAnsi="Times New Roman" w:cs="Times New Roman"/>
              </w:rPr>
              <w:t>Чтобы сместить заднюю бабку, ослабьте фиксирующий винт (A, Рис. 24), отвинтите регулировочный винт (В, Рис. 24) на правом конце задней бабки. Ослабьте передний регулировочный винт (C, Рис. 24) и затяните аналогично задний регулировочный винт (D, Рис. 24) до достижения требуемой конусности. Значение поперечной регулировки определяется по шкале (Е, Рис. 24). Сначала затяните установочный винт (B, Рис. 24), затем два (спереди и сзади) регулировочных винта, чтобы зафиксировать заднюю бабку в нужном положении. Затяните фиксирующий винт (A, Рис. 24) на задней бабке. Заготовка должна удерживаться между центрами и приводиться во вращение планшайбой и фиксатором.</w:t>
            </w:r>
          </w:p>
          <w:p w:rsidR="004210E6" w:rsidRDefault="00385DF7">
            <w:pPr>
              <w:spacing w:after="120"/>
              <w:jc w:val="both"/>
              <w:rPr>
                <w:rFonts w:ascii="Times New Roman" w:hAnsi="Times New Roman" w:cs="Times New Roman"/>
                <w:sz w:val="24"/>
                <w:szCs w:val="20"/>
              </w:rPr>
            </w:pPr>
            <w:r>
              <w:rPr>
                <w:rFonts w:ascii="Times New Roman" w:hAnsi="Times New Roman" w:cs="Times New Roman"/>
              </w:rPr>
              <w:t>После завершения обточки на конус задняя бабка должна быть возвращена в исходное положение в соответствии с нулевой позицией по шкале задней бабки. (Е, Рис. 24).</w:t>
            </w:r>
          </w:p>
        </w:tc>
        <w:tc>
          <w:tcPr>
            <w:tcW w:w="3651" w:type="dxa"/>
            <w:tcBorders>
              <w:top w:val="nil"/>
              <w:left w:val="nil"/>
              <w:bottom w:val="nil"/>
              <w:right w:val="nil"/>
            </w:tcBorders>
          </w:tcPr>
          <w:p w:rsidR="004210E6" w:rsidRDefault="00385DF7">
            <w:pPr>
              <w:spacing w:after="120"/>
              <w:jc w:val="center"/>
              <w:rPr>
                <w:rFonts w:ascii="Times New Roman" w:hAnsi="Times New Roman" w:cs="Times New Roman"/>
                <w:b/>
                <w:sz w:val="24"/>
                <w:szCs w:val="20"/>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2054225</wp:posOffset>
                      </wp:positionH>
                      <wp:positionV relativeFrom="paragraph">
                        <wp:posOffset>880110</wp:posOffset>
                      </wp:positionV>
                      <wp:extent cx="514350" cy="200025"/>
                      <wp:effectExtent l="635" t="0" r="0" b="0"/>
                      <wp:wrapNone/>
                      <wp:docPr id="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00025"/>
                              </a:xfrm>
                              <a:prstGeom prst="rect">
                                <a:avLst/>
                              </a:prstGeom>
                              <a:solidFill>
                                <a:srgbClr val="FFFFFF"/>
                              </a:solidFill>
                              <a:ln>
                                <a:noFill/>
                              </a:ln>
                            </wps:spPr>
                            <wps:txbx>
                              <w:txbxContent>
                                <w:p w:rsidR="007B1D08" w:rsidRDefault="007B1D08">
                                  <w:pPr>
                                    <w:rPr>
                                      <w:rFonts w:ascii="Times New Roman" w:hAnsi="Times New Roman" w:cs="Times New Roman"/>
                                      <w:sz w:val="14"/>
                                    </w:rPr>
                                  </w:pPr>
                                  <w:r>
                                    <w:rPr>
                                      <w:rFonts w:ascii="Times New Roman" w:hAnsi="Times New Roman" w:cs="Times New Roman"/>
                                      <w:sz w:val="14"/>
                                    </w:rPr>
                                    <w:t>Подача</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6" o:spid="_x0000_s1026" o:spt="202" type="#_x0000_t202" style="position:absolute;left:0pt;margin-left:161.75pt;margin-top:69.3pt;height:15.75pt;width:40.5pt;z-index:251665408;mso-width-relative:page;mso-height-relative:page;" fillcolor="#FFFFFF" filled="t" stroked="f" coordsize="21600,21600" o:gfxdata="UEsDBAoAAAAAAIdO4kAAAAAAAAAAAAAAAAAEAAAAZHJzL1BLAwQUAAAACACHTuJAMNnGX9gAAAAL&#10;AQAADwAAAGRycy9kb3ducmV2LnhtbE2PzW6DMBCE75X6DtZW6qVqbAKBlGAitVKrXvPzAAY2gILX&#10;CDsheftuT+1xZz7NzhTbmx3EFSffO9IQLRQIpNo1PbUajofP1zUIHww1ZnCEGu7oYVs+PhQmb9xM&#10;O7zuQys4hHxuNHQhjLmUvu7QGr9wIxJ7JzdZE/icWtlMZuZwO8ilUqm0pif+0JkRPzqsz/uL1XD6&#10;nl9Wb3P1FY7ZLknfTZ9V7q7181OkNiAC3sIfDL/1uTqU3KlyF2q8GDTEy3jFKBvxOgXBRKISVipW&#10;MhWBLAv5f0P5A1BLAwQUAAAACACHTuJAfdE5V/8BAADvAwAADgAAAGRycy9lMm9Eb2MueG1srVPb&#10;btswDH0fsH8Q9L44zpKuNeIUXYoMA7oL0O4DZFm2hcmiRimxs68fJadZur0N04MgitQhzyG1vh17&#10;ww4KvQZb8nw250xZCbW2bcm/Pe3eXHPmg7C1MGBVyY/K89vN61frwRVqAR2YWiEjEOuLwZW8C8EV&#10;WeZlp3rhZ+CUJWcD2ItAJrZZjWIg9N5ki/n8KhsAa4cglfd0ez85+SbhN42S4UvTeBWYKTnVFtKO&#10;aa/inm3WomhRuE7LUxniH6rohbaU9Ax1L4Jge9R/QfVaInhowkxCn0HTaKkSB2KTz/9g89gJpxIX&#10;Ese7s0z+/8HKz4evyHRd8uucMyt66tGTGgN7DyO7ivIMzhcU9egoLox0TW1OVL17APndMwvbTthW&#10;3SHC0ClRU3l5fJldPJ1wfASphk9QUxqxD5CAxgb7qB2pwQid2nQ8tyaWIulylS/frsgjyUV9ny9W&#10;KYMonh879OGDgp7FQ8mROp/AxeHBh1iMKJ5DYi4PRtc7bUwysK22BtlB0JTs0jqhvwgzNgZbiM8m&#10;xHiTWEZiE8UwVuNJtQrqI/FFmKaOfgkdOsCfnA00cSX3P/YCFWfmoyXNbvLlMo5oMpardwsy8NJT&#10;XXqElQRV8sDZdNyGaaz3DnXbUaapSxbuSOdGJw1iQ6aqTnXTVCVpTj8gju2lnaJ+/9PN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DZxl/YAAAACwEAAA8AAAAAAAAAAQAgAAAAIgAAAGRycy9kb3du&#10;cmV2LnhtbFBLAQIUABQAAAAIAIdO4kB90TlX/wEAAO8DAAAOAAAAAAAAAAEAIAAAACcBAABkcnMv&#10;ZTJvRG9jLnhtbFBLBQYAAAAABgAGAFkBAACYBQ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Подача</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simplePos x="0" y="0"/>
                      <wp:positionH relativeFrom="column">
                        <wp:posOffset>988060</wp:posOffset>
                      </wp:positionH>
                      <wp:positionV relativeFrom="paragraph">
                        <wp:posOffset>537210</wp:posOffset>
                      </wp:positionV>
                      <wp:extent cx="315595" cy="643255"/>
                      <wp:effectExtent l="1270" t="0" r="0" b="4445"/>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643255"/>
                              </a:xfrm>
                              <a:prstGeom prst="rect">
                                <a:avLst/>
                              </a:prstGeom>
                              <a:solidFill>
                                <a:srgbClr val="FFFFFF"/>
                              </a:solidFill>
                              <a:ln>
                                <a:noFill/>
                              </a:ln>
                            </wps:spPr>
                            <wps:txbx>
                              <w:txbxContent>
                                <w:p w:rsidR="007B1D08" w:rsidRDefault="007B1D08">
                                  <w:pPr>
                                    <w:rPr>
                                      <w:rFonts w:ascii="Times New Roman" w:hAnsi="Times New Roman" w:cs="Times New Roman"/>
                                      <w:sz w:val="14"/>
                                    </w:rPr>
                                  </w:pPr>
                                  <w:r>
                                    <w:rPr>
                                      <w:rFonts w:ascii="Times New Roman" w:hAnsi="Times New Roman" w:cs="Times New Roman"/>
                                      <w:sz w:val="14"/>
                                    </w:rPr>
                                    <w:t>Глубина реза</w:t>
                                  </w:r>
                                </w:p>
                              </w:txbxContent>
                            </wps:txbx>
                            <wps:bodyPr rot="0" vert="vert270"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4" o:spid="_x0000_s1026" o:spt="202" type="#_x0000_t202" style="position:absolute;left:0pt;margin-left:77.8pt;margin-top:42.3pt;height:50.65pt;width:24.85pt;z-index:251663360;mso-width-relative:page;mso-height-relative:page;" fillcolor="#FFFFFF" filled="t" stroked="f" coordsize="21600,21600" o:gfxdata="UEsDBAoAAAAAAIdO4kAAAAAAAAAAAAAAAAAEAAAAZHJzL1BLAwQUAAAACACHTuJAeqopqtgAAAAK&#10;AQAADwAAAGRycy9kb3ducmV2LnhtbE2PwU7DMBBE70j8g7VI3KjdlEQhjVMBEiekSpSI8zZ2k9B4&#10;HcVuWvh6lhOcVqN5mp0pNxc3iNlOofekYblQICw13vTUaqjfX+5yECEiGRw8WQ1fNsCmur4qsTD+&#10;TG923sVWcAiFAjV0MY6FlKHprMOw8KMl9g5+chhZTq00E5453A0yUSqTDnviDx2O9rmzzXF3chpm&#10;9V03K/TydfuZ1cfHLnmatx9a394s1RpEtJf4B8Nvfa4OFXfa+xOZIAbWaZoxqiG/58tAotIViD07&#10;efoAsirl/wnVD1BLAwQUAAAACACHTuJAkbqHtAECAADyAwAADgAAAGRycy9lMm9Eb2MueG1srVPb&#10;btswDH0fsH8Q9L44SeNejDhFlyLDgO4CtPsAWZZtYbKoUUrs/P0oOc2y7W2YHgRRpA55Dqn1/dgb&#10;dlDoNdiSL2ZzzpSVUGvblvzby+7dLWc+CFsLA1aV/Kg8v9+8fbMeXKGW0IGpFTICsb4YXMm7EFyR&#10;ZV52qhd+Bk5ZcjaAvQhkYpvVKAZC7022nM+vswGwdghSeU+3j5OTbxJ+0ygZvjSNV4GZklNtIe2Y&#10;9iru2WYtihaF67Q8lSH+oYpeaEtJz1CPIgi2R/0XVK8lgocmzCT0GTSNlipxIDaL+R9snjvhVOJC&#10;4nh3lsn/P1j5+fAVma5LfkvyWNFTj17UGNh7GNkqyjM4X1DUs6O4MNI1tTlR9e4J5HfPLGw7YVv1&#10;gAhDp0RN5S3iy+zi6YTjI0g1fIKa0oh9gAQ0NthH7UgNRuhUx/HcmliKpMurRZ7f5ZxJcl2vrpZ5&#10;njKI4vWxQx8+KOhZPJQcqfMJXByefIjFiOI1JObyYHS908YkA9tqa5AdBE3JLq0T+m9hxsZgC/HZ&#10;hBhvEstIbKIYxmo8qVZBfSS+CNPU0S+hQ9yXN8RxoKEruf+xF6g4Mx8tyXa3WK3ilCZjld8sycBL&#10;T3XpEVZ2QLMcOJuO2zBN9t6hbjtKNjXKwgNJ3egkQ+zJVNipdBqspM7pE8TJvbRT1K+vu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qopqtgAAAAKAQAADwAAAAAAAAABACAAAAAiAAAAZHJzL2Rv&#10;d25yZXYueG1sUEsBAhQAFAAAAAgAh07iQJG6h7QBAgAA8gMAAA4AAAAAAAAAAQAgAAAAJwEAAGRy&#10;cy9lMm9Eb2MueG1sUEsFBgAAAAAGAAYAWQEAAJoFAAAAAA==&#10;">
                      <v:fill on="t" focussize="0,0"/>
                      <v:stroke on="f"/>
                      <v:imagedata o:title=""/>
                      <o:lock v:ext="edit" aspectratio="f"/>
                      <v:textbox style="layout-flow:vertical;mso-layout-flow-alt:bottom-to-top;">
                        <w:txbxContent>
                          <w:p>
                            <w:pPr>
                              <w:rPr>
                                <w:rFonts w:ascii="Times New Roman" w:hAnsi="Times New Roman" w:cs="Times New Roman"/>
                                <w:sz w:val="14"/>
                              </w:rPr>
                            </w:pPr>
                            <w:r>
                              <w:rPr>
                                <w:rFonts w:ascii="Times New Roman" w:hAnsi="Times New Roman" w:cs="Times New Roman"/>
                                <w:sz w:val="14"/>
                              </w:rPr>
                              <w:t>Глубина реза</w:t>
                            </w:r>
                          </w:p>
                        </w:txbxContent>
                      </v:textbox>
                    </v:shape>
                  </w:pict>
                </mc:Fallback>
              </mc:AlternateContent>
            </w:r>
            <w:r>
              <w:rPr>
                <w:rFonts w:ascii="Times New Roman" w:hAnsi="Times New Roman" w:cs="Times New Roman"/>
                <w:b/>
                <w:noProof/>
                <w:sz w:val="24"/>
                <w:szCs w:val="20"/>
              </w:rPr>
              <w:drawing>
                <wp:inline distT="0" distB="0" distL="0" distR="0">
                  <wp:extent cx="2628900" cy="1123950"/>
                  <wp:effectExtent l="19050" t="0" r="0" b="0"/>
                  <wp:docPr id="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25"/>
                          <pic:cNvPicPr>
                            <a:picLocks noChangeAspect="1" noChangeArrowheads="1"/>
                          </pic:cNvPicPr>
                        </pic:nvPicPr>
                        <pic:blipFill>
                          <a:blip r:embed="rId37" cstate="email"/>
                          <a:srcRect/>
                          <a:stretch>
                            <a:fillRect/>
                          </a:stretch>
                        </pic:blipFill>
                        <pic:spPr>
                          <a:xfrm>
                            <a:off x="0" y="0"/>
                            <a:ext cx="2629681" cy="1124572"/>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21</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682625</wp:posOffset>
                      </wp:positionH>
                      <wp:positionV relativeFrom="paragraph">
                        <wp:posOffset>1600200</wp:posOffset>
                      </wp:positionV>
                      <wp:extent cx="952500" cy="200025"/>
                      <wp:effectExtent l="635" t="0" r="0" b="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00025"/>
                              </a:xfrm>
                              <a:prstGeom prst="rect">
                                <a:avLst/>
                              </a:prstGeom>
                              <a:solidFill>
                                <a:srgbClr val="FFFFFF"/>
                              </a:solidFill>
                              <a:ln>
                                <a:noFill/>
                              </a:ln>
                            </wps:spPr>
                            <wps:txbx>
                              <w:txbxContent>
                                <w:p w:rsidR="007B1D08" w:rsidRDefault="007B1D08">
                                  <w:pPr>
                                    <w:rPr>
                                      <w:rFonts w:ascii="Times New Roman" w:hAnsi="Times New Roman" w:cs="Times New Roman"/>
                                      <w:sz w:val="14"/>
                                    </w:rPr>
                                  </w:pPr>
                                  <w:r>
                                    <w:rPr>
                                      <w:rFonts w:ascii="Times New Roman" w:hAnsi="Times New Roman" w:cs="Times New Roman"/>
                                      <w:sz w:val="14"/>
                                    </w:rPr>
                                    <w:t>Поперечная подача</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7" o:spid="_x0000_s1026" o:spt="202" type="#_x0000_t202" style="position:absolute;left:0pt;margin-left:53.75pt;margin-top:126pt;height:15.75pt;width:75pt;z-index:251666432;mso-width-relative:page;mso-height-relative:page;" fillcolor="#FFFFFF" filled="t" stroked="f" coordsize="21600,21600" o:gfxdata="UEsDBAoAAAAAAIdO4kAAAAAAAAAAAAAAAAAEAAAAZHJzL1BLAwQUAAAACACHTuJAMpHed9cAAAAL&#10;AQAADwAAAGRycy9kb3ducmV2LnhtbE2PwU7DMBBE70j8g7VIXBC1G3BTQpxKIIG4tvQDNrGbRMTr&#10;KHab9u/ZnuC2szuafVNuzn4QJzfFPpCB5UKBcNQE21NrYP/98bgGEROSxSGQM3BxETbV7U2JhQ0z&#10;bd1pl1rBIRQLNNClNBZSxqZzHuMijI74dgiTx8RyaqWdcOZwP8hMqZX02BN/6HB0751rfnZHb+Dw&#10;NT/ol7n+TPt8+7x6wz6vw8WY+7ulegWR3Dn9meGKz+hQMVMdjmSjGFirXLPVQKYzLsWOTF83NQ/r&#10;Jw2yKuX/DtUvUEsDBBQAAAAIAIdO4kA6F436/gEAAO8DAAAOAAAAZHJzL2Uyb0RvYy54bWytU8GO&#10;0zAQvSPxD5bvNGnVUho1XS1dFSEtLNIuH+A4TmLheMzYbbJ8PWOnWwrcED5YHs/4zbw34+3N2Bt2&#10;Uug12JLPZzlnykqotW1L/vXp8OYdZz4IWwsDVpX8WXl+s3v9aju4Qi2gA1MrZARifTG4knchuCLL&#10;vOxUL/wMnLLkbAB7EcjENqtRDITem2yR52+zAbB2CFJ5T7d3k5PvEn7TKBkemsarwEzJqbaQdkx7&#10;FfdstxVFi8J1Wp7LEP9QRS+0paQXqDsRBDui/guq1xLBQxNmEvoMmkZLlTgQm3n+B5vHTjiVuJA4&#10;3l1k8v8PVn4+fUGm65KvN5xZ0VOPntQY2HsY2TrKMzhfUNSjo7gw0jW1OVH17h7kN88s7DthW3WL&#10;CEOnRE3lzePL7OrphOMjSDV8gprSiGOABDQ22EftSA1G6NSm50trYimSLjerxSonjyQX9T1frFIG&#10;Ubw8dujDBwU9i4eSI3U+gYvTvQ+xGFG8hMRcHoyuD9qYZGBb7Q2yk6ApOaR1Rv8tzNgYbCE+mxDj&#10;TWIZiU0Uw1iNZ9UqqJ+JL8I0dfRL6NAB/uBsoIkruf9+FKg4Mx8tabaZL5dxRJOxXK0XZOC1p7r2&#10;CCsJquSBs+m4D9NYHx3qtqNMU5cs3JLOjU4axIZMVZ3rpqlK0px/QBzbaztF/fqnu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kd531wAAAAsBAAAPAAAAAAAAAAEAIAAAACIAAABkcnMvZG93bnJl&#10;di54bWxQSwECFAAUAAAACACHTuJAOheN+v4BAADvAwAADgAAAAAAAAABACAAAAAmAQAAZHJzL2Uy&#10;b0RvYy54bWxQSwUGAAAAAAYABgBZAQAAlgU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Поперечная подача</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2493010</wp:posOffset>
                      </wp:positionH>
                      <wp:positionV relativeFrom="paragraph">
                        <wp:posOffset>723900</wp:posOffset>
                      </wp:positionV>
                      <wp:extent cx="315595" cy="476250"/>
                      <wp:effectExtent l="1270" t="0" r="0" b="0"/>
                      <wp:wrapNone/>
                      <wp:docPr id="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476250"/>
                              </a:xfrm>
                              <a:prstGeom prst="rect">
                                <a:avLst/>
                              </a:prstGeom>
                              <a:solidFill>
                                <a:srgbClr val="FFFFFF"/>
                              </a:solidFill>
                              <a:ln>
                                <a:noFill/>
                              </a:ln>
                            </wps:spPr>
                            <wps:txbx>
                              <w:txbxContent>
                                <w:p w:rsidR="007B1D08" w:rsidRDefault="007B1D08">
                                  <w:pPr>
                                    <w:rPr>
                                      <w:rFonts w:ascii="Times New Roman" w:hAnsi="Times New Roman" w:cs="Times New Roman"/>
                                      <w:sz w:val="14"/>
                                    </w:rPr>
                                  </w:pPr>
                                  <w:r>
                                    <w:rPr>
                                      <w:rFonts w:ascii="Times New Roman" w:hAnsi="Times New Roman" w:cs="Times New Roman"/>
                                      <w:sz w:val="14"/>
                                    </w:rPr>
                                    <w:t>Подача</w:t>
                                  </w:r>
                                </w:p>
                              </w:txbxContent>
                            </wps:txbx>
                            <wps:bodyPr rot="0" vert="vert270"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5" o:spid="_x0000_s1026" o:spt="202" type="#_x0000_t202" style="position:absolute;left:0pt;margin-left:196.3pt;margin-top:57pt;height:37.5pt;width:24.85pt;z-index:251664384;mso-width-relative:page;mso-height-relative:page;" fillcolor="#FFFFFF" filled="t" stroked="f" coordsize="21600,21600" o:gfxdata="UEsDBAoAAAAAAIdO4kAAAAAAAAAAAAAAAAAEAAAAZHJzL1BLAwQUAAAACACHTuJAuKlsVNkAAAAL&#10;AQAADwAAAGRycy9kb3ducmV2LnhtbE2PzU7DMBCE70i8g7VI3KidH0VtiFMBEiekSpSI8zZektDY&#10;jmI3LTw9ywmOO/NpdqbaXuwoFprD4J2GZKVAkGu9GVynoXl7vluDCBGdwdE70vBFAbb19VWFpfFn&#10;90rLPnaCQ1woUUMf41RKGdqeLIaVn8ix9+Fni5HPuZNmxjOH21GmShXS4uD4Q48TPfXUHvcnq2FR&#10;302boZcvu8+iOT706eOye9f69iZR9yAiXeIfDL/1uTrU3OngT84EMWrINmnBKBtJzqOYyPM0A3Fg&#10;Zb1RIOtK/t9Q/wBQSwMEFAAAAAgAh07iQIp1AMcBAgAA8gMAAA4AAABkcnMvZTJvRG9jLnhtbK1T&#10;y27bMBC8F+g/ELzXsl0rbgTLQerARYH0AST9AIqiJKIUl13Slvz3XVKOa6S3ojoQWu5yuDOz3NyN&#10;vWFHhV6DLfliNudMWQm1tm3Jfzzv333gzAdha2HAqpKflOd327dvNoMr1BI6MLVCRiDWF4MreReC&#10;K7LMy071ws/AKUvJBrAXgUJssxrFQOi9yZbz+U02ANYOQSrvafdhSvJtwm8aJcO3pvEqMFNy6i2k&#10;FdNaxTXbbkTRonCdluc2xD900Qtt6dIL1IMIgh1Q/wXVa4ngoQkzCX0GTaOlShyIzWL+is1TJ5xK&#10;XEgc7y4y+f8HK78evyPTdcnX5JQVPXn0rMbAPsLI8ijP4HxBVU+O6sJI22RzourdI8ifnlnYdcK2&#10;6h4Rhk6JmtpbxJPZ1dEJx0eQavgCNV0jDgES0NhgH7UjNRihk02nizWxFUmb7xd5fptzJim1Wt8s&#10;82RdJoqXww59+KSgZ/Gn5EjOJ3BxfPQhNiOKl5J4lwej6702JgXYVjuD7ChoSvbpS/2/KjM2FluI&#10;xybEuJNYRmITxTBW41m1CuoT8UWYpo5eCf3EdbkmjgMNXcn9r4NAxZn5bEm228VqFac0Bat8vaQA&#10;rzPVdUZY2QHNcuBs+t2FabIPDnXb0WWTURbuSepGJxmiJ1Nj59ZpsJI650cQJ/c6TlV/nur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ipbFTZAAAACwEAAA8AAAAAAAAAAQAgAAAAIgAAAGRycy9k&#10;b3ducmV2LnhtbFBLAQIUABQAAAAIAIdO4kCKdQDHAQIAAPIDAAAOAAAAAAAAAAEAIAAAACgBAABk&#10;cnMvZTJvRG9jLnhtbFBLBQYAAAAABgAGAFkBAACbBQAAAAA=&#10;">
                      <v:fill on="t" focussize="0,0"/>
                      <v:stroke on="f"/>
                      <v:imagedata o:title=""/>
                      <o:lock v:ext="edit" aspectratio="f"/>
                      <v:textbox style="layout-flow:vertical;mso-layout-flow-alt:bottom-to-top;">
                        <w:txbxContent>
                          <w:p>
                            <w:pPr>
                              <w:rPr>
                                <w:rFonts w:ascii="Times New Roman" w:hAnsi="Times New Roman" w:cs="Times New Roman"/>
                                <w:sz w:val="14"/>
                              </w:rPr>
                            </w:pPr>
                            <w:r>
                              <w:rPr>
                                <w:rFonts w:ascii="Times New Roman" w:hAnsi="Times New Roman" w:cs="Times New Roman"/>
                                <w:sz w:val="14"/>
                              </w:rPr>
                              <w:t>Подача</w:t>
                            </w:r>
                          </w:p>
                        </w:txbxContent>
                      </v:textbox>
                    </v:shape>
                  </w:pict>
                </mc:Fallback>
              </mc:AlternateContent>
            </w:r>
            <w:r>
              <w:rPr>
                <w:rFonts w:ascii="Times New Roman" w:hAnsi="Times New Roman" w:cs="Times New Roman"/>
                <w:b/>
                <w:noProof/>
                <w:sz w:val="24"/>
                <w:szCs w:val="20"/>
              </w:rPr>
              <w:drawing>
                <wp:inline distT="0" distB="0" distL="0" distR="0">
                  <wp:extent cx="2641600" cy="1895475"/>
                  <wp:effectExtent l="19050" t="0" r="5970" b="0"/>
                  <wp:docPr id="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26"/>
                          <pic:cNvPicPr>
                            <a:picLocks noChangeAspect="1" noChangeArrowheads="1"/>
                          </pic:cNvPicPr>
                        </pic:nvPicPr>
                        <pic:blipFill>
                          <a:blip r:embed="rId38" cstate="email"/>
                          <a:srcRect/>
                          <a:stretch>
                            <a:fillRect/>
                          </a:stretch>
                        </pic:blipFill>
                        <pic:spPr>
                          <a:xfrm>
                            <a:off x="0" y="0"/>
                            <a:ext cx="2641980" cy="1895475"/>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22</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901700</wp:posOffset>
                      </wp:positionH>
                      <wp:positionV relativeFrom="paragraph">
                        <wp:posOffset>1043940</wp:posOffset>
                      </wp:positionV>
                      <wp:extent cx="315595" cy="643255"/>
                      <wp:effectExtent l="635" t="0" r="0" b="4445"/>
                      <wp:wrapNone/>
                      <wp:docPr id="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643255"/>
                              </a:xfrm>
                              <a:prstGeom prst="rect">
                                <a:avLst/>
                              </a:prstGeom>
                              <a:solidFill>
                                <a:srgbClr val="FFFFFF"/>
                              </a:solidFill>
                              <a:ln>
                                <a:noFill/>
                              </a:ln>
                            </wps:spPr>
                            <wps:txbx>
                              <w:txbxContent>
                                <w:p w:rsidR="007B1D08" w:rsidRDefault="007B1D08">
                                  <w:pPr>
                                    <w:rPr>
                                      <w:rFonts w:ascii="Times New Roman" w:hAnsi="Times New Roman" w:cs="Times New Roman"/>
                                      <w:sz w:val="14"/>
                                    </w:rPr>
                                  </w:pPr>
                                  <w:r>
                                    <w:rPr>
                                      <w:rFonts w:ascii="Times New Roman" w:hAnsi="Times New Roman" w:cs="Times New Roman"/>
                                      <w:sz w:val="14"/>
                                    </w:rPr>
                                    <w:t>Глубина реза</w:t>
                                  </w:r>
                                </w:p>
                              </w:txbxContent>
                            </wps:txbx>
                            <wps:bodyPr rot="0" vert="vert270"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11" o:spid="_x0000_s1026" o:spt="202" type="#_x0000_t202" style="position:absolute;left:0pt;margin-left:71pt;margin-top:82.2pt;height:50.65pt;width:24.85pt;z-index:251670528;mso-width-relative:page;mso-height-relative:page;" fillcolor="#FFFFFF" filled="t" stroked="f" coordsize="21600,21600" o:gfxdata="UEsDBAoAAAAAAIdO4kAAAAAAAAAAAAAAAAAEAAAAZHJzL1BLAwQUAAAACACHTuJArEHx+9kAAAAL&#10;AQAADwAAAGRycy9kb3ducmV2LnhtbE2PwU7DMBBE70j8g7VI3KiTEFIIcSpA4oRUqSXivI2XODRe&#10;R7GbFr4e9wS3He1o5k21OtlBzDT53rGCdJGAIG6d7rlT0Ly/3tyD8AFZ4+CYFHyTh1V9eVFhqd2R&#10;NzRvQydiCPsSFZgQxlJK3xqy6BduJI6/TzdZDFFOndQTHmO4HWSWJIW02HNsMDjSi6F2vz1YBXPy&#10;07S36OTb+qto9k8me57XH0pdX6XJI4hAp/BnhjN+RIc6Mu3cgbUXQ9R5FreEeBR5DuLseEiXIHYK&#10;suJuCbKu5P8N9S9QSwMEFAAAAAgAh07iQHRLWCMBAgAA8wMAAA4AAABkcnMvZTJvRG9jLnhtbK1T&#10;wW7bMAy9D9g/CLovjtO4WY04RZciw4CuG9DuA2RZtoXZokYpsfP3o+Q0y9rbMB0EUSSf+B6p9e3Y&#10;d+yg0GkwBU9nc86UkVBp0xT8x/Puw0fOnBemEh0YVfCjcvx28/7derC5WkALXaWQEYhx+WAL3npv&#10;8yRxslW9cDOwypCzBuyFJxObpEIxEHrfJYv5/DoZACuLIJVzdHs/Ofkm4te1kv5bXTvlWVdwqs3H&#10;HeNehj3ZrEXeoLCtlqcyxD9U0Qtt6NEz1L3wgu1Rv4HqtURwUPuZhD6ButZSRQ7EJp2/YvPUCqsi&#10;FxLH2bNM7v/BysfDd2S6KvhqxZkRPfXoWY2efYKRpWnQZ7Aup7AnS4F+pHvqc+Tq7APIn44Z2LbC&#10;NOoOEYZWiYrqi5nJReqE4wJIOXyFit4Rew8RaKyxD+KRHIzQqU/Hc29CLZIur9Isu8k4k+S6Xl4t&#10;sizUloj8Jdmi858V9CwcCo7U+gguDg/OT6EvIeEtB52udrrrooFNue2QHQSNyS6uE/pfYZ0JwQZC&#10;2oQYbiLLQGyi6MdyPKlWQnUkvgjT2NE3oUPYFyviONDUFdz92gtUnHVfDMl2ky6XYUyjscxWCzLw&#10;0lNeeoSRLdAwe86m49ZPo723qJuWHpsaZeCOpK51lCH0ZCrsVDpNVhTy9AvC6F7aMerPX9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xB8fvZAAAACwEAAA8AAAAAAAAAAQAgAAAAIgAAAGRycy9k&#10;b3ducmV2LnhtbFBLAQIUABQAAAAIAIdO4kB0S1gjAQIAAPMDAAAOAAAAAAAAAAEAIAAAACgBAABk&#10;cnMvZTJvRG9jLnhtbFBLBQYAAAAABgAGAFkBAACbBQAAAAA=&#10;">
                      <v:fill on="t" focussize="0,0"/>
                      <v:stroke on="f"/>
                      <v:imagedata o:title=""/>
                      <o:lock v:ext="edit" aspectratio="f"/>
                      <v:textbox style="layout-flow:vertical;mso-layout-flow-alt:bottom-to-top;">
                        <w:txbxContent>
                          <w:p>
                            <w:pPr>
                              <w:rPr>
                                <w:rFonts w:ascii="Times New Roman" w:hAnsi="Times New Roman" w:cs="Times New Roman"/>
                                <w:sz w:val="14"/>
                              </w:rPr>
                            </w:pPr>
                            <w:r>
                              <w:rPr>
                                <w:rFonts w:ascii="Times New Roman" w:hAnsi="Times New Roman" w:cs="Times New Roman"/>
                                <w:sz w:val="14"/>
                              </w:rPr>
                              <w:t>Глубина реза</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simplePos x="0" y="0"/>
                      <wp:positionH relativeFrom="column">
                        <wp:posOffset>6350</wp:posOffset>
                      </wp:positionH>
                      <wp:positionV relativeFrom="paragraph">
                        <wp:posOffset>1177290</wp:posOffset>
                      </wp:positionV>
                      <wp:extent cx="495300" cy="295275"/>
                      <wp:effectExtent l="635" t="0" r="0" b="0"/>
                      <wp:wrapNone/>
                      <wp:docPr id="7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a:noFill/>
                              </a:ln>
                            </wps:spPr>
                            <wps:txbx>
                              <w:txbxContent>
                                <w:p w:rsidR="007B1D08" w:rsidRDefault="007B1D08">
                                  <w:pPr>
                                    <w:rPr>
                                      <w:rFonts w:ascii="Times New Roman" w:hAnsi="Times New Roman" w:cs="Times New Roman"/>
                                      <w:sz w:val="14"/>
                                    </w:rPr>
                                  </w:pPr>
                                  <w:r>
                                    <w:rPr>
                                      <w:rFonts w:ascii="Times New Roman" w:hAnsi="Times New Roman" w:cs="Times New Roman"/>
                                      <w:sz w:val="14"/>
                                    </w:rPr>
                                    <w:t>Фланец патрона</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10" o:spid="_x0000_s1026" o:spt="202" type="#_x0000_t202" style="position:absolute;left:0pt;margin-left:0.5pt;margin-top:92.7pt;height:23.25pt;width:39pt;z-index:251669504;mso-width-relative:page;mso-height-relative:page;" fillcolor="#FFFFFF" filled="t" stroked="f" coordsize="21600,21600" o:gfxdata="UEsDBAoAAAAAAIdO4kAAAAAAAAAAAAAAAAAEAAAAZHJzL1BLAwQUAAAACACHTuJA5FNCNNYAAAAI&#10;AQAADwAAAGRycy9kb3ducmV2LnhtbE2PzW6DQAyE75X6DitH6qVqFtIkBMISqZVa9ZqfBzDgACrr&#10;RewmJG9f99SerPFY42/y3c326kqj7xwbiOcRKOLK1R03Bk7Hj5cNKB+Qa+wdk4E7edgVjw85ZrWb&#10;eE/XQ2iUhLDP0EAbwpBp7auWLPq5G4jFO7vRYhA5NroecZJw2+tFFK21xY7lQ4sDvbdUfR8u1sD5&#10;a3pepVP5GU7Jfrl+wy4p3d2Yp1kcbUEFuoW/Y/jFF3QohKl0F6696kVLkyBjs1qCEj9JZVEaWLzG&#10;Kegi1/8LFD9QSwMEFAAAAAgAh07iQHK1pv8BAgAA8AMAAA4AAABkcnMvZTJvRG9jLnhtbK1TwY7T&#10;MBC9I/EPlu80aWgpjZqulq6KkJYFaZcPcBwnsUg8Zuw2KV/P2Ol2C9wQPlgez/jNvDfjzc3Yd+yo&#10;0GkwBZ/PUs6UkVBp0xT829P+zXvOnBemEh0YVfCTcvxm+/rVZrC5yqCFrlLICMS4fLAFb723eZI4&#10;2apeuBlYZchZA/bCk4lNUqEYCL3vkixN3yUDYGURpHKObu8mJ99G/LpW0n+pa6c86wpOtfm4Y9zL&#10;sCfbjcgbFLbV8lyG+IcqeqENJb1A3Qkv2AH1X1C9lggOaj+T0CdQ11qqyIHYzNM/2Dy2wqrIhcRx&#10;9iKT+3+w8uH4FZmuCr7KODOipx49qdGzDzCyedRnsC6nsEdLgX6ke+pz5OrsPcjvjhnYtcI06hYR&#10;hlaJiuqbB2WTq6ehIy53AaQcPkNFecTBQwQaa+yDeCQHI3Tq0+nSm1CLpMvFevk2JY8kV7ZeZqtl&#10;zCDy58cWnf+ooGfhUHCk1kdwcbx3PhQj8ueQkMtBp6u97rpoYFPuOmRHQWOyj+uM/ltYZ0KwgfBs&#10;Qgw3kWUgNlH0YzmSM7AtoToRX4Rp7Oib0KEF/MnZQCNXcPfjIFBx1n0ypNl6vliEGY3GYrnKyMBr&#10;T3ntEUYSVME9Z9Nx56e5PljUTUuZpi4ZuCWdax01eKnqXDeNVZTm/AXC3F7bMerlo2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TQjTWAAAACAEAAA8AAAAAAAAAAQAgAAAAIgAAAGRycy9kb3du&#10;cmV2LnhtbFBLAQIUABQAAAAIAIdO4kBytab/AQIAAPADAAAOAAAAAAAAAAEAIAAAACUBAABkcnMv&#10;ZTJvRG9jLnhtbFBLBQYAAAAABgAGAFkBAACYBQ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Фланец патрона</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simplePos x="0" y="0"/>
                      <wp:positionH relativeFrom="column">
                        <wp:posOffset>1434465</wp:posOffset>
                      </wp:positionH>
                      <wp:positionV relativeFrom="paragraph">
                        <wp:posOffset>386715</wp:posOffset>
                      </wp:positionV>
                      <wp:extent cx="619760" cy="200025"/>
                      <wp:effectExtent l="0" t="0" r="0" b="0"/>
                      <wp:wrapNone/>
                      <wp:docPr id="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00025"/>
                              </a:xfrm>
                              <a:prstGeom prst="rect">
                                <a:avLst/>
                              </a:prstGeom>
                              <a:solidFill>
                                <a:srgbClr val="FFFFFF"/>
                              </a:solidFill>
                              <a:ln>
                                <a:noFill/>
                              </a:ln>
                            </wps:spPr>
                            <wps:txbx>
                              <w:txbxContent>
                                <w:p w:rsidR="007B1D08" w:rsidRDefault="007B1D08">
                                  <w:pPr>
                                    <w:rPr>
                                      <w:rFonts w:ascii="Times New Roman" w:hAnsi="Times New Roman" w:cs="Times New Roman"/>
                                      <w:sz w:val="14"/>
                                    </w:rPr>
                                  </w:pPr>
                                  <w:r>
                                    <w:rPr>
                                      <w:rFonts w:ascii="Times New Roman" w:hAnsi="Times New Roman" w:cs="Times New Roman"/>
                                      <w:sz w:val="14"/>
                                    </w:rPr>
                                    <w:t>Заготовка</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9" o:spid="_x0000_s1026" o:spt="202" type="#_x0000_t202" style="position:absolute;left:0pt;margin-left:112.95pt;margin-top:30.45pt;height:15.75pt;width:48.8pt;z-index:251668480;mso-width-relative:page;mso-height-relative:page;" fillcolor="#FFFFFF" filled="t" stroked="f" coordsize="21600,21600" o:gfxdata="UEsDBAoAAAAAAIdO4kAAAAAAAAAAAAAAAAAEAAAAZHJzL1BLAwQUAAAACACHTuJAk7ipFNgAAAAJ&#10;AQAADwAAAGRycy9kb3ducmV2LnhtbE2Py07DMBBF90j8gzVIbBB16jYpCXEqgQRi28cHTOJpEhGP&#10;o9ht2r/HrGA1Gs3RnXPL7dUO4kKT7x1rWC4SEMSNMz23Go6Hj+cXED4gGxwck4YbedhW93clFsbN&#10;vKPLPrQihrAvUEMXwlhI6ZuOLPqFG4nj7eQmiyGuUyvNhHMMt4NUSZJJiz3HDx2O9N5R870/Ww2n&#10;r/kpzef6Mxw3u3X2hv2mdjetHx+WySuIQNfwB8OvflSHKjrV7szGi0GDUmkeUQ1ZEmcEVmqVgqg1&#10;5GoNsirl/wbVD1BLAwQUAAAACACHTuJAwrE92P8BAADvAwAADgAAAGRycy9lMm9Eb2MueG1srVPb&#10;btswDH0fsH8Q9L44CdJkMeIUXYoMA7oL0O4DZFm2hcmiRimxs68fJadZtr4V04MgitTh4SG1uR06&#10;w44KvQZb8NlkypmyEiptm4J/f9q/e8+ZD8JWwoBVBT8pz2+3b99seperObRgKoWMQKzPe1fwNgSX&#10;Z5mXreqEn4BTlpw1YCcCmdhkFYqe0DuTzafTZdYDVg5BKu/p9n508m3Cr2slw9e69iowU3DiFtKO&#10;aS/jnm03Im9QuFbLMw3xChad0JaSXqDuRRDsgPoFVKclgoc6TCR0GdS1lirVQNXMpv9U89gKp1It&#10;JI53F5n8/4OVX47fkOmq4CuSx4qOevSkhsA+wMDWUZ7e+ZyiHh3FhYGuqc2pVO8eQP7wzMKuFbZR&#10;d4jQt0pURG8WX2ZXT0ccH0HK/jNUlEYcAiSgocYuakdqMEInHqdLayIVSZfL2Xq1JI8kF/V9Or9J&#10;GUT+/NihDx8VdCweCo7U+QQujg8+RDIifw6JuTwYXe21McnAptwZZEdBU7JP64z+V5ixMdhCfDYi&#10;xptUZSxsLDEM5XBWrYTqRPUijFNHv4QOLeAvznqauIL7nweBijPzyZJm69liEUc0GYub1ZwMvPaU&#10;1x5hJUEVPHA2HndhHOuDQ920lGnskoU70rnWSYPYkJHVmTdNVZLm/APi2F7bKerPP9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O4qRTYAAAACQEAAA8AAAAAAAAAAQAgAAAAIgAAAGRycy9kb3du&#10;cmV2LnhtbFBLAQIUABQAAAAIAIdO4kDCsT3Y/wEAAO8DAAAOAAAAAAAAAAEAIAAAACcBAABkcnMv&#10;ZTJvRG9jLnhtbFBLBQYAAAAABgAGAFkBAACYBQ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Заготовка</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simplePos x="0" y="0"/>
                      <wp:positionH relativeFrom="column">
                        <wp:posOffset>1978660</wp:posOffset>
                      </wp:positionH>
                      <wp:positionV relativeFrom="paragraph">
                        <wp:posOffset>1272540</wp:posOffset>
                      </wp:positionV>
                      <wp:extent cx="514350" cy="200025"/>
                      <wp:effectExtent l="1270" t="0" r="0" b="0"/>
                      <wp:wrapNone/>
                      <wp:docPr id="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00025"/>
                              </a:xfrm>
                              <a:prstGeom prst="rect">
                                <a:avLst/>
                              </a:prstGeom>
                              <a:solidFill>
                                <a:srgbClr val="FFFFFF"/>
                              </a:solidFill>
                              <a:ln>
                                <a:noFill/>
                              </a:ln>
                            </wps:spPr>
                            <wps:txbx>
                              <w:txbxContent>
                                <w:p w:rsidR="007B1D08" w:rsidRDefault="007B1D08">
                                  <w:pPr>
                                    <w:rPr>
                                      <w:rFonts w:ascii="Times New Roman" w:hAnsi="Times New Roman" w:cs="Times New Roman"/>
                                      <w:sz w:val="14"/>
                                    </w:rPr>
                                  </w:pPr>
                                  <w:r>
                                    <w:rPr>
                                      <w:rFonts w:ascii="Times New Roman" w:hAnsi="Times New Roman" w:cs="Times New Roman"/>
                                      <w:sz w:val="14"/>
                                    </w:rPr>
                                    <w:t>Подача</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8" o:spid="_x0000_s1026" o:spt="202" type="#_x0000_t202" style="position:absolute;left:0pt;margin-left:155.8pt;margin-top:100.2pt;height:15.75pt;width:40.5pt;z-index:251667456;mso-width-relative:page;mso-height-relative:page;" fillcolor="#FFFFFF" filled="t" stroked="f" coordsize="21600,21600" o:gfxdata="UEsDBAoAAAAAAIdO4kAAAAAAAAAAAAAAAAAEAAAAZHJzL1BLAwQUAAAACACHTuJACRcyJ9cAAAAL&#10;AQAADwAAAGRycy9kb3ducmV2LnhtbE2PTU7DMBCF90jcwRokNog6bkpK0jiVQAKxbekBJrGbRI3H&#10;Uew27e0ZVrCcN5/eT7m9ukFc7BR6TxrUIgFhqfGmp1bD4fvj+RVEiEgGB09Ww80G2Fb3dyUWxs+0&#10;s5d9bAWbUChQQxfjWEgZms46DAs/WuLf0U8OI59TK82EM5u7QS6TJJMOe+KEDkf73tnmtD87Dcev&#10;+ekln+vPeFjvVtkb9uva37R+fFDJBkS01/gHw299rg4Vd6r9mUwQg4ZUqYxRDRyzAsFEmi9ZqVlJ&#10;VQ6yKuX/DdUPUEsDBBQAAAAIAIdO4kBEhhrP/wEAAO8DAAAOAAAAZHJzL2Uyb0RvYy54bWytU1Fv&#10;0zAQfkfiP1h+p2lLO7ao6TQ6FSGNgbTxAxzHSSwcnzm7Tcqv5+xkpcAbwg+Wz3f+7r7vzpvboTPs&#10;qNBrsAVfzOacKSuh0rYp+Nfn/ZtrznwQthIGrCr4SXl+u339atO7XC2hBVMpZARifd67grchuDzL&#10;vGxVJ/wMnLLkrAE7EcjEJqtQ9ITemWw5n19lPWDlEKTynm7vRyffJvy6VjJ8rmuvAjMFp9pC2jHt&#10;Zdyz7UbkDQrXajmVIf6hik5oS0nPUPciCHZA/RdUpyWChzrMJHQZ1LWWKnEgNov5H2yeWuFU4kLi&#10;eHeWyf8/WPl4/IJMVwW/uuHMio569KyGwN7DwK6jPL3zOUU9OYoLA11TmxNV7x5AfvPMwq4VtlF3&#10;iNC3SlRU3iK+zC6ejjg+gpT9J6gojTgESEBDjV3UjtRghE5tOp1bE0uRdLlerN6uySPJRX2fL9cp&#10;g8hfHjv04YOCjsVDwZE6n8DF8cGHWIzIX0JiLg9GV3ttTDKwKXcG2VHQlOzTmtB/CzM2BluIz0bE&#10;eJNYRmIjxTCUw6RaCdWJ+CKMU0e/hA4t4A/Oepq4gvvvB4GKM/PRkmY3i9UqjmgyVut3SzLw0lNe&#10;eoSVBFXwwNl43IVxrA8OddNSprFLFu5I51onDWJDxqqmummqkjTTD4hje2mnqF//dPs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RcyJ9cAAAALAQAADwAAAAAAAAABACAAAAAiAAAAZHJzL2Rvd25y&#10;ZXYueG1sUEsBAhQAFAAAAAgAh07iQESGGs//AQAA7wMAAA4AAAAAAAAAAQAgAAAAJgEAAGRycy9l&#10;Mm9Eb2MueG1sUEsFBgAAAAAGAAYAWQEAAJcFA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Подача</w:t>
                            </w:r>
                          </w:p>
                        </w:txbxContent>
                      </v:textbox>
                    </v:shape>
                  </w:pict>
                </mc:Fallback>
              </mc:AlternateContent>
            </w:r>
            <w:r>
              <w:rPr>
                <w:rFonts w:ascii="Times New Roman" w:hAnsi="Times New Roman" w:cs="Times New Roman"/>
                <w:b/>
                <w:noProof/>
                <w:sz w:val="24"/>
                <w:szCs w:val="20"/>
              </w:rPr>
              <w:drawing>
                <wp:inline distT="0" distB="0" distL="0" distR="0">
                  <wp:extent cx="2673350" cy="1590675"/>
                  <wp:effectExtent l="19050" t="0" r="0" b="0"/>
                  <wp:docPr id="4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27"/>
                          <pic:cNvPicPr>
                            <a:picLocks noChangeAspect="1" noChangeArrowheads="1"/>
                          </pic:cNvPicPr>
                        </pic:nvPicPr>
                        <pic:blipFill>
                          <a:blip r:embed="rId39" cstate="email"/>
                          <a:srcRect/>
                          <a:stretch>
                            <a:fillRect/>
                          </a:stretch>
                        </pic:blipFill>
                        <pic:spPr>
                          <a:xfrm>
                            <a:off x="0" y="0"/>
                            <a:ext cx="2673450" cy="1590675"/>
                          </a:xfrm>
                          <a:prstGeom prst="rect">
                            <a:avLst/>
                          </a:prstGeom>
                          <a:noFill/>
                          <a:ln w="9525">
                            <a:noFill/>
                            <a:miter lim="800000"/>
                            <a:headEnd/>
                            <a:tailEnd/>
                          </a:ln>
                        </pic:spPr>
                      </pic:pic>
                    </a:graphicData>
                  </a:graphic>
                </wp:inline>
              </w:drawing>
            </w:r>
          </w:p>
          <w:p w:rsidR="004210E6" w:rsidRDefault="00385DF7">
            <w:pPr>
              <w:spacing w:after="120"/>
              <w:jc w:val="both"/>
              <w:rPr>
                <w:rFonts w:ascii="Times New Roman" w:hAnsi="Times New Roman" w:cs="Times New Roman"/>
                <w:sz w:val="20"/>
                <w:szCs w:val="20"/>
              </w:rPr>
            </w:pPr>
            <w:r>
              <w:rPr>
                <w:rFonts w:ascii="Times New Roman" w:hAnsi="Times New Roman" w:cs="Times New Roman"/>
                <w:sz w:val="20"/>
                <w:szCs w:val="20"/>
              </w:rPr>
              <w:t xml:space="preserve">1. Неподвижный центр 60° 2. Подвижный центр 60° 3. </w:t>
            </w:r>
            <w:proofErr w:type="spellStart"/>
            <w:r>
              <w:rPr>
                <w:rFonts w:ascii="Times New Roman" w:hAnsi="Times New Roman" w:cs="Times New Roman"/>
                <w:sz w:val="20"/>
                <w:szCs w:val="20"/>
              </w:rPr>
              <w:t>Подводковый</w:t>
            </w:r>
            <w:proofErr w:type="spellEnd"/>
            <w:r>
              <w:rPr>
                <w:rFonts w:ascii="Times New Roman" w:hAnsi="Times New Roman" w:cs="Times New Roman"/>
                <w:sz w:val="20"/>
                <w:szCs w:val="20"/>
              </w:rPr>
              <w:t xml:space="preserve"> выступ 4. Планшайба</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23</w:t>
            </w:r>
          </w:p>
          <w:p w:rsidR="004210E6" w:rsidRDefault="00385DF7">
            <w:r>
              <w:rPr>
                <w:rFonts w:ascii="SimSun" w:eastAsia="SimSun" w:hAnsi="SimSun" w:cs="SimSun"/>
                <w:noProof/>
                <w:sz w:val="24"/>
                <w:szCs w:val="24"/>
              </w:rPr>
              <w:drawing>
                <wp:inline distT="0" distB="0" distL="114300" distR="114300">
                  <wp:extent cx="2087245" cy="2087245"/>
                  <wp:effectExtent l="0" t="0" r="8255" b="8255"/>
                  <wp:docPr id="3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descr="IMG_256"/>
                          <pic:cNvPicPr>
                            <a:picLocks noChangeAspect="1"/>
                          </pic:cNvPicPr>
                        </pic:nvPicPr>
                        <pic:blipFill>
                          <a:blip r:embed="rId40"/>
                          <a:stretch>
                            <a:fillRect/>
                          </a:stretch>
                        </pic:blipFill>
                        <pic:spPr>
                          <a:xfrm>
                            <a:off x="0" y="0"/>
                            <a:ext cx="2087245" cy="2087245"/>
                          </a:xfrm>
                          <a:prstGeom prst="rect">
                            <a:avLst/>
                          </a:prstGeom>
                          <a:noFill/>
                          <a:ln w="9525">
                            <a:noFill/>
                          </a:ln>
                        </pic:spPr>
                      </pic:pic>
                    </a:graphicData>
                  </a:graphic>
                </wp:inline>
              </w:drawing>
            </w:r>
          </w:p>
          <w:p w:rsidR="004210E6" w:rsidRDefault="004210E6">
            <w:pPr>
              <w:spacing w:after="120"/>
              <w:jc w:val="center"/>
              <w:rPr>
                <w:rFonts w:ascii="Times New Roman" w:hAnsi="Times New Roman" w:cs="Times New Roman"/>
                <w:b/>
                <w:sz w:val="24"/>
                <w:szCs w:val="20"/>
              </w:rPr>
            </w:pP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24</w:t>
            </w:r>
          </w:p>
        </w:tc>
      </w:tr>
    </w:tbl>
    <w:p w:rsidR="004210E6" w:rsidRDefault="004210E6">
      <w:pPr>
        <w:spacing w:after="120" w:line="240" w:lineRule="auto"/>
        <w:jc w:val="both"/>
        <w:rPr>
          <w:rFonts w:ascii="Times New Roman" w:hAnsi="Times New Roman" w:cs="Times New Roman"/>
          <w:sz w:val="24"/>
          <w:szCs w:val="20"/>
        </w:rPr>
      </w:pPr>
    </w:p>
    <w:tbl>
      <w:tblPr>
        <w:tblStyle w:val="a9"/>
        <w:tblW w:w="0" w:type="auto"/>
        <w:tblLook w:val="04A0" w:firstRow="1" w:lastRow="0" w:firstColumn="1" w:lastColumn="0" w:noHBand="0" w:noVBand="1"/>
      </w:tblPr>
      <w:tblGrid>
        <w:gridCol w:w="5173"/>
        <w:gridCol w:w="4398"/>
      </w:tblGrid>
      <w:tr w:rsidR="004210E6">
        <w:tc>
          <w:tcPr>
            <w:tcW w:w="5920" w:type="dxa"/>
            <w:tcBorders>
              <w:top w:val="nil"/>
              <w:left w:val="nil"/>
              <w:bottom w:val="nil"/>
              <w:right w:val="nil"/>
            </w:tcBorders>
          </w:tcPr>
          <w:p w:rsidR="004210E6" w:rsidRDefault="00385DF7">
            <w:pPr>
              <w:spacing w:after="120"/>
              <w:jc w:val="both"/>
              <w:rPr>
                <w:rFonts w:ascii="Times New Roman" w:hAnsi="Times New Roman" w:cs="Times New Roman"/>
                <w:b/>
              </w:rPr>
            </w:pPr>
            <w:r>
              <w:rPr>
                <w:rFonts w:ascii="Times New Roman" w:hAnsi="Times New Roman" w:cs="Times New Roman"/>
                <w:b/>
              </w:rPr>
              <w:lastRenderedPageBreak/>
              <w:t>Нарезание резьбы</w:t>
            </w:r>
          </w:p>
          <w:p w:rsidR="004210E6" w:rsidRDefault="00385DF7">
            <w:pPr>
              <w:spacing w:after="120"/>
              <w:jc w:val="both"/>
              <w:rPr>
                <w:rFonts w:ascii="Times New Roman" w:hAnsi="Times New Roman" w:cs="Times New Roman"/>
              </w:rPr>
            </w:pPr>
            <w:r>
              <w:rPr>
                <w:rFonts w:ascii="Times New Roman" w:hAnsi="Times New Roman" w:cs="Times New Roman"/>
              </w:rPr>
              <w:t xml:space="preserve">Установите на станке требуемый шаг резьбы (в соответствии с таблицей резьбы, Рис. 20). Запустите станок и введите </w:t>
            </w:r>
            <w:proofErr w:type="spellStart"/>
            <w:r>
              <w:rPr>
                <w:rFonts w:ascii="Times New Roman" w:hAnsi="Times New Roman" w:cs="Times New Roman"/>
              </w:rPr>
              <w:t>полугайку</w:t>
            </w:r>
            <w:proofErr w:type="spellEnd"/>
            <w:r>
              <w:rPr>
                <w:rFonts w:ascii="Times New Roman" w:hAnsi="Times New Roman" w:cs="Times New Roman"/>
              </w:rPr>
              <w:t xml:space="preserve"> в зацепление. Когда инструмент достигнет заготовки, он выполнит первый проход нарезания резьбы. Когда инструмент достигнет конца реза, остановите станок, отключив двигатель, и в то же самое время отведите инструмент от заготовки так, чтобы резьба была видна. Не расцепляйте рычаг </w:t>
            </w:r>
            <w:proofErr w:type="spellStart"/>
            <w:r>
              <w:rPr>
                <w:rFonts w:ascii="Times New Roman" w:hAnsi="Times New Roman" w:cs="Times New Roman"/>
              </w:rPr>
              <w:t>полугайки</w:t>
            </w:r>
            <w:proofErr w:type="spellEnd"/>
            <w:r>
              <w:rPr>
                <w:rFonts w:ascii="Times New Roman" w:hAnsi="Times New Roman" w:cs="Times New Roman"/>
              </w:rPr>
              <w:t>. Запустите двигатель в обратном направлении, чтобы вернуть режущий инструмент обратно к исходной точке. Повторите эти шаги до достижения требуемых результатов.</w:t>
            </w:r>
          </w:p>
          <w:p w:rsidR="004210E6" w:rsidRDefault="004210E6">
            <w:pPr>
              <w:spacing w:after="120"/>
              <w:jc w:val="both"/>
              <w:rPr>
                <w:rFonts w:ascii="Times New Roman" w:hAnsi="Times New Roman" w:cs="Times New Roman"/>
              </w:rPr>
            </w:pPr>
          </w:p>
          <w:p w:rsidR="004210E6" w:rsidRDefault="00385DF7">
            <w:pPr>
              <w:spacing w:after="120"/>
              <w:jc w:val="both"/>
              <w:rPr>
                <w:rFonts w:ascii="Times New Roman" w:hAnsi="Times New Roman" w:cs="Times New Roman"/>
                <w:b/>
              </w:rPr>
            </w:pPr>
            <w:r>
              <w:rPr>
                <w:rFonts w:ascii="Times New Roman" w:hAnsi="Times New Roman" w:cs="Times New Roman"/>
                <w:b/>
              </w:rPr>
              <w:t>ПРИМЕЧАНИЯ</w:t>
            </w:r>
          </w:p>
          <w:p w:rsidR="004210E6" w:rsidRDefault="00385DF7">
            <w:pPr>
              <w:spacing w:after="120"/>
              <w:jc w:val="both"/>
              <w:rPr>
                <w:rFonts w:ascii="Times New Roman" w:hAnsi="Times New Roman" w:cs="Times New Roman"/>
                <w:b/>
              </w:rPr>
            </w:pPr>
            <w:r>
              <w:rPr>
                <w:rFonts w:ascii="Times New Roman" w:hAnsi="Times New Roman" w:cs="Times New Roman"/>
                <w:b/>
              </w:rPr>
              <w:t>Пример: наружная резьба</w:t>
            </w:r>
          </w:p>
          <w:p w:rsidR="004210E6" w:rsidRDefault="00385DF7">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Заготовка должна обрабатываться до тех пор, пока не будет получен требуемый диаметр резьбы.</w:t>
            </w:r>
          </w:p>
          <w:p w:rsidR="004210E6" w:rsidRDefault="00385DF7">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На заготовке требуется выполнить фаску в начале резьбы и вырез на сбеге резьбы.</w:t>
            </w:r>
          </w:p>
          <w:p w:rsidR="004210E6" w:rsidRDefault="00385DF7">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Скорость должна быть как можно более низкой.</w:t>
            </w:r>
          </w:p>
          <w:p w:rsidR="004210E6" w:rsidRDefault="00385DF7">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Сменные шестерни должны быть установлены в соответствии с требуемым шагом.</w:t>
            </w:r>
          </w:p>
          <w:p w:rsidR="004210E6" w:rsidRDefault="00385DF7">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Инструмент для нарезания резьбы должен иметь точную форму резьбы, должен быть абсолютно перпендикулярен заготовке и зажат так, чтобы он точно совпадал с центром вращения.</w:t>
            </w:r>
          </w:p>
          <w:p w:rsidR="004210E6" w:rsidRDefault="00385DF7">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Резьба нарезается в ходе нескольких этапов резки, так чтобы режущий инструмент выходил из резьбы полностью (с поперечными салазками) в конце каждого этапа резки.</w:t>
            </w:r>
          </w:p>
          <w:p w:rsidR="004210E6" w:rsidRDefault="00385DF7">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Инструмент выводится из зацепления с помощью гайки ходового винта путем переключения переключателя на два положения.</w:t>
            </w:r>
          </w:p>
          <w:p w:rsidR="004210E6" w:rsidRDefault="00385DF7">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Остановите станок и выполните подачу инструмента для нарезания резьбы в малой глубине реза с помощью поперечных салазок.</w:t>
            </w:r>
          </w:p>
          <w:p w:rsidR="004210E6" w:rsidRDefault="00385DF7">
            <w:pPr>
              <w:pStyle w:val="ab"/>
              <w:numPr>
                <w:ilvl w:val="0"/>
                <w:numId w:val="4"/>
              </w:numPr>
              <w:spacing w:after="120"/>
              <w:ind w:left="284" w:hanging="284"/>
              <w:jc w:val="both"/>
              <w:rPr>
                <w:rFonts w:ascii="Times New Roman" w:hAnsi="Times New Roman" w:cs="Times New Roman"/>
                <w:sz w:val="24"/>
                <w:szCs w:val="20"/>
              </w:rPr>
            </w:pPr>
            <w:r>
              <w:rPr>
                <w:rFonts w:ascii="Times New Roman" w:hAnsi="Times New Roman" w:cs="Times New Roman"/>
              </w:rPr>
              <w:t>Перед каждым проходом переместите верхние салазки примерно на 0,2-0,3 мм влево и вправо попеременно, чтобы освободить резьбу. Таким образом, инструмент для нарезания резьбы будет резать только одну боковую сторону профиля резьбы с каждым проходом. Продолжайте нарезание резьбы до достижения полной глубины резьбы.</w:t>
            </w:r>
          </w:p>
        </w:tc>
        <w:tc>
          <w:tcPr>
            <w:tcW w:w="3651" w:type="dxa"/>
            <w:tcBorders>
              <w:top w:val="nil"/>
              <w:left w:val="nil"/>
              <w:bottom w:val="nil"/>
              <w:right w:val="nil"/>
            </w:tcBorders>
          </w:tcPr>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p w:rsidR="004210E6" w:rsidRDefault="00385DF7">
            <w:pPr>
              <w:spacing w:after="120"/>
              <w:jc w:val="center"/>
              <w:rPr>
                <w:rFonts w:ascii="Times New Roman" w:hAnsi="Times New Roman" w:cs="Times New Roman"/>
                <w:b/>
                <w:sz w:val="24"/>
                <w:szCs w:val="20"/>
                <w:lang w:val="en-US"/>
              </w:rPr>
            </w:pPr>
            <w:r>
              <w:rPr>
                <w:rFonts w:ascii="Times New Roman" w:hAnsi="Times New Roman" w:cs="Times New Roman"/>
                <w:b/>
                <w:noProof/>
                <w:sz w:val="24"/>
                <w:szCs w:val="20"/>
              </w:rPr>
              <mc:AlternateContent>
                <mc:Choice Requires="wps">
                  <w:drawing>
                    <wp:anchor distT="0" distB="0" distL="114300" distR="114300" simplePos="0" relativeHeight="251671552" behindDoc="0" locked="0" layoutInCell="1" allowOverlap="1">
                      <wp:simplePos x="0" y="0"/>
                      <wp:positionH relativeFrom="column">
                        <wp:posOffset>1894205</wp:posOffset>
                      </wp:positionH>
                      <wp:positionV relativeFrom="paragraph">
                        <wp:posOffset>674370</wp:posOffset>
                      </wp:positionV>
                      <wp:extent cx="732790" cy="247650"/>
                      <wp:effectExtent l="1270" t="0" r="0" b="0"/>
                      <wp:wrapNone/>
                      <wp:docPr id="6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47650"/>
                              </a:xfrm>
                              <a:prstGeom prst="rect">
                                <a:avLst/>
                              </a:prstGeom>
                              <a:solidFill>
                                <a:srgbClr val="FFFFFF"/>
                              </a:solidFill>
                              <a:ln>
                                <a:noFill/>
                              </a:ln>
                            </wps:spPr>
                            <wps:txbx>
                              <w:txbxContent>
                                <w:p w:rsidR="007B1D08" w:rsidRDefault="007B1D08">
                                  <w:pPr>
                                    <w:rPr>
                                      <w:rFonts w:ascii="Times New Roman" w:hAnsi="Times New Roman" w:cs="Times New Roman"/>
                                      <w:sz w:val="20"/>
                                    </w:rPr>
                                  </w:pPr>
                                  <w:r>
                                    <w:rPr>
                                      <w:rFonts w:ascii="Times New Roman" w:hAnsi="Times New Roman" w:cs="Times New Roman"/>
                                      <w:sz w:val="20"/>
                                    </w:rPr>
                                    <w:t>Подача</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12" o:spid="_x0000_s1026" o:spt="202" type="#_x0000_t202" style="position:absolute;left:0pt;margin-left:149.15pt;margin-top:53.1pt;height:19.5pt;width:57.7pt;z-index:251671552;mso-width-relative:page;mso-height-relative:page;" fillcolor="#FFFFFF" filled="t" stroked="f" coordsize="21600,21600" o:gfxdata="UEsDBAoAAAAAAIdO4kAAAAAAAAAAAAAAAAAEAAAAZHJzL1BLAwQUAAAACACHTuJADsIBktkAAAAL&#10;AQAADwAAAGRycy9kb3ducmV2LnhtbE2PwW6DMAyG75P2DpEn7TKtAUqhpYRKm7Rp13Z9gEBcQCUO&#10;Imlp337eaTva/6ffn8vdzQ7iipPvHSmIFxEIpMaZnloFx++P1zUIHzQZPThCBXf0sKseH0pdGDfT&#10;Hq+H0AouIV9oBV0IYyGlbzq02i/ciMTZyU1WBx6nVppJz1xuB5lEUSat7okvdHrE9w6b8+FiFZy+&#10;5pfVZq4/wzHfp9mb7vPa3ZV6foqjLYiAt/AHw68+q0PFTrW7kPFiUJBs1ktGOYiyBAQTabzMQdS8&#10;SVcJyKqU/3+ofgBQSwMEFAAAAAgAh07iQDE9tVgBAgAA8AMAAA4AAABkcnMvZTJvRG9jLnhtbK1T&#10;UW/TMBB+R+I/WH6naUPXsqjpNDoVIY2BtPEDHMdJLByfObtNxq/n7HSlGm+IPFg53/nzd9933tyM&#10;vWFHhV6DLfliNudMWQm1tm3Jvz/t333gzAdha2HAqpI/K89vtm/fbAZXqBw6MLVCRiDWF4MreReC&#10;K7LMy071ws/AKUvJBrAXgUJssxrFQOi9yfL5fJUNgLVDkMp72r2bknyb8JtGyfC1abwKzJScuIW0&#10;YlqruGbbjShaFK7T8kRD/AOLXmhLl56h7kQQ7ID6L6heSwQPTZhJ6DNoGi1V6oG6WcxfdfPYCadS&#10;LySOd2eZ/P+DlQ/Hb8h0XfIVOWVFTx49qTGwjzCyRR71GZwvqOzRUWEYaZ98Tr16dw/yh2cWdp2w&#10;rbpFhKFToiZ+i3gyuzg64fgIUg1foKZ7xCFAAhob7KN4JAcjdPLp+exN5CJpc/0+X19TRlIqX65X&#10;V8m7TBQvhx368ElBz+JPyZGsT+DieO9DJCOKl5J4lwej6702JgXYVjuD7ChoTPbpS/xflRkbiy3E&#10;YxNi3EldxsamFsNYjSfVKqifqV+EaezomdBPB/iLs4FGruT+50Gg4sx8tqTZ9WK5jDOaguXVOqcA&#10;LzPVZUZYSVAlD5xNv7swzfXBoW47umlyycIt6dzopEE0ZGJ14k1jlaQ5PYE4t5dxqvrzU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7CAZLZAAAACwEAAA8AAAAAAAAAAQAgAAAAIgAAAGRycy9k&#10;b3ducmV2LnhtbFBLAQIUABQAAAAIAIdO4kAxPbVYAQIAAPADAAAOAAAAAAAAAAEAIAAAACgBAABk&#10;cnMvZTJvRG9jLnhtbFBLBQYAAAAABgAGAFkBAACbBQAAAAA=&#10;">
                      <v:fill on="t" focussize="0,0"/>
                      <v:stroke on="f"/>
                      <v:imagedata o:title=""/>
                      <o:lock v:ext="edit" aspectratio="f"/>
                      <v:textbox>
                        <w:txbxContent>
                          <w:p>
                            <w:pPr>
                              <w:rPr>
                                <w:rFonts w:ascii="Times New Roman" w:hAnsi="Times New Roman" w:cs="Times New Roman"/>
                                <w:sz w:val="20"/>
                              </w:rPr>
                            </w:pPr>
                            <w:r>
                              <w:rPr>
                                <w:rFonts w:ascii="Times New Roman" w:hAnsi="Times New Roman" w:cs="Times New Roman"/>
                                <w:sz w:val="20"/>
                              </w:rPr>
                              <w:t>Подача</w:t>
                            </w:r>
                          </w:p>
                        </w:txbxContent>
                      </v:textbox>
                    </v:shape>
                  </w:pict>
                </mc:Fallback>
              </mc:AlternateContent>
            </w:r>
            <w:r>
              <w:rPr>
                <w:rFonts w:ascii="Times New Roman" w:hAnsi="Times New Roman" w:cs="Times New Roman"/>
                <w:b/>
                <w:noProof/>
                <w:sz w:val="24"/>
                <w:szCs w:val="20"/>
              </w:rPr>
              <w:drawing>
                <wp:inline distT="0" distB="0" distL="0" distR="0">
                  <wp:extent cx="2636520" cy="1221105"/>
                  <wp:effectExtent l="19050" t="0" r="0" b="0"/>
                  <wp:docPr id="5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29"/>
                          <pic:cNvPicPr>
                            <a:picLocks noChangeAspect="1" noChangeArrowheads="1"/>
                          </pic:cNvPicPr>
                        </pic:nvPicPr>
                        <pic:blipFill>
                          <a:blip r:embed="rId41" cstate="email"/>
                          <a:srcRect/>
                          <a:stretch>
                            <a:fillRect/>
                          </a:stretch>
                        </pic:blipFill>
                        <pic:spPr>
                          <a:xfrm>
                            <a:off x="0" y="0"/>
                            <a:ext cx="2647843" cy="1226723"/>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25</w:t>
            </w: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tc>
      </w:tr>
    </w:tbl>
    <w:p w:rsidR="004210E6" w:rsidRDefault="004210E6">
      <w:pPr>
        <w:spacing w:after="120" w:line="240" w:lineRule="auto"/>
        <w:jc w:val="both"/>
        <w:rPr>
          <w:rFonts w:ascii="Times New Roman" w:hAnsi="Times New Roman" w:cs="Times New Roman"/>
          <w:sz w:val="24"/>
          <w:szCs w:val="20"/>
        </w:rPr>
      </w:pPr>
    </w:p>
    <w:p w:rsidR="004210E6" w:rsidRDefault="00385DF7">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Look w:val="04A0" w:firstRow="1" w:lastRow="0" w:firstColumn="1" w:lastColumn="0" w:noHBand="0" w:noVBand="1"/>
      </w:tblPr>
      <w:tblGrid>
        <w:gridCol w:w="5920"/>
        <w:gridCol w:w="3651"/>
      </w:tblGrid>
      <w:tr w:rsidR="004210E6">
        <w:tc>
          <w:tcPr>
            <w:tcW w:w="5920" w:type="dxa"/>
            <w:tcBorders>
              <w:top w:val="nil"/>
              <w:left w:val="nil"/>
              <w:bottom w:val="nil"/>
              <w:right w:val="nil"/>
            </w:tcBorders>
          </w:tcPr>
          <w:p w:rsidR="004210E6" w:rsidRDefault="00385DF7">
            <w:pPr>
              <w:pStyle w:val="1"/>
              <w:outlineLvl w:val="0"/>
            </w:pPr>
            <w:bookmarkStart w:id="13" w:name="_Toc511809128"/>
            <w:r>
              <w:lastRenderedPageBreak/>
              <w:t>ПРИНАДЛЕЖНОСТИ ТОКАРНОГО СТАНКА</w:t>
            </w:r>
            <w:bookmarkEnd w:id="13"/>
          </w:p>
          <w:p w:rsidR="004210E6" w:rsidRDefault="00385DF7">
            <w:pPr>
              <w:spacing w:after="120"/>
              <w:jc w:val="both"/>
              <w:rPr>
                <w:rFonts w:ascii="Times New Roman" w:hAnsi="Times New Roman" w:cs="Times New Roman"/>
                <w:b/>
              </w:rPr>
            </w:pPr>
            <w:proofErr w:type="spellStart"/>
            <w:r>
              <w:rPr>
                <w:rFonts w:ascii="Times New Roman" w:hAnsi="Times New Roman" w:cs="Times New Roman"/>
                <w:b/>
              </w:rPr>
              <w:t>Трехкулачковый</w:t>
            </w:r>
            <w:proofErr w:type="spellEnd"/>
            <w:r>
              <w:rPr>
                <w:rFonts w:ascii="Times New Roman" w:hAnsi="Times New Roman" w:cs="Times New Roman"/>
                <w:b/>
              </w:rPr>
              <w:t xml:space="preserve"> универсальный патрон для токарного станка</w:t>
            </w:r>
          </w:p>
          <w:p w:rsidR="004210E6" w:rsidRDefault="00385DF7">
            <w:pPr>
              <w:spacing w:after="120"/>
              <w:jc w:val="both"/>
              <w:rPr>
                <w:rFonts w:ascii="Times New Roman" w:hAnsi="Times New Roman" w:cs="Times New Roman"/>
              </w:rPr>
            </w:pPr>
            <w:r>
              <w:rPr>
                <w:rFonts w:ascii="Times New Roman" w:hAnsi="Times New Roman" w:cs="Times New Roman"/>
              </w:rPr>
              <w:t>С помощью данного универсального патрона можно фиксировать заготовки круглого, треугольного, квадратного, шестиугольного, восьмиугольного и двенадцатиугольного сечения. (Рис. 26).</w:t>
            </w:r>
          </w:p>
          <w:p w:rsidR="004210E6" w:rsidRDefault="00385DF7">
            <w:pPr>
              <w:spacing w:after="120"/>
              <w:jc w:val="both"/>
              <w:rPr>
                <w:rFonts w:ascii="Times New Roman" w:hAnsi="Times New Roman" w:cs="Times New Roman"/>
              </w:rPr>
            </w:pPr>
            <w:r>
              <w:rPr>
                <w:rFonts w:ascii="Times New Roman" w:hAnsi="Times New Roman" w:cs="Times New Roman"/>
              </w:rPr>
              <w:t>Примечание: Новые токарные станки имеют очень тугой зажим. Это необходимо для того, чтобы обеспечить точную фиксацию и долгий срок службы. При повторном открытии и закрытии зажим автоматически регулируется, и его работа становится более плавной.</w:t>
            </w:r>
          </w:p>
          <w:p w:rsidR="004210E6" w:rsidRDefault="00385DF7">
            <w:pPr>
              <w:spacing w:after="120"/>
              <w:jc w:val="both"/>
              <w:rPr>
                <w:rFonts w:ascii="Times New Roman" w:hAnsi="Times New Roman" w:cs="Times New Roman"/>
              </w:rPr>
            </w:pPr>
            <w:r>
              <w:rPr>
                <w:rFonts w:ascii="Times New Roman" w:hAnsi="Times New Roman" w:cs="Times New Roman"/>
                <w:b/>
              </w:rPr>
              <w:t>Примечание</w:t>
            </w:r>
            <w:r>
              <w:rPr>
                <w:rFonts w:ascii="Times New Roman" w:hAnsi="Times New Roman" w:cs="Times New Roman"/>
              </w:rPr>
              <w:t>:</w:t>
            </w:r>
          </w:p>
          <w:p w:rsidR="004210E6" w:rsidRDefault="00385DF7">
            <w:pPr>
              <w:spacing w:after="120"/>
              <w:jc w:val="both"/>
              <w:rPr>
                <w:rFonts w:ascii="Times New Roman" w:hAnsi="Times New Roman" w:cs="Times New Roman"/>
              </w:rPr>
            </w:pPr>
            <w:r>
              <w:rPr>
                <w:rFonts w:ascii="Times New Roman" w:hAnsi="Times New Roman" w:cs="Times New Roman"/>
              </w:rPr>
              <w:t xml:space="preserve">Надлежащая установка оригинального </w:t>
            </w:r>
            <w:proofErr w:type="spellStart"/>
            <w:r>
              <w:rPr>
                <w:rFonts w:ascii="Times New Roman" w:hAnsi="Times New Roman" w:cs="Times New Roman"/>
              </w:rPr>
              <w:t>трехкулачкового</w:t>
            </w:r>
            <w:proofErr w:type="spellEnd"/>
            <w:r>
              <w:rPr>
                <w:rFonts w:ascii="Times New Roman" w:hAnsi="Times New Roman" w:cs="Times New Roman"/>
              </w:rPr>
              <w:t xml:space="preserve"> патрона на токарный станок производится на заводе. Для того чтобы гарантировать точность, на патрон и фланец патрона нанесены две метки «0» (А, Рис. 26).</w:t>
            </w:r>
          </w:p>
          <w:p w:rsidR="004210E6" w:rsidRDefault="00385DF7">
            <w:pPr>
              <w:spacing w:after="120"/>
              <w:jc w:val="both"/>
              <w:rPr>
                <w:rFonts w:ascii="Times New Roman" w:hAnsi="Times New Roman" w:cs="Times New Roman"/>
              </w:rPr>
            </w:pPr>
            <w:r>
              <w:rPr>
                <w:rFonts w:ascii="Times New Roman" w:hAnsi="Times New Roman" w:cs="Times New Roman"/>
              </w:rPr>
              <w:t>Существуют два типа зажимов: внутренний и внешний зажимы. Обратите внимание, что количество зажимов соответствует номеру внутри паза патрона. Не следует смешивать их. Зажимы при установке следует устанавливать в порядке возрастания 1-2-3, снятие выполняется последовательно в порядке убывания 3-2-1. После окончания процедуры поверните зажимы на наименьший диаметр и проверьте их фиксацию.</w:t>
            </w:r>
          </w:p>
          <w:p w:rsidR="004210E6" w:rsidRDefault="00385DF7">
            <w:pPr>
              <w:spacing w:after="120"/>
              <w:jc w:val="both"/>
              <w:rPr>
                <w:rFonts w:ascii="Times New Roman" w:hAnsi="Times New Roman" w:cs="Times New Roman"/>
              </w:rPr>
            </w:pPr>
            <w:proofErr w:type="spellStart"/>
            <w:r>
              <w:rPr>
                <w:rFonts w:ascii="Times New Roman" w:hAnsi="Times New Roman" w:cs="Times New Roman"/>
                <w:b/>
              </w:rPr>
              <w:t>Четырехкулачковый</w:t>
            </w:r>
            <w:proofErr w:type="spellEnd"/>
            <w:r>
              <w:rPr>
                <w:rFonts w:ascii="Times New Roman" w:hAnsi="Times New Roman" w:cs="Times New Roman"/>
                <w:b/>
              </w:rPr>
              <w:t xml:space="preserve"> независимый патрон для токарного станка</w:t>
            </w:r>
          </w:p>
          <w:p w:rsidR="004210E6" w:rsidRDefault="00385DF7">
            <w:pPr>
              <w:spacing w:after="120"/>
              <w:jc w:val="both"/>
              <w:rPr>
                <w:rFonts w:ascii="Times New Roman" w:hAnsi="Times New Roman" w:cs="Times New Roman"/>
              </w:rPr>
            </w:pPr>
            <w:r>
              <w:rPr>
                <w:rFonts w:ascii="Times New Roman" w:hAnsi="Times New Roman" w:cs="Times New Roman"/>
              </w:rPr>
              <w:t>Данный специальный патрон имеет четыре независимо регулируемых зажимных кулачка. Они позволяют фиксировать асимметричные заготовки и выполнять точную установку цилиндрических деталей. (Рис. 27).</w:t>
            </w:r>
          </w:p>
          <w:p w:rsidR="004210E6" w:rsidRDefault="00385DF7">
            <w:pPr>
              <w:spacing w:after="120"/>
              <w:jc w:val="both"/>
              <w:rPr>
                <w:rFonts w:ascii="Times New Roman" w:hAnsi="Times New Roman" w:cs="Times New Roman"/>
                <w:b/>
              </w:rPr>
            </w:pPr>
            <w:r>
              <w:rPr>
                <w:rFonts w:ascii="Times New Roman" w:hAnsi="Times New Roman" w:cs="Times New Roman"/>
                <w:b/>
              </w:rPr>
              <w:t>Сверлильный патрон (опция)</w:t>
            </w:r>
          </w:p>
          <w:p w:rsidR="004210E6" w:rsidRDefault="00385DF7">
            <w:pPr>
              <w:spacing w:after="120"/>
              <w:jc w:val="both"/>
              <w:rPr>
                <w:rFonts w:ascii="Times New Roman" w:hAnsi="Times New Roman" w:cs="Times New Roman"/>
              </w:rPr>
            </w:pPr>
            <w:r>
              <w:rPr>
                <w:rFonts w:ascii="Times New Roman" w:hAnsi="Times New Roman" w:cs="Times New Roman"/>
              </w:rPr>
              <w:t xml:space="preserve">Сверлильный патрон помогает удерживать сверла и спиральные сверла в задней бабке в центральном положении. (В, Рис. 28) </w:t>
            </w:r>
          </w:p>
          <w:p w:rsidR="004210E6" w:rsidRDefault="00385DF7">
            <w:pPr>
              <w:spacing w:after="120"/>
              <w:jc w:val="both"/>
              <w:rPr>
                <w:rFonts w:ascii="Times New Roman" w:hAnsi="Times New Roman" w:cs="Times New Roman"/>
                <w:b/>
              </w:rPr>
            </w:pPr>
            <w:r>
              <w:rPr>
                <w:rFonts w:ascii="Times New Roman" w:hAnsi="Times New Roman" w:cs="Times New Roman"/>
                <w:b/>
              </w:rPr>
              <w:t>Конусная оправка Морзе (опция)</w:t>
            </w:r>
          </w:p>
          <w:p w:rsidR="004210E6" w:rsidRDefault="00385DF7">
            <w:pPr>
              <w:spacing w:after="120"/>
              <w:jc w:val="both"/>
              <w:rPr>
                <w:rFonts w:ascii="Times New Roman" w:hAnsi="Times New Roman" w:cs="Times New Roman"/>
              </w:rPr>
            </w:pPr>
            <w:r>
              <w:rPr>
                <w:rFonts w:ascii="Times New Roman" w:hAnsi="Times New Roman" w:cs="Times New Roman"/>
              </w:rPr>
              <w:t>Данная оправка необходима для установки сверлильного патрона в задней бабке. Он имеет конус Морзе №2. (C, Рис. 28).</w:t>
            </w:r>
          </w:p>
          <w:p w:rsidR="004210E6" w:rsidRDefault="00385DF7">
            <w:pPr>
              <w:spacing w:after="120"/>
              <w:jc w:val="both"/>
              <w:rPr>
                <w:rFonts w:ascii="Times New Roman" w:hAnsi="Times New Roman" w:cs="Times New Roman"/>
                <w:b/>
              </w:rPr>
            </w:pPr>
            <w:r>
              <w:rPr>
                <w:rFonts w:ascii="Times New Roman" w:hAnsi="Times New Roman" w:cs="Times New Roman"/>
                <w:b/>
              </w:rPr>
              <w:t>Подвижный центр (опция)</w:t>
            </w:r>
          </w:p>
          <w:p w:rsidR="004210E6" w:rsidRDefault="00385DF7">
            <w:pPr>
              <w:spacing w:after="120"/>
              <w:jc w:val="both"/>
              <w:rPr>
                <w:rFonts w:ascii="Times New Roman" w:hAnsi="Times New Roman" w:cs="Times New Roman"/>
                <w:sz w:val="24"/>
                <w:szCs w:val="20"/>
              </w:rPr>
            </w:pPr>
            <w:r>
              <w:rPr>
                <w:rFonts w:ascii="Times New Roman" w:hAnsi="Times New Roman" w:cs="Times New Roman"/>
              </w:rPr>
              <w:t>Подвижный центр установлен на шариковых подшипниках. Его использование настоятельно рекомендуется для вращения на скорости более 600 об/мин. (Рис. 29).</w:t>
            </w:r>
          </w:p>
        </w:tc>
        <w:tc>
          <w:tcPr>
            <w:tcW w:w="3651" w:type="dxa"/>
            <w:tcBorders>
              <w:top w:val="nil"/>
              <w:left w:val="nil"/>
              <w:bottom w:val="nil"/>
              <w:right w:val="nil"/>
            </w:tcBorders>
          </w:tcPr>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92325" cy="2038350"/>
                  <wp:effectExtent l="19050" t="0" r="2612"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
                          <pic:cNvPicPr>
                            <a:picLocks noChangeAspect="1" noChangeArrowheads="1"/>
                          </pic:cNvPicPr>
                        </pic:nvPicPr>
                        <pic:blipFill>
                          <a:blip r:embed="rId42" cstate="email"/>
                          <a:srcRect/>
                          <a:stretch>
                            <a:fillRect/>
                          </a:stretch>
                        </pic:blipFill>
                        <pic:spPr>
                          <a:xfrm>
                            <a:off x="0" y="0"/>
                            <a:ext cx="2092888" cy="2038350"/>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26</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91055" cy="1819275"/>
                  <wp:effectExtent l="19050" t="0" r="430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
                          <pic:cNvPicPr>
                            <a:picLocks noChangeAspect="1" noChangeArrowheads="1"/>
                          </pic:cNvPicPr>
                        </pic:nvPicPr>
                        <pic:blipFill>
                          <a:blip r:embed="rId43" cstate="email"/>
                          <a:srcRect/>
                          <a:stretch>
                            <a:fillRect/>
                          </a:stretch>
                        </pic:blipFill>
                        <pic:spPr>
                          <a:xfrm>
                            <a:off x="0" y="0"/>
                            <a:ext cx="2091195" cy="1819275"/>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27</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84070" cy="1695450"/>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
                          <pic:cNvPicPr>
                            <a:picLocks noChangeAspect="1" noChangeArrowheads="1"/>
                          </pic:cNvPicPr>
                        </pic:nvPicPr>
                        <pic:blipFill>
                          <a:blip r:embed="rId44" cstate="email"/>
                          <a:srcRect/>
                          <a:stretch>
                            <a:fillRect/>
                          </a:stretch>
                        </pic:blipFill>
                        <pic:spPr>
                          <a:xfrm>
                            <a:off x="0" y="0"/>
                            <a:ext cx="2084256" cy="1695450"/>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25</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15490" cy="1733550"/>
                  <wp:effectExtent l="19050" t="0" r="3455"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4"/>
                          <pic:cNvPicPr>
                            <a:picLocks noChangeAspect="1" noChangeArrowheads="1"/>
                          </pic:cNvPicPr>
                        </pic:nvPicPr>
                        <pic:blipFill>
                          <a:blip r:embed="rId45" cstate="email"/>
                          <a:srcRect/>
                          <a:stretch>
                            <a:fillRect/>
                          </a:stretch>
                        </pic:blipFill>
                        <pic:spPr>
                          <a:xfrm>
                            <a:off x="0" y="0"/>
                            <a:ext cx="2016106" cy="1733968"/>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29</w:t>
            </w:r>
          </w:p>
          <w:p w:rsidR="004210E6" w:rsidRDefault="004210E6">
            <w:pPr>
              <w:spacing w:after="120"/>
              <w:jc w:val="center"/>
              <w:rPr>
                <w:rFonts w:ascii="Times New Roman" w:hAnsi="Times New Roman" w:cs="Times New Roman"/>
                <w:b/>
                <w:sz w:val="24"/>
                <w:szCs w:val="20"/>
              </w:rPr>
            </w:pPr>
          </w:p>
        </w:tc>
      </w:tr>
    </w:tbl>
    <w:p w:rsidR="004210E6" w:rsidRDefault="004210E6">
      <w:pPr>
        <w:spacing w:after="120" w:line="240" w:lineRule="auto"/>
        <w:jc w:val="both"/>
        <w:rPr>
          <w:rFonts w:ascii="Times New Roman" w:hAnsi="Times New Roman" w:cs="Times New Roman"/>
          <w:sz w:val="24"/>
          <w:szCs w:val="20"/>
        </w:rPr>
      </w:pPr>
    </w:p>
    <w:tbl>
      <w:tblPr>
        <w:tblStyle w:val="a9"/>
        <w:tblW w:w="0" w:type="auto"/>
        <w:tblLook w:val="04A0" w:firstRow="1" w:lastRow="0" w:firstColumn="1" w:lastColumn="0" w:noHBand="0" w:noVBand="1"/>
      </w:tblPr>
      <w:tblGrid>
        <w:gridCol w:w="5713"/>
        <w:gridCol w:w="3858"/>
      </w:tblGrid>
      <w:tr w:rsidR="004210E6">
        <w:tc>
          <w:tcPr>
            <w:tcW w:w="5920" w:type="dxa"/>
            <w:tcBorders>
              <w:top w:val="nil"/>
              <w:left w:val="nil"/>
              <w:bottom w:val="nil"/>
              <w:right w:val="nil"/>
            </w:tcBorders>
          </w:tcPr>
          <w:p w:rsidR="004210E6" w:rsidRDefault="00385DF7">
            <w:pPr>
              <w:spacing w:after="120"/>
              <w:jc w:val="both"/>
              <w:rPr>
                <w:rFonts w:ascii="Times New Roman" w:hAnsi="Times New Roman" w:cs="Times New Roman"/>
                <w:b/>
              </w:rPr>
            </w:pPr>
            <w:r>
              <w:rPr>
                <w:rFonts w:ascii="Times New Roman" w:hAnsi="Times New Roman" w:cs="Times New Roman"/>
                <w:b/>
              </w:rPr>
              <w:lastRenderedPageBreak/>
              <w:t>Неподвижный люнет</w:t>
            </w:r>
          </w:p>
          <w:p w:rsidR="004210E6" w:rsidRDefault="00385DF7">
            <w:pPr>
              <w:spacing w:after="120"/>
              <w:jc w:val="both"/>
              <w:rPr>
                <w:rFonts w:ascii="Times New Roman" w:hAnsi="Times New Roman" w:cs="Times New Roman"/>
              </w:rPr>
            </w:pPr>
            <w:r>
              <w:rPr>
                <w:rFonts w:ascii="Times New Roman" w:hAnsi="Times New Roman" w:cs="Times New Roman"/>
              </w:rPr>
              <w:t>Неподвижный люнет служит в качестве опоры для валов на свободном конце задней бабки. При выполнении многих операций использование задней бабки недопустимо, так как она мешает токарному резцу или сверлу и поэтому подлежит снятию со станка. Неподвижный люнет, работающий в качестве концевой опоры, обеспечивает отсутствие вибрации. Неподвижный люнет крепится на направляющих станины и снизу фиксируется стопорной планкой. Скользящие пальцы необходимо непрерывно смазывать в точках контакта с целью предотвращения преждевременного износа. (Рис. 30).</w:t>
            </w:r>
          </w:p>
          <w:p w:rsidR="004210E6" w:rsidRDefault="00385DF7">
            <w:pPr>
              <w:spacing w:after="120"/>
              <w:jc w:val="both"/>
              <w:rPr>
                <w:rFonts w:ascii="Times New Roman" w:hAnsi="Times New Roman" w:cs="Times New Roman"/>
                <w:b/>
              </w:rPr>
            </w:pPr>
            <w:r>
              <w:rPr>
                <w:rFonts w:ascii="Times New Roman" w:hAnsi="Times New Roman" w:cs="Times New Roman"/>
                <w:b/>
              </w:rPr>
              <w:t>Установка неподвижного люнета</w:t>
            </w:r>
          </w:p>
          <w:p w:rsidR="004210E6" w:rsidRDefault="00385DF7">
            <w:pPr>
              <w:pStyle w:val="ab"/>
              <w:numPr>
                <w:ilvl w:val="0"/>
                <w:numId w:val="5"/>
              </w:numPr>
              <w:spacing w:after="120"/>
              <w:ind w:left="425" w:hanging="425"/>
              <w:jc w:val="both"/>
              <w:rPr>
                <w:rFonts w:ascii="Times New Roman" w:hAnsi="Times New Roman" w:cs="Times New Roman"/>
              </w:rPr>
            </w:pPr>
            <w:r>
              <w:rPr>
                <w:rFonts w:ascii="Times New Roman" w:hAnsi="Times New Roman" w:cs="Times New Roman"/>
              </w:rPr>
              <w:t>Ослабьте три шестигранные гайки. (А, Рис. 31)</w:t>
            </w:r>
          </w:p>
          <w:p w:rsidR="004210E6" w:rsidRDefault="00385DF7">
            <w:pPr>
              <w:pStyle w:val="ab"/>
              <w:numPr>
                <w:ilvl w:val="0"/>
                <w:numId w:val="5"/>
              </w:numPr>
              <w:spacing w:after="120"/>
              <w:ind w:left="425" w:hanging="425"/>
              <w:jc w:val="both"/>
              <w:rPr>
                <w:rFonts w:ascii="Times New Roman" w:hAnsi="Times New Roman" w:cs="Times New Roman"/>
              </w:rPr>
            </w:pPr>
            <w:r>
              <w:rPr>
                <w:rFonts w:ascii="Times New Roman" w:hAnsi="Times New Roman" w:cs="Times New Roman"/>
              </w:rPr>
              <w:t>Ослабьте винты с накатанной головкой (B, Рис. 31) и отожмите скользящие пальцы (C, Рис. 31), чтобы люнет и его пальцы можно было перемещать вокруг заготовки. Закрепите люнет в нужном положении.</w:t>
            </w:r>
          </w:p>
          <w:p w:rsidR="004210E6" w:rsidRDefault="00385DF7">
            <w:pPr>
              <w:pStyle w:val="ab"/>
              <w:numPr>
                <w:ilvl w:val="0"/>
                <w:numId w:val="5"/>
              </w:numPr>
              <w:spacing w:after="120"/>
              <w:ind w:left="425" w:hanging="425"/>
              <w:jc w:val="both"/>
              <w:rPr>
                <w:rFonts w:ascii="Times New Roman" w:hAnsi="Times New Roman" w:cs="Times New Roman"/>
              </w:rPr>
            </w:pPr>
            <w:r>
              <w:rPr>
                <w:rFonts w:ascii="Times New Roman" w:hAnsi="Times New Roman" w:cs="Times New Roman"/>
              </w:rPr>
              <w:t>Затяните винты с накатанной головкой, так чтобы неплотно прижать пальцы к заготовке. Затяните три гайки (A, Рис. 31). Нанесите машинное масло на точки скольжения.</w:t>
            </w:r>
          </w:p>
          <w:p w:rsidR="004210E6" w:rsidRDefault="00385DF7">
            <w:pPr>
              <w:pStyle w:val="ab"/>
              <w:numPr>
                <w:ilvl w:val="0"/>
                <w:numId w:val="5"/>
              </w:numPr>
              <w:spacing w:after="120"/>
              <w:ind w:left="425" w:hanging="425"/>
              <w:jc w:val="both"/>
              <w:rPr>
                <w:rFonts w:ascii="Times New Roman" w:hAnsi="Times New Roman" w:cs="Times New Roman"/>
              </w:rPr>
            </w:pPr>
            <w:r>
              <w:rPr>
                <w:rFonts w:ascii="Times New Roman" w:hAnsi="Times New Roman" w:cs="Times New Roman"/>
              </w:rPr>
              <w:t xml:space="preserve">Если после длительной эксплуатации произойдет износ зажима, то кончики пальцев можно будет обточить или </w:t>
            </w:r>
            <w:proofErr w:type="spellStart"/>
            <w:r>
              <w:rPr>
                <w:rFonts w:ascii="Times New Roman" w:hAnsi="Times New Roman" w:cs="Times New Roman"/>
              </w:rPr>
              <w:t>перевальцевать</w:t>
            </w:r>
            <w:proofErr w:type="spellEnd"/>
            <w:r>
              <w:rPr>
                <w:rFonts w:ascii="Times New Roman" w:hAnsi="Times New Roman" w:cs="Times New Roman"/>
              </w:rPr>
              <w:t>.</w:t>
            </w:r>
          </w:p>
          <w:p w:rsidR="004210E6" w:rsidRDefault="00385DF7">
            <w:pPr>
              <w:spacing w:after="120"/>
              <w:jc w:val="both"/>
              <w:rPr>
                <w:rFonts w:ascii="Times New Roman" w:hAnsi="Times New Roman" w:cs="Times New Roman"/>
                <w:b/>
              </w:rPr>
            </w:pPr>
            <w:r>
              <w:rPr>
                <w:rFonts w:ascii="Times New Roman" w:hAnsi="Times New Roman" w:cs="Times New Roman"/>
                <w:b/>
              </w:rPr>
              <w:t>Подвижный люнет</w:t>
            </w:r>
          </w:p>
          <w:p w:rsidR="004210E6" w:rsidRDefault="00385DF7">
            <w:pPr>
              <w:spacing w:after="120"/>
              <w:jc w:val="both"/>
              <w:rPr>
                <w:rFonts w:ascii="Times New Roman" w:hAnsi="Times New Roman" w:cs="Times New Roman"/>
              </w:rPr>
            </w:pPr>
            <w:r>
              <w:rPr>
                <w:rFonts w:ascii="Times New Roman" w:hAnsi="Times New Roman" w:cs="Times New Roman"/>
              </w:rPr>
              <w:t>Подвижный люнет устанавливается на седле и следует за движением токарного резца. Требуются только два скользящих пальца. Место третьего пальца занимает токарный резец. Подвижный люнет используется для токарных работ на длинных, тонких заготовках. Он предотвращает прогиб заготовки под давлением со стороны токарного инструмента. (Рис. 31).</w:t>
            </w:r>
          </w:p>
          <w:p w:rsidR="004210E6" w:rsidRDefault="00385DF7">
            <w:pPr>
              <w:spacing w:after="120"/>
              <w:jc w:val="both"/>
              <w:rPr>
                <w:rFonts w:ascii="Times New Roman" w:hAnsi="Times New Roman" w:cs="Times New Roman"/>
                <w:sz w:val="24"/>
                <w:szCs w:val="20"/>
              </w:rPr>
            </w:pPr>
            <w:r>
              <w:rPr>
                <w:rFonts w:ascii="Times New Roman" w:hAnsi="Times New Roman" w:cs="Times New Roman"/>
              </w:rPr>
              <w:t>Установите пальцы вплотную к заготовке, но не слишком плотно. Во время работы необходимо смазывать пальцы для предотвращения преждевременного износа.</w:t>
            </w:r>
          </w:p>
        </w:tc>
        <w:tc>
          <w:tcPr>
            <w:tcW w:w="3651" w:type="dxa"/>
            <w:tcBorders>
              <w:top w:val="nil"/>
              <w:left w:val="nil"/>
              <w:bottom w:val="nil"/>
              <w:right w:val="nil"/>
            </w:tcBorders>
          </w:tcPr>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293620" cy="2619375"/>
                  <wp:effectExtent l="1905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5"/>
                          <pic:cNvPicPr>
                            <a:picLocks noChangeAspect="1" noChangeArrowheads="1"/>
                          </pic:cNvPicPr>
                        </pic:nvPicPr>
                        <pic:blipFill>
                          <a:blip r:embed="rId46" cstate="email"/>
                          <a:srcRect/>
                          <a:stretch>
                            <a:fillRect/>
                          </a:stretch>
                        </pic:blipFill>
                        <pic:spPr>
                          <a:xfrm>
                            <a:off x="0" y="0"/>
                            <a:ext cx="2293686" cy="2619375"/>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30</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160905" cy="2428875"/>
                  <wp:effectExtent l="19050" t="0" r="0"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6"/>
                          <pic:cNvPicPr>
                            <a:picLocks noChangeAspect="1" noChangeArrowheads="1"/>
                          </pic:cNvPicPr>
                        </pic:nvPicPr>
                        <pic:blipFill>
                          <a:blip r:embed="rId47" cstate="email"/>
                          <a:srcRect/>
                          <a:stretch>
                            <a:fillRect/>
                          </a:stretch>
                        </pic:blipFill>
                        <pic:spPr>
                          <a:xfrm>
                            <a:off x="0" y="0"/>
                            <a:ext cx="2161230" cy="2428875"/>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31</w:t>
            </w:r>
          </w:p>
          <w:p w:rsidR="004210E6" w:rsidRDefault="004210E6">
            <w:pPr>
              <w:spacing w:after="120"/>
              <w:jc w:val="center"/>
              <w:rPr>
                <w:rFonts w:ascii="Times New Roman" w:hAnsi="Times New Roman" w:cs="Times New Roman"/>
                <w:b/>
                <w:sz w:val="24"/>
                <w:szCs w:val="20"/>
              </w:rPr>
            </w:pPr>
          </w:p>
          <w:p w:rsidR="004210E6" w:rsidRDefault="004210E6">
            <w:pPr>
              <w:spacing w:after="120"/>
              <w:jc w:val="center"/>
              <w:rPr>
                <w:rFonts w:ascii="Times New Roman" w:hAnsi="Times New Roman" w:cs="Times New Roman"/>
                <w:b/>
                <w:sz w:val="24"/>
                <w:szCs w:val="20"/>
              </w:rPr>
            </w:pPr>
          </w:p>
        </w:tc>
      </w:tr>
    </w:tbl>
    <w:p w:rsidR="004210E6" w:rsidRDefault="004210E6">
      <w:pPr>
        <w:spacing w:after="120" w:line="240" w:lineRule="auto"/>
        <w:jc w:val="both"/>
        <w:rPr>
          <w:rFonts w:ascii="Times New Roman" w:hAnsi="Times New Roman" w:cs="Times New Roman"/>
          <w:sz w:val="24"/>
          <w:szCs w:val="20"/>
        </w:rPr>
      </w:pPr>
    </w:p>
    <w:p w:rsidR="004210E6" w:rsidRDefault="00385DF7">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Look w:val="04A0" w:firstRow="1" w:lastRow="0" w:firstColumn="1" w:lastColumn="0" w:noHBand="0" w:noVBand="1"/>
      </w:tblPr>
      <w:tblGrid>
        <w:gridCol w:w="5665"/>
        <w:gridCol w:w="3906"/>
      </w:tblGrid>
      <w:tr w:rsidR="004210E6">
        <w:tc>
          <w:tcPr>
            <w:tcW w:w="5683" w:type="dxa"/>
            <w:tcBorders>
              <w:top w:val="nil"/>
              <w:left w:val="nil"/>
              <w:bottom w:val="nil"/>
              <w:right w:val="nil"/>
            </w:tcBorders>
          </w:tcPr>
          <w:p w:rsidR="004210E6" w:rsidRDefault="00385DF7">
            <w:pPr>
              <w:pStyle w:val="1"/>
              <w:outlineLvl w:val="0"/>
            </w:pPr>
            <w:bookmarkStart w:id="14" w:name="_Toc511809129"/>
            <w:r>
              <w:lastRenderedPageBreak/>
              <w:t>РЕГУЛИРОВКА</w:t>
            </w:r>
            <w:bookmarkEnd w:id="14"/>
          </w:p>
          <w:p w:rsidR="004210E6" w:rsidRDefault="00385DF7">
            <w:pPr>
              <w:spacing w:after="120"/>
              <w:jc w:val="both"/>
              <w:rPr>
                <w:rFonts w:ascii="Times New Roman" w:hAnsi="Times New Roman" w:cs="Times New Roman"/>
              </w:rPr>
            </w:pPr>
            <w:r>
              <w:rPr>
                <w:rFonts w:ascii="Times New Roman" w:hAnsi="Times New Roman" w:cs="Times New Roman"/>
              </w:rPr>
              <w:t>После определенного периода времени, возможно, потребуется скорректировать износ некоторых подвижных компонентов.</w:t>
            </w:r>
          </w:p>
          <w:p w:rsidR="004210E6" w:rsidRDefault="004210E6">
            <w:pPr>
              <w:spacing w:after="120"/>
              <w:jc w:val="both"/>
              <w:rPr>
                <w:rFonts w:ascii="Times New Roman" w:hAnsi="Times New Roman" w:cs="Times New Roman"/>
                <w:b/>
              </w:rPr>
            </w:pPr>
          </w:p>
          <w:p w:rsidR="004210E6" w:rsidRDefault="00385DF7">
            <w:pPr>
              <w:spacing w:after="120"/>
              <w:jc w:val="both"/>
              <w:rPr>
                <w:rFonts w:ascii="Times New Roman" w:hAnsi="Times New Roman" w:cs="Times New Roman"/>
                <w:b/>
              </w:rPr>
            </w:pPr>
            <w:r>
              <w:rPr>
                <w:rFonts w:ascii="Times New Roman" w:hAnsi="Times New Roman" w:cs="Times New Roman"/>
                <w:b/>
              </w:rPr>
              <w:t>Подшипники главного шпинделя</w:t>
            </w:r>
          </w:p>
          <w:p w:rsidR="004210E6" w:rsidRDefault="00385DF7">
            <w:pPr>
              <w:spacing w:after="120"/>
              <w:jc w:val="both"/>
              <w:rPr>
                <w:rFonts w:ascii="Times New Roman" w:hAnsi="Times New Roman" w:cs="Times New Roman"/>
              </w:rPr>
            </w:pPr>
            <w:r>
              <w:rPr>
                <w:rFonts w:ascii="Times New Roman" w:hAnsi="Times New Roman" w:cs="Times New Roman"/>
              </w:rPr>
              <w:t>Подшипники главного шпинделя отрегулированы на заводе. При появлении заметного осевого зазора после длительной эксплуатации подшипники можно отрегулировать.</w:t>
            </w:r>
          </w:p>
          <w:p w:rsidR="004210E6" w:rsidRDefault="00385DF7">
            <w:pPr>
              <w:spacing w:after="120"/>
              <w:jc w:val="both"/>
              <w:rPr>
                <w:rFonts w:ascii="Times New Roman" w:hAnsi="Times New Roman" w:cs="Times New Roman"/>
              </w:rPr>
            </w:pPr>
            <w:r>
              <w:rPr>
                <w:rFonts w:ascii="Times New Roman" w:hAnsi="Times New Roman" w:cs="Times New Roman"/>
              </w:rPr>
              <w:t>Затяните шлицевую гайку (А, Рис. 32) на задней стороне шпинделя. Ослабьте внешнюю шлицевую гайку (В, Рис. 32). Отрегулируйте шлицевую гайку (А, Рис. 32), чтобы устранить осевой зазор. Шпиндель должен по-прежнему свободно вращаться. Затяните еще раз шлицевую гайку (A, Рис. 32) и внешнюю шлицевую гайку (В, Рис. 32).</w:t>
            </w:r>
          </w:p>
          <w:p w:rsidR="004210E6" w:rsidRDefault="00385DF7">
            <w:pPr>
              <w:spacing w:after="120"/>
              <w:jc w:val="both"/>
              <w:rPr>
                <w:rFonts w:ascii="Times New Roman" w:hAnsi="Times New Roman" w:cs="Times New Roman"/>
              </w:rPr>
            </w:pPr>
            <w:r>
              <w:rPr>
                <w:rFonts w:ascii="Times New Roman" w:hAnsi="Times New Roman" w:cs="Times New Roman"/>
              </w:rPr>
              <w:t>Предупреждение: чрезмерная затяжка или предварительная нагрузка приведут к повреждению подшипников.</w:t>
            </w:r>
          </w:p>
          <w:p w:rsidR="004210E6" w:rsidRDefault="004210E6">
            <w:pPr>
              <w:spacing w:after="120"/>
              <w:jc w:val="both"/>
              <w:rPr>
                <w:rFonts w:ascii="Times New Roman" w:hAnsi="Times New Roman" w:cs="Times New Roman"/>
                <w:b/>
              </w:rPr>
            </w:pPr>
          </w:p>
          <w:p w:rsidR="004210E6" w:rsidRDefault="00385DF7">
            <w:pPr>
              <w:spacing w:after="120"/>
              <w:jc w:val="both"/>
              <w:rPr>
                <w:rFonts w:ascii="Times New Roman" w:hAnsi="Times New Roman" w:cs="Times New Roman"/>
                <w:b/>
              </w:rPr>
            </w:pPr>
            <w:r>
              <w:rPr>
                <w:rFonts w:ascii="Times New Roman" w:hAnsi="Times New Roman" w:cs="Times New Roman"/>
                <w:b/>
              </w:rPr>
              <w:t>Регулировка поперечных салазок</w:t>
            </w:r>
          </w:p>
          <w:p w:rsidR="004210E6" w:rsidRDefault="00385DF7">
            <w:pPr>
              <w:spacing w:after="120"/>
              <w:jc w:val="both"/>
              <w:rPr>
                <w:rFonts w:ascii="Times New Roman" w:hAnsi="Times New Roman" w:cs="Times New Roman"/>
              </w:rPr>
            </w:pPr>
            <w:r>
              <w:rPr>
                <w:rFonts w:ascii="Times New Roman" w:hAnsi="Times New Roman" w:cs="Times New Roman"/>
              </w:rPr>
              <w:t>поперечные салазки оснащены направляющей планкой (C, Рис. 33) и могут регулироваться с помощью винтов (D. Рис. 33), оснащенных стопорными гайками. (Е, Рис. 33) Ослабьте стопорные гайки и затяните установочные винты так, чтобы салазки перемещались свободно без зазора. Затяните стопорные гайки, чтобы сохранить настройку.</w:t>
            </w:r>
          </w:p>
          <w:p w:rsidR="004210E6" w:rsidRDefault="004210E6">
            <w:pPr>
              <w:spacing w:after="120"/>
              <w:jc w:val="both"/>
              <w:rPr>
                <w:rFonts w:ascii="Times New Roman" w:hAnsi="Times New Roman" w:cs="Times New Roman"/>
                <w:b/>
              </w:rPr>
            </w:pPr>
          </w:p>
          <w:p w:rsidR="004210E6" w:rsidRDefault="00385DF7">
            <w:pPr>
              <w:spacing w:after="120"/>
              <w:jc w:val="both"/>
              <w:rPr>
                <w:rFonts w:ascii="Times New Roman" w:hAnsi="Times New Roman" w:cs="Times New Roman"/>
                <w:b/>
              </w:rPr>
            </w:pPr>
            <w:r>
              <w:rPr>
                <w:rFonts w:ascii="Times New Roman" w:hAnsi="Times New Roman" w:cs="Times New Roman"/>
                <w:b/>
              </w:rPr>
              <w:t>Регулировка верхних салазок</w:t>
            </w:r>
          </w:p>
          <w:p w:rsidR="004210E6" w:rsidRDefault="00385DF7">
            <w:pPr>
              <w:spacing w:after="120"/>
              <w:jc w:val="both"/>
              <w:rPr>
                <w:rFonts w:ascii="Times New Roman" w:hAnsi="Times New Roman" w:cs="Times New Roman"/>
              </w:rPr>
            </w:pPr>
            <w:r>
              <w:rPr>
                <w:rFonts w:ascii="Times New Roman" w:hAnsi="Times New Roman" w:cs="Times New Roman"/>
              </w:rPr>
              <w:t>Верхние салазки оснащены направляющей планкой (F, Рис. 34) и могут регулироваться с помощью винтов (G. Рис. 34), оснащенных стопорными гайками. (Н, Рис. 34) Ослабьте стопорные гайки и затяните установочные винты так, чтобы салазки перемещались свободно без зазора. Затяните стопорные гайки, чтобы сохранить настройку.</w:t>
            </w:r>
          </w:p>
          <w:p w:rsidR="004210E6" w:rsidRDefault="004210E6">
            <w:pPr>
              <w:spacing w:after="120"/>
              <w:jc w:val="both"/>
              <w:rPr>
                <w:rFonts w:ascii="Times New Roman" w:hAnsi="Times New Roman" w:cs="Times New Roman"/>
                <w:b/>
              </w:rPr>
            </w:pPr>
          </w:p>
          <w:p w:rsidR="004210E6" w:rsidRDefault="00385DF7">
            <w:pPr>
              <w:spacing w:after="120"/>
              <w:jc w:val="both"/>
              <w:rPr>
                <w:rFonts w:ascii="Times New Roman" w:hAnsi="Times New Roman" w:cs="Times New Roman"/>
                <w:b/>
              </w:rPr>
            </w:pPr>
            <w:r>
              <w:rPr>
                <w:rFonts w:ascii="Times New Roman" w:hAnsi="Times New Roman" w:cs="Times New Roman"/>
                <w:b/>
              </w:rPr>
              <w:t xml:space="preserve">Регулировка направляющей </w:t>
            </w:r>
            <w:proofErr w:type="spellStart"/>
            <w:r>
              <w:rPr>
                <w:rFonts w:ascii="Times New Roman" w:hAnsi="Times New Roman" w:cs="Times New Roman"/>
                <w:b/>
              </w:rPr>
              <w:t>полугайки</w:t>
            </w:r>
            <w:proofErr w:type="spellEnd"/>
          </w:p>
          <w:p w:rsidR="004210E6" w:rsidRDefault="00385DF7">
            <w:pPr>
              <w:spacing w:after="120"/>
              <w:jc w:val="both"/>
              <w:rPr>
                <w:rFonts w:ascii="Times New Roman" w:hAnsi="Times New Roman" w:cs="Times New Roman"/>
                <w:sz w:val="24"/>
                <w:szCs w:val="20"/>
              </w:rPr>
            </w:pPr>
            <w:r>
              <w:rPr>
                <w:rFonts w:ascii="Times New Roman" w:hAnsi="Times New Roman" w:cs="Times New Roman"/>
              </w:rPr>
              <w:t xml:space="preserve">Зацепление </w:t>
            </w:r>
            <w:proofErr w:type="spellStart"/>
            <w:r>
              <w:rPr>
                <w:rFonts w:ascii="Times New Roman" w:hAnsi="Times New Roman" w:cs="Times New Roman"/>
              </w:rPr>
              <w:t>полугайки</w:t>
            </w:r>
            <w:proofErr w:type="spellEnd"/>
            <w:r>
              <w:rPr>
                <w:rFonts w:ascii="Times New Roman" w:hAnsi="Times New Roman" w:cs="Times New Roman"/>
              </w:rPr>
              <w:t xml:space="preserve"> можно отрегулировать с помощью винтов (</w:t>
            </w:r>
            <w:r>
              <w:rPr>
                <w:rFonts w:ascii="Times New Roman" w:hAnsi="Times New Roman" w:cs="Times New Roman"/>
                <w:lang w:val="en-US"/>
              </w:rPr>
              <w:t>I</w:t>
            </w:r>
            <w:r>
              <w:rPr>
                <w:rFonts w:ascii="Times New Roman" w:hAnsi="Times New Roman" w:cs="Times New Roman"/>
              </w:rPr>
              <w:t>, Рис. 35), оснащенных стопорными гайками (</w:t>
            </w:r>
            <w:r>
              <w:rPr>
                <w:rFonts w:ascii="Times New Roman" w:hAnsi="Times New Roman" w:cs="Times New Roman"/>
                <w:lang w:val="en-US"/>
              </w:rPr>
              <w:t>J</w:t>
            </w:r>
            <w:r>
              <w:rPr>
                <w:rFonts w:ascii="Times New Roman" w:hAnsi="Times New Roman" w:cs="Times New Roman"/>
              </w:rPr>
              <w:t xml:space="preserve">, Рис. 35). Ослабьте гайки на правой стороне фартука и отрегулируйте контрольные винты, чтобы обе </w:t>
            </w:r>
            <w:proofErr w:type="spellStart"/>
            <w:r>
              <w:rPr>
                <w:rFonts w:ascii="Times New Roman" w:hAnsi="Times New Roman" w:cs="Times New Roman"/>
              </w:rPr>
              <w:t>полугайки</w:t>
            </w:r>
            <w:proofErr w:type="spellEnd"/>
            <w:r>
              <w:rPr>
                <w:rFonts w:ascii="Times New Roman" w:hAnsi="Times New Roman" w:cs="Times New Roman"/>
              </w:rPr>
              <w:t xml:space="preserve"> двигались свободно без зазора. Затяните гайку.</w:t>
            </w:r>
          </w:p>
        </w:tc>
        <w:tc>
          <w:tcPr>
            <w:tcW w:w="3888" w:type="dxa"/>
            <w:tcBorders>
              <w:top w:val="nil"/>
              <w:left w:val="nil"/>
              <w:bottom w:val="nil"/>
              <w:right w:val="nil"/>
            </w:tcBorders>
          </w:tcPr>
          <w:p w:rsidR="004210E6" w:rsidRDefault="00385DF7">
            <w:pPr>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312035" cy="2190750"/>
                  <wp:effectExtent l="1905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7"/>
                          <pic:cNvPicPr>
                            <a:picLocks noChangeAspect="1" noChangeArrowheads="1"/>
                          </pic:cNvPicPr>
                        </pic:nvPicPr>
                        <pic:blipFill>
                          <a:blip r:embed="rId48" cstate="email"/>
                          <a:srcRect/>
                          <a:stretch>
                            <a:fillRect/>
                          </a:stretch>
                        </pic:blipFill>
                        <pic:spPr>
                          <a:xfrm>
                            <a:off x="0" y="0"/>
                            <a:ext cx="2312084" cy="2190750"/>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32</w:t>
            </w:r>
          </w:p>
          <w:p w:rsidR="004210E6" w:rsidRDefault="00385DF7">
            <w:pPr>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247900" cy="2116455"/>
                  <wp:effectExtent l="19050" t="0" r="0"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8"/>
                          <pic:cNvPicPr>
                            <a:picLocks noChangeAspect="1" noChangeArrowheads="1"/>
                          </pic:cNvPicPr>
                        </pic:nvPicPr>
                        <pic:blipFill>
                          <a:blip r:embed="rId49" cstate="email"/>
                          <a:srcRect/>
                          <a:stretch>
                            <a:fillRect/>
                          </a:stretch>
                        </pic:blipFill>
                        <pic:spPr>
                          <a:xfrm>
                            <a:off x="0" y="0"/>
                            <a:ext cx="2251238" cy="2119971"/>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33</w:t>
            </w:r>
          </w:p>
          <w:p w:rsidR="004210E6" w:rsidRDefault="00385DF7">
            <w:pPr>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228850" cy="1936750"/>
                  <wp:effectExtent l="19050" t="0" r="0" b="0"/>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9"/>
                          <pic:cNvPicPr>
                            <a:picLocks noChangeAspect="1" noChangeArrowheads="1"/>
                          </pic:cNvPicPr>
                        </pic:nvPicPr>
                        <pic:blipFill>
                          <a:blip r:embed="rId50" cstate="email"/>
                          <a:srcRect/>
                          <a:stretch>
                            <a:fillRect/>
                          </a:stretch>
                        </pic:blipFill>
                        <pic:spPr>
                          <a:xfrm>
                            <a:off x="0" y="0"/>
                            <a:ext cx="2229329" cy="1936852"/>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34</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149475" cy="1819275"/>
                  <wp:effectExtent l="19050" t="0" r="2598" b="0"/>
                  <wp:docPr id="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0"/>
                          <pic:cNvPicPr>
                            <a:picLocks noChangeAspect="1" noChangeArrowheads="1"/>
                          </pic:cNvPicPr>
                        </pic:nvPicPr>
                        <pic:blipFill>
                          <a:blip r:embed="rId51" cstate="email"/>
                          <a:srcRect/>
                          <a:stretch>
                            <a:fillRect/>
                          </a:stretch>
                        </pic:blipFill>
                        <pic:spPr>
                          <a:xfrm>
                            <a:off x="0" y="0"/>
                            <a:ext cx="2150052" cy="1819275"/>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35</w:t>
            </w:r>
          </w:p>
        </w:tc>
      </w:tr>
      <w:tr w:rsidR="004210E6">
        <w:trPr>
          <w:trHeight w:val="4536"/>
        </w:trPr>
        <w:tc>
          <w:tcPr>
            <w:tcW w:w="5683" w:type="dxa"/>
            <w:tcBorders>
              <w:top w:val="nil"/>
              <w:left w:val="nil"/>
              <w:bottom w:val="nil"/>
              <w:right w:val="nil"/>
            </w:tcBorders>
          </w:tcPr>
          <w:p w:rsidR="004210E6" w:rsidRDefault="00385DF7">
            <w:pPr>
              <w:pStyle w:val="1"/>
              <w:outlineLvl w:val="0"/>
            </w:pPr>
            <w:bookmarkStart w:id="15" w:name="_Toc511809130"/>
            <w:r>
              <w:lastRenderedPageBreak/>
              <w:t>СМАЗКА</w:t>
            </w:r>
            <w:bookmarkEnd w:id="15"/>
          </w:p>
          <w:tbl>
            <w:tblPr>
              <w:tblStyle w:val="a9"/>
              <w:tblW w:w="0" w:type="auto"/>
              <w:tblLook w:val="04A0" w:firstRow="1" w:lastRow="0" w:firstColumn="1" w:lastColumn="0" w:noHBand="0" w:noVBand="1"/>
            </w:tblPr>
            <w:tblGrid>
              <w:gridCol w:w="5382"/>
            </w:tblGrid>
            <w:tr w:rsidR="004210E6">
              <w:trPr>
                <w:trHeight w:val="2149"/>
              </w:trPr>
              <w:tc>
                <w:tcPr>
                  <w:tcW w:w="5382" w:type="dxa"/>
                </w:tcPr>
                <w:p w:rsidR="004210E6" w:rsidRDefault="00385DF7">
                  <w:pPr>
                    <w:shd w:val="clear" w:color="auto" w:fill="BFBFBF" w:themeFill="background1" w:themeFillShade="BF"/>
                    <w:jc w:val="center"/>
                    <w:rPr>
                      <w:rFonts w:ascii="Times New Roman" w:hAnsi="Times New Roman" w:cs="Times New Roman"/>
                      <w:b/>
                      <w:sz w:val="28"/>
                    </w:rPr>
                  </w:pPr>
                  <w:r>
                    <w:rPr>
                      <w:rFonts w:ascii="Times New Roman" w:hAnsi="Times New Roman" w:cs="Times New Roman"/>
                      <w:noProof/>
                    </w:rPr>
                    <w:drawing>
                      <wp:inline distT="0" distB="0" distL="0" distR="0">
                        <wp:extent cx="485775" cy="333375"/>
                        <wp:effectExtent l="19050" t="0" r="9525" b="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3"/>
                                <pic:cNvPicPr>
                                  <a:picLocks noChangeAspect="1" noChangeArrowheads="1"/>
                                </pic:cNvPicPr>
                              </pic:nvPicPr>
                              <pic:blipFill>
                                <a:blip r:embed="rId13" cstate="email"/>
                                <a:srcRect/>
                                <a:stretch>
                                  <a:fillRect/>
                                </a:stretch>
                              </pic:blipFill>
                              <pic:spPr>
                                <a:xfrm>
                                  <a:off x="0" y="0"/>
                                  <a:ext cx="485775" cy="333375"/>
                                </a:xfrm>
                                <a:prstGeom prst="rect">
                                  <a:avLst/>
                                </a:prstGeom>
                                <a:noFill/>
                                <a:ln w="9525">
                                  <a:noFill/>
                                  <a:miter lim="800000"/>
                                  <a:headEnd/>
                                  <a:tailEnd/>
                                </a:ln>
                              </pic:spPr>
                            </pic:pic>
                          </a:graphicData>
                        </a:graphic>
                      </wp:inline>
                    </w:drawing>
                  </w:r>
                  <w:r>
                    <w:rPr>
                      <w:rFonts w:ascii="Times New Roman" w:hAnsi="Times New Roman" w:cs="Times New Roman"/>
                      <w:b/>
                      <w:sz w:val="28"/>
                    </w:rPr>
                    <w:t>ОСТОРОЖНО!</w:t>
                  </w:r>
                </w:p>
                <w:p w:rsidR="004210E6" w:rsidRDefault="00385DF7">
                  <w:pPr>
                    <w:shd w:val="clear" w:color="auto" w:fill="BFBFBF" w:themeFill="background1" w:themeFillShade="BF"/>
                    <w:jc w:val="center"/>
                    <w:rPr>
                      <w:rFonts w:ascii="Times New Roman" w:hAnsi="Times New Roman" w:cs="Times New Roman"/>
                    </w:rPr>
                  </w:pPr>
                  <w:r>
                    <w:rPr>
                      <w:rFonts w:ascii="Times New Roman" w:hAnsi="Times New Roman" w:cs="Times New Roman"/>
                    </w:rPr>
                    <w:t>Смазка токарного станка должна производиться во всех точках смазки! Перед сервисным обслуживанием станка необходимо наполнить все резервуары до рабочего уровня. Несоблюдение этих требований может привести к серьезным повреждениям!</w:t>
                  </w:r>
                </w:p>
              </w:tc>
            </w:tr>
          </w:tbl>
          <w:p w:rsidR="004210E6" w:rsidRDefault="004210E6">
            <w:pPr>
              <w:spacing w:after="120"/>
              <w:jc w:val="both"/>
              <w:rPr>
                <w:rFonts w:ascii="Times New Roman" w:hAnsi="Times New Roman" w:cs="Times New Roman"/>
                <w:sz w:val="24"/>
                <w:szCs w:val="20"/>
              </w:rPr>
            </w:pPr>
          </w:p>
          <w:p w:rsidR="004210E6" w:rsidRDefault="00385DF7">
            <w:pPr>
              <w:spacing w:after="120"/>
              <w:jc w:val="both"/>
              <w:rPr>
                <w:rFonts w:ascii="Times New Roman" w:hAnsi="Times New Roman" w:cs="Times New Roman"/>
                <w:b/>
              </w:rPr>
            </w:pPr>
            <w:r>
              <w:rPr>
                <w:rFonts w:ascii="Times New Roman" w:hAnsi="Times New Roman" w:cs="Times New Roman"/>
                <w:b/>
              </w:rPr>
              <w:t>ПРИМЕЧАНИЯ:</w:t>
            </w:r>
          </w:p>
          <w:p w:rsidR="004210E6" w:rsidRDefault="00385DF7">
            <w:pPr>
              <w:spacing w:after="120"/>
              <w:jc w:val="both"/>
              <w:rPr>
                <w:rFonts w:ascii="Times New Roman" w:hAnsi="Times New Roman" w:cs="Times New Roman"/>
              </w:rPr>
            </w:pPr>
            <w:r>
              <w:rPr>
                <w:rFonts w:ascii="Times New Roman" w:hAnsi="Times New Roman" w:cs="Times New Roman"/>
              </w:rPr>
              <w:t>Слегка смажьте все направляющие скольжения перед каждым использованием. Смажьте шестерни и ходовой винт консистентной смазкой на литиевой основе.</w:t>
            </w:r>
          </w:p>
          <w:p w:rsidR="004210E6" w:rsidRDefault="004210E6">
            <w:pPr>
              <w:spacing w:after="120"/>
              <w:jc w:val="both"/>
              <w:rPr>
                <w:rFonts w:ascii="Times New Roman" w:hAnsi="Times New Roman" w:cs="Times New Roman"/>
              </w:rPr>
            </w:pPr>
          </w:p>
          <w:p w:rsidR="004210E6" w:rsidRDefault="00385DF7">
            <w:pPr>
              <w:spacing w:after="120"/>
              <w:jc w:val="both"/>
              <w:rPr>
                <w:rFonts w:ascii="Times New Roman" w:hAnsi="Times New Roman" w:cs="Times New Roman"/>
                <w:b/>
              </w:rPr>
            </w:pPr>
            <w:r>
              <w:rPr>
                <w:rFonts w:ascii="Times New Roman" w:hAnsi="Times New Roman" w:cs="Times New Roman"/>
                <w:b/>
              </w:rPr>
              <w:t>1. Салазки</w:t>
            </w:r>
          </w:p>
          <w:p w:rsidR="004210E6" w:rsidRDefault="00385DF7">
            <w:pPr>
              <w:spacing w:after="120"/>
              <w:jc w:val="both"/>
              <w:rPr>
                <w:rFonts w:ascii="Times New Roman" w:hAnsi="Times New Roman" w:cs="Times New Roman"/>
              </w:rPr>
            </w:pPr>
            <w:r>
              <w:rPr>
                <w:rFonts w:ascii="Times New Roman" w:hAnsi="Times New Roman" w:cs="Times New Roman"/>
              </w:rPr>
              <w:t>Вводите машинное масло 20W в четыре отверстия для смазки (А, Рис. 36) один раз в день.</w:t>
            </w:r>
          </w:p>
          <w:p w:rsidR="004210E6" w:rsidRDefault="004210E6">
            <w:pPr>
              <w:spacing w:after="120"/>
              <w:jc w:val="both"/>
              <w:rPr>
                <w:rFonts w:ascii="Times New Roman" w:hAnsi="Times New Roman" w:cs="Times New Roman"/>
              </w:rPr>
            </w:pPr>
          </w:p>
          <w:p w:rsidR="004210E6" w:rsidRDefault="00385DF7">
            <w:pPr>
              <w:spacing w:after="120"/>
              <w:jc w:val="both"/>
              <w:rPr>
                <w:rFonts w:ascii="Times New Roman" w:hAnsi="Times New Roman" w:cs="Times New Roman"/>
                <w:b/>
              </w:rPr>
            </w:pPr>
            <w:r>
              <w:rPr>
                <w:rFonts w:ascii="Times New Roman" w:hAnsi="Times New Roman" w:cs="Times New Roman"/>
                <w:b/>
              </w:rPr>
              <w:t>2. Поперечные салазки</w:t>
            </w:r>
          </w:p>
          <w:p w:rsidR="004210E6" w:rsidRDefault="00385DF7">
            <w:pPr>
              <w:spacing w:after="120"/>
              <w:jc w:val="both"/>
              <w:rPr>
                <w:rFonts w:ascii="Times New Roman" w:hAnsi="Times New Roman" w:cs="Times New Roman"/>
              </w:rPr>
            </w:pPr>
            <w:r>
              <w:rPr>
                <w:rFonts w:ascii="Times New Roman" w:hAnsi="Times New Roman" w:cs="Times New Roman"/>
              </w:rPr>
              <w:t>Вводите машинное масло 20W в два отверстия для смазки (В, Рис. 36) один раз в день.</w:t>
            </w:r>
          </w:p>
          <w:p w:rsidR="004210E6" w:rsidRDefault="004210E6">
            <w:pPr>
              <w:spacing w:after="120"/>
              <w:jc w:val="both"/>
              <w:rPr>
                <w:rFonts w:ascii="Times New Roman" w:hAnsi="Times New Roman" w:cs="Times New Roman"/>
              </w:rPr>
            </w:pPr>
          </w:p>
          <w:p w:rsidR="004210E6" w:rsidRDefault="00385DF7">
            <w:pPr>
              <w:spacing w:after="120"/>
              <w:jc w:val="both"/>
              <w:rPr>
                <w:rFonts w:ascii="Times New Roman" w:hAnsi="Times New Roman" w:cs="Times New Roman"/>
                <w:b/>
              </w:rPr>
            </w:pPr>
            <w:r>
              <w:rPr>
                <w:rFonts w:ascii="Times New Roman" w:hAnsi="Times New Roman" w:cs="Times New Roman"/>
                <w:b/>
              </w:rPr>
              <w:t>3. Ходовой винт</w:t>
            </w:r>
          </w:p>
          <w:p w:rsidR="004210E6" w:rsidRDefault="00385DF7">
            <w:pPr>
              <w:spacing w:after="120"/>
              <w:jc w:val="both"/>
              <w:rPr>
                <w:rFonts w:ascii="Times New Roman" w:hAnsi="Times New Roman" w:cs="Times New Roman"/>
                <w:sz w:val="24"/>
                <w:szCs w:val="20"/>
              </w:rPr>
            </w:pPr>
            <w:r>
              <w:rPr>
                <w:rFonts w:ascii="Times New Roman" w:hAnsi="Times New Roman" w:cs="Times New Roman"/>
              </w:rPr>
              <w:t>Вводите машинное масло 20W в левое отверстие для смазки (С, Рис. 37) и правое отверстие для смазки (</w:t>
            </w:r>
            <w:r>
              <w:rPr>
                <w:rFonts w:ascii="Times New Roman" w:hAnsi="Times New Roman" w:cs="Times New Roman"/>
                <w:lang w:val="en-US"/>
              </w:rPr>
              <w:t>D</w:t>
            </w:r>
            <w:r>
              <w:rPr>
                <w:rFonts w:ascii="Times New Roman" w:hAnsi="Times New Roman" w:cs="Times New Roman"/>
              </w:rPr>
              <w:t>, Рис. 37) один раз в день.</w:t>
            </w:r>
          </w:p>
        </w:tc>
        <w:tc>
          <w:tcPr>
            <w:tcW w:w="3888" w:type="dxa"/>
            <w:tcBorders>
              <w:top w:val="nil"/>
              <w:left w:val="nil"/>
              <w:bottom w:val="nil"/>
              <w:right w:val="nil"/>
            </w:tcBorders>
          </w:tcPr>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276475" cy="2073275"/>
                  <wp:effectExtent l="19050" t="0" r="9525" b="0"/>
                  <wp:docPr id="5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1"/>
                          <pic:cNvPicPr>
                            <a:picLocks noChangeAspect="1" noChangeArrowheads="1"/>
                          </pic:cNvPicPr>
                        </pic:nvPicPr>
                        <pic:blipFill>
                          <a:blip r:embed="rId52" cstate="email"/>
                          <a:srcRect/>
                          <a:stretch>
                            <a:fillRect/>
                          </a:stretch>
                        </pic:blipFill>
                        <pic:spPr>
                          <a:xfrm>
                            <a:off x="0" y="0"/>
                            <a:ext cx="2276475" cy="2073558"/>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36</w:t>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324100" cy="2176780"/>
                  <wp:effectExtent l="19050" t="0" r="0" b="0"/>
                  <wp:docPr id="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2"/>
                          <pic:cNvPicPr>
                            <a:picLocks noChangeAspect="1" noChangeArrowheads="1"/>
                          </pic:cNvPicPr>
                        </pic:nvPicPr>
                        <pic:blipFill>
                          <a:blip r:embed="rId53" cstate="email"/>
                          <a:srcRect/>
                          <a:stretch>
                            <a:fillRect/>
                          </a:stretch>
                        </pic:blipFill>
                        <pic:spPr>
                          <a:xfrm>
                            <a:off x="0" y="0"/>
                            <a:ext cx="2324100" cy="2176843"/>
                          </a:xfrm>
                          <a:prstGeom prst="rect">
                            <a:avLst/>
                          </a:prstGeom>
                          <a:noFill/>
                          <a:ln w="9525">
                            <a:noFill/>
                            <a:miter lim="800000"/>
                            <a:headEnd/>
                            <a:tailEnd/>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37</w:t>
            </w:r>
          </w:p>
          <w:p w:rsidR="004210E6" w:rsidRDefault="00385DF7">
            <w:pPr>
              <w:spacing w:after="120"/>
              <w:jc w:val="center"/>
              <w:rPr>
                <w:rFonts w:ascii="Times New Roman" w:hAnsi="Times New Roman" w:cs="Times New Roman"/>
                <w:b/>
                <w:sz w:val="24"/>
                <w:szCs w:val="20"/>
              </w:rPr>
            </w:pPr>
            <w:r>
              <w:rPr>
                <w:noProof/>
              </w:rPr>
              <w:drawing>
                <wp:inline distT="0" distB="0" distL="114300" distR="114300">
                  <wp:extent cx="1970405" cy="2136775"/>
                  <wp:effectExtent l="0" t="0" r="10795" b="15875"/>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54"/>
                          <a:stretch>
                            <a:fillRect/>
                          </a:stretch>
                        </pic:blipFill>
                        <pic:spPr>
                          <a:xfrm>
                            <a:off x="0" y="0"/>
                            <a:ext cx="1970405" cy="2136775"/>
                          </a:xfrm>
                          <a:prstGeom prst="rect">
                            <a:avLst/>
                          </a:prstGeom>
                          <a:noFill/>
                          <a:ln>
                            <a:noFill/>
                          </a:ln>
                        </pic:spPr>
                      </pic:pic>
                    </a:graphicData>
                  </a:graphic>
                </wp:inline>
              </w:drawing>
            </w:r>
          </w:p>
          <w:p w:rsidR="004210E6" w:rsidRDefault="00385DF7">
            <w:pPr>
              <w:spacing w:after="120"/>
              <w:jc w:val="center"/>
              <w:rPr>
                <w:rFonts w:ascii="Times New Roman" w:hAnsi="Times New Roman" w:cs="Times New Roman"/>
                <w:b/>
                <w:sz w:val="24"/>
                <w:szCs w:val="20"/>
              </w:rPr>
            </w:pPr>
            <w:r>
              <w:rPr>
                <w:rFonts w:ascii="Times New Roman" w:hAnsi="Times New Roman" w:cs="Times New Roman"/>
                <w:b/>
                <w:sz w:val="24"/>
                <w:szCs w:val="20"/>
              </w:rPr>
              <w:t>Рис. 38</w:t>
            </w:r>
          </w:p>
        </w:tc>
      </w:tr>
    </w:tbl>
    <w:p w:rsidR="004210E6" w:rsidRDefault="004210E6">
      <w:pPr>
        <w:spacing w:after="120" w:line="240" w:lineRule="auto"/>
        <w:jc w:val="both"/>
        <w:rPr>
          <w:rFonts w:ascii="Times New Roman" w:hAnsi="Times New Roman" w:cs="Times New Roman"/>
          <w:sz w:val="24"/>
          <w:szCs w:val="20"/>
        </w:rPr>
      </w:pPr>
    </w:p>
    <w:p w:rsidR="004210E6" w:rsidRDefault="00385DF7">
      <w:pPr>
        <w:rPr>
          <w:rFonts w:ascii="Times New Roman" w:hAnsi="Times New Roman" w:cs="Times New Roman"/>
          <w:sz w:val="24"/>
          <w:szCs w:val="20"/>
        </w:rPr>
      </w:pPr>
      <w:r>
        <w:rPr>
          <w:rFonts w:ascii="Times New Roman" w:hAnsi="Times New Roman" w:cs="Times New Roman"/>
          <w:sz w:val="24"/>
          <w:szCs w:val="20"/>
        </w:rPr>
        <w:br w:type="page"/>
      </w:r>
    </w:p>
    <w:p w:rsidR="004210E6" w:rsidRDefault="00385DF7">
      <w:pPr>
        <w:pStyle w:val="1"/>
      </w:pPr>
      <w:bookmarkStart w:id="16" w:name="_Toc511809131"/>
      <w:r>
        <w:lastRenderedPageBreak/>
        <w:t>ЭЛЕКТРИЧЕСКОЕ ПОДКЛЮЧЕНИЕ</w:t>
      </w:r>
      <w:bookmarkEnd w:id="16"/>
    </w:p>
    <w:tbl>
      <w:tblPr>
        <w:tblStyle w:val="a9"/>
        <w:tblW w:w="0" w:type="auto"/>
        <w:tblLook w:val="04A0" w:firstRow="1" w:lastRow="0" w:firstColumn="1" w:lastColumn="0" w:noHBand="0" w:noVBand="1"/>
      </w:tblPr>
      <w:tblGrid>
        <w:gridCol w:w="9464"/>
      </w:tblGrid>
      <w:tr w:rsidR="004210E6">
        <w:trPr>
          <w:trHeight w:val="1298"/>
        </w:trPr>
        <w:tc>
          <w:tcPr>
            <w:tcW w:w="9464" w:type="dxa"/>
          </w:tcPr>
          <w:p w:rsidR="004210E6" w:rsidRDefault="00385DF7">
            <w:pPr>
              <w:shd w:val="clear" w:color="auto" w:fill="BFBFBF" w:themeFill="background1" w:themeFillShade="BF"/>
              <w:jc w:val="center"/>
              <w:rPr>
                <w:rFonts w:ascii="Times New Roman" w:hAnsi="Times New Roman" w:cs="Times New Roman"/>
                <w:b/>
                <w:sz w:val="28"/>
              </w:rPr>
            </w:pPr>
            <w:r>
              <w:rPr>
                <w:rFonts w:ascii="Times New Roman" w:hAnsi="Times New Roman" w:cs="Times New Roman"/>
                <w:noProof/>
              </w:rPr>
              <w:drawing>
                <wp:inline distT="0" distB="0" distL="0" distR="0">
                  <wp:extent cx="485775" cy="333375"/>
                  <wp:effectExtent l="19050" t="0" r="9525"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3"/>
                          <pic:cNvPicPr>
                            <a:picLocks noChangeAspect="1" noChangeArrowheads="1"/>
                          </pic:cNvPicPr>
                        </pic:nvPicPr>
                        <pic:blipFill>
                          <a:blip r:embed="rId13" cstate="email"/>
                          <a:srcRect/>
                          <a:stretch>
                            <a:fillRect/>
                          </a:stretch>
                        </pic:blipFill>
                        <pic:spPr>
                          <a:xfrm>
                            <a:off x="0" y="0"/>
                            <a:ext cx="485775" cy="333375"/>
                          </a:xfrm>
                          <a:prstGeom prst="rect">
                            <a:avLst/>
                          </a:prstGeom>
                          <a:noFill/>
                          <a:ln w="9525">
                            <a:noFill/>
                            <a:miter lim="800000"/>
                            <a:headEnd/>
                            <a:tailEnd/>
                          </a:ln>
                        </pic:spPr>
                      </pic:pic>
                    </a:graphicData>
                  </a:graphic>
                </wp:inline>
              </w:drawing>
            </w:r>
            <w:r>
              <w:rPr>
                <w:rFonts w:ascii="Times New Roman" w:hAnsi="Times New Roman" w:cs="Times New Roman"/>
                <w:b/>
                <w:sz w:val="28"/>
              </w:rPr>
              <w:t>ВНИМАНИЕ!</w:t>
            </w:r>
          </w:p>
          <w:p w:rsidR="004210E6" w:rsidRDefault="00385DF7">
            <w:pPr>
              <w:shd w:val="clear" w:color="auto" w:fill="BFBFBF" w:themeFill="background1" w:themeFillShade="BF"/>
              <w:jc w:val="center"/>
              <w:rPr>
                <w:rFonts w:ascii="Times New Roman" w:hAnsi="Times New Roman" w:cs="Times New Roman"/>
              </w:rPr>
            </w:pPr>
            <w:r>
              <w:rPr>
                <w:rFonts w:ascii="Times New Roman" w:hAnsi="Times New Roman" w:cs="Times New Roman"/>
              </w:rPr>
              <w:t>Подключение токарного станка и любые другие электрические работы должны выполняться только квалифицированным электриком! Несоблюдение данных требований может привести к серьезным травмам и повреждению оборудования и имущества!</w:t>
            </w:r>
          </w:p>
        </w:tc>
      </w:tr>
    </w:tbl>
    <w:p w:rsidR="004210E6" w:rsidRDefault="004210E6">
      <w:pPr>
        <w:spacing w:after="120" w:line="240" w:lineRule="auto"/>
        <w:jc w:val="both"/>
        <w:rPr>
          <w:rFonts w:ascii="Times New Roman" w:hAnsi="Times New Roman" w:cs="Times New Roman"/>
          <w:sz w:val="24"/>
          <w:szCs w:val="20"/>
        </w:rPr>
      </w:pPr>
    </w:p>
    <w:p w:rsidR="004210E6" w:rsidRDefault="00385DF7">
      <w:pPr>
        <w:spacing w:after="120" w:line="240" w:lineRule="auto"/>
        <w:jc w:val="both"/>
        <w:rPr>
          <w:rFonts w:ascii="Times New Roman" w:eastAsia="SimSun" w:hAnsi="Times New Roman" w:cs="Times New Roman"/>
        </w:rPr>
      </w:pPr>
      <w:r>
        <w:rPr>
          <w:rFonts w:ascii="Times New Roman" w:eastAsia="SimSun" w:hAnsi="Times New Roman" w:cs="Times New Roman"/>
        </w:rPr>
        <w:t xml:space="preserve">Токарный станок </w:t>
      </w:r>
      <w:r>
        <w:rPr>
          <w:rFonts w:ascii="Times New Roman" w:eastAsia="SimSun" w:hAnsi="Times New Roman" w:cs="Times New Roman"/>
          <w:lang w:val="en-US"/>
        </w:rPr>
        <w:t>MML</w:t>
      </w:r>
      <w:r>
        <w:rPr>
          <w:rFonts w:ascii="Times New Roman" w:eastAsia="SimSun" w:hAnsi="Times New Roman" w:cs="Times New Roman"/>
        </w:rPr>
        <w:t>1830</w:t>
      </w:r>
      <w:r>
        <w:rPr>
          <w:rFonts w:ascii="Times New Roman" w:eastAsia="SimSun" w:hAnsi="Times New Roman" w:cs="Times New Roman"/>
          <w:lang w:val="en-US"/>
        </w:rPr>
        <w:t>V</w:t>
      </w:r>
      <w:r>
        <w:rPr>
          <w:rFonts w:ascii="Times New Roman" w:eastAsia="SimSun" w:hAnsi="Times New Roman" w:cs="Times New Roman"/>
        </w:rPr>
        <w:t xml:space="preserve"> рассчитан исключительно на 600 Вт, 1 ф, 220 В. Питание в сети на месте установки станка должно соответствовать параметрам станка. Для подключения токарного станка к электросети необходимо использовать монтажную схему (Рис. 39).</w:t>
      </w:r>
    </w:p>
    <w:p w:rsidR="004210E6" w:rsidRDefault="00385DF7">
      <w:pPr>
        <w:spacing w:after="120" w:line="240" w:lineRule="auto"/>
        <w:jc w:val="both"/>
        <w:rPr>
          <w:rFonts w:ascii="Times New Roman" w:eastAsia="SimSun" w:hAnsi="Times New Roman" w:cs="Times New Roman"/>
        </w:rPr>
      </w:pPr>
      <w:r>
        <w:rPr>
          <w:rFonts w:ascii="Times New Roman" w:eastAsia="SimSun" w:hAnsi="Times New Roman" w:cs="Times New Roman"/>
        </w:rPr>
        <w:t>Убедитесь, что станок заземлен надлежащим образом.</w:t>
      </w:r>
    </w:p>
    <w:p w:rsidR="004210E6" w:rsidRDefault="004210E6">
      <w:pPr>
        <w:spacing w:after="120" w:line="240" w:lineRule="auto"/>
        <w:jc w:val="both"/>
        <w:rPr>
          <w:rFonts w:ascii="Times New Roman" w:eastAsia="SimSun" w:hAnsi="Times New Roman" w:cs="Times New Roman"/>
        </w:rPr>
      </w:pPr>
    </w:p>
    <w:p w:rsidR="004210E6" w:rsidRDefault="00385DF7">
      <w:pPr>
        <w:spacing w:after="120" w:line="240" w:lineRule="auto"/>
        <w:jc w:val="both"/>
        <w:rPr>
          <w:rFonts w:ascii="Times New Roman" w:eastAsia="SimSun" w:hAnsi="Times New Roman" w:cs="Times New Roman"/>
          <w:b/>
          <w:sz w:val="24"/>
          <w:szCs w:val="20"/>
        </w:rPr>
      </w:pPr>
      <w:r>
        <w:rPr>
          <w:rFonts w:ascii="Times New Roman" w:eastAsia="SimSun" w:hAnsi="Times New Roman" w:cs="Times New Roman"/>
          <w:b/>
          <w:sz w:val="24"/>
          <w:szCs w:val="20"/>
        </w:rPr>
        <w:t>Монтажная схема подключения токарного станка (Рис. 39):</w:t>
      </w:r>
    </w:p>
    <w:p w:rsidR="004210E6" w:rsidRDefault="004210E6">
      <w:pPr>
        <w:spacing w:after="120" w:line="240" w:lineRule="auto"/>
        <w:jc w:val="both"/>
        <w:rPr>
          <w:rFonts w:ascii="Times New Roman" w:eastAsia="SimSun" w:hAnsi="Times New Roman" w:cs="Times New Roman"/>
          <w:sz w:val="24"/>
          <w:szCs w:val="20"/>
        </w:rPr>
      </w:pPr>
    </w:p>
    <w:p w:rsidR="004210E6" w:rsidRDefault="004210E6">
      <w:pPr>
        <w:spacing w:after="120" w:line="240" w:lineRule="auto"/>
        <w:jc w:val="both"/>
        <w:rPr>
          <w:rFonts w:ascii="Times New Roman" w:eastAsia="SimSun" w:hAnsi="Times New Roman" w:cs="Times New Roman"/>
          <w:sz w:val="24"/>
          <w:szCs w:val="20"/>
        </w:rPr>
      </w:pPr>
    </w:p>
    <w:p w:rsidR="004210E6" w:rsidRDefault="00385DF7">
      <w:pPr>
        <w:spacing w:after="120" w:line="240" w:lineRule="auto"/>
        <w:jc w:val="center"/>
        <w:rPr>
          <w:rFonts w:ascii="Times New Roman" w:eastAsia="SimSun" w:hAnsi="Times New Roman" w:cs="Times New Roman"/>
          <w:sz w:val="24"/>
          <w:szCs w:val="20"/>
        </w:rPr>
      </w:pPr>
      <w:r>
        <w:rPr>
          <w:rFonts w:ascii="Times New Roman" w:eastAsia="SimSun" w:hAnsi="Times New Roman" w:cs="Times New Roman"/>
          <w:noProof/>
          <w:sz w:val="24"/>
          <w:szCs w:val="20"/>
        </w:rPr>
        <mc:AlternateContent>
          <mc:Choice Requires="wps">
            <w:drawing>
              <wp:anchor distT="0" distB="0" distL="114300" distR="114300" simplePos="0" relativeHeight="251685888" behindDoc="0" locked="0" layoutInCell="1" allowOverlap="1">
                <wp:simplePos x="0" y="0"/>
                <wp:positionH relativeFrom="column">
                  <wp:posOffset>1672590</wp:posOffset>
                </wp:positionH>
                <wp:positionV relativeFrom="paragraph">
                  <wp:posOffset>570865</wp:posOffset>
                </wp:positionV>
                <wp:extent cx="895350" cy="219075"/>
                <wp:effectExtent l="0" t="0" r="0" b="9525"/>
                <wp:wrapNone/>
                <wp:docPr id="8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19075"/>
                        </a:xfrm>
                        <a:prstGeom prst="rect">
                          <a:avLst/>
                        </a:prstGeom>
                        <a:solidFill>
                          <a:srgbClr val="FFFFFF"/>
                        </a:solidFill>
                        <a:ln>
                          <a:noFill/>
                        </a:ln>
                      </wps:spPr>
                      <wps:txbx>
                        <w:txbxContent>
                          <w:p w:rsidR="007B1D08" w:rsidRDefault="007B1D08">
                            <w:pPr>
                              <w:spacing w:after="120" w:line="240" w:lineRule="auto"/>
                              <w:rPr>
                                <w:rFonts w:ascii="Times New Roman" w:eastAsia="SimSun" w:hAnsi="Times New Roman" w:cs="Times New Roman"/>
                                <w:sz w:val="24"/>
                                <w:szCs w:val="20"/>
                              </w:rPr>
                            </w:pPr>
                            <w:r>
                              <w:rPr>
                                <w:rFonts w:ascii="Times New Roman" w:hAnsi="Times New Roman" w:cs="Times New Roman"/>
                                <w:sz w:val="14"/>
                              </w:rPr>
                              <w:t>Вход</w:t>
                            </w:r>
                            <w:r>
                              <w:rPr>
                                <w:rFonts w:ascii="Times New Roman" w:eastAsia="SimSun" w:hAnsi="Times New Roman" w:cs="Times New Roman"/>
                                <w:sz w:val="24"/>
                                <w:szCs w:val="20"/>
                              </w:rPr>
                              <w:tab/>
                            </w:r>
                            <w:r>
                              <w:rPr>
                                <w:rFonts w:ascii="Times New Roman" w:eastAsia="SimSun" w:hAnsi="Times New Roman" w:cs="Times New Roman"/>
                                <w:sz w:val="14"/>
                                <w:szCs w:val="20"/>
                              </w:rPr>
                              <w:t>Выход</w:t>
                            </w:r>
                          </w:p>
                          <w:p w:rsidR="007B1D08" w:rsidRDefault="007B1D08">
                            <w:pPr>
                              <w:rPr>
                                <w:rFonts w:ascii="Times New Roman" w:hAnsi="Times New Roman" w:cs="Times New Roman"/>
                                <w:sz w:val="14"/>
                              </w:rPr>
                            </w:pP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15" o:spid="_x0000_s1026" o:spt="202" type="#_x0000_t202" style="position:absolute;left:0pt;margin-left:131.7pt;margin-top:44.95pt;height:17.25pt;width:70.5pt;z-index:251685888;mso-width-relative:page;mso-height-relative:page;" fillcolor="#FFFFFF" filled="t" stroked="f" coordsize="21600,21600" o:gfxdata="UEsDBAoAAAAAAIdO4kAAAAAAAAAAAAAAAAAEAAAAZHJzL1BLAwQUAAAACACHTuJAD9NcJNcAAAAK&#10;AQAADwAAAGRycy9kb3ducmV2LnhtbE2PTU7DMBBG90jcwZpKbBC1G0LapHEqgQRi29IDTGI3iYjH&#10;Uew27e0ZVrCbn6dv3pS7qxvExU6h96RhtVQgLDXe9NRqOH69P21AhIhkcPBkNdxsgF11f1diYfxM&#10;e3s5xFZwCIUCNXQxjoWUoemsw7D0oyXenfzkMHI7tdJMOHO4G2SiVCYd9sQXOhztW2eb78PZaTh9&#10;zo8v+Vx/xON6n2av2K9rf9P6YbFSWxDRXuMfDL/6rA4VO9X+TCaIQUOSPaeMatjkOQgGUpXyoGYy&#10;4UJWpfz/QvUDUEsDBBQAAAAIAIdO4kBzcaX+AQIAAPADAAAOAAAAZHJzL2Uyb0RvYy54bWytU8Fu&#10;2zAMvQ/YPwi6L46zZEmMOEWXIsOArhvQ9gNkWbaF2aJGKbGzrx8lp1nQ3Yr5IJgi9fTeI7W5GbqW&#10;HRU6DSbn6WTKmTISSm3qnD8/7T+sOHNemFK0YFTOT8rxm+37d5veZmoGDbSlQkYgxmW9zXnjvc2S&#10;xMlGdcJNwCpDyQqwE55CrJMSRU/oXZvMptNPSQ9YWgSpnKPduzHJtxG/qpT036vKKc/anBM3H1eM&#10;axHWZLsRWY3CNlqeaYg3sOiENnTpBepOeMEOqP+B6rREcFD5iYQugarSUkUNpCadvlLz2AirohYy&#10;x9mLTe7/wcqH4w9kusz5asmZER316EkNnn2GgaWL4E9vXUZlj5YK/UD71Oeo1dl7kD8dM7BrhKnV&#10;LSL0jRIl8UvDyeTq6IjjAkjRf4OS7hEHDxFoqLAL5pEdjNCpT6dLbwIXSZur9eLjgjKSUrN0PV1G&#10;bonIXg5bdP6Lgo6Fn5wjtT6Ci+O984GMyF5Kwl0OWl3uddvGAOti1yI7ChqTffwi/1dlrQnFBsKx&#10;ETHsRJVB2CjRD8Vwdq2A8kR6Ecaxo2dCPw3gb856Grmcu18HgYqz9qshz9bpfB5mNAbzxXJGAV5n&#10;iuuMMJKgcu45G393fpzrg0VdN3TT2CUDt+RzpaMHoSEjqzNvGqtozfkJhLm9jmPV34e6/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P01wk1wAAAAoBAAAPAAAAAAAAAAEAIAAAACIAAABkcnMvZG93&#10;bnJldi54bWxQSwECFAAUAAAACACHTuJAc3Gl/gECAADwAwAADgAAAAAAAAABACAAAAAmAQAAZHJz&#10;L2Uyb0RvYy54bWxQSwUGAAAAAAYABgBZAQAAmQUAAAAA&#10;">
                <v:fill on="t" focussize="0,0"/>
                <v:stroke on="f"/>
                <v:imagedata o:title=""/>
                <o:lock v:ext="edit" aspectratio="f"/>
                <v:textbox>
                  <w:txbxContent>
                    <w:p>
                      <w:pPr>
                        <w:spacing w:after="120" w:line="240" w:lineRule="auto"/>
                        <w:rPr>
                          <w:rFonts w:ascii="Times New Roman" w:hAnsi="Times New Roman" w:eastAsia="宋体" w:cs="Times New Roman"/>
                          <w:sz w:val="24"/>
                          <w:szCs w:val="20"/>
                        </w:rPr>
                      </w:pPr>
                      <w:r>
                        <w:rPr>
                          <w:rFonts w:ascii="Times New Roman" w:hAnsi="Times New Roman" w:cs="Times New Roman"/>
                          <w:sz w:val="14"/>
                        </w:rPr>
                        <w:t>Вход</w:t>
                      </w:r>
                      <w:r>
                        <w:rPr>
                          <w:rFonts w:ascii="Times New Roman" w:hAnsi="Times New Roman" w:eastAsia="宋体" w:cs="Times New Roman"/>
                          <w:sz w:val="24"/>
                          <w:szCs w:val="20"/>
                        </w:rPr>
                        <w:tab/>
                      </w:r>
                      <w:r>
                        <w:rPr>
                          <w:rFonts w:ascii="Times New Roman" w:hAnsi="Times New Roman" w:eastAsia="宋体" w:cs="Times New Roman"/>
                          <w:sz w:val="14"/>
                          <w:szCs w:val="20"/>
                        </w:rPr>
                        <w:t>Выход</w:t>
                      </w:r>
                    </w:p>
                    <w:p>
                      <w:pPr>
                        <w:rPr>
                          <w:rFonts w:ascii="Times New Roman" w:hAnsi="Times New Roman" w:cs="Times New Roman"/>
                          <w:sz w:val="14"/>
                        </w:rPr>
                      </w:pP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80768" behindDoc="0" locked="0" layoutInCell="1" allowOverlap="1">
                <wp:simplePos x="0" y="0"/>
                <wp:positionH relativeFrom="column">
                  <wp:posOffset>3338830</wp:posOffset>
                </wp:positionH>
                <wp:positionV relativeFrom="paragraph">
                  <wp:posOffset>3258820</wp:posOffset>
                </wp:positionV>
                <wp:extent cx="1667510" cy="200025"/>
                <wp:effectExtent l="0" t="1905" r="0" b="0"/>
                <wp:wrapNone/>
                <wp:docPr id="6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200025"/>
                        </a:xfrm>
                        <a:prstGeom prst="rect">
                          <a:avLst/>
                        </a:prstGeom>
                        <a:solidFill>
                          <a:srgbClr val="FFFFFF"/>
                        </a:solidFill>
                        <a:ln>
                          <a:noFill/>
                        </a:ln>
                      </wps:spPr>
                      <wps:txbx>
                        <w:txbxContent>
                          <w:p w:rsidR="007B1D08" w:rsidRDefault="007B1D08">
                            <w:pPr>
                              <w:rPr>
                                <w:rFonts w:ascii="Times New Roman" w:hAnsi="Times New Roman" w:cs="Times New Roman"/>
                                <w:sz w:val="14"/>
                              </w:rPr>
                            </w:pPr>
                            <w:r>
                              <w:rPr>
                                <w:rFonts w:ascii="Times New Roman" w:hAnsi="Times New Roman" w:cs="Times New Roman"/>
                                <w:sz w:val="14"/>
                              </w:rPr>
                              <w:t>Панель регулировки скорости</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23" o:spid="_x0000_s1026" o:spt="202" type="#_x0000_t202" style="position:absolute;left:0pt;margin-left:262.9pt;margin-top:256.6pt;height:15.75pt;width:131.3pt;z-index:251680768;mso-width-relative:page;mso-height-relative:page;" fillcolor="#FFFFFF" filled="t" stroked="f" coordsize="21600,21600" o:gfxdata="UEsDBAoAAAAAAIdO4kAAAAAAAAAAAAAAAAAEAAAAZHJzL1BLAwQUAAAACACHTuJANV09i9kAAAAL&#10;AQAADwAAAGRycy9kb3ducmV2LnhtbE2PQU+DQBCF7yb+h82YeDF2AaFQZGmiicZra3/AwE6BlN0l&#10;7La0/97xpLeZNy/vfVNtr2YUF5r94KyCeBWBINs6PdhOweH747kA4QNajaOzpOBGHrb1/V2FpXaL&#10;3dFlHzrBIdaXqKAPYSql9G1PBv3KTWT5dnSzwcDr3Ek948LhZpRJFK2lwcFyQ48TvffUnvZno+D4&#10;tTxlm6X5DId8l67fcMgbd1Pq8SGOXkEEuoY/M/ziMzrUzNS4s9VejAqyJGP0wEP8koBgR14UKYiG&#10;lTTNQdaV/P9D/QNQSwMEFAAAAAgAh07iQA6Kh30AAgAA8QMAAA4AAABkcnMvZTJvRG9jLnhtbK1T&#10;227bMAx9H7B/EPS+OMly2Yw4RZciw4DuArT7AFmWbWGyqFFK7OzrR8lplq5vw/QgiCJ1yHNIbW6G&#10;zrCjQq/BFnw2mXKmrIRK26bg3x/3b95x5oOwlTBgVcFPyvOb7etXm97lag4tmEohIxDr894VvA3B&#10;5VnmZas64SfglCVnDdiJQCY2WYWiJ/TOZPPpdJX1gJVDkMp7ur0bnXyb8OtayfC1rr0KzBScagtp&#10;x7SXcc+2G5E3KFyr5bkM8Q9VdEJbSnqBuhNBsAPqF1Cdlgge6jCR0GVQ11qqxIHYzKZ/sXlohVOJ&#10;C4nj3UUm//9g5ZfjN2S6KvhqzZkVHfXoUQ2BfYCBzd9GfXrncwp7cBQYBrqnPieu3t2D/OGZhV0r&#10;bKNuEaFvlaiovll8mV09HXF8BCn7z1BRHnEIkICGGrsoHsnBCJ36dLr0JtYiY8rVar2ckUuSjzo/&#10;nS9TCpE/vXbow0cFHYuHgiP1PqGL470PsRqRP4XEZB6MrvbamGRgU+4MsqOgOdmndUZ/FmZsDLYQ&#10;n42I8SbRjMxGjmEoh7NsJVQnIowwzh39Ezq0gL8462nmCu5/HgQqzswnS6K9ny0WcUiTsViu52Tg&#10;tae89ggrCarggbPxuAvjYB8c6qalTGObLNyS0LVOGsSOjFWd66a5StKc/0Ac3Gs7Rf35q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V09i9kAAAALAQAADwAAAAAAAAABACAAAAAiAAAAZHJzL2Rv&#10;d25yZXYueG1sUEsBAhQAFAAAAAgAh07iQA6Kh30AAgAA8QMAAA4AAAAAAAAAAQAgAAAAKAEAAGRy&#10;cy9lMm9Eb2MueG1sUEsFBgAAAAAGAAYAWQEAAJoFA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Панель регулировки скорости</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9744" behindDoc="0" locked="0" layoutInCell="1" allowOverlap="1">
                <wp:simplePos x="0" y="0"/>
                <wp:positionH relativeFrom="column">
                  <wp:posOffset>1367155</wp:posOffset>
                </wp:positionH>
                <wp:positionV relativeFrom="paragraph">
                  <wp:posOffset>1944370</wp:posOffset>
                </wp:positionV>
                <wp:extent cx="791210" cy="295275"/>
                <wp:effectExtent l="0" t="1905" r="0" b="0"/>
                <wp:wrapNone/>
                <wp:docPr id="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295275"/>
                        </a:xfrm>
                        <a:prstGeom prst="rect">
                          <a:avLst/>
                        </a:prstGeom>
                        <a:solidFill>
                          <a:srgbClr val="FFFFFF"/>
                        </a:solidFill>
                        <a:ln>
                          <a:noFill/>
                        </a:ln>
                      </wps:spPr>
                      <wps:txbx>
                        <w:txbxContent>
                          <w:p w:rsidR="007B1D08" w:rsidRDefault="007B1D08">
                            <w:pPr>
                              <w:jc w:val="center"/>
                              <w:rPr>
                                <w:rFonts w:ascii="Times New Roman" w:hAnsi="Times New Roman" w:cs="Times New Roman"/>
                                <w:sz w:val="14"/>
                              </w:rPr>
                            </w:pPr>
                            <w:r>
                              <w:rPr>
                                <w:rFonts w:ascii="Times New Roman" w:hAnsi="Times New Roman" w:cs="Times New Roman"/>
                                <w:sz w:val="14"/>
                              </w:rPr>
                              <w:t>Индукционная головка</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22" o:spid="_x0000_s1026" o:spt="202" type="#_x0000_t202" style="position:absolute;left:0pt;margin-left:107.65pt;margin-top:153.1pt;height:23.25pt;width:62.3pt;z-index:251679744;mso-width-relative:page;mso-height-relative:page;" fillcolor="#FFFFFF" filled="t" stroked="f" coordsize="21600,21600" o:gfxdata="UEsDBAoAAAAAAIdO4kAAAAAAAAAAAAAAAAAEAAAAZHJzL1BLAwQUAAAACACHTuJAJlszldkAAAAL&#10;AQAADwAAAGRycy9kb3ducmV2LnhtbE2PwU6DQBCG7ya+w2ZMvBi7CwgIsjTRROO1tQ8wwBaI7Cxh&#10;t6V9e8eT3mYyX/75/mp7sZM4m8WPjjREGwXCUOu6kXoNh6/3x2cQPiB1ODkyGq7Gw7a+vamw7NxK&#10;O3Peh15wCPkSNQwhzKWUvh2MRb9xsyG+Hd1iMfC69LJbcOVwO8lYqUxaHIk/DDibt8G03/uT1XD8&#10;XB/SYm0+wiHfPWWvOOaNu2p9fxepFxDBXMIfDL/6rA41OzXuRJ0Xk4Y4ShNGNSQqi0EwkSRFAaLh&#10;IY1zkHUl/3eofwBQSwMEFAAAAAgAh07iQKsS5VAAAgAA8AMAAA4AAABkcnMvZTJvRG9jLnhtbK1T&#10;247TMBB9R+IfLL/TNFEvNGq6WroqQlou0i4f4DhOYpF4zNhtUr6esdMtBd4QfrA8nvGZOWfG27ux&#10;79hJodNgCp7O5pwpI6HSpin41+fDm7ecOS9MJTowquBn5fjd7vWr7WBzlUELXaWQEYhx+WAL3npv&#10;8yRxslW9cDOwypCzBuyFJxObpEIxEHrfJdl8vkoGwMoiSOUc3T5MTr6L+HWtpP9c10551hWcavNx&#10;x7iXYU92W5E3KGyr5aUM8Q9V9EIbSnqFehBesCPqv6B6LREc1H4moU+grrVUkQOxSed/sHlqhVWR&#10;C4nj7FUm9/9g5afTF2S6KvhqxZkRPfXoWY2evYORZVnQZ7Aup7AnS4F+pHvqc+Tq7CPIb44Z2LfC&#10;NOoeEYZWiYrqS8PL5ObphOMCSDl8hIryiKOHCDTW2AfxSA5G6NSn87U3oRZJl+tNmqXkkeTKNsts&#10;vYwZRP7y2KLz7xX0LBwKjtT6CC5Oj86HYkT+EhJyOeh0ddBdFw1syn2H7CRoTA5xXdB/C+tMCDYQ&#10;nk2I4SayDMQmin4sx4tqJVRn4oswjR19Ezq0gD84G2jkCu6+HwUqzroPhjTbpItFmNFoLJbrjAy8&#10;9ZS3HmEkQRXcczYd936a66NF3bSUaeqSgXvSudZRg9CQqapL3TRWUZrLFwhze2vHqF8fdf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lszldkAAAALAQAADwAAAAAAAAABACAAAAAiAAAAZHJzL2Rv&#10;d25yZXYueG1sUEsBAhQAFAAAAAgAh07iQKsS5VAAAgAA8AMAAA4AAAAAAAAAAQAgAAAAKAEAAGRy&#10;cy9lMm9Eb2MueG1sUEsFBgAAAAAGAAYAWQEAAJoFAAAAAA==&#10;">
                <v:fill on="t" focussize="0,0"/>
                <v:stroke on="f"/>
                <v:imagedata o:title=""/>
                <o:lock v:ext="edit" aspectratio="f"/>
                <v:textbox>
                  <w:txbxContent>
                    <w:p>
                      <w:pPr>
                        <w:jc w:val="center"/>
                        <w:rPr>
                          <w:rFonts w:ascii="Times New Roman" w:hAnsi="Times New Roman" w:cs="Times New Roman"/>
                          <w:sz w:val="14"/>
                        </w:rPr>
                      </w:pPr>
                      <w:r>
                        <w:rPr>
                          <w:rFonts w:ascii="Times New Roman" w:hAnsi="Times New Roman" w:cs="Times New Roman"/>
                          <w:sz w:val="14"/>
                        </w:rPr>
                        <w:t>Индукционная головка</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8720" behindDoc="0" locked="0" layoutInCell="1" allowOverlap="1">
                <wp:simplePos x="0" y="0"/>
                <wp:positionH relativeFrom="column">
                  <wp:posOffset>776605</wp:posOffset>
                </wp:positionH>
                <wp:positionV relativeFrom="paragraph">
                  <wp:posOffset>3011170</wp:posOffset>
                </wp:positionV>
                <wp:extent cx="1305560" cy="200025"/>
                <wp:effectExtent l="0" t="1905" r="0" b="0"/>
                <wp:wrapNone/>
                <wp:docPr id="6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200025"/>
                        </a:xfrm>
                        <a:prstGeom prst="rect">
                          <a:avLst/>
                        </a:prstGeom>
                        <a:solidFill>
                          <a:srgbClr val="FFFFFF"/>
                        </a:solidFill>
                        <a:ln>
                          <a:noFill/>
                        </a:ln>
                      </wps:spPr>
                      <wps:txbx>
                        <w:txbxContent>
                          <w:p w:rsidR="007B1D08" w:rsidRDefault="007B1D08">
                            <w:pPr>
                              <w:rPr>
                                <w:rFonts w:ascii="Times New Roman" w:hAnsi="Times New Roman" w:cs="Times New Roman"/>
                                <w:sz w:val="14"/>
                                <w:lang w:val="en-US"/>
                              </w:rPr>
                            </w:pPr>
                            <w:r>
                              <w:rPr>
                                <w:rFonts w:ascii="Times New Roman" w:hAnsi="Times New Roman" w:cs="Times New Roman"/>
                                <w:sz w:val="14"/>
                              </w:rPr>
                              <w:t>Регулируемый резистор</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21" o:spid="_x0000_s1026" o:spt="202" type="#_x0000_t202" style="position:absolute;left:0pt;margin-left:61.15pt;margin-top:237.1pt;height:15.75pt;width:102.8pt;z-index:251678720;mso-width-relative:page;mso-height-relative:page;" fillcolor="#FFFFFF" filled="t" stroked="f" coordsize="21600,21600" o:gfxdata="UEsDBAoAAAAAAIdO4kAAAAAAAAAAAAAAAAAEAAAAZHJzL1BLAwQUAAAACACHTuJAhZi+SdkAAAAL&#10;AQAADwAAAGRycy9kb3ducmV2LnhtbE2Py07DMBBF90j8gzVIbBC16yY1DXEqgQRi28cHOPE0iYjt&#10;KHab9u8ZVrC8mqN7z5TbqxvYBafYB69huRDA0DfB9r7VcDx8PL8Ai8l4a4bgUcMNI2yr+7vSFDbM&#10;foeXfWoZlfhYGA1dSmPBeWw6dCYuwoiebqcwOZMoTi23k5mp3A1cCrHmzvSeFjoz4nuHzff+7DSc&#10;vuanfDPXn+modtn6zfSqDjetHx+W4hVYwmv6g+FXn9ShIqc6nL2NbKAs5YpQDZnKJDAiVlJtgNUa&#10;cpEr4FXJ//9Q/QBQSwMEFAAAAAgAh07iQMDH6Hf/AQAA8QMAAA4AAABkcnMvZTJvRG9jLnhtbK1T&#10;247TMBB9R+IfLL/TpN22QNR0tXRVhLRcpF0+wHGcxMLxmLHbpHw9Y6dbCrwh/GB5POMzc86MN7dj&#10;b9hRoddgSz6f5ZwpK6HWti3516f9qzec+SBsLQxYVfKT8vx2+/LFZnCFWkAHplbICMT6YnAl70Jw&#10;RZZ52ale+Bk4ZcnZAPYikIltVqMYCL032SLP19kAWDsEqbyn2/vJybcJv2mUDJ+bxqvATMmptpB2&#10;THsV92y7EUWLwnVanssQ/1BFL7SlpBeoexEEO6D+C6rXEsFDE2YS+gyaRkuVOBCbef4Hm8dOOJW4&#10;kDjeXWTy/w9Wfjp+Qabrkq9vOLOipx49qTGwdzCyxTzqMzhfUNijo8Aw0j31OXH17gHkN88s7Dph&#10;W3WHCEOnRE31pZfZ1dMJx0eQavgINeURhwAJaGywj+KRHIzQqU+nS29iLTKmvMlXqzW5JPmo8/li&#10;FYvLRPH82qEP7xX0LB5KjtT7hC6ODz5Moc8hMZkHo+u9NiYZ2FY7g+woaE72aZ3RfwszNgZbiM8m&#10;xHiTaEZmE8cwVuNZtgrqExFGmOaO/gkdOsAfnA00cyX33w8CFWfmgyXR3s6XyzikyViuXi/IwGtP&#10;de0RVhJUyQNn03EXpsE+ONRtR5mmNlm4I6EbnTSIHZmqOtdNc5VUPP+BOLjXdor69VO3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FmL5J2QAAAAsBAAAPAAAAAAAAAAEAIAAAACIAAABkcnMvZG93&#10;bnJldi54bWxQSwECFAAUAAAACACHTuJAwMfod/8BAADxAwAADgAAAAAAAAABACAAAAAoAQAAZHJz&#10;L2Uyb0RvYy54bWxQSwUGAAAAAAYABgBZAQAAmQUAAAAA&#10;">
                <v:fill on="t" focussize="0,0"/>
                <v:stroke on="f"/>
                <v:imagedata o:title=""/>
                <o:lock v:ext="edit" aspectratio="f"/>
                <v:textbox>
                  <w:txbxContent>
                    <w:p>
                      <w:pPr>
                        <w:rPr>
                          <w:rFonts w:ascii="Times New Roman" w:hAnsi="Times New Roman" w:cs="Times New Roman"/>
                          <w:sz w:val="14"/>
                          <w:lang w:val="en-US"/>
                        </w:rPr>
                      </w:pPr>
                      <w:r>
                        <w:rPr>
                          <w:rFonts w:ascii="Times New Roman" w:hAnsi="Times New Roman" w:cs="Times New Roman"/>
                          <w:sz w:val="14"/>
                        </w:rPr>
                        <w:t>Регулируемый резистор</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7696" behindDoc="0" locked="0" layoutInCell="1" allowOverlap="1">
                <wp:simplePos x="0" y="0"/>
                <wp:positionH relativeFrom="column">
                  <wp:posOffset>4929505</wp:posOffset>
                </wp:positionH>
                <wp:positionV relativeFrom="paragraph">
                  <wp:posOffset>858520</wp:posOffset>
                </wp:positionV>
                <wp:extent cx="791210" cy="323850"/>
                <wp:effectExtent l="0" t="1905" r="0" b="0"/>
                <wp:wrapNone/>
                <wp:docPr id="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323850"/>
                        </a:xfrm>
                        <a:prstGeom prst="rect">
                          <a:avLst/>
                        </a:prstGeom>
                        <a:solidFill>
                          <a:srgbClr val="FFFFFF"/>
                        </a:solidFill>
                        <a:ln>
                          <a:noFill/>
                        </a:ln>
                      </wps:spPr>
                      <wps:txbx>
                        <w:txbxContent>
                          <w:p w:rsidR="007B1D08" w:rsidRDefault="007B1D08">
                            <w:pPr>
                              <w:rPr>
                                <w:rFonts w:ascii="Times New Roman" w:hAnsi="Times New Roman" w:cs="Times New Roman"/>
                                <w:sz w:val="14"/>
                              </w:rPr>
                            </w:pPr>
                            <w:r>
                              <w:rPr>
                                <w:rFonts w:ascii="Times New Roman" w:hAnsi="Times New Roman" w:cs="Times New Roman"/>
                                <w:sz w:val="14"/>
                              </w:rPr>
                              <w:t>Переключатель направления</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20" o:spid="_x0000_s1026" o:spt="202" type="#_x0000_t202" style="position:absolute;left:0pt;margin-left:388.15pt;margin-top:67.6pt;height:25.5pt;width:62.3pt;z-index:251677696;mso-width-relative:page;mso-height-relative:page;" fillcolor="#FFFFFF" filled="t" stroked="f" coordsize="21600,21600" o:gfxdata="UEsDBAoAAAAAAIdO4kAAAAAAAAAAAAAAAAAEAAAAZHJzL1BLAwQUAAAACACHTuJACgRQctgAAAAL&#10;AQAADwAAAGRycy9kb3ducmV2LnhtbE2Py07DMBBF90j8gzVIbBC1m9KkCXEqgQRi28cHTOJpEhHb&#10;Uew27d8zrGA5c4/unCm3VzuIC02h907DcqFAkGu86V2r4Xj4eN6ACBGdwcE70nCjANvq/q7EwvjZ&#10;7eiyj63gEhcK1NDFOBZShqYji2HhR3KcnfxkMfI4tdJMOHO5HWSiVCot9o4vdDjSe0fN9/5sNZy+&#10;5qd1Ptef8ZjtXtI37LPa37R+fFiqVxCRrvEPhl99VoeKnWp/diaIQUOWpStGOVitExBM5ErlIGre&#10;bNIEZFXK/z9UP1BLAwQUAAAACACHTuJAWZuDdgACAADwAwAADgAAAGRycy9lMm9Eb2MueG1srVPb&#10;jtsgEH2v1H9AvDeOvdmbFWe1zSpVpe1F2u0HYIxjVMzQgcROv74Dzmaj7VtVHhAww+GcM8PybuwN&#10;2yv0GmzF89mcM2UlNNpuK/7jefPhhjMfhG2EAasqflCe363ev1sOrlQFdGAahYxArC8HV/EuBFdm&#10;mZed6oWfgVOWgi1gLwJtcZs1KAZC701WzOdX2QDYOASpvKfThynIVwm/bZUM39rWq8BMxYlbSDOm&#10;uY5ztlqKcovCdVoeaYh/YNELbenRE9SDCILtUP8F1WuJ4KENMwl9Bm2rpUoaSE0+f6PmqRNOJS1k&#10;jncnm/z/g5Vf99+R6abiVwVnVvRUo2c1BvYRRlYkfwbnS0p7cpQYRjqnOiet3j2C/OmZhXUn7Fbd&#10;I8LQKdEQvzw6m51djRXxpY8g9fAFGnpH7AIkoLHFPppHdjBCpzodTrWJXCQdXt/mRU4RSaGL4uLm&#10;MnHLRPly2aEPnxT0LC4qjlT6BC72jz5EMqJ8SYlveTC62Whj0ga39dog2wtqk00aif+bNGNjsoV4&#10;bUKMJ0llFDZJDGM9UjCqraE5kF6Eqe3om9CiA/zN2UAtV3H/aydQcWY+W/LsNl8sYo+mzeLymuxn&#10;eB6pzyPCSoKqeOBsWq7D1Nc7h3rb0UtTlSzck8+tTh68sjryprZK1hy/QOzb833Kev2o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BFBy2AAAAAsBAAAPAAAAAAAAAAEAIAAAACIAAABkcnMvZG93&#10;bnJldi54bWxQSwECFAAUAAAACACHTuJAWZuDdgACAADwAwAADgAAAAAAAAABACAAAAAnAQAAZHJz&#10;L2Uyb0RvYy54bWxQSwUGAAAAAAYABgBZAQAAmQU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Переключатель направления</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6672" behindDoc="0" locked="0" layoutInCell="1" allowOverlap="1">
                <wp:simplePos x="0" y="0"/>
                <wp:positionH relativeFrom="column">
                  <wp:posOffset>2244090</wp:posOffset>
                </wp:positionH>
                <wp:positionV relativeFrom="paragraph">
                  <wp:posOffset>1401445</wp:posOffset>
                </wp:positionV>
                <wp:extent cx="666750" cy="200025"/>
                <wp:effectExtent l="0" t="1905" r="0" b="0"/>
                <wp:wrapNone/>
                <wp:docPr id="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00025"/>
                        </a:xfrm>
                        <a:prstGeom prst="rect">
                          <a:avLst/>
                        </a:prstGeom>
                        <a:solidFill>
                          <a:srgbClr val="FFFFFF"/>
                        </a:solidFill>
                        <a:ln>
                          <a:noFill/>
                        </a:ln>
                      </wps:spPr>
                      <wps:txbx>
                        <w:txbxContent>
                          <w:p w:rsidR="007B1D08" w:rsidRDefault="007B1D08">
                            <w:pPr>
                              <w:rPr>
                                <w:rFonts w:ascii="Times New Roman" w:hAnsi="Times New Roman" w:cs="Times New Roman"/>
                                <w:sz w:val="14"/>
                              </w:rPr>
                            </w:pPr>
                            <w:r>
                              <w:rPr>
                                <w:rFonts w:ascii="Times New Roman" w:hAnsi="Times New Roman" w:cs="Times New Roman"/>
                                <w:sz w:val="14"/>
                              </w:rPr>
                              <w:t>½ скорости</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19" o:spid="_x0000_s1026" o:spt="202" type="#_x0000_t202" style="position:absolute;left:0pt;margin-left:176.7pt;margin-top:110.35pt;height:15.75pt;width:52.5pt;z-index:251676672;mso-width-relative:page;mso-height-relative:page;" fillcolor="#FFFFFF" filled="t" stroked="f" coordsize="21600,21600" o:gfxdata="UEsDBAoAAAAAAIdO4kAAAAAAAAAAAAAAAAAEAAAAZHJzL1BLAwQUAAAACACHTuJAQft+QtkAAAAL&#10;AQAADwAAAGRycy9kb3ducmV2LnhtbE2Py07DMBBF90j8gzVIbBB16iZNCXEqgQRi28cHTOJpEhHb&#10;Uew27d8zrGA5d47unCm3VzuIC02h907DcpGAINd407tWw/Hw8bwBESI6g4N3pOFGAbbV/V2JhfGz&#10;29FlH1vBJS4UqKGLcSykDE1HFsPCj+R4d/KTxcjj1Eoz4czldpAqSdbSYu/4QocjvXfUfO/PVsPp&#10;a37KXub6Mx7zXbp+wz6v/U3rx4dl8goi0jX+wfCrz+pQsVPtz84EMWhYZauUUQ1KJTkIJtJsw0nN&#10;SaYUyKqU/3+ofgBQSwMEFAAAAAgAh07iQKbAZQ4AAgAA8AMAAA4AAABkcnMvZTJvRG9jLnhtbK1T&#10;227bMAx9H7B/EPS+OAmSdDXiFF2KDAO6C9DuA2RZtoXJokYpsbOvHyW7Wba9DdODIIrU4eEhtb0b&#10;OsNOCr0GW/DFbM6ZshIqbZuCf30+vHnLmQ/CVsKAVQU/K8/vdq9fbXuXqyW0YCqFjECsz3tX8DYE&#10;l2eZl63qhJ+BU5acNWAnApnYZBWKntA7ky3n803WA1YOQSrv6fZhdPJdwq9rJcPnuvYqMFNw4hbS&#10;jmkv457ttiJvULhWy4mG+AcWndCWkl6gHkQQ7Ij6L6hOSwQPdZhJ6DKoay1VqoGqWcz/qOapFU6l&#10;Wkgc7y4y+f8HKz+dviDTVcE3JI8VHfXoWQ2BvYOBLW6jPr3zOYU9OQoMA91Tn1Ot3j2C/OaZhX0r&#10;bKPuEaFvlaiI3yK+zK6ejjg+gpT9R6gojzgGSEBDjV0Uj+RghE5EzpfeRC6SLjebzc2aPJJc1Pj5&#10;cp0yiPzlsUMf3ivoWDwUHKn1CVycHn2IZET+EhJzeTC6OmhjkoFNuTfIToLG5JDWhP5bmLEx2EJ8&#10;NiLGm1RlLGwsMQzlMKlWQnWmehHGsaNvQocW8AdnPY1cwf33o0DFmflgSbPbxWoVZzQZq/XNkgy8&#10;9pTXHmElQRU8cDYe92Gc66ND3bSUaeyShXvSudZJg9iQkdXEm8YqSTN9gTi313aK+vVRd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t+QtkAAAALAQAADwAAAAAAAAABACAAAAAiAAAAZHJzL2Rv&#10;d25yZXYueG1sUEsBAhQAFAAAAAgAh07iQKbAZQ4AAgAA8AMAAA4AAAAAAAAAAQAgAAAAKAEAAGRy&#10;cy9lMm9Eb2MueG1sUEsFBgAAAAAGAAYAWQEAAJoFA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½ скорости</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5648" behindDoc="0" locked="0" layoutInCell="1" allowOverlap="1">
                <wp:simplePos x="0" y="0"/>
                <wp:positionH relativeFrom="column">
                  <wp:posOffset>1624330</wp:posOffset>
                </wp:positionH>
                <wp:positionV relativeFrom="paragraph">
                  <wp:posOffset>2496820</wp:posOffset>
                </wp:positionV>
                <wp:extent cx="619760" cy="200025"/>
                <wp:effectExtent l="0" t="1905" r="0" b="0"/>
                <wp:wrapNone/>
                <wp:docPr id="5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00025"/>
                        </a:xfrm>
                        <a:prstGeom prst="rect">
                          <a:avLst/>
                        </a:prstGeom>
                        <a:solidFill>
                          <a:srgbClr val="FFFFFF"/>
                        </a:solidFill>
                        <a:ln>
                          <a:noFill/>
                        </a:ln>
                      </wps:spPr>
                      <wps:txbx>
                        <w:txbxContent>
                          <w:p w:rsidR="007B1D08" w:rsidRDefault="007B1D08">
                            <w:pPr>
                              <w:rPr>
                                <w:rFonts w:ascii="Times New Roman" w:hAnsi="Times New Roman" w:cs="Times New Roman"/>
                                <w:sz w:val="14"/>
                              </w:rPr>
                            </w:pPr>
                            <w:r>
                              <w:rPr>
                                <w:rFonts w:ascii="Times New Roman" w:hAnsi="Times New Roman" w:cs="Times New Roman"/>
                                <w:sz w:val="14"/>
                              </w:rPr>
                              <w:t>Индикатор</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18" o:spid="_x0000_s1026" o:spt="202" type="#_x0000_t202" style="position:absolute;left:0pt;margin-left:127.9pt;margin-top:196.6pt;height:15.75pt;width:48.8pt;z-index:251675648;mso-width-relative:page;mso-height-relative:page;" fillcolor="#FFFFFF" filled="t" stroked="f" coordsize="21600,21600" o:gfxdata="UEsDBAoAAAAAAIdO4kAAAAAAAAAAAAAAAAAEAAAAZHJzL1BLAwQUAAAACACHTuJA5DErSdoAAAAL&#10;AQAADwAAAGRycy9kb3ducmV2LnhtbE2PzU7DMBCE70i8g7VIXBB1mp+GpnEqgQTi2p8H2MTbJGq8&#10;jmK3ad8ec4LjaEYz35TbmxnElSbXW1awXEQgiBure24VHA+fr28gnEfWOFgmBXdysK0eH0ostJ15&#10;R9e9b0UoYVeggs77sZDSNR0ZdAs7EgfvZCeDPsiplXrCOZSbQcZRtJIGew4LHY700VFz3l+MgtP3&#10;/JKt5/rLH/NdunrHPq/tXannp2W0AeHp5v/C8Isf0KEKTLW9sHZiUBBnWUD3CpJ1EoMIiSRLUhC1&#10;gjROc5BVKf9/qH4AUEsDBBQAAAAIAIdO4kA1HEl3AAIAAPADAAAOAAAAZHJzL2Uyb0RvYy54bWyt&#10;U8Fu2zAMvQ/YPwi6L46DJG2MOEWXIsOAbh3Q7gNkWbaF2aJGKbGzrx8lu1m23YbpIIgi9cj3SG3v&#10;hq5lJ4VOg8l5OptzpoyEUps6519fDu9uOXNemFK0YFTOz8rxu93bN9veZmoBDbSlQkYgxmW9zXnj&#10;vc2SxMlGdcLNwCpDzgqwE55MrJMSRU/oXZss5vN10gOWFkEq5+j2YXTyXcSvKiX9U1U55Vmbc6rN&#10;xx3jXoQ92W1FVqOwjZZTGeIfquiENpT0AvUgvGBH1H9BdVoiOKj8TEKXQFVpqSIHYpPO/2Dz3Air&#10;IhcSx9mLTO7/wcrPpy/IdJnz1YYzIzrq0YsaPHsPA0tvgz69dRmFPVsK9APdU58jV2cfQX5zzMC+&#10;EaZW94jQN0qUVF8aXiZXT0ccF0CK/hOUlEccPUSgocIuiEdyMEKnPp0vvQm1SLpcp5ubNXkkuajx&#10;88UqZhDZ62OLzn9Q0LFwyDlS6yO4OD06H4oR2WtIyOWg1eVBt200sC72LbKToDE5xDWh/xbWmhBs&#10;IDwbEcNNZBmIjRT9UAyTagWUZ+KLMI4dfRM6NIA/OOtp5HLuvh8FKs7aj4Y026TLZZjRaCxXNwsy&#10;8NpTXHuEkQSVc8/ZeNz7ca6PFnXdUKaxSwbuSedKRw1CQ8aqprpprKI00xcIc3ttx6hfH3X3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QxK0naAAAACwEAAA8AAAAAAAAAAQAgAAAAIgAAAGRycy9k&#10;b3ducmV2LnhtbFBLAQIUABQAAAAIAIdO4kA1HEl3AAIAAPADAAAOAAAAAAAAAAEAIAAAACkBAABk&#10;cnMvZTJvRG9jLnhtbFBLBQYAAAAABgAGAFkBAACbBQ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Индикатор</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4624" behindDoc="0" locked="0" layoutInCell="1" allowOverlap="1">
                <wp:simplePos x="0" y="0"/>
                <wp:positionH relativeFrom="column">
                  <wp:posOffset>3110230</wp:posOffset>
                </wp:positionH>
                <wp:positionV relativeFrom="paragraph">
                  <wp:posOffset>1401445</wp:posOffset>
                </wp:positionV>
                <wp:extent cx="724535" cy="323850"/>
                <wp:effectExtent l="0" t="1905" r="0" b="0"/>
                <wp:wrapNone/>
                <wp:docPr id="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23850"/>
                        </a:xfrm>
                        <a:prstGeom prst="rect">
                          <a:avLst/>
                        </a:prstGeom>
                        <a:solidFill>
                          <a:srgbClr val="FFFFFF"/>
                        </a:solidFill>
                        <a:ln>
                          <a:noFill/>
                        </a:ln>
                      </wps:spPr>
                      <wps:txbx>
                        <w:txbxContent>
                          <w:p w:rsidR="007B1D08" w:rsidRDefault="007B1D08">
                            <w:pPr>
                              <w:rPr>
                                <w:rFonts w:ascii="Times New Roman" w:hAnsi="Times New Roman" w:cs="Times New Roman"/>
                                <w:sz w:val="14"/>
                              </w:rPr>
                            </w:pPr>
                            <w:r>
                              <w:rPr>
                                <w:rFonts w:ascii="Times New Roman" w:hAnsi="Times New Roman" w:cs="Times New Roman"/>
                                <w:sz w:val="14"/>
                              </w:rPr>
                              <w:t>Магнитный выключатель</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17" o:spid="_x0000_s1026" o:spt="202" type="#_x0000_t202" style="position:absolute;left:0pt;margin-left:244.9pt;margin-top:110.35pt;height:25.5pt;width:57.05pt;z-index:251674624;mso-width-relative:page;mso-height-relative:page;" fillcolor="#FFFFFF" filled="t" stroked="f" coordsize="21600,21600" o:gfxdata="UEsDBAoAAAAAAIdO4kAAAAAAAAAAAAAAAAAEAAAAZHJzL1BLAwQUAAAACACHTuJACMxvQtkAAAAL&#10;AQAADwAAAGRycy9kb3ducmV2LnhtbE2PwU7DMBBE70j8g7VIXBC1E0rchDiVQAJxbekHbJJtEhHb&#10;Uew27d+znOC4s6OZN+X2YkdxpjkM3hlIVgoEuca3g+sMHL7eHzcgQkTX4ugdGbhSgG11e1Ni0frF&#10;7ei8j53gEBcKNNDHOBVShqYni2HlJ3L8O/rZYuRz7mQ748LhdpSpUpm0ODhu6HGit56a7/3JGjh+&#10;Lg/P+VJ/xIPerbNXHHTtr8bc3yXqBUSkS/wzwy8+o0PFTLU/uTaI0cB6kzN6NJCmSoNgR6aechA1&#10;KzrRIKtS/t9Q/QBQSwMEFAAAAAgAh07iQCkmWusBAgAA8AMAAA4AAABkcnMvZTJvRG9jLnhtbK1T&#10;247TMBB9R+IfLL/T9EqXqOlq6aoIaVmQdvkAx3ESC8djxm6T8vWMnW6pljdEHqyMZ3x8zpnx5nbo&#10;DDsq9BpswWeTKWfKSqi0bQr+/Xn/7oYzH4SthAGrCn5Snt9u377Z9C5Xc2jBVAoZgVif967gbQgu&#10;zzIvW9UJPwGnLCVrwE4ECrHJKhQ9oXcmm0+n77MesHIIUnlPu/djkm8Tfl0rGb7WtVeBmYITt5BW&#10;TGsZ12y7EXmDwrVanmmIf2DRCW3p0gvUvQiCHVD/BdVpieChDhMJXQZ1raVKGkjNbPpKzVMrnEpa&#10;yBzvLjb5/wcrH4/fkOmq4Ms1Z1Z01KNnNQT2EQY2W0d/eudzKntyVBgG2qc+J63ePYD84ZmFXSts&#10;o+4QoW+VqIjfLJ7Mro6OOD6ClP0XqOgecQiQgIYau2ge2cEInfp0uvQmcpG0uZ4vV4sVZ5JSi/ni&#10;ZpV6l4n85bBDHz4p6Fj8KThS6xO4OD74EMmI/KUk3uXB6GqvjUkBNuXOIDsKGpN9+hL/V2XGxmIL&#10;8diIGHeSyihslBiGcji7VkJ1Ir0I49jRM6GfFvAXZz2NXMH9z4NAxZn5bMmzD7PlMs5oCpar9ZwC&#10;vM6U1xlhJUEVPHA2/u7CONcHh7pp6aaxSxbuyOdaJw9iQ0ZWZ940Vsma8xOIc3sdp6o/D3X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jMb0LZAAAACwEAAA8AAAAAAAAAAQAgAAAAIgAAAGRycy9k&#10;b3ducmV2LnhtbFBLAQIUABQAAAAIAIdO4kApJlrrAQIAAPADAAAOAAAAAAAAAAEAIAAAACgBAABk&#10;cnMvZTJvRG9jLnhtbFBLBQYAAAAABgAGAFkBAACbBQ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Магнитный выключатель</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3600" behindDoc="0" locked="0" layoutInCell="1" allowOverlap="1">
                <wp:simplePos x="0" y="0"/>
                <wp:positionH relativeFrom="column">
                  <wp:posOffset>43815</wp:posOffset>
                </wp:positionH>
                <wp:positionV relativeFrom="paragraph">
                  <wp:posOffset>1258570</wp:posOffset>
                </wp:positionV>
                <wp:extent cx="800100" cy="304800"/>
                <wp:effectExtent l="0" t="1905" r="0" b="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4800"/>
                        </a:xfrm>
                        <a:prstGeom prst="rect">
                          <a:avLst/>
                        </a:prstGeom>
                        <a:solidFill>
                          <a:srgbClr val="FFFFFF"/>
                        </a:solidFill>
                        <a:ln>
                          <a:noFill/>
                        </a:ln>
                      </wps:spPr>
                      <wps:txbx>
                        <w:txbxContent>
                          <w:p w:rsidR="007B1D08" w:rsidRDefault="007B1D08">
                            <w:pPr>
                              <w:rPr>
                                <w:rFonts w:ascii="Times New Roman" w:hAnsi="Times New Roman" w:cs="Times New Roman"/>
                                <w:sz w:val="14"/>
                              </w:rPr>
                            </w:pPr>
                            <w:r>
                              <w:rPr>
                                <w:rFonts w:ascii="Times New Roman" w:hAnsi="Times New Roman" w:cs="Times New Roman"/>
                                <w:sz w:val="14"/>
                              </w:rPr>
                              <w:t>Концевой выключатель</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16" o:spid="_x0000_s1026" o:spt="202" type="#_x0000_t202" style="position:absolute;left:0pt;margin-left:3.45pt;margin-top:99.1pt;height:24pt;width:63pt;z-index:251673600;mso-width-relative:page;mso-height-relative:page;" fillcolor="#FFFFFF" filled="t" stroked="f" coordsize="21600,21600" o:gfxdata="UEsDBAoAAAAAAIdO4kAAAAAAAAAAAAAAAAAEAAAAZHJzL1BLAwQUAAAACACHTuJAfuxkYNYAAAAJ&#10;AQAADwAAAGRycy9kb3ducmV2LnhtbE2PwW7CMBBE75X6D9ZW6qUqDi4EEuIgtVKrXqF8wCZekoh4&#10;HcWGwN/XnNrjzoxm3xTbq+3FhUbfOdYwnyUgiGtnOm40HH4+X9cgfEA22DsmDTfysC0fHwrMjZt4&#10;R5d9aEQsYZ+jhjaEIZfS1y1Z9DM3EEfv6EaLIZ5jI82IUyy3vVRJkkqLHccPLQ700VJ92p+thuP3&#10;9LLMpuorHFa7RfqO3apyN62fn+bJBkSga/gLwx0/okMZmSp3ZuNFryHNYjDK2VqBuPtvKiqVBrVI&#10;FciykP8XlL9QSwMEFAAAAAgAh07iQHIi4wv+AQAA8AMAAA4AAABkcnMvZTJvRG9jLnhtbK1T247T&#10;MBB9R+IfLL/TpN2yLFHT1dJVEdJykXb5AMdxEgvHY8Zuk/L1jJ1sKfCG8IPl8YzPzDkz3tyOvWFH&#10;hV6DLflykXOmrIRa27bkX5/2r24480HYWhiwquQn5fnt9uWLzeAKtYIOTK2QEYj1xeBK3oXgiizz&#10;slO98AtwypKzAexFIBPbrEYxEHpvslWeX2cDYO0QpPKebu8nJ98m/KZRMnxuGq8CMyWn2kLaMe1V&#10;3LPtRhQtCtdpOZch/qGKXmhLSc9Q9yIIdkD9F1SvJYKHJiwk9Bk0jZYqcSA2y/wPNo+dcCpxIXG8&#10;O8vk/x+s/HT8gkzXJb9ac2ZFTz16UmNg72Bky+uoz+B8QWGPjgLDSPfU58TVuweQ3zyzsOuEbdUd&#10;IgydEjXVt4wvs4unE46PINXwEWrKIw4BEtDYYB/FIzkYoVOfTufexFokXd7kpA95JLmu8jWZKYMo&#10;nh879OG9gp7FQ8mRWp/AxfHBh1iMKJ5DYi4PRtd7bUwysK12BtlR0Jjs05rRfwszNgZbiM8mxHiT&#10;WEZiE8UwVuOsWgX1ifgiTGNH34QOHeAPzgYauZL77weBijPzwZJmb5frdZzRZKxfv1mRgZee6tIj&#10;rCSokgfOpuMuTHN9cKjbjjJNXbJwRzo3OmkQGzJVNddNY5Wkmb9AnNtLO0X9+qj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7sZGDWAAAACQEAAA8AAAAAAAAAAQAgAAAAIgAAAGRycy9kb3ducmV2&#10;LnhtbFBLAQIUABQAAAAIAIdO4kByIuML/gEAAPADAAAOAAAAAAAAAAEAIAAAACUBAABkcnMvZTJv&#10;RG9jLnhtbFBLBQYAAAAABgAGAFkBAACVBQ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Концевой выключатель</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2576" behindDoc="0" locked="0" layoutInCell="1" allowOverlap="1">
                <wp:simplePos x="0" y="0"/>
                <wp:positionH relativeFrom="column">
                  <wp:posOffset>1795780</wp:posOffset>
                </wp:positionH>
                <wp:positionV relativeFrom="paragraph">
                  <wp:posOffset>315595</wp:posOffset>
                </wp:positionV>
                <wp:extent cx="619760" cy="200025"/>
                <wp:effectExtent l="0" t="1905"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00025"/>
                        </a:xfrm>
                        <a:prstGeom prst="rect">
                          <a:avLst/>
                        </a:prstGeom>
                        <a:solidFill>
                          <a:srgbClr val="FFFFFF"/>
                        </a:solidFill>
                        <a:ln>
                          <a:noFill/>
                        </a:ln>
                      </wps:spPr>
                      <wps:txbx>
                        <w:txbxContent>
                          <w:p w:rsidR="007B1D08" w:rsidRDefault="007B1D08">
                            <w:pPr>
                              <w:rPr>
                                <w:rFonts w:ascii="Times New Roman" w:hAnsi="Times New Roman" w:cs="Times New Roman"/>
                                <w:sz w:val="14"/>
                              </w:rPr>
                            </w:pPr>
                            <w:r>
                              <w:rPr>
                                <w:rFonts w:ascii="Times New Roman" w:hAnsi="Times New Roman" w:cs="Times New Roman"/>
                                <w:sz w:val="14"/>
                              </w:rPr>
                              <w:t>Фильтр</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15" o:spid="_x0000_s1026" o:spt="202" type="#_x0000_t202" style="position:absolute;left:0pt;margin-left:141.4pt;margin-top:24.85pt;height:15.75pt;width:48.8pt;z-index:251672576;mso-width-relative:page;mso-height-relative:page;" fillcolor="#FFFFFF" filled="t" stroked="f" coordsize="21600,21600" o:gfxdata="UEsDBAoAAAAAAIdO4kAAAAAAAAAAAAAAAAAEAAAAZHJzL1BLAwQUAAAACACHTuJAVh3E2dcAAAAJ&#10;AQAADwAAAGRycy9kb3ducmV2LnhtbE2PwU7DMBBE70j8g7VIXBC1E0KThmwqgQTi2tIP2MRuEhGv&#10;o9ht2r/HnOA4mtHMm2p7saM4m9kPjhGSlQJhuHV64A7h8PX+WIDwgVjT6NggXI2HbX17U1Gp3cI7&#10;c96HTsQS9iUh9CFMpZS+7Y0lv3KT4egd3WwpRDl3Us+0xHI7ylSptbQ0cFzoaTJvvWm/9yeLcPxc&#10;Hp43S/MRDvkuW7/SkDfuinh/l6gXEMFcwl8YfvEjOtSRqXEn1l6MCGmRRvSAkG1yEDHwVKgMRINQ&#10;JCnIupL/H9Q/UEsDBBQAAAAIAIdO4kCoSa9D/wEAAO8DAAAOAAAAZHJzL2Uyb0RvYy54bWytU1Fv&#10;0zAQfkfiP1h+p2lK17Go6TQ6FSGNgbTxAxzHSSwcnzm7Tcqv5+x0pRpviDxYOd/58/d9d17fjr1h&#10;B4Vegy15PptzpqyEWtu25N+fd+8+cOaDsLUwYFXJj8rz283bN+vBFWoBHZhaISMQ64vBlbwLwRVZ&#10;5mWneuFn4JSlZAPYi0AhtlmNYiD03mSL+XyVDYC1Q5DKe9q9n5J8k/CbRsnwtWm8CsyUnLiFtGJa&#10;q7hmm7UoWhSu0/JEQ/wDi15oS5eeoe5FEGyP+i+oXksED02YSegzaBotVdJAavL5KzVPnXAqaSFz&#10;vDvb5P8frHw8fEOm65K/58yKnlr0rMbAPsLI8qtoz+B8QVVPjurCSPvU5iTVuweQPzyzsO2EbdUd&#10;IgydEjXRy+PJ7OLohOMjSDV8gZruEfsACWhssI/ekRuM0KlNx3NrIhdJm6v85npFGUkp6vt8kbhl&#10;ong57NCHTwp6Fn9KjtT5BC4ODz5EMqJ4KYl3eTC63mljUoBttTXIDoKmZJe+xP9VmbGx2EI8NiHG&#10;naQyCpskhrEaT65VUB9JL8I0dfRK6KcD/MXZQBNXcv9zL1BxZj5b8uwmXy7jiKZgeXW9oAAvM9Vl&#10;RlhJUCUPnE2/2zCN9d6hbju6aeqShTvyudHJg9iQidWJN01Vsub0AuLYXsap6s873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h3E2dcAAAAJAQAADwAAAAAAAAABACAAAAAiAAAAZHJzL2Rvd25y&#10;ZXYueG1sUEsBAhQAFAAAAAgAh07iQKhJr0P/AQAA7wMAAA4AAAAAAAAAAQAgAAAAJgEAAGRycy9l&#10;Mm9Eb2MueG1sUEsFBgAAAAAGAAYAWQEAAJcFA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Фильтр</w:t>
                      </w:r>
                    </w:p>
                  </w:txbxContent>
                </v:textbox>
              </v:shape>
            </w:pict>
          </mc:Fallback>
        </mc:AlternateContent>
      </w:r>
      <w:r>
        <w:rPr>
          <w:rFonts w:ascii="Times New Roman" w:eastAsia="SimSun" w:hAnsi="Times New Roman" w:cs="Times New Roman"/>
          <w:noProof/>
          <w:sz w:val="24"/>
          <w:szCs w:val="20"/>
        </w:rPr>
        <w:drawing>
          <wp:inline distT="0" distB="0" distL="0" distR="0">
            <wp:extent cx="5940425" cy="3562350"/>
            <wp:effectExtent l="19050" t="0" r="3175" b="0"/>
            <wp:docPr id="5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14"/>
                    <pic:cNvPicPr>
                      <a:picLocks noChangeAspect="1" noChangeArrowheads="1"/>
                    </pic:cNvPicPr>
                  </pic:nvPicPr>
                  <pic:blipFill>
                    <a:blip r:embed="rId55" cstate="email"/>
                    <a:srcRect/>
                    <a:stretch>
                      <a:fillRect/>
                    </a:stretch>
                  </pic:blipFill>
                  <pic:spPr>
                    <a:xfrm>
                      <a:off x="0" y="0"/>
                      <a:ext cx="5940425" cy="3562973"/>
                    </a:xfrm>
                    <a:prstGeom prst="rect">
                      <a:avLst/>
                    </a:prstGeom>
                    <a:noFill/>
                    <a:ln w="9525">
                      <a:noFill/>
                      <a:miter lim="800000"/>
                      <a:headEnd/>
                      <a:tailEnd/>
                    </a:ln>
                  </pic:spPr>
                </pic:pic>
              </a:graphicData>
            </a:graphic>
          </wp:inline>
        </w:drawing>
      </w:r>
    </w:p>
    <w:p w:rsidR="004210E6" w:rsidRDefault="00385DF7">
      <w:pPr>
        <w:spacing w:after="120" w:line="240" w:lineRule="auto"/>
        <w:jc w:val="center"/>
        <w:rPr>
          <w:rFonts w:ascii="Times New Roman" w:eastAsia="SimSun" w:hAnsi="Times New Roman" w:cs="Times New Roman"/>
          <w:b/>
          <w:sz w:val="24"/>
          <w:szCs w:val="20"/>
        </w:rPr>
      </w:pPr>
      <w:r>
        <w:rPr>
          <w:rFonts w:ascii="Times New Roman" w:eastAsia="SimSun" w:hAnsi="Times New Roman" w:cs="Times New Roman"/>
          <w:b/>
          <w:sz w:val="24"/>
          <w:szCs w:val="20"/>
        </w:rPr>
        <w:t>Рис. 39</w:t>
      </w:r>
    </w:p>
    <w:p w:rsidR="004210E6" w:rsidRDefault="00385DF7">
      <w:pPr>
        <w:rPr>
          <w:rFonts w:ascii="Times New Roman" w:eastAsia="SimSun" w:hAnsi="Times New Roman" w:cs="Times New Roman"/>
          <w:sz w:val="24"/>
          <w:szCs w:val="20"/>
        </w:rPr>
      </w:pPr>
      <w:r>
        <w:rPr>
          <w:rFonts w:ascii="Times New Roman" w:eastAsia="SimSun" w:hAnsi="Times New Roman" w:cs="Times New Roman"/>
          <w:sz w:val="24"/>
          <w:szCs w:val="20"/>
        </w:rPr>
        <w:br w:type="page"/>
      </w:r>
    </w:p>
    <w:p w:rsidR="004210E6" w:rsidRDefault="00385DF7">
      <w:pPr>
        <w:pStyle w:val="1"/>
      </w:pPr>
      <w:bookmarkStart w:id="17" w:name="_Toc511809132"/>
      <w:r>
        <w:lastRenderedPageBreak/>
        <w:t>ТЕХНИЧЕСКОЕ ОБСЛУЖИВАНИЕ</w:t>
      </w:r>
      <w:bookmarkEnd w:id="17"/>
    </w:p>
    <w:p w:rsidR="004210E6" w:rsidRDefault="00385DF7">
      <w:pPr>
        <w:spacing w:after="120" w:line="240" w:lineRule="auto"/>
        <w:jc w:val="both"/>
        <w:rPr>
          <w:rFonts w:ascii="Times New Roman" w:hAnsi="Times New Roman" w:cs="Times New Roman"/>
          <w:sz w:val="24"/>
        </w:rPr>
      </w:pPr>
      <w:r>
        <w:rPr>
          <w:rFonts w:ascii="Times New Roman" w:hAnsi="Times New Roman" w:cs="Times New Roman"/>
          <w:sz w:val="24"/>
        </w:rPr>
        <w:t>Регулярное техническое обслуживание станка в период эксплуатации необходимо для того, чтобы гарантировать его точность и продолжительный срок эксплуатации.</w:t>
      </w:r>
    </w:p>
    <w:p w:rsidR="004210E6" w:rsidRDefault="00385DF7">
      <w:pPr>
        <w:spacing w:after="120" w:line="240" w:lineRule="auto"/>
        <w:jc w:val="both"/>
        <w:rPr>
          <w:rFonts w:ascii="Times New Roman" w:hAnsi="Times New Roman" w:cs="Times New Roman"/>
          <w:sz w:val="24"/>
        </w:rPr>
      </w:pPr>
      <w:r>
        <w:rPr>
          <w:rFonts w:ascii="Times New Roman" w:hAnsi="Times New Roman" w:cs="Times New Roman"/>
          <w:sz w:val="24"/>
        </w:rPr>
        <w:t>1. Для того, чтобы поддерживать точность и функциональные качества станка, важно относиться к нему с осторожностью, содержать его в чистоте и выполнять смазку на регулярной основе. Только надлежащее содержание станка обеспечит его постоянное качество работы.</w:t>
      </w:r>
    </w:p>
    <w:p w:rsidR="004210E6" w:rsidRDefault="00385DF7">
      <w:pPr>
        <w:spacing w:after="120" w:line="240" w:lineRule="auto"/>
        <w:jc w:val="both"/>
        <w:rPr>
          <w:rFonts w:ascii="Times New Roman" w:hAnsi="Times New Roman" w:cs="Times New Roman"/>
          <w:b/>
          <w:sz w:val="24"/>
        </w:rPr>
      </w:pPr>
      <w:r>
        <w:rPr>
          <w:rFonts w:ascii="Times New Roman" w:hAnsi="Times New Roman" w:cs="Times New Roman"/>
          <w:b/>
          <w:sz w:val="24"/>
        </w:rPr>
        <w:t>ПРИМЕЧАНИЯ:</w:t>
      </w:r>
    </w:p>
    <w:p w:rsidR="004210E6" w:rsidRDefault="00385DF7">
      <w:pPr>
        <w:spacing w:after="120" w:line="240" w:lineRule="auto"/>
        <w:jc w:val="both"/>
        <w:rPr>
          <w:rFonts w:ascii="Times New Roman" w:hAnsi="Times New Roman" w:cs="Times New Roman"/>
          <w:b/>
          <w:sz w:val="24"/>
        </w:rPr>
      </w:pPr>
      <w:r>
        <w:rPr>
          <w:rFonts w:ascii="Times New Roman" w:hAnsi="Times New Roman" w:cs="Times New Roman"/>
          <w:b/>
          <w:sz w:val="24"/>
        </w:rPr>
        <w:t>Перед проведением очистки, обслуживания и ремонтных работ станка необходимо отключить станок от сети!</w:t>
      </w:r>
    </w:p>
    <w:p w:rsidR="004210E6" w:rsidRDefault="00385DF7">
      <w:pPr>
        <w:spacing w:after="120" w:line="240" w:lineRule="auto"/>
        <w:jc w:val="both"/>
        <w:rPr>
          <w:rFonts w:ascii="Times New Roman" w:hAnsi="Times New Roman" w:cs="Times New Roman"/>
          <w:b/>
          <w:sz w:val="24"/>
        </w:rPr>
      </w:pPr>
      <w:r>
        <w:rPr>
          <w:rFonts w:ascii="Times New Roman" w:hAnsi="Times New Roman" w:cs="Times New Roman"/>
          <w:b/>
          <w:sz w:val="24"/>
        </w:rPr>
        <w:t>Не допускать попадания в канализацию масел, смазочных материалов и чистящих средств, поскольку они являются загрязнителями, кроме того, запрещается смешивать их с обычным мусором. Утилизация данных веществ должна проводиться в соответствии с действующими нормами и правилами по защите окружающей среды. Ветошь, смоченная в масле, консистентной смазке или чистящем средстве, легко воспламеняема. Чистящие ветоши и ткани должны храниться в подходящем закрытом ящике, и они подлежат утилизации экологически безопасным способом. Запрещается смешивать их с обычным мусором.</w:t>
      </w:r>
    </w:p>
    <w:p w:rsidR="004210E6" w:rsidRDefault="00385DF7">
      <w:pPr>
        <w:spacing w:after="120" w:line="240" w:lineRule="auto"/>
        <w:jc w:val="both"/>
        <w:rPr>
          <w:rFonts w:ascii="Times New Roman" w:hAnsi="Times New Roman" w:cs="Times New Roman"/>
          <w:sz w:val="24"/>
        </w:rPr>
      </w:pPr>
      <w:r>
        <w:rPr>
          <w:rFonts w:ascii="Times New Roman" w:hAnsi="Times New Roman" w:cs="Times New Roman"/>
          <w:sz w:val="24"/>
        </w:rPr>
        <w:t>2. Все направляющие скольжения подлежат смазке перед каждым использованием. На сменные шестерни и ходовой винт также необходимо наносить тонкий слой литиевой смазки.</w:t>
      </w:r>
    </w:p>
    <w:p w:rsidR="004210E6" w:rsidRDefault="00385DF7">
      <w:pPr>
        <w:spacing w:after="120" w:line="240" w:lineRule="auto"/>
        <w:jc w:val="both"/>
        <w:rPr>
          <w:rFonts w:ascii="Times New Roman" w:hAnsi="Times New Roman" w:cs="Times New Roman"/>
          <w:sz w:val="24"/>
        </w:rPr>
      </w:pPr>
      <w:r>
        <w:rPr>
          <w:rFonts w:ascii="Times New Roman" w:hAnsi="Times New Roman" w:cs="Times New Roman"/>
          <w:sz w:val="24"/>
        </w:rPr>
        <w:t>3. Стружка, образующаяся во время работы станка и упавшая на поверхность скольжения, подлежит своевременному удалению, кроме того, необходимо выполнять частый осмотр, чтобы предотвратить попадание стружки между опорой инструмента и направляющей станины токарного станка. Рубероид также подлежит чистке через определенные периоды времени.</w:t>
      </w:r>
    </w:p>
    <w:p w:rsidR="004210E6" w:rsidRDefault="00385DF7">
      <w:pPr>
        <w:spacing w:after="120" w:line="240" w:lineRule="auto"/>
        <w:jc w:val="both"/>
        <w:rPr>
          <w:rFonts w:ascii="Times New Roman" w:hAnsi="Times New Roman" w:cs="Times New Roman"/>
          <w:sz w:val="24"/>
        </w:rPr>
      </w:pPr>
      <w:r>
        <w:rPr>
          <w:rFonts w:ascii="Times New Roman" w:hAnsi="Times New Roman" w:cs="Times New Roman"/>
          <w:b/>
          <w:sz w:val="24"/>
        </w:rPr>
        <w:t>ПРИМЕЧАНИЯ</w:t>
      </w:r>
      <w:r>
        <w:rPr>
          <w:rFonts w:ascii="Times New Roman" w:hAnsi="Times New Roman" w:cs="Times New Roman"/>
          <w:sz w:val="24"/>
        </w:rPr>
        <w:t>:</w:t>
      </w:r>
    </w:p>
    <w:p w:rsidR="004210E6" w:rsidRDefault="00385DF7">
      <w:pPr>
        <w:spacing w:after="120" w:line="240" w:lineRule="auto"/>
        <w:jc w:val="both"/>
        <w:rPr>
          <w:rFonts w:ascii="Times New Roman" w:hAnsi="Times New Roman" w:cs="Times New Roman"/>
          <w:b/>
          <w:sz w:val="24"/>
        </w:rPr>
      </w:pPr>
      <w:r>
        <w:rPr>
          <w:rFonts w:ascii="Times New Roman" w:hAnsi="Times New Roman" w:cs="Times New Roman"/>
          <w:b/>
          <w:sz w:val="24"/>
        </w:rPr>
        <w:t>Запрещается удалять стружку голыми руками, так как существует опасность порезов острой стружкой. Не использовать легковоспламеняющиеся растворители, чистящие средства или вещества, которые образуют вредные пары! В время чистки не допускать попадания влаги на электрические компоненты, такие как двигатели, переключатели, распределительные коробки и т .д.</w:t>
      </w:r>
    </w:p>
    <w:p w:rsidR="004210E6" w:rsidRDefault="00385DF7">
      <w:pPr>
        <w:spacing w:after="120" w:line="240" w:lineRule="auto"/>
        <w:jc w:val="both"/>
        <w:rPr>
          <w:rFonts w:ascii="Times New Roman" w:hAnsi="Times New Roman" w:cs="Times New Roman"/>
          <w:sz w:val="24"/>
        </w:rPr>
      </w:pPr>
      <w:r>
        <w:rPr>
          <w:rFonts w:ascii="Times New Roman" w:hAnsi="Times New Roman" w:cs="Times New Roman"/>
          <w:sz w:val="24"/>
        </w:rPr>
        <w:t>4. Ежедневно по окончании работы необходимо полностью удалить стружку со станка, очистить его части и нанести машинное масло для предотвращения коррозии.</w:t>
      </w:r>
    </w:p>
    <w:p w:rsidR="004210E6" w:rsidRDefault="00385DF7">
      <w:pPr>
        <w:spacing w:after="120" w:line="240" w:lineRule="auto"/>
        <w:jc w:val="both"/>
        <w:rPr>
          <w:rFonts w:ascii="Times New Roman" w:hAnsi="Times New Roman" w:cs="Times New Roman"/>
          <w:sz w:val="24"/>
        </w:rPr>
      </w:pPr>
      <w:r>
        <w:rPr>
          <w:rFonts w:ascii="Times New Roman" w:hAnsi="Times New Roman" w:cs="Times New Roman"/>
          <w:sz w:val="24"/>
        </w:rPr>
        <w:t>5. Для того, чтобы поддерживать точность обработки, необходимо бережно обращаться с центром, поверхностью инструмента для установки зажимного патрона и направляющими, не допускать механических повреждений и износа, возникающих вследствие ненадлежащего использования.</w:t>
      </w:r>
    </w:p>
    <w:p w:rsidR="004210E6" w:rsidRDefault="00385DF7">
      <w:pPr>
        <w:spacing w:after="120" w:line="240" w:lineRule="auto"/>
        <w:jc w:val="both"/>
        <w:rPr>
          <w:rFonts w:ascii="Times New Roman" w:hAnsi="Times New Roman" w:cs="Times New Roman"/>
          <w:sz w:val="24"/>
        </w:rPr>
      </w:pPr>
      <w:r>
        <w:rPr>
          <w:rFonts w:ascii="Times New Roman" w:hAnsi="Times New Roman" w:cs="Times New Roman"/>
          <w:sz w:val="24"/>
        </w:rPr>
        <w:t>6. Выявленные повреждения подлежат немедленному устранению.</w:t>
      </w:r>
    </w:p>
    <w:p w:rsidR="004210E6" w:rsidRDefault="00385DF7">
      <w:pPr>
        <w:spacing w:after="120" w:line="240" w:lineRule="auto"/>
        <w:jc w:val="both"/>
        <w:rPr>
          <w:rFonts w:ascii="Times New Roman" w:hAnsi="Times New Roman" w:cs="Times New Roman"/>
          <w:b/>
          <w:sz w:val="24"/>
        </w:rPr>
      </w:pPr>
      <w:r>
        <w:rPr>
          <w:rFonts w:ascii="Times New Roman" w:hAnsi="Times New Roman" w:cs="Times New Roman"/>
          <w:b/>
          <w:sz w:val="24"/>
        </w:rPr>
        <w:t>ПРИМЕЧАНИЯ:</w:t>
      </w:r>
    </w:p>
    <w:p w:rsidR="004210E6" w:rsidRDefault="00385DF7">
      <w:pPr>
        <w:spacing w:after="120" w:line="240" w:lineRule="auto"/>
        <w:jc w:val="both"/>
        <w:rPr>
          <w:rFonts w:ascii="Times New Roman" w:hAnsi="Times New Roman" w:cs="Times New Roman"/>
          <w:b/>
          <w:sz w:val="24"/>
        </w:rPr>
      </w:pPr>
      <w:r>
        <w:rPr>
          <w:rFonts w:ascii="Times New Roman" w:hAnsi="Times New Roman" w:cs="Times New Roman"/>
          <w:b/>
          <w:sz w:val="24"/>
        </w:rPr>
        <w:t>Ремонтные работы могут выполняться только квалифицированным персоналом с соответствующими знаниями механической и электрической частей станка.</w:t>
      </w:r>
    </w:p>
    <w:p w:rsidR="004210E6" w:rsidRDefault="00385DF7">
      <w:pPr>
        <w:rPr>
          <w:rFonts w:ascii="Times New Roman" w:eastAsia="SimSun" w:hAnsi="Times New Roman" w:cs="Times New Roman"/>
          <w:sz w:val="28"/>
          <w:szCs w:val="20"/>
        </w:rPr>
      </w:pPr>
      <w:r>
        <w:rPr>
          <w:rFonts w:ascii="Times New Roman" w:eastAsia="SimSun" w:hAnsi="Times New Roman" w:cs="Times New Roman"/>
          <w:sz w:val="28"/>
          <w:szCs w:val="20"/>
        </w:rPr>
        <w:br w:type="page"/>
      </w:r>
    </w:p>
    <w:p w:rsidR="004210E6" w:rsidRDefault="00385DF7">
      <w:pPr>
        <w:pStyle w:val="1"/>
        <w:rPr>
          <w:rFonts w:eastAsia="SimSun"/>
        </w:rPr>
      </w:pPr>
      <w:bookmarkStart w:id="18" w:name="_Toc511809133"/>
      <w:r>
        <w:rPr>
          <w:rFonts w:eastAsia="SimSun"/>
        </w:rPr>
        <w:lastRenderedPageBreak/>
        <w:t>УСТРАНЕНИЕ НЕИСПРАВНОСТЕЙ</w:t>
      </w:r>
      <w:bookmarkEnd w:id="18"/>
    </w:p>
    <w:tbl>
      <w:tblPr>
        <w:tblStyle w:val="a9"/>
        <w:tblW w:w="0" w:type="auto"/>
        <w:tblLook w:val="04A0" w:firstRow="1" w:lastRow="0" w:firstColumn="1" w:lastColumn="0" w:noHBand="0" w:noVBand="1"/>
      </w:tblPr>
      <w:tblGrid>
        <w:gridCol w:w="3190"/>
        <w:gridCol w:w="3190"/>
        <w:gridCol w:w="3191"/>
      </w:tblGrid>
      <w:tr w:rsidR="004210E6">
        <w:tc>
          <w:tcPr>
            <w:tcW w:w="3190" w:type="dxa"/>
          </w:tcPr>
          <w:p w:rsidR="004210E6" w:rsidRDefault="00385DF7">
            <w:pPr>
              <w:jc w:val="both"/>
              <w:rPr>
                <w:rFonts w:ascii="Times New Roman" w:eastAsia="SimSun" w:hAnsi="Times New Roman" w:cs="Times New Roman"/>
                <w:b/>
                <w:szCs w:val="24"/>
              </w:rPr>
            </w:pPr>
            <w:r>
              <w:rPr>
                <w:rFonts w:ascii="Times New Roman" w:eastAsia="SimSun" w:hAnsi="Times New Roman" w:cs="Times New Roman"/>
                <w:b/>
                <w:szCs w:val="24"/>
              </w:rPr>
              <w:t>Неисправность</w:t>
            </w:r>
          </w:p>
        </w:tc>
        <w:tc>
          <w:tcPr>
            <w:tcW w:w="3190" w:type="dxa"/>
          </w:tcPr>
          <w:p w:rsidR="004210E6" w:rsidRDefault="00385DF7">
            <w:pPr>
              <w:jc w:val="both"/>
              <w:rPr>
                <w:rFonts w:ascii="Times New Roman" w:eastAsia="SimSun" w:hAnsi="Times New Roman" w:cs="Times New Roman"/>
                <w:b/>
                <w:szCs w:val="24"/>
              </w:rPr>
            </w:pPr>
            <w:r>
              <w:rPr>
                <w:rFonts w:ascii="Times New Roman" w:eastAsia="SimSun" w:hAnsi="Times New Roman" w:cs="Times New Roman"/>
                <w:b/>
                <w:szCs w:val="24"/>
              </w:rPr>
              <w:t>Возможная причина</w:t>
            </w:r>
          </w:p>
        </w:tc>
        <w:tc>
          <w:tcPr>
            <w:tcW w:w="3191" w:type="dxa"/>
          </w:tcPr>
          <w:p w:rsidR="004210E6" w:rsidRDefault="00385DF7">
            <w:pPr>
              <w:jc w:val="both"/>
              <w:rPr>
                <w:rFonts w:ascii="Times New Roman" w:eastAsia="SimSun" w:hAnsi="Times New Roman" w:cs="Times New Roman"/>
                <w:b/>
                <w:szCs w:val="24"/>
              </w:rPr>
            </w:pPr>
            <w:r>
              <w:rPr>
                <w:rFonts w:ascii="Times New Roman" w:eastAsia="SimSun" w:hAnsi="Times New Roman" w:cs="Times New Roman"/>
                <w:b/>
                <w:szCs w:val="24"/>
              </w:rPr>
              <w:t>Способ устранения</w:t>
            </w:r>
          </w:p>
        </w:tc>
      </w:tr>
      <w:tr w:rsidR="004210E6">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Поверхность заготовки слишком грубая</w:t>
            </w:r>
          </w:p>
        </w:tc>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Притупление режущего инструмента</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Инструмент пружинит</w:t>
            </w:r>
          </w:p>
          <w:p w:rsidR="004210E6" w:rsidRDefault="004210E6">
            <w:pPr>
              <w:jc w:val="both"/>
              <w:rPr>
                <w:rFonts w:ascii="Times New Roman" w:eastAsia="SimSun" w:hAnsi="Times New Roman" w:cs="Times New Roman"/>
                <w:szCs w:val="24"/>
              </w:rPr>
            </w:pP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Слишком высокая подача</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Радиус режущей кромки инструмента слишком мал</w:t>
            </w:r>
          </w:p>
        </w:tc>
        <w:tc>
          <w:tcPr>
            <w:tcW w:w="3191"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Заточить режущий инструмент</w:t>
            </w:r>
          </w:p>
          <w:p w:rsidR="004210E6" w:rsidRDefault="004210E6">
            <w:pPr>
              <w:jc w:val="both"/>
              <w:rPr>
                <w:rFonts w:ascii="Times New Roman" w:eastAsia="SimSun" w:hAnsi="Times New Roman" w:cs="Times New Roman"/>
                <w:szCs w:val="24"/>
              </w:rPr>
            </w:pP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Задать меньший вылет инструмента</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Уменьшить подачу</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Увеличить радиус</w:t>
            </w:r>
          </w:p>
        </w:tc>
      </w:tr>
      <w:tr w:rsidR="004210E6">
        <w:tc>
          <w:tcPr>
            <w:tcW w:w="9571" w:type="dxa"/>
            <w:gridSpan w:val="3"/>
          </w:tcPr>
          <w:p w:rsidR="004210E6" w:rsidRDefault="004210E6">
            <w:pPr>
              <w:jc w:val="both"/>
              <w:rPr>
                <w:rFonts w:ascii="Times New Roman" w:eastAsia="SimSun" w:hAnsi="Times New Roman" w:cs="Times New Roman"/>
                <w:szCs w:val="24"/>
              </w:rPr>
            </w:pPr>
          </w:p>
        </w:tc>
      </w:tr>
      <w:tr w:rsidR="004210E6">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Заготовка принимает коническую форму</w:t>
            </w:r>
          </w:p>
        </w:tc>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Центры не выровнены (задняя бабка смещена)</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Верхние салазки не выровнены (резка с верхними салазками)</w:t>
            </w:r>
          </w:p>
        </w:tc>
        <w:tc>
          <w:tcPr>
            <w:tcW w:w="3191"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Установить заднюю бабку по центру</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Выровнять верхние салазки</w:t>
            </w:r>
          </w:p>
        </w:tc>
      </w:tr>
      <w:tr w:rsidR="004210E6">
        <w:tc>
          <w:tcPr>
            <w:tcW w:w="9571" w:type="dxa"/>
            <w:gridSpan w:val="3"/>
          </w:tcPr>
          <w:p w:rsidR="004210E6" w:rsidRDefault="004210E6">
            <w:pPr>
              <w:jc w:val="both"/>
              <w:rPr>
                <w:rFonts w:ascii="Times New Roman" w:eastAsia="SimSun" w:hAnsi="Times New Roman" w:cs="Times New Roman"/>
                <w:szCs w:val="24"/>
              </w:rPr>
            </w:pPr>
          </w:p>
        </w:tc>
      </w:tr>
      <w:tr w:rsidR="004210E6">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Вибрация станка</w:t>
            </w:r>
          </w:p>
        </w:tc>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Слишком высокая подача</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Зазор в основных подшипниках</w:t>
            </w:r>
          </w:p>
        </w:tc>
        <w:tc>
          <w:tcPr>
            <w:tcW w:w="3191"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Уменьшить подачу</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Отрегулировать основные подшипники</w:t>
            </w:r>
          </w:p>
        </w:tc>
      </w:tr>
      <w:tr w:rsidR="004210E6">
        <w:tc>
          <w:tcPr>
            <w:tcW w:w="9571" w:type="dxa"/>
            <w:gridSpan w:val="3"/>
          </w:tcPr>
          <w:p w:rsidR="004210E6" w:rsidRDefault="004210E6">
            <w:pPr>
              <w:jc w:val="both"/>
              <w:rPr>
                <w:rFonts w:ascii="Times New Roman" w:eastAsia="SimSun" w:hAnsi="Times New Roman" w:cs="Times New Roman"/>
                <w:szCs w:val="24"/>
              </w:rPr>
            </w:pPr>
          </w:p>
        </w:tc>
      </w:tr>
      <w:tr w:rsidR="004210E6">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Нагрев центра</w:t>
            </w:r>
          </w:p>
        </w:tc>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Расширение заготовки</w:t>
            </w:r>
          </w:p>
        </w:tc>
        <w:tc>
          <w:tcPr>
            <w:tcW w:w="3191"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Ослабить центр задней бабки</w:t>
            </w:r>
          </w:p>
        </w:tc>
      </w:tr>
      <w:tr w:rsidR="004210E6">
        <w:tc>
          <w:tcPr>
            <w:tcW w:w="9571" w:type="dxa"/>
            <w:gridSpan w:val="3"/>
          </w:tcPr>
          <w:p w:rsidR="004210E6" w:rsidRDefault="004210E6">
            <w:pPr>
              <w:jc w:val="both"/>
              <w:rPr>
                <w:rFonts w:ascii="Times New Roman" w:eastAsia="SimSun" w:hAnsi="Times New Roman" w:cs="Times New Roman"/>
                <w:szCs w:val="24"/>
              </w:rPr>
            </w:pPr>
          </w:p>
        </w:tc>
      </w:tr>
      <w:tr w:rsidR="004210E6">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Кромка инструмента быстро выходит из строя</w:t>
            </w:r>
          </w:p>
        </w:tc>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Скорость резки слишком высока</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Поперечная подача слишком высока</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Недостаточное охлаждение</w:t>
            </w:r>
          </w:p>
        </w:tc>
        <w:tc>
          <w:tcPr>
            <w:tcW w:w="3191"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Уменьшить скорость резки</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Понизить поперечную подачу (допуск на обработку не должен превышать 0,5 мм)</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Увеличить подачу СОЖ</w:t>
            </w:r>
          </w:p>
        </w:tc>
      </w:tr>
      <w:tr w:rsidR="004210E6">
        <w:tc>
          <w:tcPr>
            <w:tcW w:w="9571" w:type="dxa"/>
            <w:gridSpan w:val="3"/>
          </w:tcPr>
          <w:p w:rsidR="004210E6" w:rsidRDefault="004210E6">
            <w:pPr>
              <w:jc w:val="both"/>
              <w:rPr>
                <w:rFonts w:ascii="Times New Roman" w:eastAsia="SimSun" w:hAnsi="Times New Roman" w:cs="Times New Roman"/>
                <w:szCs w:val="24"/>
              </w:rPr>
            </w:pPr>
          </w:p>
        </w:tc>
      </w:tr>
      <w:tr w:rsidR="004210E6">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Износ по задней поверхности резца слишком высок</w:t>
            </w:r>
          </w:p>
        </w:tc>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Задний угол режущего инструмента слишком мал</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Режущая кромка инструмента не установлена на высоту центра</w:t>
            </w:r>
          </w:p>
        </w:tc>
        <w:tc>
          <w:tcPr>
            <w:tcW w:w="3191"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Увеличить задний угол</w:t>
            </w:r>
          </w:p>
          <w:p w:rsidR="004210E6" w:rsidRDefault="004210E6">
            <w:pPr>
              <w:jc w:val="both"/>
              <w:rPr>
                <w:rFonts w:ascii="Times New Roman" w:eastAsia="SimSun" w:hAnsi="Times New Roman" w:cs="Times New Roman"/>
                <w:szCs w:val="24"/>
              </w:rPr>
            </w:pP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Отрегулировать высоту инструмента</w:t>
            </w:r>
          </w:p>
        </w:tc>
      </w:tr>
      <w:tr w:rsidR="004210E6">
        <w:tc>
          <w:tcPr>
            <w:tcW w:w="9571" w:type="dxa"/>
            <w:gridSpan w:val="3"/>
          </w:tcPr>
          <w:p w:rsidR="004210E6" w:rsidRDefault="004210E6">
            <w:pPr>
              <w:jc w:val="both"/>
              <w:rPr>
                <w:rFonts w:ascii="Times New Roman" w:eastAsia="SimSun" w:hAnsi="Times New Roman" w:cs="Times New Roman"/>
                <w:szCs w:val="24"/>
              </w:rPr>
            </w:pPr>
          </w:p>
        </w:tc>
      </w:tr>
      <w:tr w:rsidR="004210E6">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Отрыв режущей кромки</w:t>
            </w:r>
          </w:p>
        </w:tc>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Угол заострения слишком мал (накопление тепла)</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Шлифовальные трещины вследствие ненадлежащего охлаждения</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Чрезмерный зазор подшипников шпинделя (вибрация)</w:t>
            </w:r>
          </w:p>
        </w:tc>
        <w:tc>
          <w:tcPr>
            <w:tcW w:w="3191"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Увеличить угол заострения</w:t>
            </w:r>
          </w:p>
          <w:p w:rsidR="004210E6" w:rsidRDefault="004210E6">
            <w:pPr>
              <w:jc w:val="both"/>
              <w:rPr>
                <w:rFonts w:ascii="Times New Roman" w:eastAsia="SimSun" w:hAnsi="Times New Roman" w:cs="Times New Roman"/>
                <w:szCs w:val="24"/>
              </w:rPr>
            </w:pP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Обеспечить равномерное охлаждение</w:t>
            </w:r>
          </w:p>
          <w:p w:rsidR="004210E6" w:rsidRDefault="004210E6">
            <w:pPr>
              <w:jc w:val="both"/>
              <w:rPr>
                <w:rFonts w:ascii="Times New Roman" w:eastAsia="SimSun" w:hAnsi="Times New Roman" w:cs="Times New Roman"/>
                <w:szCs w:val="24"/>
              </w:rPr>
            </w:pP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Отрегулировать зазор подшипников шпинделя</w:t>
            </w:r>
          </w:p>
        </w:tc>
      </w:tr>
      <w:tr w:rsidR="004210E6">
        <w:tc>
          <w:tcPr>
            <w:tcW w:w="9571" w:type="dxa"/>
            <w:gridSpan w:val="3"/>
          </w:tcPr>
          <w:p w:rsidR="004210E6" w:rsidRDefault="004210E6">
            <w:pPr>
              <w:jc w:val="both"/>
              <w:rPr>
                <w:rFonts w:ascii="Times New Roman" w:eastAsia="SimSun" w:hAnsi="Times New Roman" w:cs="Times New Roman"/>
                <w:szCs w:val="24"/>
              </w:rPr>
            </w:pPr>
          </w:p>
        </w:tc>
      </w:tr>
      <w:tr w:rsidR="004210E6">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Ненадлежащее нарезание резьбы</w:t>
            </w:r>
          </w:p>
        </w:tc>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Инструмент зажат неправильно или некорректно начался процесс шлифовки</w:t>
            </w:r>
          </w:p>
          <w:p w:rsidR="004210E6" w:rsidRDefault="004210E6">
            <w:pPr>
              <w:jc w:val="both"/>
              <w:rPr>
                <w:rFonts w:ascii="Times New Roman" w:eastAsia="SimSun" w:hAnsi="Times New Roman" w:cs="Times New Roman"/>
                <w:szCs w:val="24"/>
              </w:rPr>
            </w:pP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Ненадлежащий шаг</w:t>
            </w:r>
          </w:p>
          <w:p w:rsidR="004210E6" w:rsidRDefault="004210E6">
            <w:pPr>
              <w:jc w:val="both"/>
              <w:rPr>
                <w:rFonts w:ascii="Times New Roman" w:eastAsia="SimSun" w:hAnsi="Times New Roman" w:cs="Times New Roman"/>
                <w:szCs w:val="24"/>
              </w:rPr>
            </w:pP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Ненадлежащий диаметр</w:t>
            </w:r>
          </w:p>
        </w:tc>
        <w:tc>
          <w:tcPr>
            <w:tcW w:w="3191"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Отрегулировать инструмент по центру</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Отрегулировать надлежащий угол обработки</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Отрегулировать надлежащий шаг</w:t>
            </w:r>
          </w:p>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Обработать заготовку до нужного диаметра</w:t>
            </w:r>
          </w:p>
        </w:tc>
      </w:tr>
      <w:tr w:rsidR="004210E6">
        <w:tc>
          <w:tcPr>
            <w:tcW w:w="9571" w:type="dxa"/>
            <w:gridSpan w:val="3"/>
          </w:tcPr>
          <w:p w:rsidR="004210E6" w:rsidRDefault="004210E6">
            <w:pPr>
              <w:jc w:val="both"/>
              <w:rPr>
                <w:rFonts w:ascii="Times New Roman" w:eastAsia="SimSun" w:hAnsi="Times New Roman" w:cs="Times New Roman"/>
                <w:szCs w:val="24"/>
              </w:rPr>
            </w:pPr>
          </w:p>
        </w:tc>
      </w:tr>
      <w:tr w:rsidR="004210E6">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Шпиндель не запускается</w:t>
            </w:r>
          </w:p>
        </w:tc>
        <w:tc>
          <w:tcPr>
            <w:tcW w:w="3190"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Нажата кнопка аварийной остановки</w:t>
            </w:r>
          </w:p>
        </w:tc>
        <w:tc>
          <w:tcPr>
            <w:tcW w:w="3191" w:type="dxa"/>
          </w:tcPr>
          <w:p w:rsidR="004210E6" w:rsidRDefault="00385DF7">
            <w:pPr>
              <w:jc w:val="both"/>
              <w:rPr>
                <w:rFonts w:ascii="Times New Roman" w:eastAsia="SimSun" w:hAnsi="Times New Roman" w:cs="Times New Roman"/>
                <w:szCs w:val="24"/>
              </w:rPr>
            </w:pPr>
            <w:r>
              <w:rPr>
                <w:rFonts w:ascii="Times New Roman" w:eastAsia="SimSun" w:hAnsi="Times New Roman" w:cs="Times New Roman"/>
                <w:szCs w:val="24"/>
              </w:rPr>
              <w:t>Разблокировать кнопку аварийной остановки</w:t>
            </w:r>
          </w:p>
        </w:tc>
      </w:tr>
    </w:tbl>
    <w:p w:rsidR="004210E6" w:rsidRDefault="004210E6">
      <w:pPr>
        <w:spacing w:after="120" w:line="240" w:lineRule="auto"/>
        <w:jc w:val="both"/>
        <w:rPr>
          <w:rFonts w:ascii="Times New Roman" w:eastAsia="SimSun" w:hAnsi="Times New Roman" w:cs="Times New Roman"/>
          <w:sz w:val="28"/>
          <w:szCs w:val="20"/>
        </w:rPr>
      </w:pPr>
    </w:p>
    <w:p w:rsidR="004210E6" w:rsidRDefault="00385DF7">
      <w:pPr>
        <w:rPr>
          <w:rFonts w:ascii="Times New Roman" w:eastAsia="SimSun" w:hAnsi="Times New Roman" w:cs="Times New Roman"/>
          <w:sz w:val="28"/>
          <w:szCs w:val="20"/>
        </w:rPr>
      </w:pPr>
      <w:r>
        <w:rPr>
          <w:rFonts w:ascii="Times New Roman" w:eastAsia="SimSun" w:hAnsi="Times New Roman" w:cs="Times New Roman"/>
          <w:sz w:val="28"/>
          <w:szCs w:val="20"/>
        </w:rPr>
        <w:br w:type="page"/>
      </w:r>
    </w:p>
    <w:p w:rsidR="004210E6" w:rsidRDefault="00385DF7">
      <w:pPr>
        <w:pStyle w:val="1"/>
        <w:jc w:val="center"/>
        <w:rPr>
          <w:rFonts w:eastAsia="SimSun"/>
        </w:rPr>
      </w:pPr>
      <w:bookmarkStart w:id="19" w:name="_Toc511809134"/>
      <w:r>
        <w:rPr>
          <w:rFonts w:eastAsia="SimSun"/>
        </w:rPr>
        <w:lastRenderedPageBreak/>
        <w:t>ДЕКЛАРАЦИЯ СООТВЕТСТВИЯ НОРМАМ ЕС</w:t>
      </w:r>
      <w:bookmarkEnd w:id="19"/>
    </w:p>
    <w:p w:rsidR="004210E6" w:rsidRDefault="00385DF7">
      <w:pPr>
        <w:spacing w:after="120" w:line="240" w:lineRule="auto"/>
        <w:jc w:val="both"/>
        <w:rPr>
          <w:rFonts w:ascii="Times New Roman" w:eastAsia="SimSun" w:hAnsi="Times New Roman" w:cs="Times New Roman"/>
          <w:sz w:val="24"/>
          <w:szCs w:val="20"/>
        </w:rPr>
      </w:pPr>
      <w:r>
        <w:rPr>
          <w:rFonts w:ascii="Times New Roman" w:eastAsia="SimSun" w:hAnsi="Times New Roman" w:cs="Times New Roman"/>
          <w:sz w:val="24"/>
          <w:szCs w:val="20"/>
        </w:rPr>
        <w:t>Настоящим мы заявляем, что концепция и проект станка, название которого приведено ниже, отвечает всем соответствующим базовым требованием по безопасности и охране здоровья директив ЕС, как и продаваемое нами исполнение. Любая модификация станка без нашего согласия аннулирует данную декларацию.</w:t>
      </w:r>
    </w:p>
    <w:p w:rsidR="004210E6" w:rsidRDefault="004210E6">
      <w:pPr>
        <w:spacing w:after="120" w:line="240" w:lineRule="auto"/>
        <w:jc w:val="both"/>
        <w:rPr>
          <w:rFonts w:ascii="Times New Roman" w:eastAsia="SimSun" w:hAnsi="Times New Roman" w:cs="Times New Roman"/>
          <w:sz w:val="24"/>
          <w:szCs w:val="20"/>
        </w:rPr>
      </w:pPr>
    </w:p>
    <w:p w:rsidR="004210E6" w:rsidRPr="00303F0E" w:rsidRDefault="00385DF7">
      <w:pPr>
        <w:tabs>
          <w:tab w:val="left" w:pos="3544"/>
        </w:tabs>
        <w:spacing w:after="120" w:line="240" w:lineRule="auto"/>
        <w:jc w:val="both"/>
        <w:rPr>
          <w:rFonts w:ascii="Times New Roman" w:eastAsia="SimSun" w:hAnsi="Times New Roman" w:cs="Times New Roman"/>
          <w:sz w:val="24"/>
          <w:szCs w:val="20"/>
        </w:rPr>
      </w:pPr>
      <w:r>
        <w:rPr>
          <w:rFonts w:ascii="Times New Roman" w:eastAsia="SimSun" w:hAnsi="Times New Roman" w:cs="Times New Roman"/>
          <w:b/>
          <w:sz w:val="24"/>
          <w:szCs w:val="20"/>
        </w:rPr>
        <w:t>Продавец</w:t>
      </w:r>
      <w:r>
        <w:rPr>
          <w:rFonts w:ascii="Times New Roman" w:eastAsia="SimSun" w:hAnsi="Times New Roman" w:cs="Times New Roman"/>
          <w:sz w:val="24"/>
          <w:szCs w:val="20"/>
        </w:rPr>
        <w:t>:</w:t>
      </w:r>
      <w:r>
        <w:rPr>
          <w:rFonts w:ascii="Times New Roman" w:eastAsia="SimSun" w:hAnsi="Times New Roman" w:cs="Times New Roman"/>
          <w:sz w:val="24"/>
          <w:szCs w:val="20"/>
        </w:rPr>
        <w:tab/>
        <w:t xml:space="preserve">Компания </w:t>
      </w:r>
      <w:r w:rsidR="00303F0E">
        <w:rPr>
          <w:rFonts w:ascii="Times New Roman" w:eastAsia="SimSun" w:hAnsi="Times New Roman" w:cs="Times New Roman"/>
          <w:sz w:val="24"/>
          <w:szCs w:val="20"/>
          <w:lang w:val="en-US"/>
        </w:rPr>
        <w:t>Metal</w:t>
      </w:r>
      <w:r w:rsidR="00303F0E" w:rsidRPr="00303F0E">
        <w:rPr>
          <w:rFonts w:ascii="Times New Roman" w:eastAsia="SimSun" w:hAnsi="Times New Roman" w:cs="Times New Roman"/>
          <w:sz w:val="24"/>
          <w:szCs w:val="20"/>
        </w:rPr>
        <w:t xml:space="preserve"> </w:t>
      </w:r>
      <w:r w:rsidR="00303F0E">
        <w:rPr>
          <w:rFonts w:ascii="Times New Roman" w:eastAsia="SimSun" w:hAnsi="Times New Roman" w:cs="Times New Roman"/>
          <w:sz w:val="24"/>
          <w:szCs w:val="20"/>
          <w:lang w:val="en-US"/>
        </w:rPr>
        <w:t>Master</w:t>
      </w:r>
    </w:p>
    <w:p w:rsidR="004210E6" w:rsidRDefault="00385DF7">
      <w:pPr>
        <w:tabs>
          <w:tab w:val="left" w:pos="3544"/>
        </w:tabs>
        <w:spacing w:after="120" w:line="240" w:lineRule="auto"/>
        <w:jc w:val="both"/>
        <w:rPr>
          <w:rFonts w:ascii="Times New Roman" w:eastAsia="SimSun" w:hAnsi="Times New Roman" w:cs="Times New Roman"/>
          <w:sz w:val="24"/>
          <w:szCs w:val="20"/>
        </w:rPr>
      </w:pPr>
      <w:r>
        <w:rPr>
          <w:rFonts w:ascii="Times New Roman" w:eastAsia="SimSun" w:hAnsi="Times New Roman" w:cs="Times New Roman"/>
          <w:b/>
          <w:sz w:val="24"/>
          <w:szCs w:val="20"/>
        </w:rPr>
        <w:t>Наименование станка</w:t>
      </w:r>
      <w:r>
        <w:rPr>
          <w:rFonts w:ascii="Times New Roman" w:eastAsia="SimSun" w:hAnsi="Times New Roman" w:cs="Times New Roman"/>
          <w:sz w:val="24"/>
          <w:szCs w:val="20"/>
        </w:rPr>
        <w:t>:</w:t>
      </w:r>
      <w:r>
        <w:rPr>
          <w:rFonts w:ascii="Times New Roman" w:eastAsia="SimSun" w:hAnsi="Times New Roman" w:cs="Times New Roman"/>
          <w:sz w:val="24"/>
          <w:szCs w:val="20"/>
        </w:rPr>
        <w:tab/>
      </w:r>
      <w:r>
        <w:rPr>
          <w:rFonts w:ascii="Times New Roman" w:eastAsia="SimSun" w:hAnsi="Times New Roman" w:cs="Times New Roman"/>
          <w:sz w:val="24"/>
          <w:szCs w:val="20"/>
          <w:lang w:val="en-US"/>
        </w:rPr>
        <w:t>MML</w:t>
      </w:r>
      <w:r>
        <w:rPr>
          <w:rFonts w:ascii="Times New Roman" w:eastAsia="SimSun" w:hAnsi="Times New Roman" w:cs="Times New Roman"/>
          <w:sz w:val="24"/>
          <w:szCs w:val="20"/>
        </w:rPr>
        <w:t>183</w:t>
      </w:r>
      <w:r w:rsidR="00303F0E" w:rsidRPr="00C938C2">
        <w:rPr>
          <w:rFonts w:ascii="Times New Roman" w:eastAsia="SimSun" w:hAnsi="Times New Roman" w:cs="Times New Roman"/>
          <w:sz w:val="24"/>
          <w:szCs w:val="20"/>
        </w:rPr>
        <w:t>0</w:t>
      </w:r>
      <w:r>
        <w:rPr>
          <w:rFonts w:ascii="Times New Roman" w:eastAsia="SimSun" w:hAnsi="Times New Roman" w:cs="Times New Roman"/>
          <w:sz w:val="24"/>
          <w:szCs w:val="20"/>
          <w:lang w:val="en-US"/>
        </w:rPr>
        <w:t>V</w:t>
      </w:r>
    </w:p>
    <w:p w:rsidR="004210E6" w:rsidRDefault="00385DF7">
      <w:pPr>
        <w:tabs>
          <w:tab w:val="left" w:pos="3544"/>
        </w:tabs>
        <w:spacing w:after="120" w:line="240" w:lineRule="auto"/>
        <w:jc w:val="both"/>
        <w:rPr>
          <w:rFonts w:ascii="Times New Roman" w:eastAsia="SimSun" w:hAnsi="Times New Roman" w:cs="Times New Roman"/>
          <w:sz w:val="24"/>
          <w:szCs w:val="20"/>
        </w:rPr>
      </w:pPr>
      <w:r>
        <w:rPr>
          <w:rFonts w:ascii="Times New Roman" w:eastAsia="SimSun" w:hAnsi="Times New Roman" w:cs="Times New Roman"/>
          <w:b/>
          <w:sz w:val="24"/>
          <w:szCs w:val="20"/>
        </w:rPr>
        <w:t>Тип станка</w:t>
      </w:r>
      <w:r>
        <w:rPr>
          <w:rFonts w:ascii="Times New Roman" w:eastAsia="SimSun" w:hAnsi="Times New Roman" w:cs="Times New Roman"/>
          <w:sz w:val="24"/>
          <w:szCs w:val="20"/>
        </w:rPr>
        <w:t>:</w:t>
      </w:r>
      <w:r>
        <w:rPr>
          <w:rFonts w:ascii="Times New Roman" w:eastAsia="SimSun" w:hAnsi="Times New Roman" w:cs="Times New Roman"/>
          <w:sz w:val="24"/>
          <w:szCs w:val="20"/>
        </w:rPr>
        <w:tab/>
        <w:t>Настольный токарный станок</w:t>
      </w:r>
    </w:p>
    <w:p w:rsidR="004210E6" w:rsidRDefault="00385DF7">
      <w:pPr>
        <w:spacing w:after="120" w:line="240" w:lineRule="auto"/>
        <w:jc w:val="both"/>
        <w:rPr>
          <w:rFonts w:ascii="Times New Roman" w:eastAsia="SimSun" w:hAnsi="Times New Roman" w:cs="Times New Roman"/>
          <w:sz w:val="24"/>
          <w:szCs w:val="20"/>
        </w:rPr>
      </w:pPr>
      <w:r>
        <w:rPr>
          <w:rFonts w:ascii="Times New Roman" w:eastAsia="SimSun" w:hAnsi="Times New Roman" w:cs="Times New Roman"/>
          <w:b/>
          <w:sz w:val="24"/>
          <w:szCs w:val="20"/>
        </w:rPr>
        <w:t>Соответствующие директивы ЕС</w:t>
      </w:r>
      <w:r>
        <w:rPr>
          <w:rFonts w:ascii="Times New Roman" w:eastAsia="SimSun" w:hAnsi="Times New Roman" w:cs="Times New Roman"/>
          <w:sz w:val="24"/>
          <w:szCs w:val="20"/>
        </w:rPr>
        <w:t>:</w:t>
      </w:r>
    </w:p>
    <w:p w:rsidR="004210E6" w:rsidRDefault="00385DF7">
      <w:pPr>
        <w:spacing w:after="120" w:line="240" w:lineRule="auto"/>
        <w:jc w:val="both"/>
        <w:rPr>
          <w:rFonts w:ascii="Times New Roman" w:eastAsia="SimSun" w:hAnsi="Times New Roman" w:cs="Times New Roman"/>
          <w:sz w:val="24"/>
          <w:szCs w:val="20"/>
        </w:rPr>
      </w:pPr>
      <w:r>
        <w:rPr>
          <w:rFonts w:ascii="Times New Roman" w:eastAsia="SimSun" w:hAnsi="Times New Roman" w:cs="Times New Roman"/>
          <w:sz w:val="24"/>
          <w:szCs w:val="20"/>
        </w:rPr>
        <w:t>98/37/ЕС</w:t>
      </w:r>
      <w:r>
        <w:rPr>
          <w:rFonts w:ascii="Times New Roman" w:eastAsia="SimSun" w:hAnsi="Times New Roman" w:cs="Times New Roman"/>
          <w:sz w:val="24"/>
          <w:szCs w:val="20"/>
        </w:rPr>
        <w:tab/>
        <w:t>Директива «О машинах и механизмах».</w:t>
      </w:r>
    </w:p>
    <w:p w:rsidR="004210E6" w:rsidRDefault="00385DF7">
      <w:pPr>
        <w:spacing w:after="120" w:line="240" w:lineRule="auto"/>
        <w:jc w:val="both"/>
        <w:rPr>
          <w:rFonts w:ascii="Times New Roman" w:eastAsia="SimSun" w:hAnsi="Times New Roman" w:cs="Times New Roman"/>
          <w:sz w:val="24"/>
          <w:szCs w:val="20"/>
        </w:rPr>
      </w:pPr>
      <w:r>
        <w:rPr>
          <w:rFonts w:ascii="Times New Roman" w:eastAsia="SimSun" w:hAnsi="Times New Roman" w:cs="Times New Roman"/>
          <w:sz w:val="24"/>
          <w:szCs w:val="20"/>
        </w:rPr>
        <w:t>73/23/ЕЭС</w:t>
      </w:r>
      <w:r>
        <w:rPr>
          <w:rFonts w:ascii="Times New Roman" w:eastAsia="SimSun" w:hAnsi="Times New Roman" w:cs="Times New Roman"/>
          <w:sz w:val="24"/>
          <w:szCs w:val="20"/>
        </w:rPr>
        <w:tab/>
        <w:t>Директива по низковольтному оборудованию с поправками 93/68/ЕЭС</w:t>
      </w:r>
    </w:p>
    <w:p w:rsidR="004210E6" w:rsidRDefault="00385DF7">
      <w:pPr>
        <w:spacing w:after="120" w:line="240" w:lineRule="auto"/>
        <w:jc w:val="both"/>
        <w:rPr>
          <w:rFonts w:ascii="Times New Roman" w:eastAsia="SimSun" w:hAnsi="Times New Roman" w:cs="Times New Roman"/>
          <w:sz w:val="24"/>
          <w:szCs w:val="20"/>
        </w:rPr>
      </w:pPr>
      <w:r>
        <w:rPr>
          <w:rFonts w:ascii="Times New Roman" w:eastAsia="SimSun" w:hAnsi="Times New Roman" w:cs="Times New Roman"/>
          <w:sz w:val="24"/>
          <w:szCs w:val="20"/>
        </w:rPr>
        <w:t>89/336/ЕЭС</w:t>
      </w:r>
      <w:r>
        <w:rPr>
          <w:rFonts w:ascii="Times New Roman" w:eastAsia="SimSun" w:hAnsi="Times New Roman" w:cs="Times New Roman"/>
          <w:sz w:val="24"/>
          <w:szCs w:val="20"/>
        </w:rPr>
        <w:tab/>
        <w:t>Директива по электромагнитной совместимости с поправками 93/68/ЕЭС</w:t>
      </w:r>
    </w:p>
    <w:p w:rsidR="004210E6" w:rsidRDefault="004210E6">
      <w:pPr>
        <w:spacing w:after="120" w:line="240" w:lineRule="auto"/>
        <w:jc w:val="both"/>
        <w:rPr>
          <w:rFonts w:ascii="Times New Roman" w:eastAsia="SimSun" w:hAnsi="Times New Roman" w:cs="Times New Roman"/>
          <w:sz w:val="24"/>
          <w:szCs w:val="20"/>
        </w:rPr>
      </w:pPr>
    </w:p>
    <w:p w:rsidR="004210E6" w:rsidRDefault="00385DF7">
      <w:pPr>
        <w:spacing w:after="120" w:line="240" w:lineRule="auto"/>
        <w:jc w:val="both"/>
        <w:rPr>
          <w:rFonts w:ascii="Times New Roman" w:eastAsia="SimSun" w:hAnsi="Times New Roman" w:cs="Times New Roman"/>
          <w:b/>
          <w:sz w:val="24"/>
          <w:szCs w:val="20"/>
        </w:rPr>
      </w:pPr>
      <w:r>
        <w:rPr>
          <w:rFonts w:ascii="Times New Roman" w:eastAsia="SimSun" w:hAnsi="Times New Roman" w:cs="Times New Roman"/>
          <w:b/>
          <w:sz w:val="24"/>
          <w:szCs w:val="20"/>
        </w:rPr>
        <w:t>Применяются следующие согласованные стандарты:</w:t>
      </w:r>
    </w:p>
    <w:p w:rsidR="004210E6" w:rsidRDefault="00385DF7">
      <w:pPr>
        <w:spacing w:after="120" w:line="240" w:lineRule="auto"/>
        <w:jc w:val="both"/>
        <w:rPr>
          <w:rFonts w:ascii="Times New Roman" w:eastAsia="SimSun" w:hAnsi="Times New Roman" w:cs="Times New Roman"/>
          <w:sz w:val="24"/>
          <w:szCs w:val="20"/>
        </w:rPr>
      </w:pPr>
      <w:r>
        <w:rPr>
          <w:rFonts w:ascii="Times New Roman" w:eastAsia="SimSun" w:hAnsi="Times New Roman" w:cs="Times New Roman"/>
          <w:sz w:val="24"/>
          <w:szCs w:val="20"/>
          <w:lang w:val="en-US"/>
        </w:rPr>
        <w:t>EN</w:t>
      </w:r>
      <w:r>
        <w:rPr>
          <w:rFonts w:ascii="Times New Roman" w:eastAsia="SimSun" w:hAnsi="Times New Roman" w:cs="Times New Roman"/>
          <w:sz w:val="24"/>
          <w:szCs w:val="20"/>
        </w:rPr>
        <w:t xml:space="preserve"> 12840-2001. Безопасность металлообрабатывающих станков. Станки токарные с ручным управлением, оснащенные и неоснащенные автоматизированной системой управления.</w:t>
      </w:r>
    </w:p>
    <w:p w:rsidR="004210E6" w:rsidRDefault="004210E6">
      <w:pPr>
        <w:spacing w:after="120" w:line="240" w:lineRule="auto"/>
        <w:jc w:val="both"/>
        <w:rPr>
          <w:rFonts w:ascii="Times New Roman" w:eastAsia="SimSun" w:hAnsi="Times New Roman" w:cs="Times New Roman"/>
          <w:sz w:val="24"/>
          <w:szCs w:val="20"/>
        </w:rPr>
      </w:pPr>
    </w:p>
    <w:p w:rsidR="004210E6" w:rsidRDefault="004210E6">
      <w:pPr>
        <w:spacing w:after="120" w:line="240" w:lineRule="auto"/>
        <w:jc w:val="both"/>
        <w:rPr>
          <w:rFonts w:ascii="Times New Roman" w:eastAsia="SimSun" w:hAnsi="Times New Roman" w:cs="Times New Roman"/>
          <w:sz w:val="24"/>
          <w:szCs w:val="20"/>
        </w:rPr>
      </w:pPr>
    </w:p>
    <w:p w:rsidR="004210E6" w:rsidRDefault="004210E6">
      <w:pPr>
        <w:spacing w:after="120" w:line="240" w:lineRule="auto"/>
        <w:jc w:val="both"/>
        <w:rPr>
          <w:rFonts w:ascii="Times New Roman" w:eastAsia="SimSun" w:hAnsi="Times New Roman" w:cs="Times New Roman"/>
          <w:sz w:val="24"/>
          <w:szCs w:val="20"/>
        </w:rPr>
      </w:pPr>
    </w:p>
    <w:p w:rsidR="004210E6" w:rsidRDefault="004210E6">
      <w:pPr>
        <w:spacing w:after="120" w:line="240" w:lineRule="auto"/>
        <w:jc w:val="both"/>
        <w:rPr>
          <w:rFonts w:ascii="Times New Roman" w:eastAsia="SimSun" w:hAnsi="Times New Roman" w:cs="Times New Roman"/>
          <w:sz w:val="24"/>
          <w:szCs w:val="20"/>
        </w:rPr>
      </w:pPr>
    </w:p>
    <w:p w:rsidR="004210E6" w:rsidRDefault="00385DF7">
      <w:pPr>
        <w:rPr>
          <w:rFonts w:ascii="Times New Roman" w:eastAsia="SimSun" w:hAnsi="Times New Roman" w:cs="Times New Roman"/>
          <w:sz w:val="24"/>
          <w:szCs w:val="20"/>
        </w:rPr>
      </w:pPr>
      <w:r>
        <w:rPr>
          <w:rFonts w:ascii="Times New Roman" w:eastAsia="SimSun" w:hAnsi="Times New Roman" w:cs="Times New Roman"/>
          <w:sz w:val="24"/>
          <w:szCs w:val="20"/>
        </w:rPr>
        <w:br w:type="page"/>
      </w:r>
    </w:p>
    <w:p w:rsidR="004210E6" w:rsidRDefault="00385DF7">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sz w:val="32"/>
          <w:szCs w:val="20"/>
        </w:rPr>
        <w:lastRenderedPageBreak/>
        <w:t>Узел шпиндельной бабки</w:t>
      </w:r>
    </w:p>
    <w:p w:rsidR="004210E6" w:rsidRDefault="00385DF7">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noProof/>
          <w:sz w:val="32"/>
          <w:szCs w:val="20"/>
        </w:rPr>
        <w:drawing>
          <wp:inline distT="0" distB="0" distL="0" distR="0">
            <wp:extent cx="5940425" cy="4613275"/>
            <wp:effectExtent l="19050" t="0" r="317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
                    <pic:cNvPicPr>
                      <a:picLocks noChangeAspect="1" noChangeArrowheads="1"/>
                    </pic:cNvPicPr>
                  </pic:nvPicPr>
                  <pic:blipFill>
                    <a:blip r:embed="rId56" cstate="email"/>
                    <a:srcRect/>
                    <a:stretch>
                      <a:fillRect/>
                    </a:stretch>
                  </pic:blipFill>
                  <pic:spPr>
                    <a:xfrm>
                      <a:off x="0" y="0"/>
                      <a:ext cx="5940425" cy="4613602"/>
                    </a:xfrm>
                    <a:prstGeom prst="rect">
                      <a:avLst/>
                    </a:prstGeom>
                    <a:noFill/>
                    <a:ln w="9525">
                      <a:noFill/>
                      <a:miter lim="800000"/>
                      <a:headEnd/>
                      <a:tailEnd/>
                    </a:ln>
                  </pic:spPr>
                </pic:pic>
              </a:graphicData>
            </a:graphic>
          </wp:inline>
        </w:drawing>
      </w:r>
    </w:p>
    <w:p w:rsidR="004210E6" w:rsidRDefault="004210E6">
      <w:pPr>
        <w:spacing w:after="120" w:line="240" w:lineRule="auto"/>
        <w:jc w:val="center"/>
        <w:rPr>
          <w:rFonts w:ascii="Times New Roman" w:eastAsia="SimSun" w:hAnsi="Times New Roman" w:cs="Times New Roman"/>
          <w:sz w:val="32"/>
          <w:szCs w:val="20"/>
        </w:rPr>
      </w:pPr>
    </w:p>
    <w:p w:rsidR="004210E6" w:rsidRDefault="004210E6">
      <w:pPr>
        <w:spacing w:after="120" w:line="240" w:lineRule="auto"/>
        <w:jc w:val="center"/>
        <w:rPr>
          <w:rFonts w:ascii="Times New Roman" w:eastAsia="SimSun" w:hAnsi="Times New Roman" w:cs="Times New Roman"/>
          <w:sz w:val="32"/>
          <w:szCs w:val="20"/>
        </w:rPr>
      </w:pPr>
    </w:p>
    <w:tbl>
      <w:tblPr>
        <w:tblStyle w:val="a9"/>
        <w:tblW w:w="0" w:type="auto"/>
        <w:tblLayout w:type="fixed"/>
        <w:tblLook w:val="04A0" w:firstRow="1" w:lastRow="0" w:firstColumn="1" w:lastColumn="0" w:noHBand="0" w:noVBand="1"/>
      </w:tblPr>
      <w:tblGrid>
        <w:gridCol w:w="675"/>
        <w:gridCol w:w="2268"/>
        <w:gridCol w:w="1276"/>
        <w:gridCol w:w="570"/>
        <w:gridCol w:w="706"/>
        <w:gridCol w:w="2268"/>
        <w:gridCol w:w="1134"/>
        <w:gridCol w:w="674"/>
      </w:tblGrid>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127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101</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27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М5х25</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123</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Пружинное кольцо</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 22х1</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102</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124</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w:t>
            </w:r>
          </w:p>
        </w:tc>
        <w:tc>
          <w:tcPr>
            <w:tcW w:w="1134"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103</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Двигатель постоянного тока</w:t>
            </w:r>
          </w:p>
        </w:tc>
        <w:tc>
          <w:tcPr>
            <w:tcW w:w="127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83</w:t>
            </w:r>
            <w:r>
              <w:rPr>
                <w:rFonts w:ascii="Times New Roman" w:eastAsia="SimSun" w:hAnsi="Times New Roman" w:cs="Times New Roman"/>
                <w:sz w:val="16"/>
                <w:szCs w:val="16"/>
                <w:lang w:val="en-US"/>
              </w:rPr>
              <w:t>ZY005A</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125</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М8х25</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104</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Шкив двигателя</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126</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8</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105</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Шпонка</w:t>
            </w:r>
          </w:p>
        </w:tc>
        <w:tc>
          <w:tcPr>
            <w:tcW w:w="127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А4х4х20</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127</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106</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27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М6х8</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128</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8</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107</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Ремень</w:t>
            </w:r>
          </w:p>
        </w:tc>
        <w:tc>
          <w:tcPr>
            <w:tcW w:w="1276" w:type="dxa"/>
          </w:tcPr>
          <w:p w:rsidR="004210E6" w:rsidRDefault="00385DF7">
            <w:pPr>
              <w:contextualSpacing/>
              <w:jc w:val="center"/>
              <w:rPr>
                <w:rFonts w:ascii="Times New Roman" w:eastAsia="SimSun" w:hAnsi="Times New Roman" w:cs="Times New Roman"/>
                <w:sz w:val="16"/>
                <w:szCs w:val="16"/>
                <w:lang w:val="en-US"/>
              </w:rPr>
            </w:pPr>
            <w:r>
              <w:rPr>
                <w:rFonts w:ascii="Times New Roman" w:eastAsia="SimSun" w:hAnsi="Times New Roman" w:cs="Times New Roman"/>
                <w:sz w:val="16"/>
                <w:szCs w:val="16"/>
                <w:lang w:val="en-US"/>
              </w:rPr>
              <w:t>Gates –5M -360</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129</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108</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Опорная пластина</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130</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 ремня</w:t>
            </w:r>
          </w:p>
        </w:tc>
        <w:tc>
          <w:tcPr>
            <w:tcW w:w="1134"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109</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1276" w:type="dxa"/>
          </w:tcPr>
          <w:p w:rsidR="004210E6" w:rsidRDefault="00385DF7">
            <w:pPr>
              <w:contextualSpacing/>
              <w:jc w:val="center"/>
              <w:rPr>
                <w:rFonts w:ascii="Times New Roman" w:eastAsia="SimSun" w:hAnsi="Times New Roman" w:cs="Times New Roman"/>
                <w:sz w:val="16"/>
                <w:szCs w:val="16"/>
                <w:lang w:val="en-US"/>
              </w:rPr>
            </w:pPr>
            <w:r>
              <w:rPr>
                <w:rFonts w:ascii="Times New Roman" w:eastAsia="SimSun" w:hAnsi="Times New Roman" w:cs="Times New Roman"/>
                <w:sz w:val="16"/>
                <w:szCs w:val="16"/>
                <w:lang w:val="en-US"/>
              </w:rPr>
              <w:t>8</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131</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М10</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110</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27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М8х20</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132</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Болт</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М10х80</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111</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Блок</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133</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М10</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112</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27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М6х30</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134</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М27х1</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113</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Блок</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135</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Шкив шпинделя</w:t>
            </w:r>
          </w:p>
        </w:tc>
        <w:tc>
          <w:tcPr>
            <w:tcW w:w="1134"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114</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27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М6х20</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136</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40Т</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115</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Болт</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137</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Разделитель</w:t>
            </w:r>
          </w:p>
        </w:tc>
        <w:tc>
          <w:tcPr>
            <w:tcW w:w="1134"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116</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Блок</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138</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Прокладка</w:t>
            </w:r>
          </w:p>
        </w:tc>
        <w:tc>
          <w:tcPr>
            <w:tcW w:w="1134"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117</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139</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Подшипник</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30206</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118</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140</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 масленки</w:t>
            </w:r>
          </w:p>
        </w:tc>
        <w:tc>
          <w:tcPr>
            <w:tcW w:w="1134"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119</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Пружинное кольцо</w:t>
            </w:r>
          </w:p>
        </w:tc>
        <w:tc>
          <w:tcPr>
            <w:tcW w:w="127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 8х0,8</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141</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М4х10</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120</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Болт</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142</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Блок</w:t>
            </w:r>
          </w:p>
        </w:tc>
        <w:tc>
          <w:tcPr>
            <w:tcW w:w="1134"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121</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Подшипник</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143</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Шпиндельная бабка</w:t>
            </w:r>
          </w:p>
        </w:tc>
        <w:tc>
          <w:tcPr>
            <w:tcW w:w="1134"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122</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Шкив</w:t>
            </w: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144</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Шпонка</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А3Х3Х15</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4210E6">
            <w:pPr>
              <w:contextualSpacing/>
              <w:jc w:val="center"/>
              <w:rPr>
                <w:rFonts w:ascii="Times New Roman" w:eastAsia="SimSun" w:hAnsi="Times New Roman" w:cs="Times New Roman"/>
                <w:sz w:val="16"/>
                <w:szCs w:val="16"/>
              </w:rPr>
            </w:pPr>
          </w:p>
        </w:tc>
        <w:tc>
          <w:tcPr>
            <w:tcW w:w="2268" w:type="dxa"/>
          </w:tcPr>
          <w:p w:rsidR="004210E6" w:rsidRDefault="004210E6">
            <w:pPr>
              <w:contextualSpacing/>
              <w:jc w:val="center"/>
              <w:rPr>
                <w:rFonts w:ascii="Times New Roman" w:eastAsia="SimSun" w:hAnsi="Times New Roman" w:cs="Times New Roman"/>
                <w:sz w:val="16"/>
                <w:szCs w:val="16"/>
              </w:rPr>
            </w:pPr>
          </w:p>
        </w:tc>
        <w:tc>
          <w:tcPr>
            <w:tcW w:w="1276"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4210E6">
            <w:pPr>
              <w:contextualSpacing/>
              <w:jc w:val="center"/>
              <w:rPr>
                <w:rFonts w:ascii="Times New Roman" w:eastAsia="SimSun" w:hAnsi="Times New Roman" w:cs="Times New Roman"/>
                <w:sz w:val="16"/>
                <w:szCs w:val="16"/>
              </w:rPr>
            </w:pP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145</w:t>
            </w:r>
          </w:p>
        </w:tc>
        <w:tc>
          <w:tcPr>
            <w:tcW w:w="2268"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Шпиндель</w:t>
            </w:r>
          </w:p>
        </w:tc>
        <w:tc>
          <w:tcPr>
            <w:tcW w:w="1134"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bl>
    <w:p w:rsidR="004210E6" w:rsidRDefault="00385DF7">
      <w:pPr>
        <w:rPr>
          <w:rFonts w:ascii="Times New Roman" w:eastAsia="SimSun" w:hAnsi="Times New Roman" w:cs="Times New Roman"/>
          <w:sz w:val="32"/>
          <w:szCs w:val="20"/>
        </w:rPr>
      </w:pPr>
      <w:r>
        <w:rPr>
          <w:rFonts w:ascii="Times New Roman" w:eastAsia="SimSun" w:hAnsi="Times New Roman" w:cs="Times New Roman"/>
          <w:sz w:val="32"/>
          <w:szCs w:val="20"/>
        </w:rPr>
        <w:br w:type="page"/>
      </w:r>
    </w:p>
    <w:p w:rsidR="004210E6" w:rsidRDefault="00385DF7">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sz w:val="32"/>
          <w:szCs w:val="20"/>
        </w:rPr>
        <w:lastRenderedPageBreak/>
        <w:t>Верхние салазки, поперечные салазки, узел суппорта</w:t>
      </w:r>
    </w:p>
    <w:p w:rsidR="004210E6" w:rsidRDefault="00385DF7">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noProof/>
          <w:sz w:val="32"/>
          <w:szCs w:val="20"/>
        </w:rPr>
        <w:drawing>
          <wp:inline distT="0" distB="0" distL="0" distR="0">
            <wp:extent cx="5940425" cy="4050030"/>
            <wp:effectExtent l="19050" t="0" r="3175"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3"/>
                    <pic:cNvPicPr>
                      <a:picLocks noChangeAspect="1" noChangeArrowheads="1"/>
                    </pic:cNvPicPr>
                  </pic:nvPicPr>
                  <pic:blipFill>
                    <a:blip r:embed="rId57" cstate="email"/>
                    <a:srcRect/>
                    <a:stretch>
                      <a:fillRect/>
                    </a:stretch>
                  </pic:blipFill>
                  <pic:spPr>
                    <a:xfrm>
                      <a:off x="0" y="0"/>
                      <a:ext cx="5940425" cy="4050541"/>
                    </a:xfrm>
                    <a:prstGeom prst="rect">
                      <a:avLst/>
                    </a:prstGeom>
                    <a:noFill/>
                    <a:ln w="9525">
                      <a:noFill/>
                      <a:miter lim="800000"/>
                      <a:headEnd/>
                      <a:tailEnd/>
                    </a:ln>
                  </pic:spPr>
                </pic:pic>
              </a:graphicData>
            </a:graphic>
          </wp:inline>
        </w:drawing>
      </w:r>
    </w:p>
    <w:p w:rsidR="004210E6" w:rsidRDefault="004210E6">
      <w:pPr>
        <w:spacing w:after="120" w:line="240" w:lineRule="auto"/>
        <w:jc w:val="center"/>
        <w:rPr>
          <w:rFonts w:ascii="Times New Roman" w:eastAsia="SimSun" w:hAnsi="Times New Roman" w:cs="Times New Roman"/>
          <w:sz w:val="32"/>
          <w:szCs w:val="20"/>
        </w:rPr>
      </w:pPr>
    </w:p>
    <w:p w:rsidR="004210E6" w:rsidRDefault="004210E6">
      <w:pPr>
        <w:spacing w:after="120" w:line="240" w:lineRule="auto"/>
        <w:jc w:val="center"/>
        <w:rPr>
          <w:rFonts w:ascii="Times New Roman" w:eastAsia="SimSun" w:hAnsi="Times New Roman" w:cs="Times New Roman"/>
          <w:sz w:val="16"/>
          <w:szCs w:val="16"/>
        </w:rPr>
      </w:pPr>
    </w:p>
    <w:tbl>
      <w:tblPr>
        <w:tblStyle w:val="a9"/>
        <w:tblW w:w="0" w:type="auto"/>
        <w:tblLayout w:type="fixed"/>
        <w:tblLook w:val="04A0" w:firstRow="1" w:lastRow="0" w:firstColumn="1" w:lastColumn="0" w:noHBand="0" w:noVBand="1"/>
      </w:tblPr>
      <w:tblGrid>
        <w:gridCol w:w="675"/>
        <w:gridCol w:w="2694"/>
        <w:gridCol w:w="850"/>
        <w:gridCol w:w="570"/>
        <w:gridCol w:w="706"/>
        <w:gridCol w:w="2551"/>
        <w:gridCol w:w="851"/>
        <w:gridCol w:w="674"/>
      </w:tblGrid>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201</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Рукоятка</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228</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М4х8</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202</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Основание рукоятки</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229</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М5х10</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203</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230</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Вкладыш</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204</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Болт</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231</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Масленка</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Ø5</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205</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М6х25</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232</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М4х20</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206</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Шпилька</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233</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Клин</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207</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Пружина</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5х10х1</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234</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8</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208</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Продольные салазки</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235</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 щетки</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209</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9</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236</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Щетка</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210</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М4х14</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237</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Клин</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211</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Клин</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238</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М5х10</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6</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212</w:t>
            </w:r>
          </w:p>
        </w:tc>
        <w:tc>
          <w:tcPr>
            <w:tcW w:w="2694" w:type="dxa"/>
          </w:tcPr>
          <w:p w:rsidR="004210E6" w:rsidRDefault="00385DF7">
            <w:pPr>
              <w:contextualSpacing/>
              <w:jc w:val="center"/>
              <w:rPr>
                <w:rFonts w:ascii="Times New Roman" w:eastAsia="SimSun" w:hAnsi="Times New Roman" w:cs="Times New Roman"/>
                <w:sz w:val="16"/>
                <w:szCs w:val="16"/>
                <w:lang w:val="en-US"/>
              </w:rPr>
            </w:pPr>
            <w:r>
              <w:rPr>
                <w:rFonts w:ascii="Times New Roman" w:eastAsia="SimSun" w:hAnsi="Times New Roman" w:cs="Times New Roman"/>
                <w:sz w:val="16"/>
                <w:szCs w:val="16"/>
              </w:rPr>
              <w:t>Верхний люнет</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239</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Ползун</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213</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М5х30</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240</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М4х10</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6</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214</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Шарнирная основа</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М6х20</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241</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215</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Гнездо микрометра</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242</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Ходовой винт</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216</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Ходовой винт</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243</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Фиксатор рукоятки</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217</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Шпонка</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3х12</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244</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Маховик</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218</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Кронштейн</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245</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Кольцо</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219</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М5х12</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246</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М6х50</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220</w:t>
            </w:r>
          </w:p>
        </w:tc>
        <w:tc>
          <w:tcPr>
            <w:tcW w:w="2694" w:type="dxa"/>
          </w:tcPr>
          <w:p w:rsidR="004210E6" w:rsidRDefault="00385DF7">
            <w:pPr>
              <w:contextualSpacing/>
              <w:jc w:val="center"/>
              <w:rPr>
                <w:rFonts w:ascii="Times New Roman" w:eastAsia="SimSun" w:hAnsi="Times New Roman" w:cs="Times New Roman"/>
                <w:sz w:val="16"/>
                <w:szCs w:val="16"/>
                <w:lang w:val="en-US"/>
              </w:rPr>
            </w:pPr>
            <w:r>
              <w:rPr>
                <w:rFonts w:ascii="Times New Roman" w:eastAsia="SimSun" w:hAnsi="Times New Roman" w:cs="Times New Roman"/>
                <w:sz w:val="16"/>
                <w:szCs w:val="16"/>
              </w:rPr>
              <w:t>Кольцо</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247</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Кронштейн</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221</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248</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Зажимная пластина</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222</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Шпилька</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249</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223</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Пружина</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250</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Ползун</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224</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Маховик</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251</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Щетка</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225</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Фиксатор рукоятки</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252</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 щетки</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226</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Муфта рукоятки</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253</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Клин</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227</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Рукоятка</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254</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Поперечные салазки</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bl>
    <w:p w:rsidR="004210E6" w:rsidRDefault="004210E6">
      <w:pPr>
        <w:spacing w:after="120" w:line="240" w:lineRule="auto"/>
        <w:jc w:val="center"/>
        <w:rPr>
          <w:rFonts w:ascii="Times New Roman" w:eastAsia="SimSun" w:hAnsi="Times New Roman" w:cs="Times New Roman"/>
          <w:sz w:val="32"/>
          <w:szCs w:val="20"/>
        </w:rPr>
      </w:pPr>
    </w:p>
    <w:p w:rsidR="004210E6" w:rsidRDefault="00385DF7">
      <w:pPr>
        <w:rPr>
          <w:rFonts w:ascii="Times New Roman" w:eastAsia="SimSun" w:hAnsi="Times New Roman" w:cs="Times New Roman"/>
          <w:sz w:val="32"/>
          <w:szCs w:val="20"/>
        </w:rPr>
      </w:pPr>
      <w:r>
        <w:rPr>
          <w:rFonts w:ascii="Times New Roman" w:eastAsia="SimSun" w:hAnsi="Times New Roman" w:cs="Times New Roman"/>
          <w:sz w:val="32"/>
          <w:szCs w:val="20"/>
        </w:rPr>
        <w:br w:type="page"/>
      </w:r>
    </w:p>
    <w:p w:rsidR="004210E6" w:rsidRDefault="00385DF7">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sz w:val="32"/>
          <w:szCs w:val="20"/>
        </w:rPr>
        <w:lastRenderedPageBreak/>
        <w:t>Узел фартука</w:t>
      </w:r>
    </w:p>
    <w:p w:rsidR="004210E6" w:rsidRDefault="00385DF7">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noProof/>
          <w:sz w:val="32"/>
          <w:szCs w:val="20"/>
        </w:rPr>
        <w:drawing>
          <wp:inline distT="0" distB="0" distL="0" distR="0">
            <wp:extent cx="3930650" cy="5304790"/>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4"/>
                    <pic:cNvPicPr>
                      <a:picLocks noChangeAspect="1" noChangeArrowheads="1"/>
                    </pic:cNvPicPr>
                  </pic:nvPicPr>
                  <pic:blipFill>
                    <a:blip r:embed="rId58" cstate="email"/>
                    <a:srcRect/>
                    <a:stretch>
                      <a:fillRect/>
                    </a:stretch>
                  </pic:blipFill>
                  <pic:spPr>
                    <a:xfrm>
                      <a:off x="0" y="0"/>
                      <a:ext cx="3930650" cy="5305040"/>
                    </a:xfrm>
                    <a:prstGeom prst="rect">
                      <a:avLst/>
                    </a:prstGeom>
                    <a:noFill/>
                    <a:ln w="9525">
                      <a:noFill/>
                      <a:miter lim="800000"/>
                      <a:headEnd/>
                      <a:tailEnd/>
                    </a:ln>
                  </pic:spPr>
                </pic:pic>
              </a:graphicData>
            </a:graphic>
          </wp:inline>
        </w:drawing>
      </w:r>
    </w:p>
    <w:p w:rsidR="004210E6" w:rsidRDefault="004210E6">
      <w:pPr>
        <w:spacing w:after="120" w:line="240" w:lineRule="auto"/>
        <w:jc w:val="center"/>
        <w:rPr>
          <w:rFonts w:ascii="Times New Roman" w:eastAsia="SimSun" w:hAnsi="Times New Roman" w:cs="Times New Roman"/>
          <w:sz w:val="32"/>
          <w:szCs w:val="20"/>
        </w:rPr>
      </w:pPr>
    </w:p>
    <w:tbl>
      <w:tblPr>
        <w:tblStyle w:val="a9"/>
        <w:tblW w:w="0" w:type="auto"/>
        <w:tblLayout w:type="fixed"/>
        <w:tblLook w:val="04A0" w:firstRow="1" w:lastRow="0" w:firstColumn="1" w:lastColumn="0" w:noHBand="0" w:noVBand="1"/>
      </w:tblPr>
      <w:tblGrid>
        <w:gridCol w:w="675"/>
        <w:gridCol w:w="2694"/>
        <w:gridCol w:w="850"/>
        <w:gridCol w:w="570"/>
        <w:gridCol w:w="706"/>
        <w:gridCol w:w="2410"/>
        <w:gridCol w:w="1134"/>
        <w:gridCol w:w="532"/>
      </w:tblGrid>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301</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М8х8</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317</w:t>
            </w:r>
          </w:p>
        </w:tc>
        <w:tc>
          <w:tcPr>
            <w:tcW w:w="2410" w:type="dxa"/>
          </w:tcPr>
          <w:p w:rsidR="004210E6" w:rsidRDefault="00385DF7">
            <w:pPr>
              <w:contextualSpacing/>
              <w:jc w:val="center"/>
              <w:rPr>
                <w:rFonts w:ascii="Times New Roman" w:eastAsia="SimSun" w:hAnsi="Times New Roman" w:cs="Times New Roman"/>
                <w:sz w:val="16"/>
                <w:szCs w:val="16"/>
              </w:rPr>
            </w:pPr>
            <w:proofErr w:type="spellStart"/>
            <w:r>
              <w:rPr>
                <w:rFonts w:ascii="Times New Roman" w:eastAsia="SimSun" w:hAnsi="Times New Roman" w:cs="Times New Roman"/>
                <w:sz w:val="16"/>
                <w:szCs w:val="16"/>
              </w:rPr>
              <w:t>Полугайка</w:t>
            </w:r>
            <w:proofErr w:type="spellEnd"/>
          </w:p>
        </w:tc>
        <w:tc>
          <w:tcPr>
            <w:tcW w:w="1134" w:type="dxa"/>
          </w:tcPr>
          <w:p w:rsidR="004210E6" w:rsidRDefault="004210E6">
            <w:pPr>
              <w:contextualSpacing/>
              <w:jc w:val="center"/>
              <w:rPr>
                <w:rFonts w:ascii="Times New Roman" w:eastAsia="SimSun" w:hAnsi="Times New Roman" w:cs="Times New Roman"/>
                <w:sz w:val="16"/>
                <w:szCs w:val="16"/>
              </w:rPr>
            </w:pP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302</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318</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Шпилька</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 4х10</w:t>
            </w: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303</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Маховик</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319</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М4х10</w:t>
            </w: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304</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Пружина</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320</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Блок</w:t>
            </w:r>
          </w:p>
        </w:tc>
        <w:tc>
          <w:tcPr>
            <w:tcW w:w="1134" w:type="dxa"/>
          </w:tcPr>
          <w:p w:rsidR="004210E6" w:rsidRDefault="004210E6">
            <w:pPr>
              <w:contextualSpacing/>
              <w:jc w:val="center"/>
              <w:rPr>
                <w:rFonts w:ascii="Times New Roman" w:eastAsia="SimSun" w:hAnsi="Times New Roman" w:cs="Times New Roman"/>
                <w:sz w:val="16"/>
                <w:szCs w:val="16"/>
              </w:rPr>
            </w:pP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305</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М5х10</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321</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М6х8</w:t>
            </w: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306</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Кольцо</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322</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Пружина</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0,6хØ3,5х12</w:t>
            </w: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307</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Кронштейн</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323</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Шар</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Ø4,5</w:t>
            </w: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308</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М8х25</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324</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М4х12</w:t>
            </w: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309</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М5х8</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325</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w:t>
            </w: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310</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Фартук</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326</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Вал</w:t>
            </w:r>
          </w:p>
        </w:tc>
        <w:tc>
          <w:tcPr>
            <w:tcW w:w="1134" w:type="dxa"/>
          </w:tcPr>
          <w:p w:rsidR="004210E6" w:rsidRDefault="004210E6">
            <w:pPr>
              <w:contextualSpacing/>
              <w:jc w:val="center"/>
              <w:rPr>
                <w:rFonts w:ascii="Times New Roman" w:eastAsia="SimSun" w:hAnsi="Times New Roman" w:cs="Times New Roman"/>
                <w:sz w:val="16"/>
                <w:szCs w:val="16"/>
              </w:rPr>
            </w:pP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311</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Шпонка</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А3х3х8</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327</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Шпилька</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Ø3х30</w:t>
            </w: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312</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Вал шестерни</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14Т</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328</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Основание между пальцами</w:t>
            </w:r>
          </w:p>
        </w:tc>
        <w:tc>
          <w:tcPr>
            <w:tcW w:w="1134" w:type="dxa"/>
          </w:tcPr>
          <w:p w:rsidR="004210E6" w:rsidRDefault="004210E6">
            <w:pPr>
              <w:contextualSpacing/>
              <w:jc w:val="center"/>
              <w:rPr>
                <w:rFonts w:ascii="Times New Roman" w:eastAsia="SimSun" w:hAnsi="Times New Roman" w:cs="Times New Roman"/>
                <w:sz w:val="16"/>
                <w:szCs w:val="16"/>
              </w:rPr>
            </w:pP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313</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Вал</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329</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М5х6</w:t>
            </w: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314</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44/21Т</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330</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Рукоятка</w:t>
            </w:r>
          </w:p>
        </w:tc>
        <w:tc>
          <w:tcPr>
            <w:tcW w:w="1134" w:type="dxa"/>
          </w:tcPr>
          <w:p w:rsidR="004210E6" w:rsidRDefault="004210E6">
            <w:pPr>
              <w:contextualSpacing/>
              <w:jc w:val="center"/>
              <w:rPr>
                <w:rFonts w:ascii="Times New Roman" w:eastAsia="SimSun" w:hAnsi="Times New Roman" w:cs="Times New Roman"/>
                <w:sz w:val="16"/>
                <w:szCs w:val="16"/>
              </w:rPr>
            </w:pP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315</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М4х35</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331</w:t>
            </w:r>
          </w:p>
        </w:tc>
        <w:tc>
          <w:tcPr>
            <w:tcW w:w="241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Рукоятка</w:t>
            </w:r>
          </w:p>
        </w:tc>
        <w:tc>
          <w:tcPr>
            <w:tcW w:w="1134" w:type="dxa"/>
          </w:tcPr>
          <w:p w:rsidR="004210E6" w:rsidRDefault="004210E6">
            <w:pPr>
              <w:contextualSpacing/>
              <w:jc w:val="center"/>
              <w:rPr>
                <w:rFonts w:ascii="Times New Roman" w:eastAsia="SimSun" w:hAnsi="Times New Roman" w:cs="Times New Roman"/>
                <w:sz w:val="16"/>
                <w:szCs w:val="16"/>
              </w:rPr>
            </w:pPr>
          </w:p>
        </w:tc>
        <w:tc>
          <w:tcPr>
            <w:tcW w:w="532"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316</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4210E6">
            <w:pPr>
              <w:contextualSpacing/>
              <w:jc w:val="center"/>
              <w:rPr>
                <w:rFonts w:ascii="Times New Roman" w:eastAsia="SimSun" w:hAnsi="Times New Roman" w:cs="Times New Roman"/>
                <w:sz w:val="16"/>
                <w:szCs w:val="16"/>
              </w:rPr>
            </w:pPr>
          </w:p>
        </w:tc>
        <w:tc>
          <w:tcPr>
            <w:tcW w:w="2410" w:type="dxa"/>
          </w:tcPr>
          <w:p w:rsidR="004210E6" w:rsidRDefault="004210E6">
            <w:pPr>
              <w:contextualSpacing/>
              <w:jc w:val="center"/>
              <w:rPr>
                <w:rFonts w:ascii="Times New Roman" w:eastAsia="SimSun" w:hAnsi="Times New Roman" w:cs="Times New Roman"/>
                <w:sz w:val="16"/>
                <w:szCs w:val="16"/>
              </w:rPr>
            </w:pPr>
          </w:p>
        </w:tc>
        <w:tc>
          <w:tcPr>
            <w:tcW w:w="1134" w:type="dxa"/>
          </w:tcPr>
          <w:p w:rsidR="004210E6" w:rsidRDefault="004210E6">
            <w:pPr>
              <w:contextualSpacing/>
              <w:jc w:val="center"/>
              <w:rPr>
                <w:rFonts w:ascii="Times New Roman" w:eastAsia="SimSun" w:hAnsi="Times New Roman" w:cs="Times New Roman"/>
                <w:sz w:val="16"/>
                <w:szCs w:val="16"/>
              </w:rPr>
            </w:pPr>
          </w:p>
        </w:tc>
        <w:tc>
          <w:tcPr>
            <w:tcW w:w="532" w:type="dxa"/>
          </w:tcPr>
          <w:p w:rsidR="004210E6" w:rsidRDefault="004210E6">
            <w:pPr>
              <w:contextualSpacing/>
              <w:jc w:val="center"/>
              <w:rPr>
                <w:rFonts w:ascii="Times New Roman" w:eastAsia="SimSun" w:hAnsi="Times New Roman" w:cs="Times New Roman"/>
                <w:sz w:val="16"/>
                <w:szCs w:val="16"/>
              </w:rPr>
            </w:pPr>
          </w:p>
        </w:tc>
      </w:tr>
    </w:tbl>
    <w:p w:rsidR="004210E6" w:rsidRDefault="004210E6">
      <w:pPr>
        <w:spacing w:after="120" w:line="240" w:lineRule="auto"/>
        <w:jc w:val="center"/>
        <w:rPr>
          <w:rFonts w:ascii="Times New Roman" w:eastAsia="SimSun" w:hAnsi="Times New Roman" w:cs="Times New Roman"/>
          <w:sz w:val="32"/>
          <w:szCs w:val="20"/>
        </w:rPr>
      </w:pPr>
    </w:p>
    <w:p w:rsidR="004210E6" w:rsidRDefault="00385DF7">
      <w:pPr>
        <w:rPr>
          <w:rFonts w:ascii="Times New Roman" w:eastAsia="SimSun" w:hAnsi="Times New Roman" w:cs="Times New Roman"/>
          <w:sz w:val="32"/>
          <w:szCs w:val="20"/>
        </w:rPr>
      </w:pPr>
      <w:r>
        <w:rPr>
          <w:rFonts w:ascii="Times New Roman" w:eastAsia="SimSun" w:hAnsi="Times New Roman" w:cs="Times New Roman"/>
          <w:sz w:val="32"/>
          <w:szCs w:val="20"/>
        </w:rPr>
        <w:br w:type="page"/>
      </w:r>
    </w:p>
    <w:p w:rsidR="004210E6" w:rsidRDefault="00385DF7">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sz w:val="32"/>
          <w:szCs w:val="20"/>
        </w:rPr>
        <w:lastRenderedPageBreak/>
        <w:t>Сменные шестерни, узел станины</w:t>
      </w:r>
    </w:p>
    <w:p w:rsidR="004210E6" w:rsidRDefault="004210E6">
      <w:pPr>
        <w:spacing w:after="120" w:line="240" w:lineRule="auto"/>
        <w:jc w:val="center"/>
        <w:rPr>
          <w:rFonts w:ascii="Times New Roman" w:eastAsia="SimSun" w:hAnsi="Times New Roman" w:cs="Times New Roman"/>
          <w:sz w:val="32"/>
          <w:szCs w:val="20"/>
        </w:rPr>
      </w:pPr>
    </w:p>
    <w:p w:rsidR="004210E6" w:rsidRDefault="00385DF7">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noProof/>
          <w:sz w:val="32"/>
          <w:szCs w:val="20"/>
        </w:rPr>
        <w:drawing>
          <wp:inline distT="0" distB="0" distL="0" distR="0">
            <wp:extent cx="5940425" cy="3756660"/>
            <wp:effectExtent l="19050" t="0" r="3175"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5"/>
                    <pic:cNvPicPr>
                      <a:picLocks noChangeAspect="1" noChangeArrowheads="1"/>
                    </pic:cNvPicPr>
                  </pic:nvPicPr>
                  <pic:blipFill>
                    <a:blip r:embed="rId59" cstate="email"/>
                    <a:srcRect/>
                    <a:stretch>
                      <a:fillRect/>
                    </a:stretch>
                  </pic:blipFill>
                  <pic:spPr>
                    <a:xfrm>
                      <a:off x="0" y="0"/>
                      <a:ext cx="5940425" cy="3757043"/>
                    </a:xfrm>
                    <a:prstGeom prst="rect">
                      <a:avLst/>
                    </a:prstGeom>
                    <a:noFill/>
                    <a:ln w="9525">
                      <a:noFill/>
                      <a:miter lim="800000"/>
                      <a:headEnd/>
                      <a:tailEnd/>
                    </a:ln>
                  </pic:spPr>
                </pic:pic>
              </a:graphicData>
            </a:graphic>
          </wp:inline>
        </w:drawing>
      </w:r>
    </w:p>
    <w:p w:rsidR="004210E6" w:rsidRDefault="004210E6">
      <w:pPr>
        <w:spacing w:after="120" w:line="240" w:lineRule="auto"/>
        <w:jc w:val="center"/>
        <w:rPr>
          <w:rFonts w:ascii="Times New Roman" w:eastAsia="SimSun" w:hAnsi="Times New Roman" w:cs="Times New Roman"/>
          <w:sz w:val="32"/>
          <w:szCs w:val="20"/>
        </w:rPr>
      </w:pPr>
    </w:p>
    <w:p w:rsidR="004210E6" w:rsidRDefault="004210E6">
      <w:pPr>
        <w:spacing w:after="120" w:line="240" w:lineRule="auto"/>
        <w:jc w:val="center"/>
        <w:rPr>
          <w:rFonts w:ascii="Times New Roman" w:eastAsia="SimSun" w:hAnsi="Times New Roman" w:cs="Times New Roman"/>
          <w:sz w:val="32"/>
          <w:szCs w:val="20"/>
        </w:rPr>
      </w:pPr>
    </w:p>
    <w:tbl>
      <w:tblPr>
        <w:tblStyle w:val="a9"/>
        <w:tblW w:w="0" w:type="auto"/>
        <w:tblLayout w:type="fixed"/>
        <w:tblLook w:val="04A0" w:firstRow="1" w:lastRow="0" w:firstColumn="1" w:lastColumn="0" w:noHBand="0" w:noVBand="1"/>
      </w:tblPr>
      <w:tblGrid>
        <w:gridCol w:w="675"/>
        <w:gridCol w:w="2694"/>
        <w:gridCol w:w="850"/>
        <w:gridCol w:w="570"/>
        <w:gridCol w:w="706"/>
        <w:gridCol w:w="2551"/>
        <w:gridCol w:w="851"/>
        <w:gridCol w:w="674"/>
      </w:tblGrid>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401</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Пружинное кольцо</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409</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Станина</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402</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60Т</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420</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Рейка</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403</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20Т</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421</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М2х12</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5</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404</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Вкладыш</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422</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Подшипник</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51100</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405</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Болт</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423</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Правая опора</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406</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424</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407</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24Т</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425</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М6х8</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408</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80Т</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456</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w:t>
            </w:r>
          </w:p>
        </w:tc>
        <w:tc>
          <w:tcPr>
            <w:tcW w:w="851" w:type="dxa"/>
          </w:tcPr>
          <w:p w:rsidR="004210E6" w:rsidRDefault="004210E6">
            <w:pPr>
              <w:contextualSpacing/>
              <w:jc w:val="center"/>
              <w:rPr>
                <w:rFonts w:ascii="Times New Roman" w:eastAsia="SimSun" w:hAnsi="Times New Roman" w:cs="Times New Roman"/>
                <w:sz w:val="16"/>
                <w:szCs w:val="16"/>
              </w:rPr>
            </w:pP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409</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М10</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427</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М4х12</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410</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428</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25Т</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411</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Вкладыш</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429</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30Т</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412</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Рама</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430</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33Т</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413</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М6х35</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431</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35Т</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414</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Вкладыш</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432</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40Т</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415</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Левая опора</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433</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45Т</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416</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М6х14</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434</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50Т</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417</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Шпонка</w:t>
            </w:r>
          </w:p>
        </w:tc>
        <w:tc>
          <w:tcPr>
            <w:tcW w:w="85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А3х3х16</w:t>
            </w: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435</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52Т</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4210E6">
        <w:tc>
          <w:tcPr>
            <w:tcW w:w="675"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418</w:t>
            </w:r>
          </w:p>
        </w:tc>
        <w:tc>
          <w:tcPr>
            <w:tcW w:w="269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Ходовой винт</w:t>
            </w:r>
          </w:p>
        </w:tc>
        <w:tc>
          <w:tcPr>
            <w:tcW w:w="850" w:type="dxa"/>
          </w:tcPr>
          <w:p w:rsidR="004210E6" w:rsidRDefault="004210E6">
            <w:pPr>
              <w:contextualSpacing/>
              <w:jc w:val="center"/>
              <w:rPr>
                <w:rFonts w:ascii="Times New Roman" w:eastAsia="SimSun" w:hAnsi="Times New Roman" w:cs="Times New Roman"/>
                <w:sz w:val="16"/>
                <w:szCs w:val="16"/>
              </w:rPr>
            </w:pPr>
          </w:p>
        </w:tc>
        <w:tc>
          <w:tcPr>
            <w:tcW w:w="570"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436</w:t>
            </w:r>
          </w:p>
        </w:tc>
        <w:tc>
          <w:tcPr>
            <w:tcW w:w="25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66Т</w:t>
            </w:r>
          </w:p>
        </w:tc>
        <w:tc>
          <w:tcPr>
            <w:tcW w:w="674" w:type="dxa"/>
          </w:tcPr>
          <w:p w:rsidR="004210E6" w:rsidRDefault="00385DF7">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bl>
    <w:p w:rsidR="004210E6" w:rsidRDefault="004210E6">
      <w:pPr>
        <w:spacing w:after="120" w:line="240" w:lineRule="auto"/>
        <w:jc w:val="center"/>
        <w:rPr>
          <w:rFonts w:ascii="Times New Roman" w:eastAsia="SimSun" w:hAnsi="Times New Roman" w:cs="Times New Roman"/>
          <w:sz w:val="32"/>
          <w:szCs w:val="20"/>
        </w:rPr>
      </w:pPr>
    </w:p>
    <w:p w:rsidR="004210E6" w:rsidRDefault="00385DF7">
      <w:pPr>
        <w:rPr>
          <w:rFonts w:ascii="Times New Roman" w:eastAsia="SimSun" w:hAnsi="Times New Roman" w:cs="Times New Roman"/>
          <w:sz w:val="32"/>
          <w:szCs w:val="20"/>
        </w:rPr>
      </w:pPr>
      <w:r>
        <w:rPr>
          <w:rFonts w:ascii="Times New Roman" w:eastAsia="SimSun" w:hAnsi="Times New Roman" w:cs="Times New Roman"/>
          <w:sz w:val="32"/>
          <w:szCs w:val="20"/>
        </w:rPr>
        <w:br w:type="page"/>
      </w:r>
    </w:p>
    <w:p w:rsidR="004210E6" w:rsidRDefault="00385DF7">
      <w:pPr>
        <w:spacing w:after="120" w:line="240" w:lineRule="auto"/>
        <w:jc w:val="center"/>
        <w:rPr>
          <w:rFonts w:ascii="Times New Roman" w:eastAsia="SimSun" w:hAnsi="Times New Roman" w:cs="Times New Roman"/>
          <w:sz w:val="32"/>
          <w:szCs w:val="20"/>
          <w:lang w:eastAsia="zh-CN"/>
        </w:rPr>
      </w:pPr>
      <w:r>
        <w:rPr>
          <w:rFonts w:ascii="Times New Roman" w:eastAsia="SimSun" w:hAnsi="Times New Roman" w:cs="Times New Roman"/>
          <w:sz w:val="32"/>
          <w:szCs w:val="20"/>
        </w:rPr>
        <w:lastRenderedPageBreak/>
        <w:t>Узел задней бабки</w:t>
      </w: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385DF7">
      <w:pPr>
        <w:spacing w:after="120" w:line="240" w:lineRule="auto"/>
        <w:jc w:val="center"/>
        <w:rPr>
          <w:rFonts w:ascii="Times New Roman" w:eastAsia="SimSun" w:hAnsi="Times New Roman" w:cs="Times New Roman"/>
          <w:sz w:val="32"/>
          <w:szCs w:val="20"/>
          <w:lang w:eastAsia="zh-CN"/>
        </w:rPr>
      </w:pPr>
      <w:r>
        <w:rPr>
          <w:noProof/>
        </w:rPr>
        <w:drawing>
          <wp:anchor distT="0" distB="0" distL="114300" distR="114300" simplePos="0" relativeHeight="251687936" behindDoc="1" locked="0" layoutInCell="1" allowOverlap="1">
            <wp:simplePos x="0" y="0"/>
            <wp:positionH relativeFrom="page">
              <wp:posOffset>1282700</wp:posOffset>
            </wp:positionH>
            <wp:positionV relativeFrom="page">
              <wp:posOffset>1346200</wp:posOffset>
            </wp:positionV>
            <wp:extent cx="5181600" cy="3797300"/>
            <wp:effectExtent l="0" t="0" r="0" b="12700"/>
            <wp:wrapNone/>
            <wp:docPr id="11" name="imager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rId9"/>
                    <pic:cNvPicPr>
                      <a:picLocks noChangeAspect="1"/>
                    </pic:cNvPicPr>
                  </pic:nvPicPr>
                  <pic:blipFill>
                    <a:blip r:embed="rId60"/>
                    <a:stretch>
                      <a:fillRect/>
                    </a:stretch>
                  </pic:blipFill>
                  <pic:spPr>
                    <a:xfrm>
                      <a:off x="0" y="0"/>
                      <a:ext cx="5181600" cy="3797300"/>
                    </a:xfrm>
                    <a:prstGeom prst="rect">
                      <a:avLst/>
                    </a:prstGeom>
                    <a:noFill/>
                    <a:ln>
                      <a:noFill/>
                    </a:ln>
                  </pic:spPr>
                </pic:pic>
              </a:graphicData>
            </a:graphic>
          </wp:anchor>
        </w:drawing>
      </w: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p w:rsidR="004210E6" w:rsidRDefault="004210E6">
      <w:pPr>
        <w:spacing w:after="120" w:line="240" w:lineRule="auto"/>
        <w:jc w:val="center"/>
        <w:rPr>
          <w:rFonts w:ascii="Times New Roman" w:eastAsia="SimSun" w:hAnsi="Times New Roman" w:cs="Times New Roman"/>
          <w:sz w:val="32"/>
          <w:szCs w:val="20"/>
          <w:lang w:eastAsia="zh-CN"/>
        </w:rPr>
      </w:pPr>
    </w:p>
    <w:tbl>
      <w:tblPr>
        <w:tblpPr w:leftFromText="180" w:rightFromText="180" w:bottomFromText="200" w:vertAnchor="page" w:horzAnchor="page" w:tblpX="1251" w:tblpY="9010"/>
        <w:tblW w:w="0" w:type="auto"/>
        <w:tblLayout w:type="fixed"/>
        <w:tblLook w:val="04A0" w:firstRow="1" w:lastRow="0" w:firstColumn="1" w:lastColumn="0" w:noHBand="0" w:noVBand="1"/>
      </w:tblPr>
      <w:tblGrid>
        <w:gridCol w:w="711"/>
        <w:gridCol w:w="3543"/>
        <w:gridCol w:w="710"/>
        <w:gridCol w:w="708"/>
        <w:gridCol w:w="3545"/>
        <w:gridCol w:w="708"/>
      </w:tblGrid>
      <w:tr w:rsidR="00AD5318" w:rsidTr="00AD5318">
        <w:trPr>
          <w:trHeight w:hRule="exact" w:val="286"/>
        </w:trPr>
        <w:tc>
          <w:tcPr>
            <w:tcW w:w="711" w:type="dxa"/>
            <w:tcBorders>
              <w:top w:val="single" w:sz="6" w:space="0" w:color="000000"/>
              <w:left w:val="single" w:sz="6" w:space="0" w:color="000000"/>
              <w:bottom w:val="single" w:sz="6" w:space="0" w:color="000000"/>
              <w:right w:val="single" w:sz="6" w:space="0" w:color="000000"/>
            </w:tcBorders>
            <w:shd w:val="clear" w:color="auto" w:fill="000000"/>
            <w:tcMar>
              <w:top w:w="0" w:type="dxa"/>
              <w:left w:w="0" w:type="dxa"/>
              <w:bottom w:w="0" w:type="dxa"/>
              <w:right w:w="0" w:type="dxa"/>
            </w:tcMar>
            <w:hideMark/>
          </w:tcPr>
          <w:p w:rsidR="00AD5318" w:rsidRDefault="00AD5318">
            <w:pPr>
              <w:spacing w:after="0" w:line="278" w:lineRule="exact"/>
              <w:ind w:left="202" w:right="-239"/>
            </w:pPr>
            <w:r>
              <w:rPr>
                <w:rFonts w:ascii="Verdana" w:hAnsi="Verdana" w:cs="Verdana"/>
                <w:b/>
                <w:color w:val="FFFFFF"/>
                <w:w w:val="95"/>
                <w:sz w:val="18"/>
              </w:rPr>
              <w:t>№.</w:t>
            </w:r>
          </w:p>
        </w:tc>
        <w:tc>
          <w:tcPr>
            <w:tcW w:w="3543" w:type="dxa"/>
            <w:tcBorders>
              <w:top w:val="single" w:sz="6" w:space="0" w:color="000000"/>
              <w:left w:val="single" w:sz="6" w:space="0" w:color="000000"/>
              <w:bottom w:val="single" w:sz="6" w:space="0" w:color="000000"/>
              <w:right w:val="single" w:sz="6" w:space="0" w:color="000000"/>
            </w:tcBorders>
            <w:shd w:val="clear" w:color="auto" w:fill="000000"/>
            <w:tcMar>
              <w:top w:w="0" w:type="dxa"/>
              <w:left w:w="0" w:type="dxa"/>
              <w:bottom w:w="0" w:type="dxa"/>
              <w:right w:w="0" w:type="dxa"/>
            </w:tcMar>
            <w:hideMark/>
          </w:tcPr>
          <w:p w:rsidR="00AD5318" w:rsidRDefault="00AD5318">
            <w:pPr>
              <w:spacing w:after="0" w:line="278" w:lineRule="exact"/>
              <w:ind w:left="1481" w:right="-239"/>
            </w:pPr>
            <w:r>
              <w:rPr>
                <w:rFonts w:ascii="Verdana" w:hAnsi="Verdana" w:cs="Verdana"/>
                <w:b/>
                <w:color w:val="FFFFFF"/>
                <w:spacing w:val="-1"/>
                <w:w w:val="95"/>
                <w:sz w:val="18"/>
              </w:rPr>
              <w:t>Имя</w:t>
            </w:r>
          </w:p>
        </w:tc>
        <w:tc>
          <w:tcPr>
            <w:tcW w:w="710" w:type="dxa"/>
            <w:tcBorders>
              <w:top w:val="single" w:sz="6" w:space="0" w:color="000000"/>
              <w:left w:val="single" w:sz="6" w:space="0" w:color="000000"/>
              <w:bottom w:val="single" w:sz="6" w:space="0" w:color="000000"/>
              <w:right w:val="single" w:sz="6" w:space="0" w:color="000000"/>
            </w:tcBorders>
            <w:shd w:val="clear" w:color="auto" w:fill="000000"/>
            <w:tcMar>
              <w:top w:w="0" w:type="dxa"/>
              <w:left w:w="0" w:type="dxa"/>
              <w:bottom w:w="0" w:type="dxa"/>
              <w:right w:w="0" w:type="dxa"/>
            </w:tcMar>
            <w:hideMark/>
          </w:tcPr>
          <w:p w:rsidR="00AD5318" w:rsidRDefault="00AD5318">
            <w:pPr>
              <w:spacing w:after="0" w:line="278" w:lineRule="exact"/>
              <w:ind w:left="146" w:right="-239"/>
            </w:pPr>
            <w:r>
              <w:rPr>
                <w:rFonts w:ascii="Verdana" w:hAnsi="Verdana" w:cs="Verdana"/>
                <w:b/>
                <w:color w:val="FFFFFF"/>
                <w:w w:val="95"/>
                <w:sz w:val="18"/>
              </w:rPr>
              <w:t>шт.</w:t>
            </w:r>
          </w:p>
        </w:tc>
        <w:tc>
          <w:tcPr>
            <w:tcW w:w="708" w:type="dxa"/>
            <w:tcBorders>
              <w:top w:val="single" w:sz="6" w:space="0" w:color="000000"/>
              <w:left w:val="single" w:sz="6" w:space="0" w:color="000000"/>
              <w:bottom w:val="single" w:sz="6" w:space="0" w:color="000000"/>
              <w:right w:val="single" w:sz="6" w:space="0" w:color="000000"/>
            </w:tcBorders>
            <w:shd w:val="clear" w:color="auto" w:fill="000000"/>
            <w:tcMar>
              <w:top w:w="0" w:type="dxa"/>
              <w:left w:w="0" w:type="dxa"/>
              <w:bottom w:w="0" w:type="dxa"/>
              <w:right w:w="0" w:type="dxa"/>
            </w:tcMar>
            <w:hideMark/>
          </w:tcPr>
          <w:p w:rsidR="00AD5318" w:rsidRDefault="00AD5318">
            <w:pPr>
              <w:spacing w:after="0" w:line="278" w:lineRule="exact"/>
              <w:ind w:left="199" w:right="-239"/>
            </w:pPr>
            <w:r>
              <w:rPr>
                <w:rFonts w:ascii="Verdana" w:hAnsi="Verdana" w:cs="Verdana"/>
                <w:b/>
                <w:color w:val="FFFFFF"/>
                <w:w w:val="95"/>
                <w:sz w:val="18"/>
              </w:rPr>
              <w:t>№.</w:t>
            </w:r>
          </w:p>
        </w:tc>
        <w:tc>
          <w:tcPr>
            <w:tcW w:w="3545" w:type="dxa"/>
            <w:tcBorders>
              <w:top w:val="single" w:sz="6" w:space="0" w:color="000000"/>
              <w:left w:val="single" w:sz="6" w:space="0" w:color="000000"/>
              <w:bottom w:val="single" w:sz="6" w:space="0" w:color="000000"/>
              <w:right w:val="single" w:sz="6" w:space="0" w:color="000000"/>
            </w:tcBorders>
            <w:shd w:val="clear" w:color="auto" w:fill="000000"/>
            <w:tcMar>
              <w:top w:w="0" w:type="dxa"/>
              <w:left w:w="0" w:type="dxa"/>
              <w:bottom w:w="0" w:type="dxa"/>
              <w:right w:w="0" w:type="dxa"/>
            </w:tcMar>
            <w:hideMark/>
          </w:tcPr>
          <w:p w:rsidR="00AD5318" w:rsidRDefault="00AD5318">
            <w:pPr>
              <w:spacing w:after="0" w:line="278" w:lineRule="exact"/>
              <w:ind w:left="1481" w:right="-239"/>
            </w:pPr>
            <w:r>
              <w:rPr>
                <w:rFonts w:ascii="Verdana" w:hAnsi="Verdana" w:cs="Verdana"/>
                <w:b/>
                <w:color w:val="FFFFFF"/>
                <w:spacing w:val="-1"/>
                <w:w w:val="95"/>
                <w:sz w:val="18"/>
              </w:rPr>
              <w:t>Имя</w:t>
            </w:r>
          </w:p>
        </w:tc>
        <w:tc>
          <w:tcPr>
            <w:tcW w:w="708" w:type="dxa"/>
            <w:tcBorders>
              <w:top w:val="single" w:sz="6" w:space="0" w:color="000000"/>
              <w:left w:val="single" w:sz="6" w:space="0" w:color="000000"/>
              <w:bottom w:val="single" w:sz="6" w:space="0" w:color="000000"/>
              <w:right w:val="single" w:sz="6" w:space="0" w:color="000000"/>
            </w:tcBorders>
            <w:shd w:val="clear" w:color="auto" w:fill="000000"/>
            <w:tcMar>
              <w:top w:w="0" w:type="dxa"/>
              <w:left w:w="0" w:type="dxa"/>
              <w:bottom w:w="0" w:type="dxa"/>
              <w:right w:w="0" w:type="dxa"/>
            </w:tcMar>
            <w:hideMark/>
          </w:tcPr>
          <w:p w:rsidR="00AD5318" w:rsidRDefault="00AD5318">
            <w:pPr>
              <w:spacing w:after="0" w:line="278" w:lineRule="exact"/>
              <w:ind w:left="144" w:right="-239"/>
            </w:pPr>
            <w:r>
              <w:rPr>
                <w:rFonts w:ascii="Verdana" w:hAnsi="Verdana" w:cs="Verdana"/>
                <w:b/>
                <w:color w:val="FFFFFF"/>
                <w:w w:val="95"/>
                <w:sz w:val="18"/>
              </w:rPr>
              <w:t>шт.</w:t>
            </w:r>
          </w:p>
        </w:tc>
      </w:tr>
      <w:tr w:rsidR="00AD5318" w:rsidTr="00AD5318">
        <w:trPr>
          <w:trHeight w:hRule="exact" w:val="283"/>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10" w:right="-239"/>
            </w:pPr>
            <w:r>
              <w:rPr>
                <w:rFonts w:ascii="Verdana" w:hAnsi="Verdana" w:cs="Verdana"/>
                <w:b/>
                <w:color w:val="000000"/>
                <w:spacing w:val="-1"/>
                <w:w w:val="95"/>
                <w:sz w:val="20"/>
              </w:rPr>
              <w:t>1</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t>болт с шестигранной головкой</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b/>
                <w:color w:val="000000"/>
                <w:spacing w:val="-1"/>
                <w:w w:val="95"/>
                <w:sz w:val="20"/>
              </w:rPr>
              <w:t>18</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Шпонка</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0" w:right="-239"/>
            </w:pPr>
            <w:r>
              <w:rPr>
                <w:rFonts w:ascii="Verdana" w:hAnsi="Verdana" w:cs="Verdana"/>
                <w:color w:val="000000"/>
                <w:spacing w:val="-1"/>
                <w:sz w:val="20"/>
              </w:rPr>
              <w:t>1</w:t>
            </w:r>
          </w:p>
        </w:tc>
      </w:tr>
      <w:tr w:rsidR="00AD5318" w:rsidTr="00AD5318">
        <w:trPr>
          <w:trHeight w:hRule="exact" w:val="283"/>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10" w:right="-239"/>
            </w:pPr>
            <w:r>
              <w:rPr>
                <w:rFonts w:ascii="Verdana" w:hAnsi="Verdana" w:cs="Verdana"/>
                <w:b/>
                <w:color w:val="000000"/>
                <w:spacing w:val="-1"/>
                <w:w w:val="95"/>
                <w:sz w:val="20"/>
              </w:rPr>
              <w:t>2</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плоская прокладка 8</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b/>
                <w:color w:val="000000"/>
                <w:spacing w:val="-1"/>
                <w:w w:val="95"/>
                <w:sz w:val="20"/>
              </w:rPr>
              <w:t>19</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pacing w:val="-1"/>
                <w:sz w:val="20"/>
              </w:rPr>
              <w:t>винт</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0" w:right="-239"/>
            </w:pPr>
            <w:r>
              <w:rPr>
                <w:rFonts w:ascii="Verdana" w:hAnsi="Verdana" w:cs="Verdana"/>
                <w:color w:val="000000"/>
                <w:spacing w:val="-1"/>
                <w:sz w:val="20"/>
              </w:rPr>
              <w:t>4</w:t>
            </w:r>
          </w:p>
        </w:tc>
      </w:tr>
      <w:tr w:rsidR="00AD5318" w:rsidTr="00AD5318">
        <w:trPr>
          <w:trHeight w:hRule="exact" w:val="286"/>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10" w:right="-239"/>
            </w:pPr>
            <w:r>
              <w:rPr>
                <w:rFonts w:ascii="Verdana" w:hAnsi="Verdana" w:cs="Verdana"/>
                <w:b/>
                <w:color w:val="000000"/>
                <w:spacing w:val="-1"/>
                <w:w w:val="95"/>
                <w:sz w:val="20"/>
              </w:rPr>
              <w:t>3</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color w:val="000000"/>
                <w:spacing w:val="-1"/>
                <w:sz w:val="20"/>
              </w:rPr>
              <w:t>переплетная плита</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b/>
                <w:color w:val="000000"/>
                <w:spacing w:val="-1"/>
                <w:w w:val="95"/>
                <w:sz w:val="20"/>
              </w:rPr>
              <w:t>20</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color w:val="000000"/>
                <w:spacing w:val="-1"/>
                <w:sz w:val="20"/>
              </w:rPr>
              <w:t>ключ</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290" w:right="-239"/>
            </w:pPr>
            <w:r>
              <w:rPr>
                <w:rFonts w:ascii="Verdana" w:hAnsi="Verdana" w:cs="Verdana"/>
                <w:color w:val="000000"/>
                <w:spacing w:val="-1"/>
                <w:sz w:val="20"/>
              </w:rPr>
              <w:t>1</w:t>
            </w:r>
          </w:p>
        </w:tc>
      </w:tr>
      <w:tr w:rsidR="00AD5318" w:rsidTr="00AD5318">
        <w:trPr>
          <w:trHeight w:hRule="exact" w:val="283"/>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10" w:right="-239"/>
            </w:pPr>
            <w:r>
              <w:rPr>
                <w:rFonts w:ascii="Verdana" w:hAnsi="Verdana" w:cs="Verdana"/>
                <w:b/>
                <w:color w:val="000000"/>
                <w:spacing w:val="-1"/>
                <w:w w:val="95"/>
                <w:sz w:val="20"/>
              </w:rPr>
              <w:t>4</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объединительная плата</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b/>
                <w:color w:val="000000"/>
                <w:spacing w:val="-1"/>
                <w:w w:val="95"/>
                <w:sz w:val="20"/>
              </w:rPr>
              <w:t>21</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pacing w:val="-1"/>
                <w:sz w:val="20"/>
              </w:rPr>
              <w:t>Тавотница</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0" w:right="-239"/>
            </w:pPr>
            <w:r>
              <w:rPr>
                <w:rFonts w:ascii="Verdana" w:hAnsi="Verdana" w:cs="Verdana"/>
                <w:color w:val="000000"/>
                <w:spacing w:val="-1"/>
                <w:sz w:val="20"/>
              </w:rPr>
              <w:t>1</w:t>
            </w:r>
          </w:p>
        </w:tc>
      </w:tr>
      <w:tr w:rsidR="00AD5318" w:rsidTr="00AD5318">
        <w:trPr>
          <w:trHeight w:hRule="exact" w:val="283"/>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10" w:right="-239"/>
            </w:pPr>
            <w:r>
              <w:rPr>
                <w:rFonts w:ascii="Verdana" w:hAnsi="Verdana" w:cs="Verdana"/>
                <w:b/>
                <w:color w:val="000000"/>
                <w:spacing w:val="-1"/>
                <w:w w:val="95"/>
                <w:sz w:val="20"/>
              </w:rPr>
              <w:t>5</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Элемент блокировки</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b/>
                <w:color w:val="000000"/>
                <w:spacing w:val="-1"/>
                <w:w w:val="95"/>
                <w:sz w:val="20"/>
              </w:rPr>
              <w:t>22</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proofErr w:type="spellStart"/>
            <w:r>
              <w:rPr>
                <w:rFonts w:ascii="Verdana" w:hAnsi="Verdana" w:cs="Verdana"/>
                <w:color w:val="000000"/>
                <w:sz w:val="20"/>
              </w:rPr>
              <w:t>nut</w:t>
            </w:r>
            <w:proofErr w:type="spellEnd"/>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0" w:right="-239"/>
            </w:pPr>
            <w:r>
              <w:rPr>
                <w:rFonts w:ascii="Verdana" w:hAnsi="Verdana" w:cs="Verdana"/>
                <w:color w:val="000000"/>
                <w:spacing w:val="-1"/>
                <w:sz w:val="20"/>
              </w:rPr>
              <w:t>1</w:t>
            </w:r>
          </w:p>
        </w:tc>
      </w:tr>
      <w:tr w:rsidR="00AD5318" w:rsidTr="00AD5318">
        <w:trPr>
          <w:trHeight w:hRule="exact" w:val="286"/>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10" w:right="-239"/>
            </w:pPr>
            <w:r>
              <w:rPr>
                <w:rFonts w:ascii="Verdana" w:hAnsi="Verdana" w:cs="Verdana"/>
                <w:b/>
                <w:color w:val="000000"/>
                <w:spacing w:val="-1"/>
                <w:w w:val="95"/>
                <w:sz w:val="20"/>
              </w:rPr>
              <w:t>6</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color w:val="000000"/>
                <w:spacing w:val="-1"/>
                <w:sz w:val="20"/>
              </w:rPr>
              <w:t>винт</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293" w:right="-239"/>
            </w:pPr>
            <w:r>
              <w:rPr>
                <w:rFonts w:ascii="Verdana" w:hAnsi="Verdana" w:cs="Verdana"/>
                <w:color w:val="000000"/>
                <w:spacing w:val="-1"/>
                <w:sz w:val="20"/>
              </w:rPr>
              <w:t>2</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b/>
                <w:color w:val="000000"/>
                <w:spacing w:val="-1"/>
                <w:w w:val="95"/>
                <w:sz w:val="20"/>
              </w:rPr>
              <w:t>23</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color w:val="000000"/>
                <w:sz w:val="20"/>
              </w:rPr>
              <w:t>основание замка</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290" w:right="-239"/>
            </w:pPr>
            <w:r>
              <w:rPr>
                <w:rFonts w:ascii="Verdana" w:hAnsi="Verdana" w:cs="Verdana"/>
                <w:color w:val="000000"/>
                <w:spacing w:val="-1"/>
                <w:sz w:val="20"/>
              </w:rPr>
              <w:t>1</w:t>
            </w:r>
          </w:p>
        </w:tc>
      </w:tr>
      <w:tr w:rsidR="00AD5318" w:rsidTr="00AD5318">
        <w:trPr>
          <w:trHeight w:hRule="exact" w:val="283"/>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10" w:right="-239"/>
            </w:pPr>
            <w:r>
              <w:rPr>
                <w:rFonts w:ascii="Verdana" w:hAnsi="Verdana" w:cs="Verdana"/>
                <w:b/>
                <w:color w:val="000000"/>
                <w:spacing w:val="-1"/>
                <w:w w:val="95"/>
                <w:sz w:val="20"/>
              </w:rPr>
              <w:t>7</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Бабка</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b/>
                <w:color w:val="000000"/>
                <w:spacing w:val="-1"/>
                <w:w w:val="95"/>
                <w:sz w:val="20"/>
              </w:rPr>
              <w:t>24</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стопорный винт</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0" w:right="-239"/>
            </w:pPr>
            <w:r>
              <w:rPr>
                <w:rFonts w:ascii="Verdana" w:hAnsi="Verdana" w:cs="Verdana"/>
                <w:color w:val="000000"/>
                <w:spacing w:val="-1"/>
                <w:sz w:val="20"/>
              </w:rPr>
              <w:t>1</w:t>
            </w:r>
          </w:p>
        </w:tc>
      </w:tr>
      <w:tr w:rsidR="00AD5318" w:rsidTr="00AD5318">
        <w:trPr>
          <w:trHeight w:hRule="exact" w:val="283"/>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10" w:right="-239"/>
            </w:pPr>
            <w:r>
              <w:rPr>
                <w:rFonts w:ascii="Verdana" w:hAnsi="Verdana" w:cs="Verdana"/>
                <w:b/>
                <w:color w:val="000000"/>
                <w:spacing w:val="-1"/>
                <w:w w:val="95"/>
                <w:sz w:val="20"/>
              </w:rPr>
              <w:t>8</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pacing w:val="-1"/>
                <w:sz w:val="20"/>
              </w:rPr>
              <w:t>винт</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b/>
                <w:color w:val="000000"/>
                <w:spacing w:val="-1"/>
                <w:w w:val="95"/>
                <w:sz w:val="20"/>
              </w:rPr>
              <w:t>25</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ручка</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0" w:right="-239"/>
            </w:pPr>
            <w:r>
              <w:rPr>
                <w:rFonts w:ascii="Verdana" w:hAnsi="Verdana" w:cs="Verdana"/>
                <w:color w:val="000000"/>
                <w:spacing w:val="-1"/>
                <w:sz w:val="20"/>
              </w:rPr>
              <w:t>1</w:t>
            </w:r>
          </w:p>
        </w:tc>
      </w:tr>
      <w:tr w:rsidR="00AD5318" w:rsidTr="00AD5318">
        <w:trPr>
          <w:trHeight w:hRule="exact" w:val="286"/>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10" w:right="-239"/>
            </w:pPr>
            <w:r>
              <w:rPr>
                <w:rFonts w:ascii="Verdana" w:hAnsi="Verdana" w:cs="Verdana"/>
                <w:b/>
                <w:color w:val="000000"/>
                <w:spacing w:val="-1"/>
                <w:w w:val="95"/>
                <w:sz w:val="20"/>
              </w:rPr>
              <w:t>9</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color w:val="000000"/>
                <w:spacing w:val="-1"/>
                <w:sz w:val="20"/>
              </w:rPr>
              <w:t>Ходовой винт</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b/>
                <w:color w:val="000000"/>
                <w:spacing w:val="-1"/>
                <w:w w:val="95"/>
                <w:sz w:val="20"/>
              </w:rPr>
              <w:t>26</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color w:val="000000"/>
                <w:sz w:val="20"/>
              </w:rPr>
              <w:t>длинная ручка</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290" w:right="-239"/>
            </w:pPr>
            <w:r>
              <w:rPr>
                <w:rFonts w:ascii="Verdana" w:hAnsi="Verdana" w:cs="Verdana"/>
                <w:color w:val="000000"/>
                <w:spacing w:val="-1"/>
                <w:sz w:val="20"/>
              </w:rPr>
              <w:t>1</w:t>
            </w:r>
          </w:p>
        </w:tc>
      </w:tr>
      <w:tr w:rsidR="00AD5318" w:rsidTr="00AD5318">
        <w:trPr>
          <w:trHeight w:hRule="exact" w:val="283"/>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10" w:right="-239"/>
            </w:pPr>
            <w:r>
              <w:rPr>
                <w:rFonts w:ascii="Verdana" w:hAnsi="Verdana" w:cs="Verdana"/>
                <w:b/>
                <w:color w:val="000000"/>
                <w:spacing w:val="-1"/>
                <w:w w:val="95"/>
                <w:sz w:val="20"/>
              </w:rPr>
              <w:t>10</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pacing w:val="-1"/>
                <w:sz w:val="20"/>
              </w:rPr>
              <w:t>подшипник</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b/>
                <w:color w:val="000000"/>
                <w:spacing w:val="-1"/>
                <w:w w:val="95"/>
                <w:sz w:val="20"/>
              </w:rPr>
              <w:t>27</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Быстрозажимная блокировка вала</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0" w:right="-239"/>
            </w:pPr>
            <w:r>
              <w:rPr>
                <w:rFonts w:ascii="Verdana" w:hAnsi="Verdana" w:cs="Verdana"/>
                <w:color w:val="000000"/>
                <w:spacing w:val="-1"/>
                <w:sz w:val="20"/>
              </w:rPr>
              <w:t>1</w:t>
            </w:r>
          </w:p>
        </w:tc>
      </w:tr>
      <w:tr w:rsidR="00AD5318" w:rsidTr="00AD5318">
        <w:trPr>
          <w:trHeight w:hRule="exact" w:val="284"/>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9" w:lineRule="exact"/>
              <w:ind w:left="110" w:right="-239"/>
            </w:pPr>
            <w:r>
              <w:rPr>
                <w:rFonts w:ascii="Verdana" w:hAnsi="Verdana" w:cs="Verdana"/>
                <w:b/>
                <w:color w:val="000000"/>
                <w:spacing w:val="-1"/>
                <w:w w:val="95"/>
                <w:sz w:val="20"/>
              </w:rPr>
              <w:t>11</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9" w:lineRule="exact"/>
              <w:ind w:left="108" w:right="-239"/>
            </w:pPr>
            <w:r>
              <w:rPr>
                <w:rFonts w:ascii="Verdana" w:hAnsi="Verdana" w:cs="Verdana"/>
                <w:color w:val="000000"/>
                <w:sz w:val="20"/>
              </w:rPr>
              <w:t>Корпус</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9"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9" w:lineRule="exact"/>
              <w:ind w:left="108" w:right="-239"/>
            </w:pPr>
            <w:r>
              <w:rPr>
                <w:rFonts w:ascii="Verdana" w:hAnsi="Verdana" w:cs="Verdana"/>
                <w:b/>
                <w:color w:val="000000"/>
                <w:spacing w:val="-1"/>
                <w:w w:val="95"/>
                <w:sz w:val="20"/>
              </w:rPr>
              <w:t>28</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9" w:lineRule="exact"/>
              <w:ind w:left="108" w:right="-239"/>
            </w:pPr>
            <w:r>
              <w:rPr>
                <w:rFonts w:ascii="Verdana" w:hAnsi="Verdana" w:cs="Verdana"/>
                <w:color w:val="000000"/>
                <w:sz w:val="20"/>
              </w:rPr>
              <w:t>ограничительный винт</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9" w:lineRule="exact"/>
              <w:ind w:left="290" w:right="-239"/>
            </w:pPr>
            <w:r>
              <w:rPr>
                <w:rFonts w:ascii="Verdana" w:hAnsi="Verdana" w:cs="Verdana"/>
                <w:color w:val="000000"/>
                <w:spacing w:val="-1"/>
                <w:sz w:val="20"/>
              </w:rPr>
              <w:t>1</w:t>
            </w:r>
          </w:p>
        </w:tc>
      </w:tr>
      <w:tr w:rsidR="00AD5318" w:rsidTr="00AD5318">
        <w:trPr>
          <w:trHeight w:hRule="exact" w:val="286"/>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10" w:right="-239"/>
            </w:pPr>
            <w:r>
              <w:rPr>
                <w:rFonts w:ascii="Verdana" w:hAnsi="Verdana" w:cs="Verdana"/>
                <w:b/>
                <w:color w:val="000000"/>
                <w:spacing w:val="-1"/>
                <w:w w:val="95"/>
                <w:sz w:val="20"/>
              </w:rPr>
              <w:t>12</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color w:val="000000"/>
                <w:sz w:val="20"/>
              </w:rPr>
              <w:t>Ворот</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b/>
                <w:color w:val="000000"/>
                <w:spacing w:val="-1"/>
                <w:w w:val="95"/>
                <w:sz w:val="20"/>
              </w:rPr>
              <w:t>29</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color w:val="000000"/>
                <w:spacing w:val="-1"/>
                <w:sz w:val="20"/>
              </w:rPr>
              <w:t>рукав</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290" w:right="-239"/>
            </w:pPr>
            <w:r>
              <w:rPr>
                <w:rFonts w:ascii="Verdana" w:hAnsi="Verdana" w:cs="Verdana"/>
                <w:color w:val="000000"/>
                <w:spacing w:val="-1"/>
                <w:sz w:val="20"/>
              </w:rPr>
              <w:t>1</w:t>
            </w:r>
          </w:p>
        </w:tc>
      </w:tr>
      <w:tr w:rsidR="00AD5318" w:rsidTr="00AD5318">
        <w:trPr>
          <w:trHeight w:hRule="exact" w:val="283"/>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10" w:right="-239"/>
            </w:pPr>
            <w:r>
              <w:rPr>
                <w:rFonts w:ascii="Verdana" w:hAnsi="Verdana" w:cs="Verdana"/>
                <w:b/>
                <w:color w:val="000000"/>
                <w:spacing w:val="-1"/>
                <w:w w:val="95"/>
                <w:sz w:val="20"/>
              </w:rPr>
              <w:t>13</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pacing w:val="-1"/>
                <w:sz w:val="20"/>
              </w:rPr>
              <w:t>Маховик</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b/>
                <w:color w:val="000000"/>
                <w:spacing w:val="-1"/>
                <w:w w:val="95"/>
                <w:sz w:val="20"/>
              </w:rPr>
              <w:t>30</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pacing w:val="-1"/>
                <w:sz w:val="20"/>
              </w:rPr>
              <w:t>винт</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0" w:right="-239"/>
            </w:pPr>
            <w:r>
              <w:rPr>
                <w:rFonts w:ascii="Verdana" w:hAnsi="Verdana" w:cs="Verdana"/>
                <w:color w:val="000000"/>
                <w:spacing w:val="-1"/>
                <w:sz w:val="20"/>
              </w:rPr>
              <w:t>1</w:t>
            </w:r>
          </w:p>
        </w:tc>
      </w:tr>
      <w:tr w:rsidR="00AD5318" w:rsidTr="00AD5318">
        <w:trPr>
          <w:trHeight w:hRule="exact" w:val="283"/>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10" w:right="-239"/>
            </w:pPr>
            <w:r>
              <w:rPr>
                <w:rFonts w:ascii="Verdana" w:hAnsi="Verdana" w:cs="Verdana"/>
                <w:b/>
                <w:color w:val="000000"/>
                <w:spacing w:val="-1"/>
                <w:w w:val="95"/>
                <w:sz w:val="20"/>
              </w:rPr>
              <w:t>14</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pacing w:val="-1"/>
                <w:sz w:val="20"/>
              </w:rPr>
              <w:t>контргайка</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b/>
                <w:color w:val="000000"/>
                <w:spacing w:val="-1"/>
                <w:w w:val="95"/>
                <w:sz w:val="20"/>
              </w:rPr>
              <w:t>31</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пластина</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0" w:right="-239"/>
            </w:pPr>
            <w:r>
              <w:rPr>
                <w:rFonts w:ascii="Verdana" w:hAnsi="Verdana" w:cs="Verdana"/>
                <w:color w:val="000000"/>
                <w:spacing w:val="-1"/>
                <w:sz w:val="20"/>
              </w:rPr>
              <w:t>1</w:t>
            </w:r>
          </w:p>
        </w:tc>
      </w:tr>
      <w:tr w:rsidR="00AD5318" w:rsidTr="00AD5318">
        <w:trPr>
          <w:trHeight w:hRule="exact" w:val="286"/>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10" w:right="-239"/>
            </w:pPr>
            <w:r>
              <w:rPr>
                <w:rFonts w:ascii="Verdana" w:hAnsi="Verdana" w:cs="Verdana"/>
                <w:b/>
                <w:color w:val="000000"/>
                <w:spacing w:val="-1"/>
                <w:w w:val="95"/>
                <w:sz w:val="20"/>
              </w:rPr>
              <w:t>15</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color w:val="000000"/>
                <w:sz w:val="20"/>
              </w:rPr>
              <w:t>ручка</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b/>
                <w:color w:val="000000"/>
                <w:spacing w:val="-1"/>
                <w:w w:val="95"/>
                <w:sz w:val="20"/>
              </w:rPr>
              <w:t>32</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108" w:right="-239"/>
            </w:pPr>
            <w:r>
              <w:rPr>
                <w:rFonts w:ascii="Verdana" w:hAnsi="Verdana" w:cs="Verdana"/>
                <w:color w:val="000000"/>
                <w:sz w:val="20"/>
              </w:rPr>
              <w:t>Винт для пластины</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300" w:lineRule="exact"/>
              <w:ind w:left="290" w:right="-239"/>
            </w:pPr>
            <w:r>
              <w:rPr>
                <w:rFonts w:ascii="Verdana" w:hAnsi="Verdana" w:cs="Verdana"/>
                <w:color w:val="000000"/>
                <w:spacing w:val="-1"/>
                <w:sz w:val="20"/>
              </w:rPr>
              <w:t>4</w:t>
            </w:r>
          </w:p>
        </w:tc>
      </w:tr>
      <w:tr w:rsidR="00AD5318" w:rsidTr="00AD5318">
        <w:trPr>
          <w:trHeight w:hRule="exact" w:val="283"/>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10" w:right="-239"/>
            </w:pPr>
            <w:r>
              <w:rPr>
                <w:rFonts w:ascii="Verdana" w:hAnsi="Verdana" w:cs="Verdana"/>
                <w:b/>
                <w:color w:val="000000"/>
                <w:spacing w:val="-1"/>
                <w:w w:val="95"/>
                <w:sz w:val="20"/>
              </w:rPr>
              <w:t>16</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рукоятка вала</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b/>
                <w:color w:val="000000"/>
                <w:spacing w:val="-1"/>
                <w:w w:val="95"/>
                <w:sz w:val="20"/>
              </w:rPr>
              <w:t>33</w:t>
            </w: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пластина</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0" w:right="-239"/>
            </w:pPr>
            <w:r>
              <w:rPr>
                <w:rFonts w:ascii="Verdana" w:hAnsi="Verdana" w:cs="Verdana"/>
                <w:color w:val="000000"/>
                <w:spacing w:val="-1"/>
                <w:sz w:val="20"/>
              </w:rPr>
              <w:t>1</w:t>
            </w:r>
          </w:p>
        </w:tc>
      </w:tr>
      <w:tr w:rsidR="00AD5318" w:rsidTr="00AD5318">
        <w:trPr>
          <w:trHeight w:hRule="exact" w:val="286"/>
        </w:trPr>
        <w:tc>
          <w:tcPr>
            <w:tcW w:w="7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10" w:right="-239"/>
            </w:pPr>
            <w:r>
              <w:rPr>
                <w:rFonts w:ascii="Verdana" w:hAnsi="Verdana" w:cs="Verdana"/>
                <w:b/>
                <w:color w:val="000000"/>
                <w:spacing w:val="-1"/>
                <w:w w:val="95"/>
                <w:sz w:val="20"/>
              </w:rPr>
              <w:t>17</w:t>
            </w:r>
          </w:p>
        </w:tc>
        <w:tc>
          <w:tcPr>
            <w:tcW w:w="3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108" w:right="-239"/>
            </w:pPr>
            <w:r>
              <w:rPr>
                <w:rFonts w:ascii="Verdana" w:hAnsi="Verdana" w:cs="Verdana"/>
                <w:color w:val="000000"/>
                <w:sz w:val="20"/>
              </w:rPr>
              <w:t>ручка рукава</w:t>
            </w:r>
          </w:p>
        </w:tc>
        <w:tc>
          <w:tcPr>
            <w:tcW w:w="7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AD5318" w:rsidRDefault="00AD531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5318" w:rsidRDefault="00AD5318">
            <w:pPr>
              <w:spacing w:line="298" w:lineRule="exact"/>
            </w:pPr>
          </w:p>
        </w:tc>
        <w:tc>
          <w:tcPr>
            <w:tcW w:w="3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5318" w:rsidRDefault="00AD5318">
            <w:pPr>
              <w:spacing w:line="298" w:lineRule="exact"/>
            </w:pP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5318" w:rsidRDefault="00AD5318">
            <w:pPr>
              <w:spacing w:line="298" w:lineRule="exact"/>
            </w:pPr>
          </w:p>
        </w:tc>
      </w:tr>
    </w:tbl>
    <w:p w:rsidR="004210E6" w:rsidRPr="004557E3" w:rsidRDefault="004210E6" w:rsidP="004557E3">
      <w:pPr>
        <w:spacing w:after="120" w:line="240" w:lineRule="auto"/>
        <w:rPr>
          <w:rFonts w:ascii="Times New Roman" w:eastAsia="SimSun" w:hAnsi="Times New Roman" w:cs="Times New Roman"/>
          <w:sz w:val="32"/>
          <w:szCs w:val="20"/>
          <w:lang w:val="en-US" w:eastAsia="zh-CN"/>
        </w:rPr>
        <w:sectPr w:rsidR="004210E6" w:rsidRPr="004557E3">
          <w:footerReference w:type="default" r:id="rId61"/>
          <w:pgSz w:w="11906" w:h="16838"/>
          <w:pgMar w:top="1134" w:right="850" w:bottom="1134" w:left="1701" w:header="708" w:footer="708" w:gutter="0"/>
          <w:pgNumType w:start="3"/>
          <w:cols w:space="708"/>
          <w:docGrid w:linePitch="360"/>
        </w:sectPr>
      </w:pPr>
      <w:bookmarkStart w:id="20" w:name="1"/>
      <w:bookmarkEnd w:id="20"/>
    </w:p>
    <w:p w:rsidR="004210E6" w:rsidRPr="004557E3" w:rsidRDefault="004210E6">
      <w:pPr>
        <w:spacing w:after="120" w:line="240" w:lineRule="auto"/>
        <w:jc w:val="both"/>
        <w:rPr>
          <w:rFonts w:ascii="Times New Roman" w:eastAsia="SimSun" w:hAnsi="Times New Roman" w:cs="Times New Roman"/>
          <w:b/>
          <w:sz w:val="24"/>
          <w:szCs w:val="24"/>
          <w:lang w:val="en-US" w:eastAsia="zh-CN"/>
        </w:rPr>
      </w:pPr>
    </w:p>
    <w:sectPr w:rsidR="004210E6" w:rsidRPr="004557E3">
      <w:headerReference w:type="default" r:id="rId62"/>
      <w:pgSz w:w="11906" w:h="16838"/>
      <w:pgMar w:top="1134" w:right="284" w:bottom="1134" w:left="426" w:header="708" w:footer="708" w:gutter="0"/>
      <w:pgNumType w:start="3"/>
      <w:cols w:num="2" w:space="124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D08" w:rsidRDefault="007B1D08">
      <w:pPr>
        <w:spacing w:after="0" w:line="240" w:lineRule="auto"/>
      </w:pPr>
      <w:r>
        <w:separator/>
      </w:r>
    </w:p>
  </w:endnote>
  <w:endnote w:type="continuationSeparator" w:id="0">
    <w:p w:rsidR="007B1D08" w:rsidRDefault="007B1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D08" w:rsidRDefault="007B1D08">
    <w:pPr>
      <w:pStyle w:val="a5"/>
      <w:rPr>
        <w:rFonts w:ascii="Times New Roman" w:hAnsi="Times New Roman" w:cs="Times New Roman"/>
      </w:rPr>
    </w:pPr>
    <w:r>
      <w:tab/>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5805E1">
      <w:rPr>
        <w:rFonts w:ascii="Times New Roman" w:hAnsi="Times New Roman" w:cs="Times New Roman"/>
        <w:noProof/>
      </w:rPr>
      <w:t>1</w:t>
    </w:r>
    <w:r>
      <w:rPr>
        <w:rFonts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D08" w:rsidRDefault="007B1D08">
    <w:pPr>
      <w:pStyle w:val="a5"/>
      <w:rPr>
        <w:rFonts w:ascii="Times New Roman" w:hAnsi="Times New Roman" w:cs="Times New Roman"/>
      </w:rPr>
    </w:pPr>
    <w:r>
      <w:tab/>
    </w:r>
    <w:r>
      <w:rPr>
        <w:rFonts w:ascii="Times New Roman" w:hAnsi="Times New Roman" w:cs="Times New Roman"/>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D08" w:rsidRDefault="007B1D08">
    <w:pPr>
      <w:pStyle w:val="a5"/>
      <w:rPr>
        <w:rFonts w:ascii="Times New Roman" w:hAnsi="Times New Roman" w:cs="Times New Roman"/>
      </w:rPr>
    </w:pPr>
    <w:r>
      <w:tab/>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5805E1">
      <w:rPr>
        <w:rFonts w:ascii="Times New Roman" w:hAnsi="Times New Roman" w:cs="Times New Roman"/>
        <w:noProof/>
      </w:rPr>
      <w:t>3</w:t>
    </w:r>
    <w:r>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D08" w:rsidRDefault="007B1D08">
      <w:pPr>
        <w:spacing w:after="0" w:line="240" w:lineRule="auto"/>
      </w:pPr>
      <w:r>
        <w:separator/>
      </w:r>
    </w:p>
  </w:footnote>
  <w:footnote w:type="continuationSeparator" w:id="0">
    <w:p w:rsidR="007B1D08" w:rsidRDefault="007B1D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0"/>
      <w:gridCol w:w="5532"/>
    </w:tblGrid>
    <w:tr w:rsidR="007B1D08">
      <w:tc>
        <w:tcPr>
          <w:tcW w:w="7621" w:type="dxa"/>
        </w:tcPr>
        <w:p w:rsidR="007B1D08" w:rsidRDefault="007B1D08">
          <w:pPr>
            <w:pStyle w:val="a7"/>
          </w:pPr>
        </w:p>
      </w:tc>
      <w:tc>
        <w:tcPr>
          <w:tcW w:w="7165" w:type="dxa"/>
        </w:tcPr>
        <w:p w:rsidR="007B1D08" w:rsidRDefault="007B1D08">
          <w:pPr>
            <w:pStyle w:val="a7"/>
          </w:pPr>
        </w:p>
      </w:tc>
    </w:tr>
  </w:tbl>
  <w:p w:rsidR="007B1D08" w:rsidRDefault="007B1D0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82273"/>
    <w:multiLevelType w:val="multilevel"/>
    <w:tmpl w:val="1CA8227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5835333"/>
    <w:multiLevelType w:val="multilevel"/>
    <w:tmpl w:val="5583533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FA920BC"/>
    <w:multiLevelType w:val="multilevel"/>
    <w:tmpl w:val="5FA920B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72916F2A"/>
    <w:multiLevelType w:val="multilevel"/>
    <w:tmpl w:val="72916F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5BA2462"/>
    <w:multiLevelType w:val="multilevel"/>
    <w:tmpl w:val="75BA2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1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E25"/>
    <w:rsid w:val="00003EBC"/>
    <w:rsid w:val="00004C54"/>
    <w:rsid w:val="00014E35"/>
    <w:rsid w:val="000151EC"/>
    <w:rsid w:val="0001547B"/>
    <w:rsid w:val="00020945"/>
    <w:rsid w:val="000225BB"/>
    <w:rsid w:val="00026AAF"/>
    <w:rsid w:val="00035537"/>
    <w:rsid w:val="00041BEC"/>
    <w:rsid w:val="00050880"/>
    <w:rsid w:val="000514D8"/>
    <w:rsid w:val="00070CE9"/>
    <w:rsid w:val="000940F3"/>
    <w:rsid w:val="000B1669"/>
    <w:rsid w:val="000B6A67"/>
    <w:rsid w:val="000B72A3"/>
    <w:rsid w:val="000C30A7"/>
    <w:rsid w:val="000C74C3"/>
    <w:rsid w:val="000D3528"/>
    <w:rsid w:val="000D4DCC"/>
    <w:rsid w:val="000F408E"/>
    <w:rsid w:val="00114F43"/>
    <w:rsid w:val="00137E9E"/>
    <w:rsid w:val="00164CFD"/>
    <w:rsid w:val="001711BB"/>
    <w:rsid w:val="0018299D"/>
    <w:rsid w:val="00196C34"/>
    <w:rsid w:val="001C4CCB"/>
    <w:rsid w:val="001C5A2B"/>
    <w:rsid w:val="001D482D"/>
    <w:rsid w:val="002724E2"/>
    <w:rsid w:val="00290221"/>
    <w:rsid w:val="002A4506"/>
    <w:rsid w:val="002B1CEF"/>
    <w:rsid w:val="002C18A6"/>
    <w:rsid w:val="002C3A4B"/>
    <w:rsid w:val="002E10B3"/>
    <w:rsid w:val="002F0B46"/>
    <w:rsid w:val="00303F0E"/>
    <w:rsid w:val="00311FE4"/>
    <w:rsid w:val="00316051"/>
    <w:rsid w:val="00316A16"/>
    <w:rsid w:val="00324207"/>
    <w:rsid w:val="00335C78"/>
    <w:rsid w:val="00351368"/>
    <w:rsid w:val="003531C9"/>
    <w:rsid w:val="00363AE7"/>
    <w:rsid w:val="00385DF7"/>
    <w:rsid w:val="003865EB"/>
    <w:rsid w:val="003C762B"/>
    <w:rsid w:val="003D1DFF"/>
    <w:rsid w:val="003E4F6A"/>
    <w:rsid w:val="003E7B03"/>
    <w:rsid w:val="003F263B"/>
    <w:rsid w:val="00411A72"/>
    <w:rsid w:val="004210E6"/>
    <w:rsid w:val="00433FA1"/>
    <w:rsid w:val="00435045"/>
    <w:rsid w:val="004351E4"/>
    <w:rsid w:val="0045562D"/>
    <w:rsid w:val="004557E3"/>
    <w:rsid w:val="00481C39"/>
    <w:rsid w:val="00482E93"/>
    <w:rsid w:val="00495FB1"/>
    <w:rsid w:val="004A7185"/>
    <w:rsid w:val="004C507B"/>
    <w:rsid w:val="004C55C9"/>
    <w:rsid w:val="004C76CC"/>
    <w:rsid w:val="004E22F2"/>
    <w:rsid w:val="004E5E33"/>
    <w:rsid w:val="004F59DB"/>
    <w:rsid w:val="00513DE8"/>
    <w:rsid w:val="00520BE2"/>
    <w:rsid w:val="00523432"/>
    <w:rsid w:val="00534D2C"/>
    <w:rsid w:val="00572177"/>
    <w:rsid w:val="0057767E"/>
    <w:rsid w:val="005801C6"/>
    <w:rsid w:val="005805E1"/>
    <w:rsid w:val="005A1D87"/>
    <w:rsid w:val="005A2E28"/>
    <w:rsid w:val="005A3E08"/>
    <w:rsid w:val="005E54EE"/>
    <w:rsid w:val="00633365"/>
    <w:rsid w:val="00665F9D"/>
    <w:rsid w:val="0067055F"/>
    <w:rsid w:val="006776C5"/>
    <w:rsid w:val="00685246"/>
    <w:rsid w:val="00692613"/>
    <w:rsid w:val="006963FC"/>
    <w:rsid w:val="006A65FB"/>
    <w:rsid w:val="006B4A67"/>
    <w:rsid w:val="006B4BFE"/>
    <w:rsid w:val="006B4E8D"/>
    <w:rsid w:val="006C0F40"/>
    <w:rsid w:val="006C5CF5"/>
    <w:rsid w:val="006E564A"/>
    <w:rsid w:val="00720BDC"/>
    <w:rsid w:val="0072470F"/>
    <w:rsid w:val="0074120A"/>
    <w:rsid w:val="00767C1E"/>
    <w:rsid w:val="0078457C"/>
    <w:rsid w:val="007B1D08"/>
    <w:rsid w:val="007B4025"/>
    <w:rsid w:val="007C4C5E"/>
    <w:rsid w:val="007D1C5E"/>
    <w:rsid w:val="007D40AF"/>
    <w:rsid w:val="007D6572"/>
    <w:rsid w:val="007E0288"/>
    <w:rsid w:val="00831A2D"/>
    <w:rsid w:val="00842A7B"/>
    <w:rsid w:val="00853FB0"/>
    <w:rsid w:val="008555B0"/>
    <w:rsid w:val="00856DFF"/>
    <w:rsid w:val="00877255"/>
    <w:rsid w:val="008C5364"/>
    <w:rsid w:val="008D1B79"/>
    <w:rsid w:val="008F1C49"/>
    <w:rsid w:val="009133E7"/>
    <w:rsid w:val="00956F21"/>
    <w:rsid w:val="00971C2B"/>
    <w:rsid w:val="00980016"/>
    <w:rsid w:val="009A2424"/>
    <w:rsid w:val="009B3E74"/>
    <w:rsid w:val="009B4340"/>
    <w:rsid w:val="009C3049"/>
    <w:rsid w:val="009D3943"/>
    <w:rsid w:val="009D7268"/>
    <w:rsid w:val="009D7DF4"/>
    <w:rsid w:val="009E2995"/>
    <w:rsid w:val="009F1767"/>
    <w:rsid w:val="00A169BC"/>
    <w:rsid w:val="00A20E61"/>
    <w:rsid w:val="00A24323"/>
    <w:rsid w:val="00A26E07"/>
    <w:rsid w:val="00A365F4"/>
    <w:rsid w:val="00A475DB"/>
    <w:rsid w:val="00A6500E"/>
    <w:rsid w:val="00A9447D"/>
    <w:rsid w:val="00AA19BA"/>
    <w:rsid w:val="00AD0E4E"/>
    <w:rsid w:val="00AD2DD2"/>
    <w:rsid w:val="00AD5318"/>
    <w:rsid w:val="00AD5945"/>
    <w:rsid w:val="00AE1AF4"/>
    <w:rsid w:val="00AE7B1E"/>
    <w:rsid w:val="00B16D4E"/>
    <w:rsid w:val="00B220A1"/>
    <w:rsid w:val="00B41FA4"/>
    <w:rsid w:val="00B46EF9"/>
    <w:rsid w:val="00B47581"/>
    <w:rsid w:val="00B5002F"/>
    <w:rsid w:val="00B509EB"/>
    <w:rsid w:val="00B52094"/>
    <w:rsid w:val="00B549D5"/>
    <w:rsid w:val="00B6260A"/>
    <w:rsid w:val="00B74223"/>
    <w:rsid w:val="00B91D3D"/>
    <w:rsid w:val="00B95030"/>
    <w:rsid w:val="00B95751"/>
    <w:rsid w:val="00B968D5"/>
    <w:rsid w:val="00BB2112"/>
    <w:rsid w:val="00BC1028"/>
    <w:rsid w:val="00BC7EDD"/>
    <w:rsid w:val="00BD5431"/>
    <w:rsid w:val="00BE621E"/>
    <w:rsid w:val="00BF60CD"/>
    <w:rsid w:val="00C004C6"/>
    <w:rsid w:val="00C044ED"/>
    <w:rsid w:val="00C16D87"/>
    <w:rsid w:val="00C215B8"/>
    <w:rsid w:val="00C235A6"/>
    <w:rsid w:val="00C46E25"/>
    <w:rsid w:val="00C65BAB"/>
    <w:rsid w:val="00C90C14"/>
    <w:rsid w:val="00C938C2"/>
    <w:rsid w:val="00CA1E29"/>
    <w:rsid w:val="00CC7DD5"/>
    <w:rsid w:val="00CF1B21"/>
    <w:rsid w:val="00D00E3C"/>
    <w:rsid w:val="00D23981"/>
    <w:rsid w:val="00D32B45"/>
    <w:rsid w:val="00D33D3C"/>
    <w:rsid w:val="00D50FCF"/>
    <w:rsid w:val="00D53BA8"/>
    <w:rsid w:val="00D55D0B"/>
    <w:rsid w:val="00D87B39"/>
    <w:rsid w:val="00DA4289"/>
    <w:rsid w:val="00DD346D"/>
    <w:rsid w:val="00DD6967"/>
    <w:rsid w:val="00DE4EA5"/>
    <w:rsid w:val="00DE5100"/>
    <w:rsid w:val="00E01D97"/>
    <w:rsid w:val="00E30387"/>
    <w:rsid w:val="00E47603"/>
    <w:rsid w:val="00E52AF5"/>
    <w:rsid w:val="00E90470"/>
    <w:rsid w:val="00EA1100"/>
    <w:rsid w:val="00EA3282"/>
    <w:rsid w:val="00EB3D59"/>
    <w:rsid w:val="00EB7D13"/>
    <w:rsid w:val="00EE7A20"/>
    <w:rsid w:val="00F17B5A"/>
    <w:rsid w:val="00F80434"/>
    <w:rsid w:val="00FA06A7"/>
    <w:rsid w:val="00FA4F0E"/>
    <w:rsid w:val="00FD030D"/>
    <w:rsid w:val="00FD08C1"/>
    <w:rsid w:val="00FD359F"/>
    <w:rsid w:val="00FF5032"/>
    <w:rsid w:val="0F423168"/>
    <w:rsid w:val="6D362716"/>
    <w:rsid w:val="7AB72E4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qFormat="1"/>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heme="minorHAnsi" w:eastAsiaTheme="minorEastAsia" w:hAnsiTheme="minorHAnsi" w:cstheme="minorBidi"/>
      <w:sz w:val="22"/>
      <w:szCs w:val="22"/>
    </w:rPr>
  </w:style>
  <w:style w:type="paragraph" w:styleId="1">
    <w:name w:val="heading 1"/>
    <w:basedOn w:val="a"/>
    <w:next w:val="a"/>
    <w:link w:val="10"/>
    <w:uiPriority w:val="9"/>
    <w:qFormat/>
    <w:pPr>
      <w:keepNext/>
      <w:keepLines/>
      <w:spacing w:before="120" w:after="0" w:line="360" w:lineRule="auto"/>
      <w:outlineLvl w:val="0"/>
    </w:pPr>
    <w:rPr>
      <w:rFonts w:ascii="Times New Roman" w:eastAsiaTheme="majorEastAsia" w:hAnsi="Times New Roman"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footer"/>
    <w:basedOn w:val="a"/>
    <w:link w:val="a6"/>
    <w:uiPriority w:val="99"/>
    <w:unhideWhenUsed/>
    <w:qFormat/>
    <w:pPr>
      <w:tabs>
        <w:tab w:val="center" w:pos="4677"/>
        <w:tab w:val="right" w:pos="9355"/>
      </w:tabs>
      <w:spacing w:after="0" w:line="240" w:lineRule="auto"/>
    </w:pPr>
  </w:style>
  <w:style w:type="paragraph" w:styleId="a7">
    <w:name w:val="header"/>
    <w:basedOn w:val="a"/>
    <w:link w:val="a8"/>
    <w:uiPriority w:val="99"/>
    <w:unhideWhenUsed/>
    <w:qFormat/>
    <w:pPr>
      <w:tabs>
        <w:tab w:val="center" w:pos="4677"/>
        <w:tab w:val="right" w:pos="9355"/>
      </w:tabs>
      <w:spacing w:after="0" w:line="240" w:lineRule="auto"/>
    </w:pPr>
  </w:style>
  <w:style w:type="paragraph" w:styleId="11">
    <w:name w:val="toc 1"/>
    <w:basedOn w:val="a"/>
    <w:next w:val="a"/>
    <w:uiPriority w:val="39"/>
    <w:unhideWhenUsed/>
    <w:pPr>
      <w:spacing w:after="100"/>
    </w:pPr>
  </w:style>
  <w:style w:type="table" w:styleId="a9">
    <w:name w:val="Table Grid"/>
    <w:basedOn w:val="a1"/>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Medium Shading 2 Accent 6"/>
    <w:basedOn w:val="a1"/>
    <w:uiPriority w:val="64"/>
    <w:qFormat/>
    <w:pPr>
      <w:spacing w:after="0" w:line="240" w:lineRule="auto"/>
    </w:pPr>
    <w:rPr>
      <w:rFonts w:eastAsiaTheme="minorHAnsi"/>
      <w:lang w:eastAsia="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a">
    <w:name w:val="Hyperlink"/>
    <w:basedOn w:val="a0"/>
    <w:uiPriority w:val="99"/>
    <w:unhideWhenUsed/>
    <w:qFormat/>
    <w:rPr>
      <w:color w:val="0000FF" w:themeColor="hyperlink"/>
      <w:u w:val="single"/>
    </w:rPr>
  </w:style>
  <w:style w:type="character" w:customStyle="1" w:styleId="a4">
    <w:name w:val="Текст выноски Знак"/>
    <w:basedOn w:val="a0"/>
    <w:link w:val="a3"/>
    <w:uiPriority w:val="99"/>
    <w:semiHidden/>
    <w:qFormat/>
    <w:rPr>
      <w:rFonts w:ascii="Tahoma" w:hAnsi="Tahoma" w:cs="Tahoma"/>
      <w:sz w:val="16"/>
      <w:szCs w:val="16"/>
    </w:rPr>
  </w:style>
  <w:style w:type="character" w:customStyle="1" w:styleId="a8">
    <w:name w:val="Верхний колонтитул Знак"/>
    <w:basedOn w:val="a0"/>
    <w:link w:val="a7"/>
    <w:uiPriority w:val="99"/>
    <w:qFormat/>
  </w:style>
  <w:style w:type="character" w:customStyle="1" w:styleId="a6">
    <w:name w:val="Нижний колонтитул Знак"/>
    <w:basedOn w:val="a0"/>
    <w:link w:val="a5"/>
    <w:uiPriority w:val="99"/>
    <w:qFormat/>
  </w:style>
  <w:style w:type="paragraph" w:styleId="ab">
    <w:name w:val="List Paragraph"/>
    <w:basedOn w:val="a"/>
    <w:uiPriority w:val="34"/>
    <w:qFormat/>
    <w:pPr>
      <w:ind w:left="720"/>
      <w:contextualSpacing/>
    </w:pPr>
  </w:style>
  <w:style w:type="character" w:customStyle="1" w:styleId="10">
    <w:name w:val="Заголовок 1 Знак"/>
    <w:basedOn w:val="a0"/>
    <w:link w:val="1"/>
    <w:uiPriority w:val="9"/>
    <w:qFormat/>
    <w:rPr>
      <w:rFonts w:ascii="Times New Roman" w:eastAsiaTheme="majorEastAsia" w:hAnsi="Times New Roman" w:cstheme="majorBidi"/>
      <w:b/>
      <w:bCs/>
      <w:sz w:val="24"/>
      <w:szCs w:val="28"/>
    </w:rPr>
  </w:style>
  <w:style w:type="paragraph" w:customStyle="1" w:styleId="12">
    <w:name w:val="Заголовок оглавления1"/>
    <w:basedOn w:val="1"/>
    <w:next w:val="a"/>
    <w:uiPriority w:val="39"/>
    <w:semiHidden/>
    <w:unhideWhenUsed/>
    <w:qFormat/>
    <w:pPr>
      <w:spacing w:before="480" w:line="276" w:lineRule="auto"/>
      <w:outlineLvl w:val="9"/>
    </w:pPr>
    <w:rPr>
      <w:rFonts w:asciiTheme="majorHAnsi" w:hAnsiTheme="majorHAnsi"/>
      <w:color w:val="365F91" w:themeColor="accent1" w:themeShade="BF"/>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qFormat="1"/>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heme="minorHAnsi" w:eastAsiaTheme="minorEastAsia" w:hAnsiTheme="minorHAnsi" w:cstheme="minorBidi"/>
      <w:sz w:val="22"/>
      <w:szCs w:val="22"/>
    </w:rPr>
  </w:style>
  <w:style w:type="paragraph" w:styleId="1">
    <w:name w:val="heading 1"/>
    <w:basedOn w:val="a"/>
    <w:next w:val="a"/>
    <w:link w:val="10"/>
    <w:uiPriority w:val="9"/>
    <w:qFormat/>
    <w:pPr>
      <w:keepNext/>
      <w:keepLines/>
      <w:spacing w:before="120" w:after="0" w:line="360" w:lineRule="auto"/>
      <w:outlineLvl w:val="0"/>
    </w:pPr>
    <w:rPr>
      <w:rFonts w:ascii="Times New Roman" w:eastAsiaTheme="majorEastAsia" w:hAnsi="Times New Roman"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footer"/>
    <w:basedOn w:val="a"/>
    <w:link w:val="a6"/>
    <w:uiPriority w:val="99"/>
    <w:unhideWhenUsed/>
    <w:qFormat/>
    <w:pPr>
      <w:tabs>
        <w:tab w:val="center" w:pos="4677"/>
        <w:tab w:val="right" w:pos="9355"/>
      </w:tabs>
      <w:spacing w:after="0" w:line="240" w:lineRule="auto"/>
    </w:pPr>
  </w:style>
  <w:style w:type="paragraph" w:styleId="a7">
    <w:name w:val="header"/>
    <w:basedOn w:val="a"/>
    <w:link w:val="a8"/>
    <w:uiPriority w:val="99"/>
    <w:unhideWhenUsed/>
    <w:qFormat/>
    <w:pPr>
      <w:tabs>
        <w:tab w:val="center" w:pos="4677"/>
        <w:tab w:val="right" w:pos="9355"/>
      </w:tabs>
      <w:spacing w:after="0" w:line="240" w:lineRule="auto"/>
    </w:pPr>
  </w:style>
  <w:style w:type="paragraph" w:styleId="11">
    <w:name w:val="toc 1"/>
    <w:basedOn w:val="a"/>
    <w:next w:val="a"/>
    <w:uiPriority w:val="39"/>
    <w:unhideWhenUsed/>
    <w:pPr>
      <w:spacing w:after="100"/>
    </w:pPr>
  </w:style>
  <w:style w:type="table" w:styleId="a9">
    <w:name w:val="Table Grid"/>
    <w:basedOn w:val="a1"/>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Medium Shading 2 Accent 6"/>
    <w:basedOn w:val="a1"/>
    <w:uiPriority w:val="64"/>
    <w:qFormat/>
    <w:pPr>
      <w:spacing w:after="0" w:line="240" w:lineRule="auto"/>
    </w:pPr>
    <w:rPr>
      <w:rFonts w:eastAsiaTheme="minorHAnsi"/>
      <w:lang w:eastAsia="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a">
    <w:name w:val="Hyperlink"/>
    <w:basedOn w:val="a0"/>
    <w:uiPriority w:val="99"/>
    <w:unhideWhenUsed/>
    <w:qFormat/>
    <w:rPr>
      <w:color w:val="0000FF" w:themeColor="hyperlink"/>
      <w:u w:val="single"/>
    </w:rPr>
  </w:style>
  <w:style w:type="character" w:customStyle="1" w:styleId="a4">
    <w:name w:val="Текст выноски Знак"/>
    <w:basedOn w:val="a0"/>
    <w:link w:val="a3"/>
    <w:uiPriority w:val="99"/>
    <w:semiHidden/>
    <w:qFormat/>
    <w:rPr>
      <w:rFonts w:ascii="Tahoma" w:hAnsi="Tahoma" w:cs="Tahoma"/>
      <w:sz w:val="16"/>
      <w:szCs w:val="16"/>
    </w:rPr>
  </w:style>
  <w:style w:type="character" w:customStyle="1" w:styleId="a8">
    <w:name w:val="Верхний колонтитул Знак"/>
    <w:basedOn w:val="a0"/>
    <w:link w:val="a7"/>
    <w:uiPriority w:val="99"/>
    <w:qFormat/>
  </w:style>
  <w:style w:type="character" w:customStyle="1" w:styleId="a6">
    <w:name w:val="Нижний колонтитул Знак"/>
    <w:basedOn w:val="a0"/>
    <w:link w:val="a5"/>
    <w:uiPriority w:val="99"/>
    <w:qFormat/>
  </w:style>
  <w:style w:type="paragraph" w:styleId="ab">
    <w:name w:val="List Paragraph"/>
    <w:basedOn w:val="a"/>
    <w:uiPriority w:val="34"/>
    <w:qFormat/>
    <w:pPr>
      <w:ind w:left="720"/>
      <w:contextualSpacing/>
    </w:pPr>
  </w:style>
  <w:style w:type="character" w:customStyle="1" w:styleId="10">
    <w:name w:val="Заголовок 1 Знак"/>
    <w:basedOn w:val="a0"/>
    <w:link w:val="1"/>
    <w:uiPriority w:val="9"/>
    <w:qFormat/>
    <w:rPr>
      <w:rFonts w:ascii="Times New Roman" w:eastAsiaTheme="majorEastAsia" w:hAnsi="Times New Roman" w:cstheme="majorBidi"/>
      <w:b/>
      <w:bCs/>
      <w:sz w:val="24"/>
      <w:szCs w:val="28"/>
    </w:rPr>
  </w:style>
  <w:style w:type="paragraph" w:customStyle="1" w:styleId="12">
    <w:name w:val="Заголовок оглавления1"/>
    <w:basedOn w:val="1"/>
    <w:next w:val="a"/>
    <w:uiPriority w:val="39"/>
    <w:semiHidden/>
    <w:unhideWhenUsed/>
    <w:qFormat/>
    <w:pPr>
      <w:spacing w:before="480" w:line="276" w:lineRule="auto"/>
      <w:outlineLvl w:val="9"/>
    </w:pPr>
    <w:rPr>
      <w:rFonts w:asciiTheme="majorHAnsi" w:hAnsiTheme="majorHAnsi"/>
      <w:color w:val="365F91"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199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7.emf"/><Relationship Id="rId21" Type="http://schemas.openxmlformats.org/officeDocument/2006/relationships/image" Target="media/image10.png"/><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image" Target="media/image42.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image" Target="media/image8.emf"/><Relationship Id="rId31" Type="http://schemas.openxmlformats.org/officeDocument/2006/relationships/image" Target="media/image19.png"/><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11.png"/><Relationship Id="rId27" Type="http://schemas.microsoft.com/office/2007/relationships/hdphoto" Target="media/hdphoto1.wdp"/><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9.emf"/><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5C926F-C93D-40B0-A4D4-5D9B2B906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29</Pages>
  <Words>6139</Words>
  <Characters>34995</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微软中国</Company>
  <LinksUpToDate>false</LinksUpToDate>
  <CharactersWithSpaces>41052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hp832</dc:creator>
  <cp:lastModifiedBy>141</cp:lastModifiedBy>
  <cp:revision>15</cp:revision>
  <cp:lastPrinted>2019-09-11T03:37:00Z</cp:lastPrinted>
  <dcterms:created xsi:type="dcterms:W3CDTF">2019-09-11T03:27:00Z</dcterms:created>
  <dcterms:modified xsi:type="dcterms:W3CDTF">2021-04-12T06:01:00Z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