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0F" w:rsidRPr="00C2383E" w:rsidRDefault="00934A0F" w:rsidP="00934A0F">
      <w:pPr>
        <w:pStyle w:val="a3"/>
        <w:tabs>
          <w:tab w:val="left" w:pos="3606"/>
          <w:tab w:val="center" w:pos="4677"/>
        </w:tabs>
        <w:jc w:val="center"/>
        <w:rPr>
          <w:rFonts w:ascii="Cambria" w:hAnsi="Cambria" w:cs="Arial"/>
          <w:bCs/>
          <w:color w:val="717172"/>
          <w:sz w:val="14"/>
          <w:szCs w:val="14"/>
        </w:rPr>
      </w:pPr>
      <w:r w:rsidRPr="00934A0F">
        <w:rPr>
          <w:rStyle w:val="a4"/>
          <w:rFonts w:ascii="Cambria" w:hAnsi="Cambria" w:cs="Arial"/>
          <w:color w:val="717172"/>
          <w:sz w:val="32"/>
          <w:szCs w:val="32"/>
        </w:rPr>
        <w:t>Инструкция по применению</w:t>
      </w:r>
      <w:r w:rsidRPr="00C2383E">
        <w:rPr>
          <w:rStyle w:val="a4"/>
          <w:rFonts w:ascii="Cambria" w:hAnsi="Cambria" w:cs="Arial"/>
          <w:color w:val="717172"/>
          <w:sz w:val="14"/>
          <w:szCs w:val="14"/>
        </w:rPr>
        <w:t>:</w:t>
      </w:r>
    </w:p>
    <w:p w:rsidR="00934A0F" w:rsidRDefault="00934A0F" w:rsidP="00934A0F">
      <w:pPr>
        <w:spacing w:before="100" w:beforeAutospacing="1" w:after="100" w:afterAutospacing="1" w:line="240" w:lineRule="auto"/>
        <w:rPr>
          <w:rFonts w:ascii="Cambria" w:hAnsi="Cambria" w:cs="Arial"/>
          <w:color w:val="717172"/>
          <w:sz w:val="32"/>
          <w:szCs w:val="32"/>
        </w:rPr>
      </w:pPr>
    </w:p>
    <w:p w:rsidR="00934A0F" w:rsidRPr="00934A0F" w:rsidRDefault="00934A0F" w:rsidP="00934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hAnsi="Cambria" w:cs="Arial"/>
          <w:color w:val="717172"/>
          <w:sz w:val="32"/>
          <w:szCs w:val="32"/>
        </w:rPr>
      </w:pPr>
      <w:r w:rsidRPr="00934A0F">
        <w:rPr>
          <w:rFonts w:ascii="Cambria" w:hAnsi="Cambria" w:cs="Arial"/>
          <w:color w:val="717172"/>
          <w:sz w:val="32"/>
          <w:szCs w:val="32"/>
        </w:rPr>
        <w:t>Очистить склеиваемые поверхности очистителем.</w:t>
      </w:r>
    </w:p>
    <w:p w:rsidR="00934A0F" w:rsidRPr="00934A0F" w:rsidRDefault="00934A0F" w:rsidP="00934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hAnsi="Cambria" w:cs="Arial"/>
          <w:color w:val="717172"/>
          <w:sz w:val="32"/>
          <w:szCs w:val="32"/>
        </w:rPr>
      </w:pPr>
      <w:r w:rsidRPr="00934A0F">
        <w:rPr>
          <w:rFonts w:ascii="Cambria" w:hAnsi="Cambria" w:cs="Arial"/>
          <w:color w:val="717172"/>
          <w:sz w:val="32"/>
          <w:szCs w:val="32"/>
        </w:rPr>
        <w:t>Нанести клей экономно на одну поверхность.</w:t>
      </w:r>
    </w:p>
    <w:p w:rsidR="00934A0F" w:rsidRPr="00934A0F" w:rsidRDefault="00934A0F" w:rsidP="00934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hAnsi="Cambria" w:cs="Arial"/>
          <w:color w:val="717172"/>
          <w:sz w:val="32"/>
          <w:szCs w:val="32"/>
        </w:rPr>
      </w:pPr>
      <w:r w:rsidRPr="00934A0F">
        <w:rPr>
          <w:rFonts w:ascii="Cambria" w:hAnsi="Cambria" w:cs="Arial"/>
          <w:color w:val="717172"/>
          <w:sz w:val="32"/>
          <w:szCs w:val="32"/>
        </w:rPr>
        <w:t>Наилучшие результаты склеивания достигаются при комнатной температуре.</w:t>
      </w:r>
    </w:p>
    <w:p w:rsidR="00934A0F" w:rsidRPr="00934A0F" w:rsidRDefault="00934A0F" w:rsidP="00934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hAnsi="Cambria" w:cs="Arial"/>
          <w:color w:val="717172"/>
          <w:sz w:val="32"/>
          <w:szCs w:val="32"/>
        </w:rPr>
      </w:pPr>
      <w:r w:rsidRPr="00934A0F">
        <w:rPr>
          <w:rFonts w:ascii="Cambria" w:hAnsi="Cambria" w:cs="Arial"/>
          <w:color w:val="717172"/>
          <w:sz w:val="32"/>
          <w:szCs w:val="32"/>
        </w:rPr>
        <w:t>Избыток клея  продлевает время отверждения и влияет на прочность склеивания.</w:t>
      </w:r>
    </w:p>
    <w:p w:rsidR="00934A0F" w:rsidRPr="00934A0F" w:rsidRDefault="00934A0F" w:rsidP="00934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hAnsi="Cambria" w:cs="Arial"/>
          <w:color w:val="717172"/>
          <w:sz w:val="32"/>
          <w:szCs w:val="32"/>
        </w:rPr>
      </w:pPr>
      <w:r w:rsidRPr="00934A0F">
        <w:rPr>
          <w:rFonts w:ascii="Cambria" w:hAnsi="Cambria" w:cs="Arial"/>
          <w:color w:val="717172"/>
          <w:sz w:val="32"/>
          <w:szCs w:val="32"/>
        </w:rPr>
        <w:t>Соединить склеиваемые поверхности и зафиксировать на 5 – 10 сек.</w:t>
      </w:r>
    </w:p>
    <w:p w:rsidR="00934A0F" w:rsidRPr="00934A0F" w:rsidRDefault="00934A0F" w:rsidP="00934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hAnsi="Cambria" w:cs="Arial"/>
          <w:color w:val="717172"/>
          <w:sz w:val="32"/>
          <w:szCs w:val="32"/>
        </w:rPr>
      </w:pPr>
      <w:r w:rsidRPr="00934A0F">
        <w:rPr>
          <w:rFonts w:ascii="Cambria" w:hAnsi="Cambria" w:cs="Arial"/>
          <w:color w:val="717172"/>
          <w:sz w:val="32"/>
          <w:szCs w:val="32"/>
        </w:rPr>
        <w:t>Окончательная прочность соединения достигается в течение 24 ч.</w:t>
      </w:r>
    </w:p>
    <w:p w:rsidR="004A01AC" w:rsidRDefault="004A01AC"/>
    <w:sectPr w:rsidR="004A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E6F74"/>
    <w:multiLevelType w:val="multilevel"/>
    <w:tmpl w:val="F3686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4A0F"/>
    <w:rsid w:val="004A01AC"/>
    <w:rsid w:val="0093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34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934A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2021-06-04T08:35:00Z</dcterms:created>
  <dcterms:modified xsi:type="dcterms:W3CDTF">2021-06-04T08:35:00Z</dcterms:modified>
</cp:coreProperties>
</file>