
<file path=[Content_Types].xml><?xml version="1.0" encoding="utf-8"?>
<Types xmlns="http://schemas.openxmlformats.org/package/2006/content-types">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B95" w:rsidRDefault="00303B95" w:rsidP="000968AD">
      <w:pPr>
        <w:jc w:val="center"/>
      </w:pPr>
    </w:p>
    <w:p w:rsidR="00303B95" w:rsidRDefault="000968AD" w:rsidP="000968AD">
      <w:pPr>
        <w:jc w:val="center"/>
      </w:pPr>
      <w:r>
        <w:rPr>
          <w:noProof/>
          <w:lang w:eastAsia="ru-RU"/>
        </w:rPr>
        <w:drawing>
          <wp:inline distT="0" distB="0" distL="0" distR="0" wp14:anchorId="6070CEB6" wp14:editId="62B6FCFF">
            <wp:extent cx="5941060" cy="819062"/>
            <wp:effectExtent l="0" t="0" r="2540" b="635"/>
            <wp:docPr id="14" name="Рисунок 13" descr="бланки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анки3.wmf"/>
                    <pic:cNvPicPr/>
                  </pic:nvPicPr>
                  <pic:blipFill>
                    <a:blip r:embed="rId8"/>
                    <a:stretch>
                      <a:fillRect/>
                    </a:stretch>
                  </pic:blipFill>
                  <pic:spPr>
                    <a:xfrm>
                      <a:off x="0" y="0"/>
                      <a:ext cx="5941060" cy="819062"/>
                    </a:xfrm>
                    <a:prstGeom prst="rect">
                      <a:avLst/>
                    </a:prstGeom>
                  </pic:spPr>
                </pic:pic>
              </a:graphicData>
            </a:graphic>
          </wp:inline>
        </w:drawing>
      </w:r>
    </w:p>
    <w:p w:rsidR="00303B95" w:rsidRDefault="00303B95" w:rsidP="000968AD">
      <w:pPr>
        <w:jc w:val="center"/>
      </w:pPr>
    </w:p>
    <w:p w:rsidR="00303B95" w:rsidRDefault="00303B95" w:rsidP="000968AD">
      <w:pPr>
        <w:jc w:val="center"/>
      </w:pPr>
    </w:p>
    <w:p w:rsidR="000968AD" w:rsidRPr="008E19AD" w:rsidRDefault="000968AD" w:rsidP="000968AD">
      <w:pPr>
        <w:jc w:val="center"/>
        <w:rPr>
          <w:rFonts w:ascii="Arial" w:hAnsi="Arial"/>
          <w:color w:val="000000"/>
          <w:sz w:val="20"/>
        </w:rPr>
      </w:pPr>
      <w:r>
        <w:rPr>
          <w:b/>
          <w:sz w:val="52"/>
          <w:szCs w:val="52"/>
        </w:rPr>
        <w:t>Ленточнопильный станок</w:t>
      </w:r>
    </w:p>
    <w:p w:rsidR="000968AD" w:rsidRPr="000968AD" w:rsidRDefault="000968AD" w:rsidP="000968AD">
      <w:pPr>
        <w:pStyle w:val="2"/>
        <w:jc w:val="center"/>
        <w:rPr>
          <w:b/>
          <w:color w:val="auto"/>
          <w:sz w:val="52"/>
          <w:szCs w:val="52"/>
        </w:rPr>
      </w:pPr>
      <w:r>
        <w:rPr>
          <w:b/>
          <w:color w:val="auto"/>
          <w:sz w:val="52"/>
          <w:szCs w:val="52"/>
          <w:lang w:val="en-US"/>
        </w:rPr>
        <w:t>Metal</w:t>
      </w:r>
      <w:r w:rsidRPr="008E19AD">
        <w:rPr>
          <w:b/>
          <w:color w:val="auto"/>
          <w:sz w:val="52"/>
          <w:szCs w:val="52"/>
        </w:rPr>
        <w:t xml:space="preserve"> </w:t>
      </w:r>
      <w:r>
        <w:rPr>
          <w:b/>
          <w:color w:val="auto"/>
          <w:sz w:val="52"/>
          <w:szCs w:val="52"/>
          <w:lang w:val="en-US"/>
        </w:rPr>
        <w:t>Master</w:t>
      </w:r>
      <w:r w:rsidRPr="008E19AD">
        <w:rPr>
          <w:b/>
          <w:color w:val="auto"/>
          <w:sz w:val="52"/>
          <w:szCs w:val="52"/>
        </w:rPr>
        <w:t xml:space="preserve"> </w:t>
      </w:r>
      <w:r>
        <w:rPr>
          <w:b/>
          <w:color w:val="auto"/>
          <w:sz w:val="52"/>
          <w:szCs w:val="52"/>
          <w:lang w:val="en-US"/>
        </w:rPr>
        <w:t>BSM</w:t>
      </w:r>
      <w:r>
        <w:rPr>
          <w:b/>
          <w:color w:val="auto"/>
          <w:sz w:val="52"/>
          <w:szCs w:val="52"/>
        </w:rPr>
        <w:t>-</w:t>
      </w:r>
      <w:r w:rsidRPr="000968AD">
        <w:rPr>
          <w:b/>
          <w:color w:val="auto"/>
          <w:sz w:val="52"/>
          <w:szCs w:val="52"/>
        </w:rPr>
        <w:t>220</w:t>
      </w:r>
    </w:p>
    <w:p w:rsidR="000968AD" w:rsidRDefault="000968AD" w:rsidP="000968AD">
      <w:pPr>
        <w:jc w:val="center"/>
        <w:rPr>
          <w:b/>
          <w:sz w:val="40"/>
          <w:lang w:val="en-US"/>
        </w:rPr>
      </w:pPr>
      <w:r>
        <w:rPr>
          <w:b/>
          <w:sz w:val="40"/>
        </w:rPr>
        <w:t>РУКОВОДСТВО ПО ЭКСПЛУАТАЦИИ</w:t>
      </w:r>
    </w:p>
    <w:p w:rsidR="000968AD" w:rsidRDefault="000968AD" w:rsidP="000968AD">
      <w:pPr>
        <w:jc w:val="center"/>
        <w:rPr>
          <w:b/>
          <w:sz w:val="40"/>
          <w:lang w:val="en-US"/>
        </w:rPr>
      </w:pPr>
    </w:p>
    <w:p w:rsidR="000968AD" w:rsidRPr="000968AD" w:rsidRDefault="000968AD" w:rsidP="000968AD">
      <w:pPr>
        <w:jc w:val="center"/>
        <w:rPr>
          <w:b/>
          <w:sz w:val="40"/>
          <w:lang w:val="en-US"/>
        </w:rPr>
      </w:pPr>
    </w:p>
    <w:p w:rsidR="00303B95" w:rsidRDefault="000968AD" w:rsidP="000968AD">
      <w:pPr>
        <w:tabs>
          <w:tab w:val="left" w:pos="2940"/>
        </w:tabs>
        <w:jc w:val="center"/>
        <w:rPr>
          <w:lang w:val="en-US"/>
        </w:rPr>
      </w:pPr>
      <w:r>
        <w:rPr>
          <w:noProof/>
          <w:lang w:eastAsia="ru-RU"/>
        </w:rPr>
        <w:drawing>
          <wp:inline distT="0" distB="0" distL="0" distR="0" wp14:anchorId="3E25EA35" wp14:editId="64DFBF10">
            <wp:extent cx="3841750" cy="4464050"/>
            <wp:effectExtent l="0" t="0" r="6350" b="0"/>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841750" cy="4464050"/>
                    </a:xfrm>
                    <a:prstGeom prst="rect">
                      <a:avLst/>
                    </a:prstGeom>
                    <a:noFill/>
                    <a:ln>
                      <a:noFill/>
                    </a:ln>
                  </pic:spPr>
                </pic:pic>
              </a:graphicData>
            </a:graphic>
          </wp:inline>
        </w:drawing>
      </w:r>
    </w:p>
    <w:p w:rsidR="000968AD" w:rsidRPr="000968AD" w:rsidRDefault="000968AD" w:rsidP="000968AD">
      <w:pPr>
        <w:tabs>
          <w:tab w:val="left" w:pos="2940"/>
        </w:tabs>
        <w:jc w:val="center"/>
        <w:rPr>
          <w:lang w:val="en-US"/>
        </w:rPr>
      </w:pPr>
    </w:p>
    <w:p w:rsidR="00303B95" w:rsidRDefault="00303B95"/>
    <w:p w:rsidR="00303B95" w:rsidRDefault="00303B95"/>
    <w:p w:rsidR="008E19AD" w:rsidRDefault="008E19AD" w:rsidP="008E19AD">
      <w:pPr>
        <w:jc w:val="center"/>
        <w:rPr>
          <w:lang w:val="en-US"/>
        </w:rPr>
      </w:pPr>
    </w:p>
    <w:p w:rsidR="00503173" w:rsidRDefault="00503173" w:rsidP="008E19AD">
      <w:pPr>
        <w:jc w:val="center"/>
        <w:rPr>
          <w:lang w:val="en-US"/>
        </w:rPr>
      </w:pPr>
    </w:p>
    <w:p w:rsidR="00503173" w:rsidRDefault="00503173" w:rsidP="008E19AD">
      <w:pPr>
        <w:jc w:val="center"/>
        <w:rPr>
          <w:lang w:val="en-US"/>
        </w:rPr>
      </w:pPr>
    </w:p>
    <w:p w:rsidR="00503173" w:rsidRDefault="00503173" w:rsidP="00503173">
      <w:pPr>
        <w:rPr>
          <w:lang w:val="en-US"/>
        </w:rPr>
      </w:pPr>
    </w:p>
    <w:p w:rsidR="00EF5996" w:rsidRPr="000968AD" w:rsidRDefault="00EF5996" w:rsidP="000968AD">
      <w:pPr>
        <w:rPr>
          <w:rFonts w:ascii="Times New Roman" w:eastAsia="Calibri" w:hAnsi="Times New Roman" w:cs="Times New Roman"/>
          <w:b/>
          <w:i/>
          <w:sz w:val="28"/>
          <w:lang w:val="en-US"/>
        </w:rPr>
      </w:pPr>
    </w:p>
    <w:p w:rsidR="000968AD" w:rsidRDefault="000968AD" w:rsidP="000968AD">
      <w:pPr>
        <w:jc w:val="center"/>
        <w:rPr>
          <w:rFonts w:ascii="Times New Roman" w:eastAsia="Calibri" w:hAnsi="Times New Roman" w:cs="Times New Roman"/>
          <w:b/>
          <w:i/>
          <w:sz w:val="28"/>
          <w:lang w:val="en-US"/>
        </w:rPr>
      </w:pPr>
    </w:p>
    <w:p w:rsidR="000968AD" w:rsidRDefault="000968AD" w:rsidP="000968AD">
      <w:pPr>
        <w:rPr>
          <w:rFonts w:ascii="Times New Roman" w:eastAsia="Calibri" w:hAnsi="Times New Roman" w:cs="Times New Roman"/>
          <w:b/>
          <w:i/>
          <w:sz w:val="28"/>
          <w:lang w:val="en-US"/>
        </w:rPr>
      </w:pPr>
    </w:p>
    <w:tbl>
      <w:tblPr>
        <w:tblStyle w:val="1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735"/>
        <w:gridCol w:w="4735"/>
      </w:tblGrid>
      <w:tr w:rsidR="000968AD" w:rsidRPr="00EF5996" w:rsidTr="000968AD">
        <w:tc>
          <w:tcPr>
            <w:tcW w:w="2500" w:type="pct"/>
          </w:tcPr>
          <w:p w:rsidR="000968AD" w:rsidRPr="00EF5996" w:rsidRDefault="000968AD" w:rsidP="000968AD">
            <w:pPr>
              <w:keepNext/>
              <w:keepLines/>
              <w:jc w:val="both"/>
              <w:outlineLvl w:val="0"/>
              <w:rPr>
                <w:rFonts w:eastAsia="SimSun"/>
                <w:b/>
                <w:color w:val="000000"/>
                <w:sz w:val="24"/>
                <w:szCs w:val="32"/>
              </w:rPr>
            </w:pPr>
            <w:bookmarkStart w:id="0" w:name="_Toc8290671"/>
            <w:r w:rsidRPr="00EF5996">
              <w:rPr>
                <w:rFonts w:eastAsia="SimSun"/>
                <w:b/>
                <w:color w:val="000000"/>
                <w:sz w:val="24"/>
                <w:szCs w:val="32"/>
              </w:rPr>
              <w:t>РАЗДЕЛ 1 ОПИСАНИЕ И ОСНОВНЫЕ ФУНКЦИОНАЛЬНЫЕ ВОЗМОЖНОСТИ</w:t>
            </w:r>
            <w:bookmarkEnd w:id="0"/>
          </w:p>
          <w:p w:rsidR="000968AD" w:rsidRPr="00EF5996" w:rsidRDefault="000968AD" w:rsidP="000968AD">
            <w:pPr>
              <w:keepNext/>
              <w:keepLines/>
              <w:jc w:val="both"/>
              <w:outlineLvl w:val="1"/>
              <w:rPr>
                <w:rFonts w:eastAsia="SimSun"/>
                <w:b/>
                <w:color w:val="000000"/>
                <w:szCs w:val="26"/>
              </w:rPr>
            </w:pPr>
            <w:bookmarkStart w:id="1" w:name="_Toc8290672"/>
            <w:r w:rsidRPr="00EF5996">
              <w:rPr>
                <w:rFonts w:eastAsia="SimSun"/>
                <w:b/>
                <w:color w:val="000000"/>
                <w:szCs w:val="26"/>
              </w:rPr>
              <w:t>1.1 Предисловие</w:t>
            </w:r>
            <w:bookmarkEnd w:id="1"/>
          </w:p>
          <w:p w:rsidR="000968AD" w:rsidRPr="00EF5996" w:rsidRDefault="000968AD" w:rsidP="000968AD">
            <w:pPr>
              <w:jc w:val="both"/>
              <w:rPr>
                <w:rFonts w:eastAsia="Calibri"/>
                <w:b/>
                <w:sz w:val="20"/>
              </w:rPr>
            </w:pPr>
            <w:r w:rsidRPr="00EF5996">
              <w:rPr>
                <w:rFonts w:eastAsia="Calibri"/>
                <w:b/>
                <w:sz w:val="20"/>
              </w:rPr>
              <w:t>Настоящее руководство содержит всю информацию, необходимую для полного изучения, эффективного применения и регулярного технического обслуживания этой ленточной пилы.</w:t>
            </w:r>
          </w:p>
          <w:p w:rsidR="000968AD" w:rsidRPr="00EF5996" w:rsidRDefault="000968AD" w:rsidP="000968AD">
            <w:pPr>
              <w:jc w:val="both"/>
              <w:rPr>
                <w:rFonts w:eastAsia="Calibri"/>
                <w:sz w:val="20"/>
              </w:rPr>
            </w:pPr>
          </w:p>
          <w:p w:rsidR="000968AD" w:rsidRPr="00EF5996" w:rsidRDefault="000968AD" w:rsidP="000968AD">
            <w:pPr>
              <w:jc w:val="both"/>
              <w:rPr>
                <w:rFonts w:eastAsia="Calibri"/>
                <w:sz w:val="20"/>
              </w:rPr>
            </w:pPr>
            <w:r w:rsidRPr="00EF5996">
              <w:rPr>
                <w:rFonts w:eastAsia="Calibri"/>
                <w:sz w:val="20"/>
              </w:rPr>
              <w:t>Изложенная в настоящем руководстве информация не представляет собой полное описание различных деталей станка или подробное описание их функций. Однако, пользователю предоставляется информация, необходимая для безопасного применения станка и для его содержания в надлежащем состоянии.</w:t>
            </w:r>
          </w:p>
          <w:p w:rsidR="000968AD" w:rsidRPr="00EF5996" w:rsidRDefault="000968AD" w:rsidP="000968AD">
            <w:pPr>
              <w:jc w:val="both"/>
              <w:rPr>
                <w:rFonts w:eastAsia="Calibri"/>
                <w:sz w:val="20"/>
              </w:rPr>
            </w:pPr>
            <w:r w:rsidRPr="00EF5996">
              <w:rPr>
                <w:rFonts w:eastAsia="Calibri"/>
                <w:sz w:val="20"/>
              </w:rPr>
              <w:t>Правильность работы, долговечность и экономичность станка зависит от соблюдения этих правил. Небрежность, неправильное или непредусмотренное применение станка и внесение изменений без разрешения может стать причиной прекращения действия гарантии компании-изготовителя, которая предоставляется на этот станок.</w:t>
            </w:r>
          </w:p>
          <w:p w:rsidR="000968AD" w:rsidRPr="00EF5996" w:rsidRDefault="000968AD" w:rsidP="000968AD">
            <w:pPr>
              <w:jc w:val="both"/>
              <w:rPr>
                <w:rFonts w:eastAsia="Calibri"/>
                <w:sz w:val="20"/>
              </w:rPr>
            </w:pPr>
          </w:p>
          <w:p w:rsidR="000968AD" w:rsidRPr="00EF5996" w:rsidRDefault="000968AD" w:rsidP="000968AD">
            <w:pPr>
              <w:jc w:val="center"/>
              <w:rPr>
                <w:rFonts w:eastAsia="Calibri"/>
                <w:sz w:val="20"/>
              </w:rPr>
            </w:pPr>
            <w:r w:rsidRPr="00EF5996">
              <w:rPr>
                <w:rFonts w:eastAsia="Calibri"/>
                <w:noProof/>
                <w:sz w:val="20"/>
                <w:lang w:eastAsia="ru-RU"/>
              </w:rPr>
              <w:drawing>
                <wp:inline distT="0" distB="0" distL="0" distR="0" wp14:anchorId="51F90F77" wp14:editId="5AD324B1">
                  <wp:extent cx="357612" cy="301028"/>
                  <wp:effectExtent l="0" t="0" r="4445" b="381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563" cy="306879"/>
                          </a:xfrm>
                          <a:prstGeom prst="rect">
                            <a:avLst/>
                          </a:prstGeom>
                          <a:noFill/>
                          <a:ln>
                            <a:noFill/>
                          </a:ln>
                        </pic:spPr>
                      </pic:pic>
                    </a:graphicData>
                  </a:graphic>
                </wp:inline>
              </w:drawing>
            </w:r>
          </w:p>
          <w:p w:rsidR="000968AD" w:rsidRPr="00EF5996" w:rsidRDefault="000968AD" w:rsidP="000968AD">
            <w:pPr>
              <w:jc w:val="center"/>
              <w:rPr>
                <w:rFonts w:eastAsia="Calibri"/>
                <w:b/>
                <w:sz w:val="20"/>
              </w:rPr>
            </w:pPr>
            <w:r w:rsidRPr="00EF5996">
              <w:rPr>
                <w:rFonts w:eastAsia="Calibri"/>
                <w:b/>
                <w:sz w:val="20"/>
              </w:rPr>
              <w:t>ПРЕДУПРЕЖДЕНИЕ!</w:t>
            </w:r>
          </w:p>
          <w:p w:rsidR="000968AD" w:rsidRPr="00EF5996" w:rsidRDefault="000968AD" w:rsidP="000968AD">
            <w:pPr>
              <w:jc w:val="both"/>
              <w:rPr>
                <w:rFonts w:eastAsia="Calibri"/>
                <w:b/>
                <w:sz w:val="20"/>
              </w:rPr>
            </w:pPr>
            <w:r w:rsidRPr="00EF5996">
              <w:rPr>
                <w:rFonts w:eastAsia="Calibri"/>
                <w:b/>
                <w:sz w:val="20"/>
              </w:rPr>
              <w:t>Изготовитель снимает с себя любую ответственность за ущерб, вызванный небрежностью и/или несоблюдением указаний, изложенных в настоящем руководстве.</w:t>
            </w:r>
          </w:p>
          <w:p w:rsidR="000968AD" w:rsidRPr="00EF5996" w:rsidRDefault="000968AD" w:rsidP="000968AD">
            <w:pPr>
              <w:jc w:val="both"/>
              <w:rPr>
                <w:rFonts w:eastAsia="Calibri"/>
                <w:sz w:val="20"/>
              </w:rPr>
            </w:pPr>
            <w:r w:rsidRPr="00EF5996">
              <w:rPr>
                <w:rFonts w:eastAsia="Calibri"/>
                <w:sz w:val="20"/>
              </w:rPr>
              <w:t>При необходимости любого сложного ремонта или изменений обращайтесь в уполномоченные сервисные центры, в которых имеется квалифицированный персонал, либо непосредственно в компанию-изготовитель.</w:t>
            </w:r>
          </w:p>
          <w:p w:rsidR="000968AD" w:rsidRPr="00EF5996" w:rsidRDefault="000968AD" w:rsidP="000968AD">
            <w:pPr>
              <w:jc w:val="both"/>
              <w:rPr>
                <w:rFonts w:eastAsia="Calibri"/>
                <w:sz w:val="20"/>
              </w:rPr>
            </w:pPr>
            <w:r w:rsidRPr="00EF5996">
              <w:rPr>
                <w:rFonts w:eastAsia="Calibri"/>
                <w:sz w:val="20"/>
              </w:rPr>
              <w:t>Компания-изготовитель полностью к услугам заказчика для обеспечения быстрой и эффективной технической поддержки, а также принятия всех мер, необходимых для обеспечения идеальной работы и производительности станка.</w:t>
            </w:r>
          </w:p>
          <w:p w:rsidR="000968AD" w:rsidRPr="00EF5996" w:rsidRDefault="000968AD" w:rsidP="000968AD">
            <w:pPr>
              <w:jc w:val="both"/>
              <w:rPr>
                <w:rFonts w:eastAsia="Calibri"/>
                <w:sz w:val="20"/>
              </w:rPr>
            </w:pPr>
          </w:p>
          <w:p w:rsidR="000968AD" w:rsidRPr="00EF5996" w:rsidRDefault="000968AD" w:rsidP="000968AD">
            <w:pPr>
              <w:jc w:val="center"/>
              <w:rPr>
                <w:rFonts w:eastAsia="Calibri"/>
                <w:sz w:val="20"/>
              </w:rPr>
            </w:pPr>
            <w:r w:rsidRPr="00EF5996">
              <w:rPr>
                <w:rFonts w:eastAsia="Calibri"/>
                <w:noProof/>
                <w:sz w:val="20"/>
                <w:lang w:eastAsia="ru-RU"/>
              </w:rPr>
              <w:drawing>
                <wp:inline distT="0" distB="0" distL="0" distR="0" wp14:anchorId="713379AF" wp14:editId="5ED0112E">
                  <wp:extent cx="357612" cy="301028"/>
                  <wp:effectExtent l="0" t="0" r="4445" b="381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563" cy="306879"/>
                          </a:xfrm>
                          <a:prstGeom prst="rect">
                            <a:avLst/>
                          </a:prstGeom>
                          <a:noFill/>
                          <a:ln>
                            <a:noFill/>
                          </a:ln>
                        </pic:spPr>
                      </pic:pic>
                    </a:graphicData>
                  </a:graphic>
                </wp:inline>
              </w:drawing>
            </w:r>
          </w:p>
          <w:p w:rsidR="000968AD" w:rsidRPr="00EF5996" w:rsidRDefault="000968AD" w:rsidP="000968AD">
            <w:pPr>
              <w:jc w:val="center"/>
              <w:rPr>
                <w:rFonts w:eastAsia="Calibri"/>
                <w:b/>
                <w:sz w:val="20"/>
              </w:rPr>
            </w:pPr>
            <w:r w:rsidRPr="00EF5996">
              <w:rPr>
                <w:rFonts w:eastAsia="Calibri"/>
                <w:b/>
                <w:sz w:val="20"/>
              </w:rPr>
              <w:t>ОПАСНОСТЬ!</w:t>
            </w:r>
          </w:p>
          <w:p w:rsidR="000968AD" w:rsidRPr="00EF5996" w:rsidRDefault="000968AD" w:rsidP="000968AD">
            <w:pPr>
              <w:jc w:val="both"/>
              <w:rPr>
                <w:rFonts w:eastAsia="Calibri"/>
                <w:b/>
                <w:sz w:val="20"/>
              </w:rPr>
            </w:pPr>
            <w:r w:rsidRPr="00EF5996">
              <w:rPr>
                <w:rFonts w:eastAsia="Calibri"/>
                <w:b/>
                <w:sz w:val="20"/>
              </w:rPr>
              <w:t>Настоящее руководство представляет собой неотъемлемую часть станка и его следует прилагать к станку при его продаже или перемещении. Руководство следует хранить в безопасном месте, которое легкодоступно для всего персонала, задействованного в эксплуатации станка. На персонал, задействованный в эксплуатации станка, возлагается ответственность за сохранность руководства в течение всего срока службы станка. В случае повреждения или утери руководства немедленно обратитесь к изготовителю, чтобы получить новую копию.</w:t>
            </w:r>
          </w:p>
        </w:tc>
        <w:tc>
          <w:tcPr>
            <w:tcW w:w="2500" w:type="pct"/>
          </w:tcPr>
          <w:p w:rsidR="000968AD" w:rsidRPr="00EF5996" w:rsidRDefault="000968AD" w:rsidP="000968AD">
            <w:pPr>
              <w:jc w:val="both"/>
              <w:rPr>
                <w:rFonts w:eastAsia="Calibri"/>
                <w:b/>
                <w:sz w:val="20"/>
              </w:rPr>
            </w:pPr>
            <w:r w:rsidRPr="00EF5996">
              <w:rPr>
                <w:rFonts w:eastAsia="Calibri"/>
                <w:b/>
                <w:sz w:val="20"/>
              </w:rPr>
              <w:t>1.1.1 Для кого предназначено это руководство</w:t>
            </w:r>
          </w:p>
          <w:p w:rsidR="000968AD" w:rsidRPr="00EF5996" w:rsidRDefault="000968AD" w:rsidP="000968AD">
            <w:pPr>
              <w:jc w:val="both"/>
              <w:rPr>
                <w:rFonts w:eastAsia="Calibri"/>
                <w:sz w:val="20"/>
              </w:rPr>
            </w:pPr>
            <w:r w:rsidRPr="00EF5996">
              <w:rPr>
                <w:rFonts w:eastAsia="Calibri"/>
                <w:sz w:val="20"/>
              </w:rPr>
              <w:t>Это руководство представляет собой основной инструмент для персонала, задействованного в эксплуатации станка вне зависимости от их обязанностей:</w:t>
            </w:r>
          </w:p>
          <w:p w:rsidR="000968AD" w:rsidRPr="00EF5996" w:rsidRDefault="000968AD" w:rsidP="000968AD">
            <w:pPr>
              <w:numPr>
                <w:ilvl w:val="0"/>
                <w:numId w:val="1"/>
              </w:numPr>
              <w:ind w:left="368" w:hanging="368"/>
              <w:contextualSpacing/>
              <w:jc w:val="both"/>
              <w:rPr>
                <w:rFonts w:eastAsia="Calibri"/>
                <w:sz w:val="20"/>
              </w:rPr>
            </w:pPr>
            <w:r w:rsidRPr="00EF5996">
              <w:rPr>
                <w:rFonts w:eastAsia="Calibri"/>
                <w:sz w:val="20"/>
              </w:rPr>
              <w:t>Персонал, задействованный в транспортировке, подъеме, погрузке и выгрузке станка.</w:t>
            </w:r>
          </w:p>
          <w:p w:rsidR="000968AD" w:rsidRPr="00EF5996" w:rsidRDefault="000968AD" w:rsidP="000968AD">
            <w:pPr>
              <w:numPr>
                <w:ilvl w:val="0"/>
                <w:numId w:val="1"/>
              </w:numPr>
              <w:ind w:left="368" w:hanging="368"/>
              <w:contextualSpacing/>
              <w:jc w:val="both"/>
              <w:rPr>
                <w:rFonts w:eastAsia="Calibri"/>
                <w:sz w:val="20"/>
              </w:rPr>
            </w:pPr>
            <w:r w:rsidRPr="00EF5996">
              <w:rPr>
                <w:rFonts w:eastAsia="Calibri"/>
                <w:sz w:val="20"/>
              </w:rPr>
              <w:t>Персонал, задействованный в использовании станка.</w:t>
            </w:r>
          </w:p>
          <w:p w:rsidR="000968AD" w:rsidRPr="00EF5996" w:rsidRDefault="000968AD" w:rsidP="000968AD">
            <w:pPr>
              <w:numPr>
                <w:ilvl w:val="0"/>
                <w:numId w:val="1"/>
              </w:numPr>
              <w:ind w:left="368" w:hanging="368"/>
              <w:contextualSpacing/>
              <w:jc w:val="both"/>
              <w:rPr>
                <w:rFonts w:eastAsia="Calibri"/>
                <w:sz w:val="20"/>
              </w:rPr>
            </w:pPr>
            <w:r w:rsidRPr="00EF5996">
              <w:rPr>
                <w:rFonts w:eastAsia="Calibri"/>
                <w:sz w:val="20"/>
              </w:rPr>
              <w:t>Персонал, задействованный техническом обслуживании.</w:t>
            </w:r>
          </w:p>
          <w:p w:rsidR="000968AD" w:rsidRPr="00EF5996" w:rsidRDefault="000968AD" w:rsidP="000968AD">
            <w:pPr>
              <w:numPr>
                <w:ilvl w:val="0"/>
                <w:numId w:val="1"/>
              </w:numPr>
              <w:ind w:left="368" w:hanging="368"/>
              <w:contextualSpacing/>
              <w:jc w:val="both"/>
              <w:rPr>
                <w:rFonts w:eastAsia="Calibri"/>
                <w:sz w:val="20"/>
              </w:rPr>
            </w:pPr>
            <w:r w:rsidRPr="00EF5996">
              <w:rPr>
                <w:rFonts w:eastAsia="Calibri"/>
                <w:sz w:val="20"/>
              </w:rPr>
              <w:t>Персонал, задействованный утилизации станка.</w:t>
            </w:r>
          </w:p>
          <w:p w:rsidR="000968AD" w:rsidRPr="00EF5996" w:rsidRDefault="000968AD" w:rsidP="000968AD">
            <w:pPr>
              <w:jc w:val="both"/>
              <w:rPr>
                <w:rFonts w:eastAsia="Calibri"/>
                <w:sz w:val="20"/>
              </w:rPr>
            </w:pPr>
          </w:p>
          <w:p w:rsidR="000968AD" w:rsidRPr="00EF5996" w:rsidRDefault="000968AD" w:rsidP="000968AD">
            <w:pPr>
              <w:keepNext/>
              <w:keepLines/>
              <w:jc w:val="both"/>
              <w:outlineLvl w:val="1"/>
              <w:rPr>
                <w:rFonts w:eastAsia="SimSun"/>
                <w:b/>
                <w:color w:val="000000"/>
                <w:szCs w:val="26"/>
              </w:rPr>
            </w:pPr>
            <w:bookmarkStart w:id="2" w:name="_Toc8290673"/>
            <w:r w:rsidRPr="00EF5996">
              <w:rPr>
                <w:rFonts w:eastAsia="SimSun"/>
                <w:b/>
                <w:color w:val="000000"/>
                <w:szCs w:val="26"/>
              </w:rPr>
              <w:t>1.2 Комплектность станка</w:t>
            </w:r>
            <w:bookmarkEnd w:id="2"/>
          </w:p>
          <w:p w:rsidR="000968AD" w:rsidRPr="00EF5996" w:rsidRDefault="000968AD" w:rsidP="000968AD">
            <w:pPr>
              <w:jc w:val="both"/>
              <w:rPr>
                <w:rFonts w:eastAsia="Calibri"/>
                <w:sz w:val="20"/>
              </w:rPr>
            </w:pPr>
            <w:r w:rsidRPr="00EF5996">
              <w:rPr>
                <w:rFonts w:eastAsia="Calibri"/>
                <w:b/>
                <w:sz w:val="20"/>
              </w:rPr>
              <w:t>ЛЕНТОЧНАЯ ПИЛА ПОСТАВЛЯЕТСЯ В КОМПЛЕКТЕ СО СЛЕДУЮЩИМ</w:t>
            </w:r>
            <w:r w:rsidRPr="00EF5996">
              <w:rPr>
                <w:rFonts w:eastAsia="Calibri"/>
                <w:sz w:val="20"/>
              </w:rPr>
              <w:t>:</w:t>
            </w:r>
          </w:p>
          <w:p w:rsidR="000968AD" w:rsidRPr="00EF5996" w:rsidRDefault="000968AD" w:rsidP="000968AD">
            <w:pPr>
              <w:numPr>
                <w:ilvl w:val="0"/>
                <w:numId w:val="1"/>
              </w:numPr>
              <w:ind w:left="368" w:hanging="368"/>
              <w:contextualSpacing/>
              <w:jc w:val="both"/>
              <w:rPr>
                <w:rFonts w:eastAsia="Calibri"/>
                <w:sz w:val="20"/>
              </w:rPr>
            </w:pPr>
            <w:r w:rsidRPr="00EF5996">
              <w:rPr>
                <w:rFonts w:eastAsia="Calibri"/>
                <w:sz w:val="20"/>
              </w:rPr>
              <w:t>Подставка из листового металла.</w:t>
            </w:r>
          </w:p>
          <w:p w:rsidR="000968AD" w:rsidRPr="00EF5996" w:rsidRDefault="000968AD" w:rsidP="000968AD">
            <w:pPr>
              <w:numPr>
                <w:ilvl w:val="0"/>
                <w:numId w:val="1"/>
              </w:numPr>
              <w:ind w:left="368" w:hanging="368"/>
              <w:contextualSpacing/>
              <w:jc w:val="both"/>
              <w:rPr>
                <w:rFonts w:eastAsia="Calibri"/>
                <w:sz w:val="20"/>
              </w:rPr>
            </w:pPr>
            <w:r w:rsidRPr="00EF5996">
              <w:rPr>
                <w:rFonts w:eastAsia="Calibri"/>
                <w:sz w:val="20"/>
              </w:rPr>
              <w:t>Быстродействующие тиски.</w:t>
            </w:r>
          </w:p>
          <w:p w:rsidR="000968AD" w:rsidRPr="00EF5996" w:rsidRDefault="000968AD" w:rsidP="000968AD">
            <w:pPr>
              <w:numPr>
                <w:ilvl w:val="0"/>
                <w:numId w:val="1"/>
              </w:numPr>
              <w:ind w:left="368" w:hanging="368"/>
              <w:contextualSpacing/>
              <w:jc w:val="both"/>
              <w:rPr>
                <w:rFonts w:eastAsia="Calibri"/>
                <w:sz w:val="20"/>
              </w:rPr>
            </w:pPr>
            <w:r w:rsidRPr="00EF5996">
              <w:rPr>
                <w:rFonts w:eastAsia="Calibri"/>
                <w:sz w:val="20"/>
              </w:rPr>
              <w:t>Упорный стержень</w:t>
            </w:r>
          </w:p>
          <w:p w:rsidR="000968AD" w:rsidRPr="00EF5996" w:rsidRDefault="000968AD" w:rsidP="000968AD">
            <w:pPr>
              <w:numPr>
                <w:ilvl w:val="0"/>
                <w:numId w:val="1"/>
              </w:numPr>
              <w:ind w:left="368" w:hanging="368"/>
              <w:contextualSpacing/>
              <w:jc w:val="both"/>
              <w:rPr>
                <w:rFonts w:eastAsia="Calibri"/>
                <w:sz w:val="20"/>
              </w:rPr>
            </w:pPr>
            <w:r w:rsidRPr="00EF5996">
              <w:rPr>
                <w:rFonts w:eastAsia="Calibri"/>
                <w:sz w:val="20"/>
              </w:rPr>
              <w:t>Защитное ограждение</w:t>
            </w:r>
          </w:p>
          <w:p w:rsidR="000968AD" w:rsidRPr="00EF5996" w:rsidRDefault="000968AD" w:rsidP="000968AD">
            <w:pPr>
              <w:numPr>
                <w:ilvl w:val="0"/>
                <w:numId w:val="1"/>
              </w:numPr>
              <w:ind w:left="368" w:hanging="368"/>
              <w:contextualSpacing/>
              <w:jc w:val="both"/>
              <w:rPr>
                <w:rFonts w:eastAsia="Calibri"/>
                <w:sz w:val="20"/>
              </w:rPr>
            </w:pPr>
            <w:r w:rsidRPr="00EF5996">
              <w:rPr>
                <w:rFonts w:eastAsia="Calibri"/>
                <w:sz w:val="20"/>
              </w:rPr>
              <w:t>Гаечные ключи для регулярного обслуживания.</w:t>
            </w:r>
          </w:p>
          <w:p w:rsidR="000968AD" w:rsidRPr="00EF5996" w:rsidRDefault="000968AD" w:rsidP="000968AD">
            <w:pPr>
              <w:numPr>
                <w:ilvl w:val="0"/>
                <w:numId w:val="1"/>
              </w:numPr>
              <w:ind w:left="368" w:hanging="368"/>
              <w:contextualSpacing/>
              <w:jc w:val="both"/>
              <w:rPr>
                <w:rFonts w:eastAsia="Calibri"/>
                <w:sz w:val="20"/>
              </w:rPr>
            </w:pPr>
            <w:r w:rsidRPr="00EF5996">
              <w:rPr>
                <w:rFonts w:eastAsia="Calibri"/>
                <w:sz w:val="20"/>
              </w:rPr>
              <w:t>Руководство по эксплуатации и техническому обслуживанию.</w:t>
            </w:r>
          </w:p>
          <w:p w:rsidR="000968AD" w:rsidRPr="00EF5996" w:rsidRDefault="000968AD" w:rsidP="000968AD">
            <w:pPr>
              <w:jc w:val="both"/>
              <w:rPr>
                <w:rFonts w:eastAsia="Calibri"/>
                <w:sz w:val="20"/>
              </w:rPr>
            </w:pPr>
          </w:p>
          <w:p w:rsidR="000968AD" w:rsidRPr="00EF5996" w:rsidRDefault="000968AD" w:rsidP="000968AD">
            <w:pPr>
              <w:keepNext/>
              <w:keepLines/>
              <w:jc w:val="both"/>
              <w:outlineLvl w:val="1"/>
              <w:rPr>
                <w:rFonts w:eastAsia="SimSun"/>
                <w:b/>
                <w:color w:val="000000"/>
                <w:szCs w:val="26"/>
              </w:rPr>
            </w:pPr>
            <w:bookmarkStart w:id="3" w:name="_Toc8290674"/>
            <w:r w:rsidRPr="00EF5996">
              <w:rPr>
                <w:rFonts w:eastAsia="SimSun"/>
                <w:b/>
                <w:color w:val="000000"/>
                <w:szCs w:val="26"/>
              </w:rPr>
              <w:t>1.3 Описание и применение станка</w:t>
            </w:r>
            <w:bookmarkEnd w:id="3"/>
          </w:p>
          <w:p w:rsidR="000968AD" w:rsidRPr="00EF5996" w:rsidRDefault="000968AD" w:rsidP="000968AD">
            <w:pPr>
              <w:jc w:val="both"/>
              <w:rPr>
                <w:rFonts w:eastAsia="Calibri"/>
                <w:b/>
                <w:sz w:val="20"/>
              </w:rPr>
            </w:pPr>
            <w:r w:rsidRPr="00EF5996">
              <w:rPr>
                <w:rFonts w:eastAsia="Calibri"/>
                <w:b/>
                <w:sz w:val="20"/>
              </w:rPr>
              <w:t>1.3.1 Описание станка</w:t>
            </w:r>
          </w:p>
          <w:p w:rsidR="000968AD" w:rsidRPr="00EF5996" w:rsidRDefault="000968AD" w:rsidP="000968AD">
            <w:pPr>
              <w:jc w:val="both"/>
              <w:rPr>
                <w:rFonts w:eastAsia="Calibri"/>
                <w:sz w:val="20"/>
              </w:rPr>
            </w:pPr>
            <w:r w:rsidRPr="00EF5996">
              <w:rPr>
                <w:rFonts w:eastAsia="Calibri"/>
                <w:sz w:val="20"/>
              </w:rPr>
              <w:t>Станок в целом состоит из металлической несущей конструкции, на которую установлен электрический мотор и два шкива, один из который приводится в движение редуктором, который в свою очередь приводится в движение электромотором.</w:t>
            </w:r>
          </w:p>
          <w:p w:rsidR="000968AD" w:rsidRPr="00EF5996" w:rsidRDefault="000968AD" w:rsidP="000968AD">
            <w:pPr>
              <w:jc w:val="both"/>
              <w:rPr>
                <w:rFonts w:eastAsia="Calibri"/>
                <w:sz w:val="20"/>
              </w:rPr>
            </w:pPr>
            <w:r w:rsidRPr="00EF5996">
              <w:rPr>
                <w:rFonts w:eastAsia="Calibri"/>
                <w:sz w:val="20"/>
              </w:rPr>
              <w:t>Другой шкив вращается свободно и может вращаться только после установки пильной ленты.</w:t>
            </w:r>
          </w:p>
          <w:p w:rsidR="000968AD" w:rsidRPr="00EF5996" w:rsidRDefault="000968AD" w:rsidP="000968AD">
            <w:pPr>
              <w:jc w:val="both"/>
              <w:rPr>
                <w:rFonts w:eastAsia="Calibri"/>
                <w:sz w:val="20"/>
              </w:rPr>
            </w:pPr>
            <w:r w:rsidRPr="00EF5996">
              <w:rPr>
                <w:rFonts w:eastAsia="Calibri"/>
                <w:sz w:val="20"/>
              </w:rPr>
              <w:t>Станок должен быть закреплен на основании, которое способно выдержать его массу и любые колебания, возникающие в ходе применения станка.</w:t>
            </w:r>
          </w:p>
          <w:p w:rsidR="000968AD" w:rsidRPr="00EF5996" w:rsidRDefault="000968AD" w:rsidP="000968AD">
            <w:pPr>
              <w:jc w:val="both"/>
              <w:rPr>
                <w:rFonts w:eastAsia="Calibri"/>
                <w:sz w:val="20"/>
              </w:rPr>
            </w:pPr>
          </w:p>
          <w:p w:rsidR="000968AD" w:rsidRPr="00EF5996" w:rsidRDefault="000968AD" w:rsidP="000968AD">
            <w:pPr>
              <w:jc w:val="both"/>
              <w:rPr>
                <w:rFonts w:eastAsia="Calibri"/>
                <w:b/>
                <w:sz w:val="20"/>
              </w:rPr>
            </w:pPr>
            <w:r w:rsidRPr="00EF5996">
              <w:rPr>
                <w:rFonts w:eastAsia="Calibri"/>
                <w:b/>
                <w:sz w:val="20"/>
              </w:rPr>
              <w:t>1.3.2 Применение</w:t>
            </w:r>
          </w:p>
          <w:p w:rsidR="000968AD" w:rsidRPr="00EF5996" w:rsidRDefault="000968AD" w:rsidP="000968AD">
            <w:pPr>
              <w:jc w:val="both"/>
              <w:rPr>
                <w:rFonts w:eastAsia="Calibri"/>
                <w:sz w:val="20"/>
              </w:rPr>
            </w:pPr>
            <w:r w:rsidRPr="00EF5996">
              <w:rPr>
                <w:rFonts w:eastAsia="Calibri"/>
                <w:sz w:val="20"/>
              </w:rPr>
              <w:t>Ленточная пила разработана и изготовлена исключительно для разрезания заготовок из черного металла трубчатого, полого или сплошного сечения.</w:t>
            </w:r>
          </w:p>
          <w:p w:rsidR="000968AD" w:rsidRPr="00EF5996" w:rsidRDefault="000968AD" w:rsidP="000968AD">
            <w:pPr>
              <w:jc w:val="both"/>
              <w:rPr>
                <w:rFonts w:eastAsia="Calibri"/>
                <w:sz w:val="20"/>
              </w:rPr>
            </w:pPr>
            <w:r w:rsidRPr="00EF5996">
              <w:rPr>
                <w:rFonts w:eastAsia="Calibri"/>
                <w:sz w:val="20"/>
              </w:rPr>
              <w:t>Применение станка для отрезания иных материалов или для иных технологических процессов противоречит предписанным способам применения в этом руководстве и считаются не только неправильными и запрещенными, но и освобождают компанию-изготовителя от любой ответственности.</w:t>
            </w:r>
          </w:p>
          <w:p w:rsidR="000968AD" w:rsidRPr="00EF5996" w:rsidRDefault="000968AD" w:rsidP="000968AD">
            <w:pPr>
              <w:jc w:val="both"/>
              <w:rPr>
                <w:rFonts w:eastAsia="Calibri"/>
                <w:sz w:val="20"/>
              </w:rPr>
            </w:pPr>
          </w:p>
          <w:p w:rsidR="000968AD" w:rsidRPr="00EF5996" w:rsidRDefault="000968AD" w:rsidP="000968AD">
            <w:pPr>
              <w:jc w:val="both"/>
              <w:rPr>
                <w:rFonts w:eastAsia="Calibri"/>
                <w:sz w:val="20"/>
              </w:rPr>
            </w:pPr>
          </w:p>
        </w:tc>
      </w:tr>
    </w:tbl>
    <w:p w:rsidR="000968AD" w:rsidRPr="00EF5996" w:rsidRDefault="000968AD" w:rsidP="000968AD">
      <w:pPr>
        <w:jc w:val="both"/>
        <w:rPr>
          <w:rFonts w:ascii="Times New Roman" w:eastAsia="Calibri" w:hAnsi="Times New Roman" w:cs="Times New Roman"/>
          <w:sz w:val="20"/>
        </w:rPr>
      </w:pPr>
      <w:bookmarkStart w:id="4" w:name="_GoBack"/>
      <w:bookmarkEnd w:id="4"/>
    </w:p>
    <w:p w:rsidR="000968AD" w:rsidRPr="00EF5996" w:rsidRDefault="000968AD" w:rsidP="000968AD">
      <w:pPr>
        <w:spacing w:after="160"/>
        <w:rPr>
          <w:rFonts w:ascii="Times New Roman" w:eastAsia="Calibri" w:hAnsi="Times New Roman" w:cs="Times New Roman"/>
          <w:sz w:val="20"/>
        </w:rPr>
      </w:pPr>
      <w:r w:rsidRPr="00EF5996">
        <w:rPr>
          <w:rFonts w:ascii="Times New Roman" w:eastAsia="Calibri" w:hAnsi="Times New Roman" w:cs="Times New Roman"/>
          <w:sz w:val="20"/>
        </w:rPr>
        <w:br w:type="page"/>
      </w:r>
    </w:p>
    <w:tbl>
      <w:tblPr>
        <w:tblStyle w:val="1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735"/>
        <w:gridCol w:w="4735"/>
      </w:tblGrid>
      <w:tr w:rsidR="000968AD" w:rsidRPr="00EF5996" w:rsidTr="000968AD">
        <w:tc>
          <w:tcPr>
            <w:tcW w:w="2500" w:type="pct"/>
          </w:tcPr>
          <w:p w:rsidR="000968AD" w:rsidRPr="00EF5996" w:rsidRDefault="000968AD" w:rsidP="000968AD">
            <w:pPr>
              <w:keepNext/>
              <w:keepLines/>
              <w:jc w:val="both"/>
              <w:outlineLvl w:val="1"/>
              <w:rPr>
                <w:rFonts w:eastAsia="SimSun"/>
                <w:b/>
                <w:color w:val="000000"/>
                <w:szCs w:val="26"/>
              </w:rPr>
            </w:pPr>
            <w:bookmarkStart w:id="5" w:name="_Toc8290675"/>
            <w:r w:rsidRPr="00EF5996">
              <w:rPr>
                <w:rFonts w:eastAsia="SimSun"/>
                <w:b/>
                <w:color w:val="000000"/>
                <w:szCs w:val="26"/>
              </w:rPr>
              <w:lastRenderedPageBreak/>
              <w:t>1.4 Непредусмотренное применение станка</w:t>
            </w:r>
            <w:bookmarkEnd w:id="5"/>
          </w:p>
          <w:p w:rsidR="000968AD" w:rsidRPr="00EF5996" w:rsidRDefault="000968AD" w:rsidP="000968AD">
            <w:pPr>
              <w:jc w:val="both"/>
              <w:rPr>
                <w:rFonts w:eastAsia="Calibri"/>
                <w:sz w:val="20"/>
              </w:rPr>
            </w:pPr>
          </w:p>
          <w:p w:rsidR="000968AD" w:rsidRPr="00EF5996" w:rsidRDefault="000968AD" w:rsidP="000968AD">
            <w:pPr>
              <w:jc w:val="center"/>
              <w:rPr>
                <w:rFonts w:eastAsia="Calibri"/>
                <w:sz w:val="20"/>
              </w:rPr>
            </w:pPr>
            <w:r w:rsidRPr="00EF5996">
              <w:rPr>
                <w:rFonts w:eastAsia="Calibri"/>
                <w:noProof/>
                <w:sz w:val="20"/>
                <w:lang w:eastAsia="ru-RU"/>
              </w:rPr>
              <w:drawing>
                <wp:inline distT="0" distB="0" distL="0" distR="0" wp14:anchorId="6F2FED0C" wp14:editId="1CA5CF4F">
                  <wp:extent cx="357612" cy="301028"/>
                  <wp:effectExtent l="0" t="0" r="4445" b="381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563" cy="306879"/>
                          </a:xfrm>
                          <a:prstGeom prst="rect">
                            <a:avLst/>
                          </a:prstGeom>
                          <a:noFill/>
                          <a:ln>
                            <a:noFill/>
                          </a:ln>
                        </pic:spPr>
                      </pic:pic>
                    </a:graphicData>
                  </a:graphic>
                </wp:inline>
              </w:drawing>
            </w:r>
          </w:p>
          <w:p w:rsidR="000968AD" w:rsidRPr="00EF5996" w:rsidRDefault="000968AD" w:rsidP="000968AD">
            <w:pPr>
              <w:jc w:val="center"/>
              <w:rPr>
                <w:rFonts w:eastAsia="Calibri"/>
                <w:b/>
                <w:sz w:val="20"/>
              </w:rPr>
            </w:pPr>
            <w:r w:rsidRPr="00EF5996">
              <w:rPr>
                <w:rFonts w:eastAsia="Calibri"/>
                <w:b/>
                <w:sz w:val="20"/>
              </w:rPr>
              <w:t>ОПАСНОСТЬ!</w:t>
            </w:r>
          </w:p>
          <w:p w:rsidR="000968AD" w:rsidRPr="00EF5996" w:rsidRDefault="000968AD" w:rsidP="000968AD">
            <w:pPr>
              <w:jc w:val="both"/>
              <w:rPr>
                <w:rFonts w:eastAsia="Calibri"/>
                <w:sz w:val="20"/>
              </w:rPr>
            </w:pPr>
            <w:r w:rsidRPr="00EF5996">
              <w:rPr>
                <w:rFonts w:eastAsia="Calibri"/>
                <w:b/>
                <w:sz w:val="20"/>
              </w:rPr>
              <w:t>Оператор должен применять станок в соответствии с правилами, изложенными в этом руководстве, в частности, правилами в отношении предотвращения несчастных случаев, условиями применения и техническими характеристиками самого станка.</w:t>
            </w:r>
          </w:p>
          <w:p w:rsidR="000968AD" w:rsidRPr="00EF5996" w:rsidRDefault="000968AD" w:rsidP="000968AD">
            <w:pPr>
              <w:jc w:val="both"/>
              <w:rPr>
                <w:rFonts w:eastAsia="Calibri"/>
                <w:sz w:val="20"/>
              </w:rPr>
            </w:pPr>
          </w:p>
          <w:p w:rsidR="000968AD" w:rsidRPr="00EF5996" w:rsidRDefault="000968AD" w:rsidP="000968AD">
            <w:pPr>
              <w:jc w:val="both"/>
              <w:rPr>
                <w:rFonts w:eastAsia="Calibri"/>
                <w:b/>
                <w:sz w:val="20"/>
              </w:rPr>
            </w:pPr>
            <w:r w:rsidRPr="00EF5996">
              <w:rPr>
                <w:rFonts w:eastAsia="Calibri"/>
                <w:b/>
                <w:sz w:val="20"/>
              </w:rPr>
              <w:t>ПРИМЕНЕНИЕ СТАНКА ДЛЯ ЛЮБЫХ ЦЕЛЕЙ, КОТОРЫЕ ОТЛИЧАЮТСЯ ОТ ПРЕДУСМОТРЕННЫХ, КОТОРЫЕ ИЗЛОЖЕНЫ В НАСТОЯЩЕМ РУКОВОДСТВЕ, ОСВОБОЖДАЕТ ИЗГОТОВИТЕЛЯ ОТ ЛЮБОЙ И ВСЕЙ ОТВЕТСТВЕННОСТИ ЗА ТРАВМЫ ПЕРСОНАЛА ИЛИ ЖИВОТНЫХ И/ИЛИ МАТЕРИАЛЬНЫЙ УЩЕРБ.</w:t>
            </w:r>
          </w:p>
          <w:p w:rsidR="000968AD" w:rsidRPr="00EF5996" w:rsidRDefault="000968AD" w:rsidP="000968AD">
            <w:pPr>
              <w:jc w:val="both"/>
              <w:rPr>
                <w:rFonts w:eastAsia="Calibri"/>
                <w:sz w:val="20"/>
              </w:rPr>
            </w:pPr>
          </w:p>
          <w:p w:rsidR="000968AD" w:rsidRPr="00EF5996" w:rsidRDefault="000968AD" w:rsidP="000968AD">
            <w:pPr>
              <w:keepNext/>
              <w:keepLines/>
              <w:jc w:val="both"/>
              <w:outlineLvl w:val="1"/>
              <w:rPr>
                <w:rFonts w:eastAsia="SimSun"/>
                <w:b/>
                <w:color w:val="000000"/>
                <w:szCs w:val="26"/>
              </w:rPr>
            </w:pPr>
            <w:bookmarkStart w:id="6" w:name="_Toc8290676"/>
            <w:r w:rsidRPr="00EF5996">
              <w:rPr>
                <w:rFonts w:eastAsia="SimSun"/>
                <w:b/>
                <w:color w:val="000000"/>
                <w:szCs w:val="26"/>
              </w:rPr>
              <w:t>1.5 Уровень шума</w:t>
            </w:r>
            <w:bookmarkEnd w:id="6"/>
          </w:p>
          <w:p w:rsidR="000968AD" w:rsidRPr="00EF5996" w:rsidRDefault="000968AD" w:rsidP="000968AD">
            <w:pPr>
              <w:jc w:val="both"/>
              <w:rPr>
                <w:rFonts w:eastAsia="Calibri"/>
                <w:sz w:val="20"/>
              </w:rPr>
            </w:pPr>
            <w:r w:rsidRPr="00EF5996">
              <w:rPr>
                <w:rFonts w:eastAsia="Calibri"/>
                <w:sz w:val="20"/>
              </w:rPr>
              <w:t>Уровень шума определен в соответствии со стандартом EN ISO 3746 «Акустика» со следующими результатами:</w:t>
            </w:r>
          </w:p>
          <w:p w:rsidR="000968AD" w:rsidRPr="00EF5996" w:rsidRDefault="000968AD" w:rsidP="000968AD">
            <w:pPr>
              <w:ind w:left="284"/>
              <w:jc w:val="both"/>
              <w:rPr>
                <w:rFonts w:eastAsia="Calibri"/>
                <w:sz w:val="20"/>
              </w:rPr>
            </w:pPr>
            <w:r w:rsidRPr="00EF5996">
              <w:rPr>
                <w:rFonts w:eastAsia="Calibri"/>
                <w:sz w:val="20"/>
              </w:rPr>
              <w:t xml:space="preserve">Эквивалентный средний уровень, определенный по звуковому давлению: </w:t>
            </w:r>
            <w:proofErr w:type="spellStart"/>
            <w:r w:rsidRPr="00EF5996">
              <w:rPr>
                <w:rFonts w:eastAsia="Calibri"/>
                <w:sz w:val="20"/>
              </w:rPr>
              <w:t>LpAm</w:t>
            </w:r>
            <w:proofErr w:type="spellEnd"/>
            <w:r w:rsidRPr="00EF5996">
              <w:rPr>
                <w:rFonts w:eastAsia="Calibri"/>
                <w:sz w:val="20"/>
              </w:rPr>
              <w:t xml:space="preserve"> = 7,8 дБ(А)</w:t>
            </w:r>
          </w:p>
          <w:p w:rsidR="000968AD" w:rsidRPr="00EF5996" w:rsidRDefault="000968AD" w:rsidP="000968AD">
            <w:pPr>
              <w:ind w:left="284"/>
              <w:jc w:val="both"/>
              <w:rPr>
                <w:rFonts w:eastAsia="Calibri"/>
                <w:sz w:val="20"/>
              </w:rPr>
            </w:pPr>
            <w:r w:rsidRPr="00EF5996">
              <w:rPr>
                <w:rFonts w:eastAsia="Calibri"/>
                <w:sz w:val="20"/>
              </w:rPr>
              <w:t xml:space="preserve">Уровень звуковой мощности: </w:t>
            </w:r>
            <w:proofErr w:type="spellStart"/>
            <w:r w:rsidRPr="00EF5996">
              <w:rPr>
                <w:rFonts w:eastAsia="Calibri"/>
                <w:sz w:val="20"/>
              </w:rPr>
              <w:t>LwA</w:t>
            </w:r>
            <w:proofErr w:type="spellEnd"/>
            <w:r w:rsidRPr="00EF5996">
              <w:rPr>
                <w:rFonts w:eastAsia="Calibri"/>
                <w:sz w:val="20"/>
              </w:rPr>
              <w:t xml:space="preserve"> = 84,7 дБ(А)</w:t>
            </w:r>
          </w:p>
          <w:p w:rsidR="000968AD" w:rsidRPr="00EF5996" w:rsidRDefault="000968AD" w:rsidP="000968AD">
            <w:pPr>
              <w:ind w:left="284"/>
              <w:jc w:val="both"/>
              <w:rPr>
                <w:rFonts w:eastAsia="Calibri"/>
                <w:sz w:val="20"/>
              </w:rPr>
            </w:pPr>
            <w:r w:rsidRPr="00EF5996">
              <w:rPr>
                <w:rFonts w:eastAsia="Calibri"/>
                <w:sz w:val="20"/>
              </w:rPr>
              <w:t xml:space="preserve">Непрерывный эквивалентный средний уровень звукового давления на рабочем месте оператора: </w:t>
            </w:r>
            <w:proofErr w:type="spellStart"/>
            <w:r w:rsidRPr="00EF5996">
              <w:rPr>
                <w:rFonts w:eastAsia="Calibri"/>
                <w:sz w:val="20"/>
              </w:rPr>
              <w:t>LpA</w:t>
            </w:r>
            <w:proofErr w:type="spellEnd"/>
            <w:r w:rsidRPr="00EF5996">
              <w:rPr>
                <w:rFonts w:eastAsia="Calibri"/>
                <w:sz w:val="20"/>
              </w:rPr>
              <w:t xml:space="preserve"> = 68,9 дБ(А)</w:t>
            </w:r>
          </w:p>
        </w:tc>
        <w:tc>
          <w:tcPr>
            <w:tcW w:w="2500" w:type="pct"/>
          </w:tcPr>
          <w:p w:rsidR="000968AD" w:rsidRPr="00EF5996" w:rsidRDefault="000968AD" w:rsidP="000968AD">
            <w:pPr>
              <w:keepNext/>
              <w:keepLines/>
              <w:jc w:val="both"/>
              <w:outlineLvl w:val="1"/>
              <w:rPr>
                <w:rFonts w:eastAsia="SimSun"/>
                <w:b/>
                <w:color w:val="000000"/>
                <w:szCs w:val="26"/>
              </w:rPr>
            </w:pPr>
            <w:bookmarkStart w:id="7" w:name="_Toc8290677"/>
            <w:r w:rsidRPr="00EF5996">
              <w:rPr>
                <w:rFonts w:eastAsia="SimSun"/>
                <w:b/>
                <w:color w:val="000000"/>
                <w:szCs w:val="26"/>
              </w:rPr>
              <w:t>1.6 Технические характеристики</w:t>
            </w:r>
            <w:bookmarkEnd w:id="7"/>
          </w:p>
          <w:p w:rsidR="000968AD" w:rsidRPr="00EF5996" w:rsidRDefault="000968AD" w:rsidP="000968AD">
            <w:pPr>
              <w:jc w:val="both"/>
              <w:rPr>
                <w:rFonts w:eastAsia="Calibri"/>
                <w:sz w:val="20"/>
              </w:rPr>
            </w:pPr>
          </w:p>
          <w:tbl>
            <w:tblPr>
              <w:tblOverlap w:val="never"/>
              <w:tblW w:w="5000" w:type="pct"/>
              <w:tblCellMar>
                <w:left w:w="57" w:type="dxa"/>
                <w:right w:w="57" w:type="dxa"/>
              </w:tblCellMar>
              <w:tblLook w:val="0000" w:firstRow="0" w:lastRow="0" w:firstColumn="0" w:lastColumn="0" w:noHBand="0" w:noVBand="0"/>
            </w:tblPr>
            <w:tblGrid>
              <w:gridCol w:w="2281"/>
              <w:gridCol w:w="790"/>
              <w:gridCol w:w="1550"/>
            </w:tblGrid>
            <w:tr w:rsidR="000968AD" w:rsidRPr="00EF5996" w:rsidTr="000968AD">
              <w:tc>
                <w:tcPr>
                  <w:tcW w:w="2468" w:type="pct"/>
                  <w:tcBorders>
                    <w:top w:val="single" w:sz="4" w:space="0" w:color="auto"/>
                  </w:tcBorders>
                  <w:shd w:val="clear" w:color="auto" w:fill="FFFFFF"/>
                  <w:vAlign w:val="center"/>
                </w:tcPr>
                <w:p w:rsidR="000968AD" w:rsidRPr="00EF5996" w:rsidRDefault="000968AD" w:rsidP="000968AD">
                  <w:pPr>
                    <w:jc w:val="both"/>
                    <w:rPr>
                      <w:rFonts w:ascii="Times New Roman" w:eastAsia="Calibri" w:hAnsi="Times New Roman" w:cs="Times New Roman"/>
                      <w:sz w:val="20"/>
                    </w:rPr>
                  </w:pPr>
                  <w:r w:rsidRPr="00EF5996">
                    <w:rPr>
                      <w:rFonts w:ascii="Times New Roman" w:eastAsia="Calibri" w:hAnsi="Times New Roman" w:cs="Times New Roman"/>
                      <w:sz w:val="20"/>
                    </w:rPr>
                    <w:t>Габариты ленточной пилы</w:t>
                  </w:r>
                </w:p>
              </w:tc>
              <w:tc>
                <w:tcPr>
                  <w:tcW w:w="855" w:type="pct"/>
                  <w:tcBorders>
                    <w:top w:val="single" w:sz="4" w:space="0" w:color="auto"/>
                    <w:left w:val="single" w:sz="4" w:space="0" w:color="auto"/>
                  </w:tcBorders>
                  <w:shd w:val="clear" w:color="auto" w:fill="FFFFFF"/>
                  <w:vAlign w:val="center"/>
                </w:tcPr>
                <w:p w:rsidR="000968AD" w:rsidRPr="00EF5996" w:rsidRDefault="000968AD" w:rsidP="000968AD">
                  <w:pPr>
                    <w:jc w:val="center"/>
                    <w:rPr>
                      <w:rFonts w:ascii="Times New Roman" w:eastAsia="Calibri" w:hAnsi="Times New Roman" w:cs="Times New Roman"/>
                      <w:sz w:val="20"/>
                    </w:rPr>
                  </w:pPr>
                  <w:r w:rsidRPr="00EF5996">
                    <w:rPr>
                      <w:rFonts w:ascii="Times New Roman" w:eastAsia="Calibri" w:hAnsi="Times New Roman" w:cs="Times New Roman"/>
                      <w:sz w:val="20"/>
                    </w:rPr>
                    <w:t>мм</w:t>
                  </w:r>
                </w:p>
              </w:tc>
              <w:tc>
                <w:tcPr>
                  <w:tcW w:w="1678" w:type="pct"/>
                  <w:tcBorders>
                    <w:top w:val="single" w:sz="4" w:space="0" w:color="auto"/>
                    <w:left w:val="single" w:sz="4" w:space="0" w:color="auto"/>
                  </w:tcBorders>
                  <w:shd w:val="clear" w:color="auto" w:fill="FFFFFF"/>
                  <w:vAlign w:val="center"/>
                </w:tcPr>
                <w:p w:rsidR="000968AD" w:rsidRPr="00EF5996" w:rsidRDefault="000968AD" w:rsidP="000968AD">
                  <w:pPr>
                    <w:jc w:val="both"/>
                    <w:rPr>
                      <w:rFonts w:ascii="Times New Roman" w:eastAsia="Calibri" w:hAnsi="Times New Roman" w:cs="Times New Roman"/>
                      <w:sz w:val="20"/>
                    </w:rPr>
                  </w:pPr>
                  <w:r w:rsidRPr="00EF5996">
                    <w:rPr>
                      <w:rFonts w:ascii="Times New Roman" w:eastAsia="Calibri" w:hAnsi="Times New Roman" w:cs="Times New Roman"/>
                      <w:sz w:val="20"/>
                    </w:rPr>
                    <w:t>2460 x 27 x 0,9</w:t>
                  </w:r>
                </w:p>
              </w:tc>
            </w:tr>
            <w:tr w:rsidR="000968AD" w:rsidRPr="00EF5996" w:rsidTr="000968AD">
              <w:tc>
                <w:tcPr>
                  <w:tcW w:w="2468" w:type="pct"/>
                  <w:tcBorders>
                    <w:top w:val="single" w:sz="4" w:space="0" w:color="auto"/>
                  </w:tcBorders>
                  <w:shd w:val="clear" w:color="auto" w:fill="FFFFFF"/>
                  <w:vAlign w:val="center"/>
                </w:tcPr>
                <w:p w:rsidR="000968AD" w:rsidRPr="00EF5996" w:rsidRDefault="000968AD" w:rsidP="000968AD">
                  <w:pPr>
                    <w:jc w:val="both"/>
                    <w:rPr>
                      <w:rFonts w:ascii="Times New Roman" w:eastAsia="Calibri" w:hAnsi="Times New Roman" w:cs="Times New Roman"/>
                      <w:sz w:val="20"/>
                    </w:rPr>
                  </w:pPr>
                  <w:r w:rsidRPr="00EF5996">
                    <w:rPr>
                      <w:rFonts w:ascii="Times New Roman" w:eastAsia="Calibri" w:hAnsi="Times New Roman" w:cs="Times New Roman"/>
                      <w:sz w:val="20"/>
                    </w:rPr>
                    <w:t>Двухскоростной мотор</w:t>
                  </w:r>
                </w:p>
              </w:tc>
              <w:tc>
                <w:tcPr>
                  <w:tcW w:w="855" w:type="pct"/>
                  <w:tcBorders>
                    <w:top w:val="single" w:sz="4" w:space="0" w:color="auto"/>
                    <w:left w:val="single" w:sz="4" w:space="0" w:color="auto"/>
                  </w:tcBorders>
                  <w:shd w:val="clear" w:color="auto" w:fill="FFFFFF"/>
                  <w:vAlign w:val="center"/>
                </w:tcPr>
                <w:p w:rsidR="000968AD" w:rsidRPr="00EF5996" w:rsidRDefault="000968AD" w:rsidP="000968AD">
                  <w:pPr>
                    <w:jc w:val="center"/>
                    <w:rPr>
                      <w:rFonts w:ascii="Times New Roman" w:eastAsia="Calibri" w:hAnsi="Times New Roman" w:cs="Times New Roman"/>
                      <w:sz w:val="20"/>
                    </w:rPr>
                  </w:pPr>
                  <w:r w:rsidRPr="00EF5996">
                    <w:rPr>
                      <w:rFonts w:ascii="Times New Roman" w:eastAsia="Calibri" w:hAnsi="Times New Roman" w:cs="Times New Roman"/>
                      <w:sz w:val="20"/>
                    </w:rPr>
                    <w:t>Об/мин</w:t>
                  </w:r>
                </w:p>
              </w:tc>
              <w:tc>
                <w:tcPr>
                  <w:tcW w:w="1678" w:type="pct"/>
                  <w:tcBorders>
                    <w:top w:val="single" w:sz="4" w:space="0" w:color="auto"/>
                    <w:left w:val="single" w:sz="4" w:space="0" w:color="auto"/>
                  </w:tcBorders>
                  <w:shd w:val="clear" w:color="auto" w:fill="FFFFFF"/>
                  <w:vAlign w:val="center"/>
                </w:tcPr>
                <w:p w:rsidR="000968AD" w:rsidRPr="00EF5996" w:rsidRDefault="000968AD" w:rsidP="000968AD">
                  <w:pPr>
                    <w:jc w:val="both"/>
                    <w:rPr>
                      <w:rFonts w:ascii="Times New Roman" w:eastAsia="Calibri" w:hAnsi="Times New Roman" w:cs="Times New Roman"/>
                      <w:sz w:val="20"/>
                    </w:rPr>
                  </w:pPr>
                  <w:r w:rsidRPr="00EF5996">
                    <w:rPr>
                      <w:rFonts w:ascii="Times New Roman" w:eastAsia="Calibri" w:hAnsi="Times New Roman" w:cs="Times New Roman"/>
                      <w:sz w:val="20"/>
                    </w:rPr>
                    <w:t>1400/700 50 Гц</w:t>
                  </w:r>
                </w:p>
              </w:tc>
            </w:tr>
            <w:tr w:rsidR="000968AD" w:rsidRPr="00EF5996" w:rsidTr="000968AD">
              <w:tc>
                <w:tcPr>
                  <w:tcW w:w="2468" w:type="pct"/>
                  <w:tcBorders>
                    <w:top w:val="single" w:sz="4" w:space="0" w:color="auto"/>
                  </w:tcBorders>
                  <w:shd w:val="clear" w:color="auto" w:fill="FFFFFF"/>
                  <w:vAlign w:val="center"/>
                </w:tcPr>
                <w:p w:rsidR="000968AD" w:rsidRPr="00EF5996" w:rsidRDefault="000968AD" w:rsidP="000968AD">
                  <w:pPr>
                    <w:jc w:val="both"/>
                    <w:rPr>
                      <w:rFonts w:ascii="Times New Roman" w:eastAsia="Calibri" w:hAnsi="Times New Roman" w:cs="Times New Roman"/>
                      <w:sz w:val="20"/>
                    </w:rPr>
                  </w:pPr>
                  <w:r w:rsidRPr="00EF5996">
                    <w:rPr>
                      <w:rFonts w:ascii="Times New Roman" w:eastAsia="Calibri" w:hAnsi="Times New Roman" w:cs="Times New Roman"/>
                      <w:sz w:val="20"/>
                    </w:rPr>
                    <w:t>Односкоростной мотор</w:t>
                  </w:r>
                </w:p>
              </w:tc>
              <w:tc>
                <w:tcPr>
                  <w:tcW w:w="855" w:type="pct"/>
                  <w:tcBorders>
                    <w:top w:val="single" w:sz="4" w:space="0" w:color="auto"/>
                    <w:left w:val="single" w:sz="4" w:space="0" w:color="auto"/>
                  </w:tcBorders>
                  <w:shd w:val="clear" w:color="auto" w:fill="FFFFFF"/>
                  <w:vAlign w:val="center"/>
                </w:tcPr>
                <w:p w:rsidR="000968AD" w:rsidRPr="00EF5996" w:rsidRDefault="000968AD" w:rsidP="000968AD">
                  <w:pPr>
                    <w:jc w:val="center"/>
                    <w:rPr>
                      <w:rFonts w:ascii="Times New Roman" w:eastAsia="Calibri" w:hAnsi="Times New Roman" w:cs="Times New Roman"/>
                      <w:sz w:val="20"/>
                    </w:rPr>
                  </w:pPr>
                  <w:r w:rsidRPr="00EF5996">
                    <w:rPr>
                      <w:rFonts w:ascii="Times New Roman" w:eastAsia="Calibri" w:hAnsi="Times New Roman" w:cs="Times New Roman"/>
                      <w:sz w:val="20"/>
                    </w:rPr>
                    <w:t>Об/мин</w:t>
                  </w:r>
                </w:p>
              </w:tc>
              <w:tc>
                <w:tcPr>
                  <w:tcW w:w="1678" w:type="pct"/>
                  <w:tcBorders>
                    <w:top w:val="single" w:sz="4" w:space="0" w:color="auto"/>
                    <w:left w:val="single" w:sz="4" w:space="0" w:color="auto"/>
                  </w:tcBorders>
                  <w:shd w:val="clear" w:color="auto" w:fill="FFFFFF"/>
                  <w:vAlign w:val="center"/>
                </w:tcPr>
                <w:p w:rsidR="000968AD" w:rsidRPr="00EF5996" w:rsidRDefault="000968AD" w:rsidP="000968AD">
                  <w:pPr>
                    <w:jc w:val="both"/>
                    <w:rPr>
                      <w:rFonts w:ascii="Times New Roman" w:eastAsia="Calibri" w:hAnsi="Times New Roman" w:cs="Times New Roman"/>
                      <w:sz w:val="20"/>
                    </w:rPr>
                  </w:pPr>
                  <w:r w:rsidRPr="00EF5996">
                    <w:rPr>
                      <w:rFonts w:ascii="Times New Roman" w:eastAsia="Calibri" w:hAnsi="Times New Roman" w:cs="Times New Roman"/>
                      <w:sz w:val="20"/>
                    </w:rPr>
                    <w:t>1400 50 Гц</w:t>
                  </w:r>
                </w:p>
                <w:p w:rsidR="000968AD" w:rsidRPr="00EF5996" w:rsidRDefault="000968AD" w:rsidP="000968AD">
                  <w:pPr>
                    <w:jc w:val="both"/>
                    <w:rPr>
                      <w:rFonts w:ascii="Times New Roman" w:eastAsia="Calibri" w:hAnsi="Times New Roman" w:cs="Times New Roman"/>
                      <w:sz w:val="20"/>
                    </w:rPr>
                  </w:pPr>
                  <w:r w:rsidRPr="00EF5996">
                    <w:rPr>
                      <w:rFonts w:ascii="Times New Roman" w:eastAsia="Calibri" w:hAnsi="Times New Roman" w:cs="Times New Roman"/>
                      <w:sz w:val="20"/>
                    </w:rPr>
                    <w:t>1700 60 Гц</w:t>
                  </w:r>
                </w:p>
              </w:tc>
            </w:tr>
            <w:tr w:rsidR="000968AD" w:rsidRPr="00EF5996" w:rsidTr="000968AD">
              <w:tc>
                <w:tcPr>
                  <w:tcW w:w="2468" w:type="pct"/>
                  <w:tcBorders>
                    <w:top w:val="single" w:sz="4" w:space="0" w:color="auto"/>
                  </w:tcBorders>
                  <w:shd w:val="clear" w:color="auto" w:fill="FFFFFF"/>
                  <w:vAlign w:val="center"/>
                </w:tcPr>
                <w:p w:rsidR="000968AD" w:rsidRPr="00EF5996" w:rsidRDefault="000968AD" w:rsidP="000968AD">
                  <w:pPr>
                    <w:jc w:val="both"/>
                    <w:rPr>
                      <w:rFonts w:ascii="Times New Roman" w:eastAsia="Calibri" w:hAnsi="Times New Roman" w:cs="Times New Roman"/>
                      <w:sz w:val="20"/>
                    </w:rPr>
                  </w:pPr>
                  <w:r w:rsidRPr="00EF5996">
                    <w:rPr>
                      <w:rFonts w:ascii="Times New Roman" w:eastAsia="Calibri" w:hAnsi="Times New Roman" w:cs="Times New Roman"/>
                      <w:sz w:val="20"/>
                    </w:rPr>
                    <w:t>Мощность мотора</w:t>
                  </w:r>
                </w:p>
              </w:tc>
              <w:tc>
                <w:tcPr>
                  <w:tcW w:w="855" w:type="pct"/>
                  <w:tcBorders>
                    <w:top w:val="single" w:sz="4" w:space="0" w:color="auto"/>
                    <w:left w:val="single" w:sz="4" w:space="0" w:color="auto"/>
                  </w:tcBorders>
                  <w:shd w:val="clear" w:color="auto" w:fill="FFFFFF"/>
                  <w:vAlign w:val="center"/>
                </w:tcPr>
                <w:p w:rsidR="000968AD" w:rsidRPr="00EF5996" w:rsidRDefault="000968AD" w:rsidP="000968AD">
                  <w:pPr>
                    <w:jc w:val="center"/>
                    <w:rPr>
                      <w:rFonts w:ascii="Times New Roman" w:eastAsia="Calibri" w:hAnsi="Times New Roman" w:cs="Times New Roman"/>
                      <w:sz w:val="20"/>
                    </w:rPr>
                  </w:pPr>
                  <w:r w:rsidRPr="00EF5996">
                    <w:rPr>
                      <w:rFonts w:ascii="Times New Roman" w:eastAsia="Calibri" w:hAnsi="Times New Roman" w:cs="Times New Roman"/>
                      <w:sz w:val="20"/>
                    </w:rPr>
                    <w:t>кВт</w:t>
                  </w:r>
                </w:p>
              </w:tc>
              <w:tc>
                <w:tcPr>
                  <w:tcW w:w="1678" w:type="pct"/>
                  <w:tcBorders>
                    <w:top w:val="single" w:sz="4" w:space="0" w:color="auto"/>
                    <w:left w:val="single" w:sz="4" w:space="0" w:color="auto"/>
                  </w:tcBorders>
                  <w:shd w:val="clear" w:color="auto" w:fill="FFFFFF"/>
                  <w:vAlign w:val="center"/>
                </w:tcPr>
                <w:p w:rsidR="000968AD" w:rsidRPr="00EF5996" w:rsidRDefault="000968AD" w:rsidP="000968AD">
                  <w:pPr>
                    <w:jc w:val="both"/>
                    <w:rPr>
                      <w:rFonts w:ascii="Times New Roman" w:eastAsia="Calibri" w:hAnsi="Times New Roman" w:cs="Times New Roman"/>
                      <w:sz w:val="20"/>
                    </w:rPr>
                  </w:pPr>
                  <w:r w:rsidRPr="00EF5996">
                    <w:rPr>
                      <w:rFonts w:ascii="Times New Roman" w:eastAsia="Calibri" w:hAnsi="Times New Roman" w:cs="Times New Roman"/>
                      <w:sz w:val="20"/>
                    </w:rPr>
                    <w:t>1,1/0,59 **</w:t>
                  </w:r>
                </w:p>
                <w:p w:rsidR="000968AD" w:rsidRPr="00EF5996" w:rsidRDefault="000968AD" w:rsidP="000968AD">
                  <w:pPr>
                    <w:jc w:val="both"/>
                    <w:rPr>
                      <w:rFonts w:ascii="Times New Roman" w:eastAsia="Calibri" w:hAnsi="Times New Roman" w:cs="Times New Roman"/>
                      <w:sz w:val="20"/>
                    </w:rPr>
                  </w:pPr>
                  <w:r w:rsidRPr="00EF5996">
                    <w:rPr>
                      <w:rFonts w:ascii="Times New Roman" w:eastAsia="Calibri" w:hAnsi="Times New Roman" w:cs="Times New Roman"/>
                      <w:sz w:val="20"/>
                    </w:rPr>
                    <w:t>1,1 *</w:t>
                  </w:r>
                </w:p>
              </w:tc>
            </w:tr>
            <w:tr w:rsidR="000968AD" w:rsidRPr="00EF5996" w:rsidTr="000968AD">
              <w:tc>
                <w:tcPr>
                  <w:tcW w:w="2468" w:type="pct"/>
                  <w:tcBorders>
                    <w:top w:val="single" w:sz="4" w:space="0" w:color="auto"/>
                  </w:tcBorders>
                  <w:shd w:val="clear" w:color="auto" w:fill="FFFFFF"/>
                  <w:vAlign w:val="center"/>
                </w:tcPr>
                <w:p w:rsidR="000968AD" w:rsidRPr="00EF5996" w:rsidRDefault="000968AD" w:rsidP="000968AD">
                  <w:pPr>
                    <w:jc w:val="both"/>
                    <w:rPr>
                      <w:rFonts w:ascii="Times New Roman" w:eastAsia="Calibri" w:hAnsi="Times New Roman" w:cs="Times New Roman"/>
                      <w:sz w:val="20"/>
                    </w:rPr>
                  </w:pPr>
                  <w:r w:rsidRPr="00EF5996">
                    <w:rPr>
                      <w:rFonts w:ascii="Times New Roman" w:eastAsia="Calibri" w:hAnsi="Times New Roman" w:cs="Times New Roman"/>
                      <w:sz w:val="20"/>
                    </w:rPr>
                    <w:t>Мощность насоса СОЖ</w:t>
                  </w:r>
                </w:p>
              </w:tc>
              <w:tc>
                <w:tcPr>
                  <w:tcW w:w="855" w:type="pct"/>
                  <w:tcBorders>
                    <w:top w:val="single" w:sz="4" w:space="0" w:color="auto"/>
                    <w:left w:val="single" w:sz="4" w:space="0" w:color="auto"/>
                  </w:tcBorders>
                  <w:shd w:val="clear" w:color="auto" w:fill="FFFFFF"/>
                  <w:vAlign w:val="center"/>
                </w:tcPr>
                <w:p w:rsidR="000968AD" w:rsidRPr="00EF5996" w:rsidRDefault="000968AD" w:rsidP="000968AD">
                  <w:pPr>
                    <w:jc w:val="center"/>
                    <w:rPr>
                      <w:rFonts w:ascii="Times New Roman" w:eastAsia="Calibri" w:hAnsi="Times New Roman" w:cs="Times New Roman"/>
                      <w:sz w:val="20"/>
                    </w:rPr>
                  </w:pPr>
                  <w:r w:rsidRPr="00EF5996">
                    <w:rPr>
                      <w:rFonts w:ascii="Times New Roman" w:eastAsia="Calibri" w:hAnsi="Times New Roman" w:cs="Times New Roman"/>
                      <w:sz w:val="20"/>
                    </w:rPr>
                    <w:t>Вт</w:t>
                  </w:r>
                </w:p>
              </w:tc>
              <w:tc>
                <w:tcPr>
                  <w:tcW w:w="1678" w:type="pct"/>
                  <w:tcBorders>
                    <w:top w:val="single" w:sz="4" w:space="0" w:color="auto"/>
                    <w:left w:val="single" w:sz="4" w:space="0" w:color="auto"/>
                  </w:tcBorders>
                  <w:shd w:val="clear" w:color="auto" w:fill="FFFFFF"/>
                  <w:vAlign w:val="center"/>
                </w:tcPr>
                <w:p w:rsidR="000968AD" w:rsidRPr="00EF5996" w:rsidRDefault="000968AD" w:rsidP="000968AD">
                  <w:pPr>
                    <w:jc w:val="both"/>
                    <w:rPr>
                      <w:rFonts w:ascii="Times New Roman" w:eastAsia="Calibri" w:hAnsi="Times New Roman" w:cs="Times New Roman"/>
                      <w:sz w:val="20"/>
                    </w:rPr>
                  </w:pPr>
                  <w:r w:rsidRPr="00EF5996">
                    <w:rPr>
                      <w:rFonts w:ascii="Times New Roman" w:eastAsia="Calibri" w:hAnsi="Times New Roman" w:cs="Times New Roman"/>
                      <w:sz w:val="20"/>
                    </w:rPr>
                    <w:t>25</w:t>
                  </w:r>
                </w:p>
              </w:tc>
            </w:tr>
            <w:tr w:rsidR="000968AD" w:rsidRPr="00EF5996" w:rsidTr="000968AD">
              <w:tc>
                <w:tcPr>
                  <w:tcW w:w="2468" w:type="pct"/>
                  <w:tcBorders>
                    <w:top w:val="single" w:sz="4" w:space="0" w:color="auto"/>
                  </w:tcBorders>
                  <w:shd w:val="clear" w:color="auto" w:fill="FFFFFF"/>
                  <w:vAlign w:val="center"/>
                </w:tcPr>
                <w:p w:rsidR="000968AD" w:rsidRPr="00EF5996" w:rsidRDefault="000968AD" w:rsidP="000968AD">
                  <w:pPr>
                    <w:jc w:val="both"/>
                    <w:rPr>
                      <w:rFonts w:ascii="Times New Roman" w:eastAsia="Calibri" w:hAnsi="Times New Roman" w:cs="Times New Roman"/>
                      <w:sz w:val="20"/>
                    </w:rPr>
                  </w:pPr>
                  <w:r w:rsidRPr="00EF5996">
                    <w:rPr>
                      <w:rFonts w:ascii="Times New Roman" w:eastAsia="Calibri" w:hAnsi="Times New Roman" w:cs="Times New Roman"/>
                      <w:sz w:val="20"/>
                    </w:rPr>
                    <w:t>Скорость вращения пильной ленты</w:t>
                  </w:r>
                </w:p>
              </w:tc>
              <w:tc>
                <w:tcPr>
                  <w:tcW w:w="855" w:type="pct"/>
                  <w:tcBorders>
                    <w:top w:val="single" w:sz="4" w:space="0" w:color="auto"/>
                    <w:left w:val="single" w:sz="4" w:space="0" w:color="auto"/>
                  </w:tcBorders>
                  <w:shd w:val="clear" w:color="auto" w:fill="FFFFFF"/>
                  <w:vAlign w:val="center"/>
                </w:tcPr>
                <w:p w:rsidR="000968AD" w:rsidRPr="00EF5996" w:rsidRDefault="000968AD" w:rsidP="000968AD">
                  <w:pPr>
                    <w:jc w:val="center"/>
                    <w:rPr>
                      <w:rFonts w:ascii="Times New Roman" w:eastAsia="Calibri" w:hAnsi="Times New Roman" w:cs="Times New Roman"/>
                      <w:sz w:val="20"/>
                    </w:rPr>
                  </w:pPr>
                  <w:r w:rsidRPr="00EF5996">
                    <w:rPr>
                      <w:rFonts w:ascii="Times New Roman" w:eastAsia="Calibri" w:hAnsi="Times New Roman" w:cs="Times New Roman"/>
                      <w:sz w:val="20"/>
                    </w:rPr>
                    <w:t>м/мин</w:t>
                  </w:r>
                </w:p>
              </w:tc>
              <w:tc>
                <w:tcPr>
                  <w:tcW w:w="1678" w:type="pct"/>
                  <w:tcBorders>
                    <w:top w:val="single" w:sz="4" w:space="0" w:color="auto"/>
                    <w:left w:val="single" w:sz="4" w:space="0" w:color="auto"/>
                  </w:tcBorders>
                  <w:shd w:val="clear" w:color="auto" w:fill="FFFFFF"/>
                  <w:vAlign w:val="center"/>
                </w:tcPr>
                <w:p w:rsidR="000968AD" w:rsidRPr="00EF5996" w:rsidRDefault="000968AD" w:rsidP="000968AD">
                  <w:pPr>
                    <w:jc w:val="both"/>
                    <w:rPr>
                      <w:rFonts w:ascii="Times New Roman" w:eastAsia="Calibri" w:hAnsi="Times New Roman" w:cs="Times New Roman"/>
                      <w:sz w:val="20"/>
                    </w:rPr>
                  </w:pPr>
                  <w:r w:rsidRPr="00EF5996">
                    <w:rPr>
                      <w:rFonts w:ascii="Times New Roman" w:eastAsia="Calibri" w:hAnsi="Times New Roman" w:cs="Times New Roman"/>
                      <w:sz w:val="20"/>
                    </w:rPr>
                    <w:t>72/36 50 Гц **</w:t>
                  </w:r>
                </w:p>
                <w:p w:rsidR="000968AD" w:rsidRPr="00EF5996" w:rsidRDefault="000968AD" w:rsidP="000968AD">
                  <w:pPr>
                    <w:jc w:val="both"/>
                    <w:rPr>
                      <w:rFonts w:ascii="Times New Roman" w:eastAsia="Calibri" w:hAnsi="Times New Roman" w:cs="Times New Roman"/>
                      <w:sz w:val="20"/>
                    </w:rPr>
                  </w:pPr>
                  <w:r w:rsidRPr="00EF5996">
                    <w:rPr>
                      <w:rFonts w:ascii="Times New Roman" w:eastAsia="Calibri" w:hAnsi="Times New Roman" w:cs="Times New Roman"/>
                      <w:sz w:val="20"/>
                    </w:rPr>
                    <w:t>72 50 Гц *</w:t>
                  </w:r>
                </w:p>
                <w:p w:rsidR="000968AD" w:rsidRPr="00EF5996" w:rsidRDefault="000968AD" w:rsidP="000968AD">
                  <w:pPr>
                    <w:jc w:val="both"/>
                    <w:rPr>
                      <w:rFonts w:ascii="Times New Roman" w:eastAsia="Calibri" w:hAnsi="Times New Roman" w:cs="Times New Roman"/>
                      <w:sz w:val="20"/>
                    </w:rPr>
                  </w:pPr>
                  <w:r w:rsidRPr="00EF5996">
                    <w:rPr>
                      <w:rFonts w:ascii="Times New Roman" w:eastAsia="Calibri" w:hAnsi="Times New Roman" w:cs="Times New Roman"/>
                      <w:sz w:val="20"/>
                    </w:rPr>
                    <w:t>88 60 Гц</w:t>
                  </w:r>
                </w:p>
              </w:tc>
            </w:tr>
            <w:tr w:rsidR="000968AD" w:rsidRPr="00EF5996" w:rsidTr="000968AD">
              <w:tc>
                <w:tcPr>
                  <w:tcW w:w="2468" w:type="pct"/>
                  <w:tcBorders>
                    <w:top w:val="single" w:sz="4" w:space="0" w:color="auto"/>
                  </w:tcBorders>
                  <w:shd w:val="clear" w:color="auto" w:fill="FFFFFF"/>
                  <w:vAlign w:val="center"/>
                </w:tcPr>
                <w:p w:rsidR="000968AD" w:rsidRPr="00EF5996" w:rsidRDefault="000968AD" w:rsidP="000968AD">
                  <w:pPr>
                    <w:jc w:val="both"/>
                    <w:rPr>
                      <w:rFonts w:ascii="Times New Roman" w:eastAsia="Calibri" w:hAnsi="Times New Roman" w:cs="Times New Roman"/>
                      <w:sz w:val="20"/>
                    </w:rPr>
                  </w:pPr>
                  <w:r w:rsidRPr="00EF5996">
                    <w:rPr>
                      <w:rFonts w:ascii="Times New Roman" w:eastAsia="Calibri" w:hAnsi="Times New Roman" w:cs="Times New Roman"/>
                      <w:sz w:val="20"/>
                    </w:rPr>
                    <w:t>Диаметр шкива</w:t>
                  </w:r>
                </w:p>
              </w:tc>
              <w:tc>
                <w:tcPr>
                  <w:tcW w:w="855" w:type="pct"/>
                  <w:tcBorders>
                    <w:top w:val="single" w:sz="4" w:space="0" w:color="auto"/>
                    <w:left w:val="single" w:sz="4" w:space="0" w:color="auto"/>
                  </w:tcBorders>
                  <w:shd w:val="clear" w:color="auto" w:fill="FFFFFF"/>
                  <w:vAlign w:val="center"/>
                </w:tcPr>
                <w:p w:rsidR="000968AD" w:rsidRPr="00EF5996" w:rsidRDefault="000968AD" w:rsidP="000968AD">
                  <w:pPr>
                    <w:jc w:val="center"/>
                    <w:rPr>
                      <w:rFonts w:ascii="Times New Roman" w:eastAsia="Calibri" w:hAnsi="Times New Roman" w:cs="Times New Roman"/>
                      <w:sz w:val="20"/>
                    </w:rPr>
                  </w:pPr>
                  <w:r w:rsidRPr="00EF5996">
                    <w:rPr>
                      <w:rFonts w:ascii="Times New Roman" w:eastAsia="Calibri" w:hAnsi="Times New Roman" w:cs="Times New Roman"/>
                      <w:sz w:val="20"/>
                    </w:rPr>
                    <w:t>мм</w:t>
                  </w:r>
                </w:p>
              </w:tc>
              <w:tc>
                <w:tcPr>
                  <w:tcW w:w="1678" w:type="pct"/>
                  <w:tcBorders>
                    <w:top w:val="single" w:sz="4" w:space="0" w:color="auto"/>
                    <w:left w:val="single" w:sz="4" w:space="0" w:color="auto"/>
                  </w:tcBorders>
                  <w:shd w:val="clear" w:color="auto" w:fill="FFFFFF"/>
                  <w:vAlign w:val="center"/>
                </w:tcPr>
                <w:p w:rsidR="000968AD" w:rsidRPr="00EF5996" w:rsidRDefault="000968AD" w:rsidP="000968AD">
                  <w:pPr>
                    <w:jc w:val="both"/>
                    <w:rPr>
                      <w:rFonts w:ascii="Times New Roman" w:eastAsia="Calibri" w:hAnsi="Times New Roman" w:cs="Times New Roman"/>
                      <w:sz w:val="20"/>
                    </w:rPr>
                  </w:pPr>
                  <w:r w:rsidRPr="00EF5996">
                    <w:rPr>
                      <w:rFonts w:ascii="Times New Roman" w:eastAsia="Calibri" w:hAnsi="Times New Roman" w:cs="Times New Roman"/>
                      <w:sz w:val="20"/>
                    </w:rPr>
                    <w:t>295</w:t>
                  </w:r>
                </w:p>
              </w:tc>
            </w:tr>
            <w:tr w:rsidR="000968AD" w:rsidRPr="00EF5996" w:rsidTr="000968AD">
              <w:tc>
                <w:tcPr>
                  <w:tcW w:w="2468" w:type="pct"/>
                  <w:tcBorders>
                    <w:top w:val="single" w:sz="4" w:space="0" w:color="auto"/>
                  </w:tcBorders>
                  <w:shd w:val="clear" w:color="auto" w:fill="FFFFFF"/>
                  <w:vAlign w:val="center"/>
                </w:tcPr>
                <w:p w:rsidR="000968AD" w:rsidRPr="00EF5996" w:rsidRDefault="000968AD" w:rsidP="000968AD">
                  <w:pPr>
                    <w:jc w:val="both"/>
                    <w:rPr>
                      <w:rFonts w:ascii="Times New Roman" w:eastAsia="Calibri" w:hAnsi="Times New Roman" w:cs="Times New Roman"/>
                      <w:sz w:val="20"/>
                    </w:rPr>
                  </w:pPr>
                  <w:r w:rsidRPr="00EF5996">
                    <w:rPr>
                      <w:rFonts w:ascii="Times New Roman" w:eastAsia="Calibri" w:hAnsi="Times New Roman" w:cs="Times New Roman"/>
                      <w:sz w:val="20"/>
                    </w:rPr>
                    <w:t>Максимально раскрытие тисков</w:t>
                  </w:r>
                </w:p>
              </w:tc>
              <w:tc>
                <w:tcPr>
                  <w:tcW w:w="855" w:type="pct"/>
                  <w:tcBorders>
                    <w:top w:val="single" w:sz="4" w:space="0" w:color="auto"/>
                    <w:left w:val="single" w:sz="4" w:space="0" w:color="auto"/>
                  </w:tcBorders>
                  <w:shd w:val="clear" w:color="auto" w:fill="FFFFFF"/>
                  <w:vAlign w:val="center"/>
                </w:tcPr>
                <w:p w:rsidR="000968AD" w:rsidRPr="00EF5996" w:rsidRDefault="000968AD" w:rsidP="000968AD">
                  <w:pPr>
                    <w:jc w:val="center"/>
                    <w:rPr>
                      <w:rFonts w:ascii="Times New Roman" w:eastAsia="Calibri" w:hAnsi="Times New Roman" w:cs="Times New Roman"/>
                      <w:sz w:val="20"/>
                    </w:rPr>
                  </w:pPr>
                  <w:r w:rsidRPr="00EF5996">
                    <w:rPr>
                      <w:rFonts w:ascii="Times New Roman" w:eastAsia="Calibri" w:hAnsi="Times New Roman" w:cs="Times New Roman"/>
                      <w:sz w:val="20"/>
                    </w:rPr>
                    <w:t>мм</w:t>
                  </w:r>
                </w:p>
              </w:tc>
              <w:tc>
                <w:tcPr>
                  <w:tcW w:w="1678" w:type="pct"/>
                  <w:tcBorders>
                    <w:top w:val="single" w:sz="4" w:space="0" w:color="auto"/>
                    <w:left w:val="single" w:sz="4" w:space="0" w:color="auto"/>
                  </w:tcBorders>
                  <w:shd w:val="clear" w:color="auto" w:fill="FFFFFF"/>
                  <w:vAlign w:val="center"/>
                </w:tcPr>
                <w:p w:rsidR="000968AD" w:rsidRPr="00EF5996" w:rsidRDefault="000968AD" w:rsidP="000968AD">
                  <w:pPr>
                    <w:jc w:val="both"/>
                    <w:rPr>
                      <w:rFonts w:ascii="Times New Roman" w:eastAsia="Calibri" w:hAnsi="Times New Roman" w:cs="Times New Roman"/>
                      <w:sz w:val="20"/>
                    </w:rPr>
                  </w:pPr>
                  <w:r w:rsidRPr="00EF5996">
                    <w:rPr>
                      <w:rFonts w:ascii="Times New Roman" w:eastAsia="Calibri" w:hAnsi="Times New Roman" w:cs="Times New Roman"/>
                      <w:sz w:val="20"/>
                    </w:rPr>
                    <w:t>260</w:t>
                  </w:r>
                </w:p>
              </w:tc>
            </w:tr>
            <w:tr w:rsidR="000968AD" w:rsidRPr="00EF5996" w:rsidTr="000968AD">
              <w:tc>
                <w:tcPr>
                  <w:tcW w:w="2468" w:type="pct"/>
                  <w:tcBorders>
                    <w:top w:val="single" w:sz="4" w:space="0" w:color="auto"/>
                  </w:tcBorders>
                  <w:shd w:val="clear" w:color="auto" w:fill="FFFFFF"/>
                  <w:vAlign w:val="center"/>
                </w:tcPr>
                <w:p w:rsidR="000968AD" w:rsidRPr="00EF5996" w:rsidRDefault="000968AD" w:rsidP="000968AD">
                  <w:pPr>
                    <w:jc w:val="both"/>
                    <w:rPr>
                      <w:rFonts w:ascii="Times New Roman" w:eastAsia="Calibri" w:hAnsi="Times New Roman" w:cs="Times New Roman"/>
                      <w:sz w:val="20"/>
                    </w:rPr>
                  </w:pPr>
                  <w:r w:rsidRPr="00EF5996">
                    <w:rPr>
                      <w:rFonts w:ascii="Times New Roman" w:eastAsia="Calibri" w:hAnsi="Times New Roman" w:cs="Times New Roman"/>
                      <w:sz w:val="20"/>
                    </w:rPr>
                    <w:t>Суммарная масса станка</w:t>
                  </w:r>
                </w:p>
              </w:tc>
              <w:tc>
                <w:tcPr>
                  <w:tcW w:w="855" w:type="pct"/>
                  <w:tcBorders>
                    <w:top w:val="single" w:sz="4" w:space="0" w:color="auto"/>
                    <w:left w:val="single" w:sz="4" w:space="0" w:color="auto"/>
                  </w:tcBorders>
                  <w:shd w:val="clear" w:color="auto" w:fill="FFFFFF"/>
                  <w:vAlign w:val="center"/>
                </w:tcPr>
                <w:p w:rsidR="000968AD" w:rsidRPr="00EF5996" w:rsidRDefault="000968AD" w:rsidP="000968AD">
                  <w:pPr>
                    <w:jc w:val="center"/>
                    <w:rPr>
                      <w:rFonts w:ascii="Times New Roman" w:eastAsia="Calibri" w:hAnsi="Times New Roman" w:cs="Times New Roman"/>
                      <w:sz w:val="20"/>
                    </w:rPr>
                  </w:pPr>
                  <w:r w:rsidRPr="00EF5996">
                    <w:rPr>
                      <w:rFonts w:ascii="Times New Roman" w:eastAsia="Calibri" w:hAnsi="Times New Roman" w:cs="Times New Roman"/>
                      <w:sz w:val="20"/>
                    </w:rPr>
                    <w:t>кг</w:t>
                  </w:r>
                </w:p>
              </w:tc>
              <w:tc>
                <w:tcPr>
                  <w:tcW w:w="1678" w:type="pct"/>
                  <w:tcBorders>
                    <w:top w:val="single" w:sz="4" w:space="0" w:color="auto"/>
                    <w:left w:val="single" w:sz="4" w:space="0" w:color="auto"/>
                  </w:tcBorders>
                  <w:shd w:val="clear" w:color="auto" w:fill="FFFFFF"/>
                  <w:vAlign w:val="center"/>
                </w:tcPr>
                <w:p w:rsidR="000968AD" w:rsidRPr="000E66CE" w:rsidRDefault="000968AD" w:rsidP="000E66CE">
                  <w:pPr>
                    <w:jc w:val="both"/>
                    <w:rPr>
                      <w:rFonts w:ascii="Times New Roman" w:eastAsia="Calibri" w:hAnsi="Times New Roman" w:cs="Times New Roman"/>
                      <w:sz w:val="20"/>
                      <w:lang w:val="en-US"/>
                    </w:rPr>
                  </w:pPr>
                  <w:r w:rsidRPr="00EF5996">
                    <w:rPr>
                      <w:rFonts w:ascii="Times New Roman" w:eastAsia="Calibri" w:hAnsi="Times New Roman" w:cs="Times New Roman"/>
                      <w:sz w:val="20"/>
                    </w:rPr>
                    <w:t>2</w:t>
                  </w:r>
                  <w:r w:rsidR="000E66CE" w:rsidRPr="000E66CE">
                    <w:rPr>
                      <w:rFonts w:ascii="Times New Roman" w:eastAsia="Calibri" w:hAnsi="Times New Roman" w:cs="Times New Roman"/>
                      <w:sz w:val="20"/>
                    </w:rPr>
                    <w:t>2</w:t>
                  </w:r>
                  <w:r w:rsidR="000E66CE">
                    <w:rPr>
                      <w:rFonts w:ascii="Times New Roman" w:eastAsia="Calibri" w:hAnsi="Times New Roman" w:cs="Times New Roman"/>
                      <w:sz w:val="20"/>
                      <w:lang w:val="en-US"/>
                    </w:rPr>
                    <w:t>0</w:t>
                  </w:r>
                </w:p>
              </w:tc>
            </w:tr>
            <w:tr w:rsidR="000968AD" w:rsidRPr="00EF5996" w:rsidTr="000968AD">
              <w:tc>
                <w:tcPr>
                  <w:tcW w:w="2468" w:type="pct"/>
                  <w:tcBorders>
                    <w:top w:val="single" w:sz="4" w:space="0" w:color="auto"/>
                    <w:bottom w:val="single" w:sz="4" w:space="0" w:color="auto"/>
                  </w:tcBorders>
                  <w:shd w:val="clear" w:color="auto" w:fill="FFFFFF"/>
                  <w:vAlign w:val="center"/>
                </w:tcPr>
                <w:p w:rsidR="000968AD" w:rsidRPr="00EF5996" w:rsidRDefault="000968AD" w:rsidP="000968AD">
                  <w:pPr>
                    <w:jc w:val="both"/>
                    <w:rPr>
                      <w:rFonts w:ascii="Times New Roman" w:eastAsia="Calibri" w:hAnsi="Times New Roman" w:cs="Times New Roman"/>
                      <w:sz w:val="20"/>
                    </w:rPr>
                  </w:pPr>
                </w:p>
              </w:tc>
              <w:tc>
                <w:tcPr>
                  <w:tcW w:w="855" w:type="pct"/>
                  <w:tcBorders>
                    <w:top w:val="single" w:sz="4" w:space="0" w:color="auto"/>
                    <w:left w:val="single" w:sz="4" w:space="0" w:color="auto"/>
                    <w:bottom w:val="single" w:sz="4" w:space="0" w:color="auto"/>
                  </w:tcBorders>
                  <w:shd w:val="clear" w:color="auto" w:fill="FFFFFF"/>
                  <w:vAlign w:val="center"/>
                </w:tcPr>
                <w:p w:rsidR="000968AD" w:rsidRPr="00EF5996" w:rsidRDefault="000968AD" w:rsidP="000968AD">
                  <w:pPr>
                    <w:jc w:val="center"/>
                    <w:rPr>
                      <w:rFonts w:ascii="Times New Roman" w:eastAsia="Calibri" w:hAnsi="Times New Roman" w:cs="Times New Roman"/>
                      <w:sz w:val="20"/>
                    </w:rPr>
                  </w:pPr>
                </w:p>
              </w:tc>
              <w:tc>
                <w:tcPr>
                  <w:tcW w:w="1678" w:type="pct"/>
                  <w:tcBorders>
                    <w:top w:val="single" w:sz="4" w:space="0" w:color="auto"/>
                    <w:left w:val="single" w:sz="4" w:space="0" w:color="auto"/>
                    <w:bottom w:val="single" w:sz="4" w:space="0" w:color="auto"/>
                  </w:tcBorders>
                  <w:shd w:val="clear" w:color="auto" w:fill="FFFFFF"/>
                  <w:vAlign w:val="center"/>
                </w:tcPr>
                <w:p w:rsidR="000968AD" w:rsidRPr="00EF5996" w:rsidRDefault="000968AD" w:rsidP="000968AD">
                  <w:pPr>
                    <w:jc w:val="both"/>
                    <w:rPr>
                      <w:rFonts w:ascii="Times New Roman" w:eastAsia="Calibri" w:hAnsi="Times New Roman" w:cs="Times New Roman"/>
                      <w:sz w:val="20"/>
                    </w:rPr>
                  </w:pPr>
                </w:p>
              </w:tc>
            </w:tr>
          </w:tbl>
          <w:p w:rsidR="000968AD" w:rsidRPr="00EF5996" w:rsidRDefault="000968AD" w:rsidP="000968AD">
            <w:pPr>
              <w:jc w:val="both"/>
              <w:rPr>
                <w:rFonts w:eastAsia="Calibri"/>
                <w:sz w:val="20"/>
              </w:rPr>
            </w:pPr>
            <w:r w:rsidRPr="00EF5996">
              <w:rPr>
                <w:rFonts w:eastAsia="Calibri"/>
                <w:sz w:val="20"/>
              </w:rPr>
              <w:t>Регулируемые направляющие из твердого металла для пильной ленты.</w:t>
            </w:r>
          </w:p>
          <w:p w:rsidR="000968AD" w:rsidRPr="00EF5996" w:rsidRDefault="000968AD" w:rsidP="000968AD">
            <w:pPr>
              <w:jc w:val="both"/>
              <w:rPr>
                <w:rFonts w:eastAsia="Calibri"/>
                <w:sz w:val="20"/>
              </w:rPr>
            </w:pPr>
            <w:r w:rsidRPr="00EF5996">
              <w:rPr>
                <w:rFonts w:eastAsia="Calibri"/>
                <w:sz w:val="20"/>
              </w:rPr>
              <w:t>Регулируемое натяжение пильной ленты.</w:t>
            </w:r>
          </w:p>
          <w:p w:rsidR="000968AD" w:rsidRPr="00EF5996" w:rsidRDefault="000968AD" w:rsidP="000968AD">
            <w:pPr>
              <w:jc w:val="both"/>
              <w:rPr>
                <w:rFonts w:eastAsia="Calibri"/>
                <w:sz w:val="20"/>
              </w:rPr>
            </w:pPr>
          </w:p>
          <w:p w:rsidR="000968AD" w:rsidRPr="00EF5996" w:rsidRDefault="000968AD" w:rsidP="000968AD">
            <w:pPr>
              <w:jc w:val="both"/>
              <w:rPr>
                <w:rFonts w:eastAsia="Calibri"/>
                <w:b/>
                <w:i/>
              </w:rPr>
            </w:pPr>
            <w:r w:rsidRPr="00EF5996">
              <w:rPr>
                <w:rFonts w:eastAsia="Calibri"/>
                <w:b/>
                <w:i/>
              </w:rPr>
              <w:t>Примечание: *станок с одной скоростью.</w:t>
            </w:r>
          </w:p>
          <w:p w:rsidR="000968AD" w:rsidRPr="00EF5996" w:rsidRDefault="000968AD" w:rsidP="000968AD">
            <w:pPr>
              <w:jc w:val="both"/>
              <w:rPr>
                <w:rFonts w:eastAsia="Calibri"/>
                <w:b/>
                <w:i/>
              </w:rPr>
            </w:pPr>
            <w:r w:rsidRPr="00EF5996">
              <w:rPr>
                <w:rFonts w:eastAsia="Calibri"/>
                <w:b/>
                <w:i/>
              </w:rPr>
              <w:t>**Станок с двумя скоростями.</w:t>
            </w:r>
          </w:p>
          <w:p w:rsidR="000968AD" w:rsidRPr="00EF5996" w:rsidRDefault="000968AD" w:rsidP="000968AD">
            <w:pPr>
              <w:jc w:val="both"/>
              <w:rPr>
                <w:rFonts w:eastAsia="Calibri"/>
                <w:sz w:val="20"/>
              </w:rPr>
            </w:pPr>
          </w:p>
          <w:p w:rsidR="000968AD" w:rsidRPr="00EF5996" w:rsidRDefault="000968AD" w:rsidP="000968AD">
            <w:pPr>
              <w:jc w:val="both"/>
              <w:rPr>
                <w:rFonts w:eastAsia="Calibri"/>
                <w:sz w:val="20"/>
              </w:rPr>
            </w:pPr>
          </w:p>
          <w:p w:rsidR="000968AD" w:rsidRPr="00EF5996" w:rsidRDefault="000968AD" w:rsidP="000968AD">
            <w:pPr>
              <w:jc w:val="both"/>
              <w:rPr>
                <w:rFonts w:eastAsia="Calibri"/>
                <w:sz w:val="20"/>
              </w:rPr>
            </w:pPr>
          </w:p>
        </w:tc>
      </w:tr>
    </w:tbl>
    <w:p w:rsidR="000968AD" w:rsidRPr="00EF5996" w:rsidRDefault="000968AD" w:rsidP="000968AD">
      <w:pPr>
        <w:jc w:val="both"/>
        <w:rPr>
          <w:rFonts w:ascii="Times New Roman" w:eastAsia="Calibri" w:hAnsi="Times New Roman" w:cs="Times New Roman"/>
          <w:sz w:val="20"/>
        </w:rPr>
      </w:pPr>
    </w:p>
    <w:p w:rsidR="000968AD" w:rsidRPr="00EF5996" w:rsidRDefault="000968AD" w:rsidP="000968AD">
      <w:pPr>
        <w:spacing w:after="160"/>
        <w:rPr>
          <w:rFonts w:ascii="Times New Roman" w:eastAsia="Calibri" w:hAnsi="Times New Roman" w:cs="Times New Roman"/>
          <w:sz w:val="20"/>
        </w:rPr>
      </w:pPr>
      <w:r w:rsidRPr="00EF5996">
        <w:rPr>
          <w:rFonts w:ascii="Times New Roman" w:eastAsia="Calibri" w:hAnsi="Times New Roman" w:cs="Times New Roman"/>
          <w:sz w:val="20"/>
        </w:rPr>
        <w:br w:type="page"/>
      </w:r>
    </w:p>
    <w:p w:rsidR="000968AD" w:rsidRPr="00EF5996" w:rsidRDefault="000968AD" w:rsidP="000968AD">
      <w:pPr>
        <w:jc w:val="center"/>
        <w:rPr>
          <w:rFonts w:ascii="Times New Roman" w:eastAsia="Calibri" w:hAnsi="Times New Roman" w:cs="Times New Roman"/>
          <w:sz w:val="20"/>
        </w:rPr>
      </w:pPr>
      <w:r w:rsidRPr="00EF5996">
        <w:rPr>
          <w:rFonts w:ascii="Times New Roman" w:eastAsia="Calibri" w:hAnsi="Times New Roman" w:cs="Times New Roman"/>
          <w:noProof/>
          <w:sz w:val="20"/>
          <w:lang w:eastAsia="ru-RU"/>
        </w:rPr>
        <w:lastRenderedPageBreak/>
        <w:drawing>
          <wp:inline distT="0" distB="0" distL="0" distR="0" wp14:anchorId="200EDD8C" wp14:editId="75560126">
            <wp:extent cx="3494405" cy="7478395"/>
            <wp:effectExtent l="0" t="0" r="0" b="8255"/>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4405" cy="7478395"/>
                    </a:xfrm>
                    <a:prstGeom prst="rect">
                      <a:avLst/>
                    </a:prstGeom>
                    <a:noFill/>
                    <a:ln>
                      <a:noFill/>
                    </a:ln>
                  </pic:spPr>
                </pic:pic>
              </a:graphicData>
            </a:graphic>
          </wp:inline>
        </w:drawing>
      </w:r>
    </w:p>
    <w:p w:rsidR="000968AD" w:rsidRPr="00EF5996" w:rsidRDefault="000968AD" w:rsidP="000968AD">
      <w:pPr>
        <w:spacing w:after="160"/>
        <w:rPr>
          <w:rFonts w:ascii="Times New Roman" w:eastAsia="Calibri" w:hAnsi="Times New Roman" w:cs="Times New Roman"/>
          <w:sz w:val="20"/>
        </w:rPr>
      </w:pPr>
      <w:r w:rsidRPr="00EF5996">
        <w:rPr>
          <w:rFonts w:ascii="Times New Roman" w:eastAsia="Calibri" w:hAnsi="Times New Roman" w:cs="Times New Roman"/>
          <w:sz w:val="20"/>
        </w:rPr>
        <w:br w:type="page"/>
      </w:r>
    </w:p>
    <w:p w:rsidR="000968AD" w:rsidRPr="00EF5996" w:rsidRDefault="000968AD" w:rsidP="000968AD">
      <w:pPr>
        <w:jc w:val="center"/>
        <w:rPr>
          <w:rFonts w:ascii="Times New Roman" w:eastAsia="Calibri" w:hAnsi="Times New Roman" w:cs="Times New Roman"/>
          <w:sz w:val="20"/>
        </w:rPr>
      </w:pPr>
      <w:r w:rsidRPr="00EF5996">
        <w:rPr>
          <w:rFonts w:ascii="Times New Roman" w:eastAsia="Calibri" w:hAnsi="Times New Roman" w:cs="Times New Roman"/>
          <w:noProof/>
          <w:sz w:val="20"/>
          <w:lang w:eastAsia="ru-RU"/>
        </w:rPr>
        <w:lastRenderedPageBreak/>
        <w:drawing>
          <wp:inline distT="0" distB="0" distL="0" distR="0" wp14:anchorId="7F76FEF8" wp14:editId="13206D27">
            <wp:extent cx="4676140" cy="4703445"/>
            <wp:effectExtent l="0" t="0" r="0" b="1905"/>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6140" cy="4703445"/>
                    </a:xfrm>
                    <a:prstGeom prst="rect">
                      <a:avLst/>
                    </a:prstGeom>
                    <a:noFill/>
                    <a:ln>
                      <a:noFill/>
                    </a:ln>
                  </pic:spPr>
                </pic:pic>
              </a:graphicData>
            </a:graphic>
          </wp:inline>
        </w:drawing>
      </w:r>
    </w:p>
    <w:p w:rsidR="000968AD" w:rsidRPr="00EF5996" w:rsidRDefault="000968AD" w:rsidP="000968AD">
      <w:pPr>
        <w:jc w:val="both"/>
        <w:rPr>
          <w:rFonts w:ascii="Times New Roman" w:eastAsia="Calibri" w:hAnsi="Times New Roman" w:cs="Times New Roman"/>
          <w:sz w:val="20"/>
        </w:rPr>
      </w:pPr>
    </w:p>
    <w:p w:rsidR="000968AD" w:rsidRPr="00EF5996" w:rsidRDefault="000968AD" w:rsidP="000968AD">
      <w:pPr>
        <w:numPr>
          <w:ilvl w:val="0"/>
          <w:numId w:val="2"/>
        </w:numPr>
        <w:contextualSpacing/>
        <w:jc w:val="both"/>
        <w:rPr>
          <w:rFonts w:ascii="Times New Roman" w:eastAsia="Calibri" w:hAnsi="Times New Roman" w:cs="Times New Roman"/>
          <w:sz w:val="20"/>
        </w:rPr>
      </w:pPr>
      <w:r w:rsidRPr="00EF5996">
        <w:rPr>
          <w:rFonts w:ascii="Times New Roman" w:eastAsia="Calibri" w:hAnsi="Times New Roman" w:cs="Times New Roman"/>
          <w:sz w:val="20"/>
        </w:rPr>
        <w:t>Рукоятка управления</w:t>
      </w:r>
    </w:p>
    <w:p w:rsidR="000968AD" w:rsidRPr="00EF5996" w:rsidRDefault="000968AD" w:rsidP="000968AD">
      <w:pPr>
        <w:numPr>
          <w:ilvl w:val="0"/>
          <w:numId w:val="2"/>
        </w:numPr>
        <w:contextualSpacing/>
        <w:jc w:val="both"/>
        <w:rPr>
          <w:rFonts w:ascii="Times New Roman" w:eastAsia="Calibri" w:hAnsi="Times New Roman" w:cs="Times New Roman"/>
          <w:sz w:val="20"/>
        </w:rPr>
      </w:pPr>
      <w:r w:rsidRPr="00EF5996">
        <w:rPr>
          <w:rFonts w:ascii="Times New Roman" w:eastAsia="Calibri" w:hAnsi="Times New Roman" w:cs="Times New Roman"/>
          <w:sz w:val="20"/>
        </w:rPr>
        <w:t>Микропереключатель</w:t>
      </w:r>
    </w:p>
    <w:p w:rsidR="000968AD" w:rsidRPr="00EF5996" w:rsidRDefault="000968AD" w:rsidP="000968AD">
      <w:pPr>
        <w:numPr>
          <w:ilvl w:val="0"/>
          <w:numId w:val="2"/>
        </w:numPr>
        <w:contextualSpacing/>
        <w:jc w:val="both"/>
        <w:rPr>
          <w:rFonts w:ascii="Times New Roman" w:eastAsia="Calibri" w:hAnsi="Times New Roman" w:cs="Times New Roman"/>
          <w:sz w:val="20"/>
        </w:rPr>
      </w:pPr>
      <w:r w:rsidRPr="00EF5996">
        <w:rPr>
          <w:rFonts w:ascii="Times New Roman" w:eastAsia="Calibri" w:hAnsi="Times New Roman" w:cs="Times New Roman"/>
          <w:sz w:val="20"/>
        </w:rPr>
        <w:t>Стрелка, указывающая направление вращения пильной ленты.</w:t>
      </w:r>
    </w:p>
    <w:p w:rsidR="000968AD" w:rsidRPr="00EF5996" w:rsidRDefault="000968AD" w:rsidP="000968AD">
      <w:pPr>
        <w:numPr>
          <w:ilvl w:val="0"/>
          <w:numId w:val="2"/>
        </w:numPr>
        <w:contextualSpacing/>
        <w:jc w:val="both"/>
        <w:rPr>
          <w:rFonts w:ascii="Times New Roman" w:eastAsia="Calibri" w:hAnsi="Times New Roman" w:cs="Times New Roman"/>
          <w:sz w:val="20"/>
        </w:rPr>
      </w:pPr>
      <w:r w:rsidRPr="00EF5996">
        <w:rPr>
          <w:rFonts w:ascii="Times New Roman" w:eastAsia="Calibri" w:hAnsi="Times New Roman" w:cs="Times New Roman"/>
          <w:sz w:val="20"/>
        </w:rPr>
        <w:t>Защитное ограждение.</w:t>
      </w:r>
    </w:p>
    <w:p w:rsidR="000968AD" w:rsidRPr="00EF5996" w:rsidRDefault="000968AD" w:rsidP="000968AD">
      <w:pPr>
        <w:numPr>
          <w:ilvl w:val="0"/>
          <w:numId w:val="2"/>
        </w:numPr>
        <w:contextualSpacing/>
        <w:jc w:val="both"/>
        <w:rPr>
          <w:rFonts w:ascii="Times New Roman" w:eastAsia="Calibri" w:hAnsi="Times New Roman" w:cs="Times New Roman"/>
          <w:sz w:val="20"/>
        </w:rPr>
      </w:pPr>
      <w:r w:rsidRPr="00EF5996">
        <w:rPr>
          <w:rFonts w:ascii="Times New Roman" w:eastAsia="Calibri" w:hAnsi="Times New Roman" w:cs="Times New Roman"/>
          <w:sz w:val="20"/>
        </w:rPr>
        <w:t>Пильная лента.</w:t>
      </w:r>
    </w:p>
    <w:p w:rsidR="000968AD" w:rsidRPr="00EF5996" w:rsidRDefault="000968AD" w:rsidP="000968AD">
      <w:pPr>
        <w:numPr>
          <w:ilvl w:val="0"/>
          <w:numId w:val="2"/>
        </w:numPr>
        <w:contextualSpacing/>
        <w:jc w:val="both"/>
        <w:rPr>
          <w:rFonts w:ascii="Times New Roman" w:eastAsia="Calibri" w:hAnsi="Times New Roman" w:cs="Times New Roman"/>
          <w:sz w:val="20"/>
        </w:rPr>
      </w:pPr>
      <w:r w:rsidRPr="00EF5996">
        <w:rPr>
          <w:rFonts w:ascii="Times New Roman" w:eastAsia="Calibri" w:hAnsi="Times New Roman" w:cs="Times New Roman"/>
          <w:sz w:val="20"/>
        </w:rPr>
        <w:t>Кнопка аварийной остановки (красная, грибообразная).</w:t>
      </w:r>
    </w:p>
    <w:p w:rsidR="000968AD" w:rsidRPr="00EF5996" w:rsidRDefault="000968AD" w:rsidP="000968AD">
      <w:pPr>
        <w:numPr>
          <w:ilvl w:val="0"/>
          <w:numId w:val="2"/>
        </w:numPr>
        <w:contextualSpacing/>
        <w:jc w:val="both"/>
        <w:rPr>
          <w:rFonts w:ascii="Times New Roman" w:eastAsia="Calibri" w:hAnsi="Times New Roman" w:cs="Times New Roman"/>
          <w:sz w:val="20"/>
        </w:rPr>
      </w:pPr>
      <w:r w:rsidRPr="00EF5996">
        <w:rPr>
          <w:rFonts w:ascii="Times New Roman" w:eastAsia="Calibri" w:hAnsi="Times New Roman" w:cs="Times New Roman"/>
          <w:sz w:val="20"/>
        </w:rPr>
        <w:t>Главный переключатель.</w:t>
      </w:r>
    </w:p>
    <w:p w:rsidR="000968AD" w:rsidRPr="00EF5996" w:rsidRDefault="000968AD" w:rsidP="000968AD">
      <w:pPr>
        <w:numPr>
          <w:ilvl w:val="1"/>
          <w:numId w:val="2"/>
        </w:numPr>
        <w:contextualSpacing/>
        <w:jc w:val="both"/>
        <w:rPr>
          <w:rFonts w:ascii="Times New Roman" w:eastAsia="Calibri" w:hAnsi="Times New Roman" w:cs="Times New Roman"/>
          <w:sz w:val="20"/>
        </w:rPr>
      </w:pPr>
      <w:r w:rsidRPr="00EF5996">
        <w:rPr>
          <w:rFonts w:ascii="Times New Roman" w:eastAsia="Calibri" w:hAnsi="Times New Roman" w:cs="Times New Roman"/>
          <w:sz w:val="20"/>
        </w:rPr>
        <w:t>Переключатель опций.</w:t>
      </w:r>
    </w:p>
    <w:p w:rsidR="000968AD" w:rsidRPr="00EF5996" w:rsidRDefault="000968AD" w:rsidP="000968AD">
      <w:pPr>
        <w:numPr>
          <w:ilvl w:val="0"/>
          <w:numId w:val="2"/>
        </w:numPr>
        <w:contextualSpacing/>
        <w:jc w:val="both"/>
        <w:rPr>
          <w:rFonts w:ascii="Times New Roman" w:eastAsia="Calibri" w:hAnsi="Times New Roman" w:cs="Times New Roman"/>
          <w:sz w:val="20"/>
        </w:rPr>
      </w:pPr>
      <w:r w:rsidRPr="00EF5996">
        <w:rPr>
          <w:rFonts w:ascii="Times New Roman" w:eastAsia="Calibri" w:hAnsi="Times New Roman" w:cs="Times New Roman"/>
          <w:sz w:val="20"/>
        </w:rPr>
        <w:t>Общий переключатель.</w:t>
      </w:r>
    </w:p>
    <w:p w:rsidR="000968AD" w:rsidRPr="00EF5996" w:rsidRDefault="000968AD" w:rsidP="000968AD">
      <w:pPr>
        <w:ind w:left="720"/>
        <w:contextualSpacing/>
        <w:jc w:val="both"/>
        <w:rPr>
          <w:rFonts w:ascii="Times New Roman" w:eastAsia="Calibri" w:hAnsi="Times New Roman" w:cs="Times New Roman"/>
          <w:sz w:val="20"/>
        </w:rPr>
      </w:pPr>
      <w:r w:rsidRPr="00EF5996">
        <w:rPr>
          <w:rFonts w:ascii="Times New Roman" w:eastAsia="Calibri" w:hAnsi="Times New Roman" w:cs="Times New Roman"/>
          <w:sz w:val="20"/>
        </w:rPr>
        <w:t>8.1 Индикаторная лампа.</w:t>
      </w:r>
    </w:p>
    <w:p w:rsidR="000968AD" w:rsidRPr="00EF5996" w:rsidRDefault="000968AD" w:rsidP="000968AD">
      <w:pPr>
        <w:numPr>
          <w:ilvl w:val="0"/>
          <w:numId w:val="2"/>
        </w:numPr>
        <w:contextualSpacing/>
        <w:jc w:val="both"/>
        <w:rPr>
          <w:rFonts w:ascii="Times New Roman" w:eastAsia="Calibri" w:hAnsi="Times New Roman" w:cs="Times New Roman"/>
          <w:sz w:val="20"/>
        </w:rPr>
      </w:pPr>
      <w:r w:rsidRPr="00EF5996">
        <w:rPr>
          <w:rFonts w:ascii="Times New Roman" w:eastAsia="Calibri" w:hAnsi="Times New Roman" w:cs="Times New Roman"/>
          <w:sz w:val="20"/>
        </w:rPr>
        <w:t>Маховик тисков.</w:t>
      </w:r>
    </w:p>
    <w:p w:rsidR="000968AD" w:rsidRPr="00EF5996" w:rsidRDefault="000968AD" w:rsidP="000968AD">
      <w:pPr>
        <w:numPr>
          <w:ilvl w:val="0"/>
          <w:numId w:val="2"/>
        </w:numPr>
        <w:contextualSpacing/>
        <w:jc w:val="both"/>
        <w:rPr>
          <w:rFonts w:ascii="Times New Roman" w:eastAsia="Calibri" w:hAnsi="Times New Roman" w:cs="Times New Roman"/>
          <w:sz w:val="20"/>
        </w:rPr>
      </w:pPr>
      <w:r w:rsidRPr="00EF5996">
        <w:rPr>
          <w:rFonts w:ascii="Times New Roman" w:eastAsia="Calibri" w:hAnsi="Times New Roman" w:cs="Times New Roman"/>
          <w:sz w:val="20"/>
        </w:rPr>
        <w:t>Рычаг быстрой фиксации.</w:t>
      </w:r>
    </w:p>
    <w:p w:rsidR="000968AD" w:rsidRPr="00EF5996" w:rsidRDefault="000968AD" w:rsidP="000968AD">
      <w:pPr>
        <w:numPr>
          <w:ilvl w:val="0"/>
          <w:numId w:val="2"/>
        </w:numPr>
        <w:contextualSpacing/>
        <w:jc w:val="both"/>
        <w:rPr>
          <w:rFonts w:ascii="Times New Roman" w:eastAsia="Calibri" w:hAnsi="Times New Roman" w:cs="Times New Roman"/>
          <w:sz w:val="20"/>
        </w:rPr>
      </w:pPr>
      <w:r w:rsidRPr="00EF5996">
        <w:rPr>
          <w:rFonts w:ascii="Times New Roman" w:eastAsia="Calibri" w:hAnsi="Times New Roman" w:cs="Times New Roman"/>
          <w:sz w:val="20"/>
        </w:rPr>
        <w:t>Рычаг фиксирования тисков.</w:t>
      </w:r>
    </w:p>
    <w:p w:rsidR="000968AD" w:rsidRPr="00EF5996" w:rsidRDefault="000968AD" w:rsidP="000968AD">
      <w:pPr>
        <w:numPr>
          <w:ilvl w:val="0"/>
          <w:numId w:val="2"/>
        </w:numPr>
        <w:contextualSpacing/>
        <w:jc w:val="both"/>
        <w:rPr>
          <w:rFonts w:ascii="Times New Roman" w:eastAsia="Calibri" w:hAnsi="Times New Roman" w:cs="Times New Roman"/>
          <w:sz w:val="20"/>
        </w:rPr>
      </w:pPr>
      <w:r w:rsidRPr="00EF5996">
        <w:rPr>
          <w:rFonts w:ascii="Times New Roman" w:eastAsia="Calibri" w:hAnsi="Times New Roman" w:cs="Times New Roman"/>
          <w:sz w:val="20"/>
        </w:rPr>
        <w:t>Станина станка.</w:t>
      </w:r>
    </w:p>
    <w:p w:rsidR="000968AD" w:rsidRPr="00EF5996" w:rsidRDefault="000968AD" w:rsidP="000968AD">
      <w:pPr>
        <w:numPr>
          <w:ilvl w:val="0"/>
          <w:numId w:val="2"/>
        </w:numPr>
        <w:contextualSpacing/>
        <w:jc w:val="both"/>
        <w:rPr>
          <w:rFonts w:ascii="Times New Roman" w:eastAsia="Calibri" w:hAnsi="Times New Roman" w:cs="Times New Roman"/>
          <w:sz w:val="20"/>
        </w:rPr>
      </w:pPr>
      <w:r w:rsidRPr="00EF5996">
        <w:rPr>
          <w:rFonts w:ascii="Times New Roman" w:eastAsia="Calibri" w:hAnsi="Times New Roman" w:cs="Times New Roman"/>
          <w:sz w:val="20"/>
        </w:rPr>
        <w:t>Бак для подачи СОЖ.</w:t>
      </w:r>
    </w:p>
    <w:p w:rsidR="000968AD" w:rsidRPr="00EF5996" w:rsidRDefault="000968AD" w:rsidP="000968AD">
      <w:pPr>
        <w:numPr>
          <w:ilvl w:val="0"/>
          <w:numId w:val="2"/>
        </w:numPr>
        <w:contextualSpacing/>
        <w:jc w:val="both"/>
        <w:rPr>
          <w:rFonts w:ascii="Times New Roman" w:eastAsia="Calibri" w:hAnsi="Times New Roman" w:cs="Times New Roman"/>
          <w:sz w:val="20"/>
        </w:rPr>
      </w:pPr>
      <w:r w:rsidRPr="00EF5996">
        <w:rPr>
          <w:rFonts w:ascii="Times New Roman" w:eastAsia="Calibri" w:hAnsi="Times New Roman" w:cs="Times New Roman"/>
          <w:sz w:val="20"/>
        </w:rPr>
        <w:t>Упорный стержень.</w:t>
      </w:r>
    </w:p>
    <w:p w:rsidR="000968AD" w:rsidRPr="00EF5996" w:rsidRDefault="000968AD" w:rsidP="000968AD">
      <w:pPr>
        <w:numPr>
          <w:ilvl w:val="0"/>
          <w:numId w:val="2"/>
        </w:numPr>
        <w:contextualSpacing/>
        <w:jc w:val="both"/>
        <w:rPr>
          <w:rFonts w:ascii="Times New Roman" w:eastAsia="Calibri" w:hAnsi="Times New Roman" w:cs="Times New Roman"/>
          <w:sz w:val="20"/>
        </w:rPr>
      </w:pPr>
      <w:r w:rsidRPr="00EF5996">
        <w:rPr>
          <w:rFonts w:ascii="Times New Roman" w:eastAsia="Calibri" w:hAnsi="Times New Roman" w:cs="Times New Roman"/>
          <w:sz w:val="20"/>
        </w:rPr>
        <w:t>Крепление станка к станине.</w:t>
      </w:r>
    </w:p>
    <w:p w:rsidR="000968AD" w:rsidRPr="00EF5996" w:rsidRDefault="000968AD" w:rsidP="000968AD">
      <w:pPr>
        <w:numPr>
          <w:ilvl w:val="0"/>
          <w:numId w:val="2"/>
        </w:numPr>
        <w:contextualSpacing/>
        <w:jc w:val="both"/>
        <w:rPr>
          <w:rFonts w:ascii="Times New Roman" w:eastAsia="Calibri" w:hAnsi="Times New Roman" w:cs="Times New Roman"/>
          <w:sz w:val="20"/>
        </w:rPr>
      </w:pPr>
      <w:r w:rsidRPr="00EF5996">
        <w:rPr>
          <w:rFonts w:ascii="Times New Roman" w:eastAsia="Calibri" w:hAnsi="Times New Roman" w:cs="Times New Roman"/>
          <w:sz w:val="20"/>
        </w:rPr>
        <w:t>Крепление станины к полу.</w:t>
      </w:r>
    </w:p>
    <w:p w:rsidR="000968AD" w:rsidRPr="00EF5996" w:rsidRDefault="000968AD" w:rsidP="000968AD">
      <w:pPr>
        <w:numPr>
          <w:ilvl w:val="0"/>
          <w:numId w:val="2"/>
        </w:numPr>
        <w:contextualSpacing/>
        <w:jc w:val="both"/>
        <w:rPr>
          <w:rFonts w:ascii="Times New Roman" w:eastAsia="Calibri" w:hAnsi="Times New Roman" w:cs="Times New Roman"/>
          <w:sz w:val="20"/>
        </w:rPr>
      </w:pPr>
      <w:r w:rsidRPr="00EF5996">
        <w:rPr>
          <w:rFonts w:ascii="Times New Roman" w:eastAsia="Calibri" w:hAnsi="Times New Roman" w:cs="Times New Roman"/>
          <w:sz w:val="20"/>
        </w:rPr>
        <w:t>Паспортная табличка.</w:t>
      </w:r>
    </w:p>
    <w:p w:rsidR="000968AD" w:rsidRPr="00EF5996" w:rsidRDefault="000968AD" w:rsidP="000968AD">
      <w:pPr>
        <w:numPr>
          <w:ilvl w:val="0"/>
          <w:numId w:val="2"/>
        </w:numPr>
        <w:contextualSpacing/>
        <w:jc w:val="both"/>
        <w:rPr>
          <w:rFonts w:ascii="Times New Roman" w:eastAsia="Calibri" w:hAnsi="Times New Roman" w:cs="Times New Roman"/>
          <w:sz w:val="20"/>
        </w:rPr>
      </w:pPr>
      <w:r w:rsidRPr="00EF5996">
        <w:rPr>
          <w:rFonts w:ascii="Times New Roman" w:eastAsia="Calibri" w:hAnsi="Times New Roman" w:cs="Times New Roman"/>
          <w:sz w:val="20"/>
        </w:rPr>
        <w:t>Регулируемая подвижная направляющая пильной ленты.</w:t>
      </w:r>
    </w:p>
    <w:p w:rsidR="000968AD" w:rsidRPr="00EF5996" w:rsidRDefault="000968AD" w:rsidP="000968AD">
      <w:pPr>
        <w:numPr>
          <w:ilvl w:val="0"/>
          <w:numId w:val="2"/>
        </w:numPr>
        <w:contextualSpacing/>
        <w:jc w:val="both"/>
        <w:rPr>
          <w:rFonts w:ascii="Times New Roman" w:eastAsia="Calibri" w:hAnsi="Times New Roman" w:cs="Times New Roman"/>
          <w:sz w:val="20"/>
        </w:rPr>
      </w:pPr>
      <w:r w:rsidRPr="00EF5996">
        <w:rPr>
          <w:rFonts w:ascii="Times New Roman" w:eastAsia="Calibri" w:hAnsi="Times New Roman" w:cs="Times New Roman"/>
          <w:sz w:val="20"/>
        </w:rPr>
        <w:t>Фиксированная направляющая пильной ленты.</w:t>
      </w:r>
    </w:p>
    <w:p w:rsidR="000968AD" w:rsidRPr="00EF5996" w:rsidRDefault="000968AD" w:rsidP="000968AD">
      <w:pPr>
        <w:numPr>
          <w:ilvl w:val="0"/>
          <w:numId w:val="2"/>
        </w:numPr>
        <w:contextualSpacing/>
        <w:jc w:val="both"/>
        <w:rPr>
          <w:rFonts w:ascii="Times New Roman" w:eastAsia="Calibri" w:hAnsi="Times New Roman" w:cs="Times New Roman"/>
          <w:sz w:val="20"/>
        </w:rPr>
      </w:pPr>
      <w:r w:rsidRPr="00EF5996">
        <w:rPr>
          <w:rFonts w:ascii="Times New Roman" w:eastAsia="Calibri" w:hAnsi="Times New Roman" w:cs="Times New Roman"/>
          <w:sz w:val="20"/>
        </w:rPr>
        <w:t>Упор регулирования возврата пильного блока.</w:t>
      </w:r>
    </w:p>
    <w:p w:rsidR="000968AD" w:rsidRPr="00EF5996" w:rsidRDefault="000968AD" w:rsidP="000968AD">
      <w:pPr>
        <w:numPr>
          <w:ilvl w:val="0"/>
          <w:numId w:val="2"/>
        </w:numPr>
        <w:contextualSpacing/>
        <w:jc w:val="both"/>
        <w:rPr>
          <w:rFonts w:ascii="Times New Roman" w:eastAsia="Calibri" w:hAnsi="Times New Roman" w:cs="Times New Roman"/>
          <w:sz w:val="20"/>
        </w:rPr>
      </w:pPr>
      <w:r w:rsidRPr="00EF5996">
        <w:rPr>
          <w:rFonts w:ascii="Times New Roman" w:eastAsia="Calibri" w:hAnsi="Times New Roman" w:cs="Times New Roman"/>
          <w:sz w:val="20"/>
        </w:rPr>
        <w:t>Крышка слива СОЖ (не показана на рисунке).</w:t>
      </w:r>
    </w:p>
    <w:p w:rsidR="000968AD" w:rsidRPr="00EF5996" w:rsidRDefault="000968AD" w:rsidP="000968AD">
      <w:pPr>
        <w:numPr>
          <w:ilvl w:val="0"/>
          <w:numId w:val="2"/>
        </w:numPr>
        <w:contextualSpacing/>
        <w:jc w:val="both"/>
        <w:rPr>
          <w:rFonts w:ascii="Times New Roman" w:eastAsia="Calibri" w:hAnsi="Times New Roman" w:cs="Times New Roman"/>
          <w:sz w:val="20"/>
        </w:rPr>
      </w:pPr>
      <w:r w:rsidRPr="00EF5996">
        <w:rPr>
          <w:rFonts w:ascii="Times New Roman" w:eastAsia="Calibri" w:hAnsi="Times New Roman" w:cs="Times New Roman"/>
          <w:sz w:val="20"/>
        </w:rPr>
        <w:t>Насос СОЖ.</w:t>
      </w:r>
    </w:p>
    <w:p w:rsidR="000968AD" w:rsidRPr="00EF5996" w:rsidRDefault="000968AD" w:rsidP="000968AD">
      <w:pPr>
        <w:numPr>
          <w:ilvl w:val="0"/>
          <w:numId w:val="2"/>
        </w:numPr>
        <w:contextualSpacing/>
        <w:jc w:val="both"/>
        <w:rPr>
          <w:rFonts w:ascii="Times New Roman" w:eastAsia="Calibri" w:hAnsi="Times New Roman" w:cs="Times New Roman"/>
          <w:sz w:val="20"/>
        </w:rPr>
      </w:pPr>
      <w:r w:rsidRPr="00EF5996">
        <w:rPr>
          <w:rFonts w:ascii="Times New Roman" w:eastAsia="Calibri" w:hAnsi="Times New Roman" w:cs="Times New Roman"/>
          <w:sz w:val="20"/>
        </w:rPr>
        <w:t>Маховик регулировки натяжения пильной ленты.</w:t>
      </w:r>
    </w:p>
    <w:p w:rsidR="000968AD" w:rsidRPr="00EF5996" w:rsidRDefault="000968AD" w:rsidP="000968AD">
      <w:pPr>
        <w:numPr>
          <w:ilvl w:val="0"/>
          <w:numId w:val="2"/>
        </w:numPr>
        <w:contextualSpacing/>
        <w:jc w:val="both"/>
        <w:rPr>
          <w:rFonts w:ascii="Times New Roman" w:eastAsia="Calibri" w:hAnsi="Times New Roman" w:cs="Times New Roman"/>
          <w:sz w:val="20"/>
        </w:rPr>
      </w:pPr>
      <w:r w:rsidRPr="00EF5996">
        <w:rPr>
          <w:rFonts w:ascii="Times New Roman" w:eastAsia="Calibri" w:hAnsi="Times New Roman" w:cs="Times New Roman"/>
          <w:sz w:val="20"/>
        </w:rPr>
        <w:t>Цилиндр.</w:t>
      </w:r>
    </w:p>
    <w:p w:rsidR="000968AD" w:rsidRPr="00EF5996" w:rsidRDefault="000968AD" w:rsidP="000968AD">
      <w:pPr>
        <w:numPr>
          <w:ilvl w:val="0"/>
          <w:numId w:val="2"/>
        </w:numPr>
        <w:contextualSpacing/>
        <w:jc w:val="both"/>
        <w:rPr>
          <w:rFonts w:ascii="Times New Roman" w:eastAsia="Calibri" w:hAnsi="Times New Roman" w:cs="Times New Roman"/>
          <w:sz w:val="20"/>
        </w:rPr>
      </w:pPr>
      <w:r w:rsidRPr="00EF5996">
        <w:rPr>
          <w:rFonts w:ascii="Times New Roman" w:eastAsia="Calibri" w:hAnsi="Times New Roman" w:cs="Times New Roman"/>
          <w:sz w:val="20"/>
        </w:rPr>
        <w:t>Концевой выключатель.</w:t>
      </w:r>
    </w:p>
    <w:p w:rsidR="000968AD" w:rsidRPr="00EF5996" w:rsidRDefault="000968AD" w:rsidP="000968AD">
      <w:pPr>
        <w:spacing w:after="160"/>
        <w:rPr>
          <w:rFonts w:ascii="Times New Roman" w:eastAsia="Calibri" w:hAnsi="Times New Roman" w:cs="Times New Roman"/>
          <w:sz w:val="20"/>
        </w:rPr>
      </w:pPr>
      <w:r w:rsidRPr="00EF5996">
        <w:rPr>
          <w:rFonts w:ascii="Times New Roman" w:eastAsia="Calibri" w:hAnsi="Times New Roman" w:cs="Times New Roman"/>
          <w:sz w:val="20"/>
        </w:rPr>
        <w:br w:type="page"/>
      </w:r>
    </w:p>
    <w:tbl>
      <w:tblPr>
        <w:tblStyle w:val="1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735"/>
        <w:gridCol w:w="4735"/>
      </w:tblGrid>
      <w:tr w:rsidR="000968AD" w:rsidRPr="00EF5996" w:rsidTr="000968AD">
        <w:tc>
          <w:tcPr>
            <w:tcW w:w="2500" w:type="pct"/>
          </w:tcPr>
          <w:p w:rsidR="000968AD" w:rsidRPr="00EF5996" w:rsidRDefault="000968AD" w:rsidP="000968AD">
            <w:pPr>
              <w:keepNext/>
              <w:keepLines/>
              <w:jc w:val="both"/>
              <w:outlineLvl w:val="0"/>
              <w:rPr>
                <w:rFonts w:eastAsia="SimSun"/>
                <w:b/>
                <w:color w:val="000000"/>
                <w:sz w:val="24"/>
                <w:szCs w:val="32"/>
              </w:rPr>
            </w:pPr>
            <w:bookmarkStart w:id="8" w:name="_Toc8290678"/>
            <w:r w:rsidRPr="00EF5996">
              <w:rPr>
                <w:rFonts w:eastAsia="SimSun"/>
                <w:b/>
                <w:color w:val="000000"/>
                <w:sz w:val="24"/>
                <w:szCs w:val="32"/>
              </w:rPr>
              <w:lastRenderedPageBreak/>
              <w:t>РАЗДЕЛ 2 ПРАВИЛА ТЕХНИКИ БЕЗОПАСНОСТИ</w:t>
            </w:r>
            <w:bookmarkEnd w:id="8"/>
          </w:p>
          <w:p w:rsidR="000968AD" w:rsidRPr="00EF5996" w:rsidRDefault="000968AD" w:rsidP="000968AD">
            <w:pPr>
              <w:keepNext/>
              <w:keepLines/>
              <w:jc w:val="both"/>
              <w:outlineLvl w:val="1"/>
              <w:rPr>
                <w:rFonts w:eastAsia="SimSun"/>
                <w:b/>
                <w:color w:val="000000"/>
                <w:szCs w:val="26"/>
              </w:rPr>
            </w:pPr>
            <w:bookmarkStart w:id="9" w:name="_Toc8290679"/>
            <w:r w:rsidRPr="00EF5996">
              <w:rPr>
                <w:rFonts w:eastAsia="SimSun"/>
                <w:b/>
                <w:color w:val="000000"/>
                <w:szCs w:val="26"/>
              </w:rPr>
              <w:t>2.1 Безопасность</w:t>
            </w:r>
            <w:bookmarkEnd w:id="9"/>
          </w:p>
          <w:p w:rsidR="000968AD" w:rsidRPr="00EF5996" w:rsidRDefault="000968AD" w:rsidP="000968AD">
            <w:pPr>
              <w:jc w:val="both"/>
              <w:rPr>
                <w:rFonts w:eastAsia="Calibri"/>
                <w:sz w:val="20"/>
              </w:rPr>
            </w:pPr>
            <w:r w:rsidRPr="00EF5996">
              <w:rPr>
                <w:rFonts w:eastAsia="Calibri"/>
                <w:sz w:val="20"/>
              </w:rPr>
              <w:t>Пользователь должен провести для задействованного в работах со станком персонала инструктаж по вопросам техники безопасности, предохранительным устройствам, предусмотренным для оператора, а также общим правилам техники безопасности, которые изложены в директивах и законодательстве в стране применения станка.</w:t>
            </w:r>
          </w:p>
          <w:p w:rsidR="000968AD" w:rsidRPr="00EF5996" w:rsidRDefault="000968AD" w:rsidP="000968AD">
            <w:pPr>
              <w:jc w:val="both"/>
              <w:rPr>
                <w:rFonts w:eastAsia="Calibri"/>
                <w:sz w:val="20"/>
              </w:rPr>
            </w:pPr>
            <w:r w:rsidRPr="00EF5996">
              <w:rPr>
                <w:rFonts w:eastAsia="Calibri"/>
                <w:sz w:val="20"/>
              </w:rPr>
              <w:t>Безопасность оператора является одной из основных целей разработчиков и изготовителей станка. В ходе конструирования станка цель состоит в предугадывании всех возможных опасных ситуаций и, конечно, в принятии надлежащих мер предосторожности. Однако, количество несчастных случаев, вызванных небрежным или неумелым применением различных станков, остается крайне высоким.</w:t>
            </w:r>
          </w:p>
          <w:p w:rsidR="000968AD" w:rsidRPr="00EF5996" w:rsidRDefault="000968AD" w:rsidP="000968AD">
            <w:pPr>
              <w:jc w:val="both"/>
              <w:rPr>
                <w:rFonts w:eastAsia="Calibri"/>
                <w:sz w:val="20"/>
              </w:rPr>
            </w:pPr>
            <w:r w:rsidRPr="00EF5996">
              <w:rPr>
                <w:rFonts w:eastAsia="Calibri"/>
                <w:sz w:val="20"/>
              </w:rPr>
              <w:t>Недостаточная концентрация, небрежность и излишняя самоуверенность, а также усталость и сонливость зачастую являются непосредственными причинами несчастных случаев.</w:t>
            </w:r>
          </w:p>
          <w:p w:rsidR="000968AD" w:rsidRPr="00EF5996" w:rsidRDefault="000968AD" w:rsidP="000968AD">
            <w:pPr>
              <w:jc w:val="both"/>
              <w:rPr>
                <w:rFonts w:eastAsia="Calibri"/>
                <w:sz w:val="20"/>
              </w:rPr>
            </w:pPr>
            <w:r w:rsidRPr="00EF5996">
              <w:rPr>
                <w:rFonts w:eastAsia="Calibri"/>
                <w:sz w:val="20"/>
              </w:rPr>
              <w:t>Следовательно, рекомендуется очень внимательно изучить настоящее руководство, в частности, правила техники безопасности, причем уделив особое внимание особо опасным операциям.</w:t>
            </w:r>
          </w:p>
          <w:p w:rsidR="000968AD" w:rsidRPr="00EF5996" w:rsidRDefault="000968AD" w:rsidP="000968AD">
            <w:pPr>
              <w:jc w:val="both"/>
              <w:rPr>
                <w:rFonts w:eastAsia="Calibri"/>
                <w:sz w:val="20"/>
              </w:rPr>
            </w:pPr>
          </w:p>
          <w:p w:rsidR="000968AD" w:rsidRPr="00EF5996" w:rsidRDefault="000968AD" w:rsidP="000968AD">
            <w:pPr>
              <w:jc w:val="center"/>
              <w:rPr>
                <w:rFonts w:eastAsia="Calibri"/>
                <w:sz w:val="20"/>
              </w:rPr>
            </w:pPr>
            <w:r w:rsidRPr="00EF5996">
              <w:rPr>
                <w:rFonts w:eastAsia="Calibri"/>
                <w:noProof/>
                <w:sz w:val="20"/>
                <w:lang w:eastAsia="ru-RU"/>
              </w:rPr>
              <w:drawing>
                <wp:inline distT="0" distB="0" distL="0" distR="0" wp14:anchorId="5E082AC9" wp14:editId="7A5E5501">
                  <wp:extent cx="357612" cy="301028"/>
                  <wp:effectExtent l="0" t="0" r="4445" b="381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563" cy="306879"/>
                          </a:xfrm>
                          <a:prstGeom prst="rect">
                            <a:avLst/>
                          </a:prstGeom>
                          <a:noFill/>
                          <a:ln>
                            <a:noFill/>
                          </a:ln>
                        </pic:spPr>
                      </pic:pic>
                    </a:graphicData>
                  </a:graphic>
                </wp:inline>
              </w:drawing>
            </w:r>
          </w:p>
          <w:p w:rsidR="000968AD" w:rsidRPr="00EF5996" w:rsidRDefault="000968AD" w:rsidP="000968AD">
            <w:pPr>
              <w:jc w:val="center"/>
              <w:rPr>
                <w:rFonts w:eastAsia="Calibri"/>
                <w:b/>
                <w:sz w:val="20"/>
              </w:rPr>
            </w:pPr>
            <w:r w:rsidRPr="00EF5996">
              <w:rPr>
                <w:rFonts w:eastAsia="Calibri"/>
                <w:b/>
                <w:sz w:val="20"/>
              </w:rPr>
              <w:t>ОПАСНОСТЬ!</w:t>
            </w:r>
          </w:p>
          <w:p w:rsidR="000968AD" w:rsidRPr="00EF5996" w:rsidRDefault="000968AD" w:rsidP="000968AD">
            <w:pPr>
              <w:jc w:val="both"/>
              <w:rPr>
                <w:rFonts w:eastAsia="Calibri"/>
                <w:sz w:val="20"/>
              </w:rPr>
            </w:pPr>
            <w:r w:rsidRPr="00EF5996">
              <w:rPr>
                <w:rFonts w:eastAsia="Calibri"/>
                <w:b/>
                <w:sz w:val="20"/>
              </w:rPr>
              <w:t>Изготовитель снимает с себя всю ответственность за несоблюдение правил техники безопасности и охраны труда, изложенных в законодательстве страны применения станка, а также на следующих страницах.</w:t>
            </w:r>
          </w:p>
          <w:p w:rsidR="000968AD" w:rsidRPr="00EF5996" w:rsidRDefault="000968AD" w:rsidP="000968AD">
            <w:pPr>
              <w:jc w:val="both"/>
              <w:rPr>
                <w:rFonts w:eastAsia="Calibri"/>
                <w:sz w:val="20"/>
              </w:rPr>
            </w:pPr>
          </w:p>
          <w:p w:rsidR="000968AD" w:rsidRPr="00EF5996" w:rsidRDefault="000968AD" w:rsidP="000968AD">
            <w:pPr>
              <w:jc w:val="center"/>
              <w:rPr>
                <w:rFonts w:eastAsia="Calibri"/>
                <w:sz w:val="20"/>
              </w:rPr>
            </w:pPr>
            <w:r w:rsidRPr="00EF5996">
              <w:rPr>
                <w:rFonts w:eastAsia="Calibri"/>
                <w:noProof/>
                <w:sz w:val="20"/>
                <w:lang w:eastAsia="ru-RU"/>
              </w:rPr>
              <w:drawing>
                <wp:inline distT="0" distB="0" distL="0" distR="0" wp14:anchorId="0FF00E76" wp14:editId="07678B87">
                  <wp:extent cx="357612" cy="301028"/>
                  <wp:effectExtent l="0" t="0" r="4445" b="381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563" cy="306879"/>
                          </a:xfrm>
                          <a:prstGeom prst="rect">
                            <a:avLst/>
                          </a:prstGeom>
                          <a:noFill/>
                          <a:ln>
                            <a:noFill/>
                          </a:ln>
                        </pic:spPr>
                      </pic:pic>
                    </a:graphicData>
                  </a:graphic>
                </wp:inline>
              </w:drawing>
            </w:r>
          </w:p>
          <w:p w:rsidR="000968AD" w:rsidRPr="00EF5996" w:rsidRDefault="000968AD" w:rsidP="000968AD">
            <w:pPr>
              <w:jc w:val="both"/>
              <w:rPr>
                <w:rFonts w:eastAsia="Calibri"/>
                <w:b/>
                <w:sz w:val="20"/>
              </w:rPr>
            </w:pPr>
            <w:r w:rsidRPr="00EF5996">
              <w:rPr>
                <w:rFonts w:eastAsia="Calibri"/>
                <w:b/>
                <w:sz w:val="20"/>
              </w:rPr>
              <w:t>Обращайте внимание на этот знак опасности, приведенный в руководстве. Он указан перед предупреждениями о потенциальных опасностях.</w:t>
            </w:r>
          </w:p>
          <w:p w:rsidR="000968AD" w:rsidRPr="00EF5996" w:rsidRDefault="000968AD" w:rsidP="000968AD">
            <w:pPr>
              <w:jc w:val="both"/>
              <w:rPr>
                <w:rFonts w:eastAsia="Calibri"/>
                <w:sz w:val="20"/>
              </w:rPr>
            </w:pPr>
          </w:p>
          <w:p w:rsidR="000968AD" w:rsidRPr="00EF5996" w:rsidRDefault="000968AD" w:rsidP="000968AD">
            <w:pPr>
              <w:jc w:val="both"/>
              <w:rPr>
                <w:rFonts w:eastAsia="Calibri"/>
                <w:b/>
                <w:sz w:val="20"/>
              </w:rPr>
            </w:pPr>
            <w:r w:rsidRPr="00EF5996">
              <w:rPr>
                <w:rFonts w:eastAsia="Calibri"/>
                <w:b/>
                <w:sz w:val="20"/>
              </w:rPr>
              <w:t>СУЩЕСТВУЕТ ТРИ УРОВНЯ ОПАСНОСТЕЙ:</w:t>
            </w:r>
          </w:p>
          <w:p w:rsidR="000968AD" w:rsidRPr="00EF5996" w:rsidRDefault="000968AD" w:rsidP="000968AD">
            <w:pPr>
              <w:jc w:val="center"/>
              <w:rPr>
                <w:rFonts w:eastAsia="Calibri"/>
                <w:sz w:val="20"/>
              </w:rPr>
            </w:pPr>
            <w:r w:rsidRPr="00EF5996">
              <w:rPr>
                <w:rFonts w:eastAsia="Calibri"/>
                <w:noProof/>
                <w:sz w:val="20"/>
                <w:lang w:eastAsia="ru-RU"/>
              </w:rPr>
              <w:drawing>
                <wp:inline distT="0" distB="0" distL="0" distR="0" wp14:anchorId="2A607889" wp14:editId="51FCE5FA">
                  <wp:extent cx="357612" cy="301028"/>
                  <wp:effectExtent l="0" t="0" r="4445" b="381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563" cy="306879"/>
                          </a:xfrm>
                          <a:prstGeom prst="rect">
                            <a:avLst/>
                          </a:prstGeom>
                          <a:noFill/>
                          <a:ln>
                            <a:noFill/>
                          </a:ln>
                        </pic:spPr>
                      </pic:pic>
                    </a:graphicData>
                  </a:graphic>
                </wp:inline>
              </w:drawing>
            </w:r>
          </w:p>
          <w:p w:rsidR="000968AD" w:rsidRPr="00EF5996" w:rsidRDefault="000968AD" w:rsidP="000968AD">
            <w:pPr>
              <w:jc w:val="center"/>
              <w:rPr>
                <w:rFonts w:eastAsia="Calibri"/>
                <w:b/>
                <w:sz w:val="20"/>
              </w:rPr>
            </w:pPr>
            <w:r w:rsidRPr="00EF5996">
              <w:rPr>
                <w:rFonts w:eastAsia="Calibri"/>
                <w:b/>
                <w:sz w:val="20"/>
              </w:rPr>
              <w:t>ОПАСНОСТЬ!</w:t>
            </w:r>
          </w:p>
          <w:p w:rsidR="000968AD" w:rsidRPr="00EF5996" w:rsidRDefault="000968AD" w:rsidP="000968AD">
            <w:pPr>
              <w:jc w:val="both"/>
              <w:rPr>
                <w:rFonts w:eastAsia="Calibri"/>
                <w:sz w:val="20"/>
              </w:rPr>
            </w:pPr>
            <w:r w:rsidRPr="00EF5996">
              <w:rPr>
                <w:rFonts w:eastAsia="Calibri"/>
                <w:b/>
                <w:sz w:val="20"/>
              </w:rPr>
              <w:t xml:space="preserve">Указывает на максимальную опасность и предупреждает о том, что если рассматриваемые операции выполнены неправильно, </w:t>
            </w:r>
            <w:r w:rsidRPr="00EF5996">
              <w:rPr>
                <w:rFonts w:eastAsia="Calibri"/>
                <w:b/>
                <w:sz w:val="20"/>
                <w:u w:val="single"/>
              </w:rPr>
              <w:t>это станет причиной серьезных травм</w:t>
            </w:r>
            <w:r w:rsidRPr="00EF5996">
              <w:rPr>
                <w:rFonts w:eastAsia="Calibri"/>
                <w:b/>
                <w:sz w:val="20"/>
              </w:rPr>
              <w:t>, смерти или долговременных последствий для здоровья.</w:t>
            </w:r>
          </w:p>
          <w:p w:rsidR="000968AD" w:rsidRPr="00EF5996" w:rsidRDefault="000968AD" w:rsidP="000968AD">
            <w:pPr>
              <w:jc w:val="both"/>
              <w:rPr>
                <w:rFonts w:eastAsia="Calibri"/>
                <w:sz w:val="20"/>
              </w:rPr>
            </w:pPr>
          </w:p>
          <w:p w:rsidR="000968AD" w:rsidRPr="00EF5996" w:rsidRDefault="000968AD" w:rsidP="000968AD">
            <w:pPr>
              <w:jc w:val="center"/>
              <w:rPr>
                <w:rFonts w:eastAsia="Calibri"/>
                <w:sz w:val="20"/>
              </w:rPr>
            </w:pPr>
            <w:r w:rsidRPr="00EF5996">
              <w:rPr>
                <w:rFonts w:eastAsia="Calibri"/>
                <w:noProof/>
                <w:sz w:val="20"/>
                <w:lang w:eastAsia="ru-RU"/>
              </w:rPr>
              <w:drawing>
                <wp:inline distT="0" distB="0" distL="0" distR="0" wp14:anchorId="6E0F8939" wp14:editId="65105501">
                  <wp:extent cx="357612" cy="301028"/>
                  <wp:effectExtent l="0" t="0" r="4445" b="381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563" cy="306879"/>
                          </a:xfrm>
                          <a:prstGeom prst="rect">
                            <a:avLst/>
                          </a:prstGeom>
                          <a:noFill/>
                          <a:ln>
                            <a:noFill/>
                          </a:ln>
                        </pic:spPr>
                      </pic:pic>
                    </a:graphicData>
                  </a:graphic>
                </wp:inline>
              </w:drawing>
            </w:r>
          </w:p>
          <w:p w:rsidR="000968AD" w:rsidRPr="00EF5996" w:rsidRDefault="000968AD" w:rsidP="000968AD">
            <w:pPr>
              <w:jc w:val="center"/>
              <w:rPr>
                <w:rFonts w:eastAsia="Calibri"/>
                <w:b/>
                <w:sz w:val="20"/>
              </w:rPr>
            </w:pPr>
            <w:r w:rsidRPr="00EF5996">
              <w:rPr>
                <w:rFonts w:eastAsia="Calibri"/>
                <w:b/>
                <w:sz w:val="20"/>
              </w:rPr>
              <w:t>ПРЕДУПРЕЖДЕНИЕ!</w:t>
            </w:r>
          </w:p>
          <w:p w:rsidR="000968AD" w:rsidRPr="00EF5996" w:rsidRDefault="000968AD" w:rsidP="000968AD">
            <w:pPr>
              <w:jc w:val="both"/>
              <w:rPr>
                <w:rFonts w:eastAsia="Calibri"/>
                <w:sz w:val="20"/>
              </w:rPr>
            </w:pPr>
            <w:r w:rsidRPr="00EF5996">
              <w:rPr>
                <w:rFonts w:eastAsia="Calibri"/>
                <w:b/>
                <w:sz w:val="20"/>
              </w:rPr>
              <w:t xml:space="preserve">Слово «ПРЕДУПРЕЖДЕНИЕ» указывает на то, что если рассматриваемые операции выполнены неправильно, </w:t>
            </w:r>
            <w:r w:rsidRPr="00EF5996">
              <w:rPr>
                <w:rFonts w:eastAsia="Calibri"/>
                <w:b/>
                <w:sz w:val="20"/>
                <w:u w:val="single"/>
              </w:rPr>
              <w:t>это может стать причиной серьезных травм</w:t>
            </w:r>
            <w:r w:rsidRPr="00EF5996">
              <w:rPr>
                <w:rFonts w:eastAsia="Calibri"/>
                <w:b/>
                <w:sz w:val="20"/>
              </w:rPr>
              <w:t>, смерти или долговременных последствий для здоровья.</w:t>
            </w:r>
          </w:p>
        </w:tc>
        <w:tc>
          <w:tcPr>
            <w:tcW w:w="2500" w:type="pct"/>
          </w:tcPr>
          <w:p w:rsidR="000968AD" w:rsidRPr="00EF5996" w:rsidRDefault="000968AD" w:rsidP="000968AD">
            <w:pPr>
              <w:jc w:val="center"/>
              <w:rPr>
                <w:rFonts w:eastAsia="Calibri"/>
                <w:sz w:val="20"/>
              </w:rPr>
            </w:pPr>
            <w:r w:rsidRPr="00EF5996">
              <w:rPr>
                <w:rFonts w:eastAsia="Calibri"/>
                <w:noProof/>
                <w:sz w:val="20"/>
                <w:lang w:eastAsia="ru-RU"/>
              </w:rPr>
              <w:drawing>
                <wp:inline distT="0" distB="0" distL="0" distR="0" wp14:anchorId="3E99E699" wp14:editId="31305041">
                  <wp:extent cx="357612" cy="301028"/>
                  <wp:effectExtent l="0" t="0" r="4445" b="381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563" cy="306879"/>
                          </a:xfrm>
                          <a:prstGeom prst="rect">
                            <a:avLst/>
                          </a:prstGeom>
                          <a:noFill/>
                          <a:ln>
                            <a:noFill/>
                          </a:ln>
                        </pic:spPr>
                      </pic:pic>
                    </a:graphicData>
                  </a:graphic>
                </wp:inline>
              </w:drawing>
            </w:r>
          </w:p>
          <w:p w:rsidR="000968AD" w:rsidRPr="00EF5996" w:rsidRDefault="000968AD" w:rsidP="000968AD">
            <w:pPr>
              <w:jc w:val="center"/>
              <w:rPr>
                <w:rFonts w:eastAsia="Calibri"/>
                <w:b/>
                <w:sz w:val="20"/>
              </w:rPr>
            </w:pPr>
            <w:r w:rsidRPr="00EF5996">
              <w:rPr>
                <w:rFonts w:eastAsia="Calibri"/>
                <w:b/>
                <w:sz w:val="20"/>
              </w:rPr>
              <w:t>ПРЕДОСТЕРЕЖЕНИЕ!</w:t>
            </w:r>
          </w:p>
          <w:p w:rsidR="000968AD" w:rsidRPr="00EF5996" w:rsidRDefault="000968AD" w:rsidP="000968AD">
            <w:pPr>
              <w:jc w:val="both"/>
              <w:rPr>
                <w:rFonts w:eastAsia="Calibri"/>
                <w:sz w:val="20"/>
              </w:rPr>
            </w:pPr>
            <w:r w:rsidRPr="00EF5996">
              <w:rPr>
                <w:rFonts w:eastAsia="Calibri"/>
                <w:b/>
                <w:sz w:val="20"/>
              </w:rPr>
              <w:t xml:space="preserve">Этот знак указывает на то, что если рассматриваемые операции выполнены неправильно, </w:t>
            </w:r>
            <w:r w:rsidRPr="00EF5996">
              <w:rPr>
                <w:rFonts w:eastAsia="Calibri"/>
                <w:b/>
                <w:sz w:val="20"/>
                <w:u w:val="single"/>
              </w:rPr>
              <w:t>это может стать причиной повреждения станка или травм персонала</w:t>
            </w:r>
            <w:r w:rsidRPr="00EF5996">
              <w:rPr>
                <w:rFonts w:eastAsia="Calibri"/>
                <w:b/>
                <w:sz w:val="20"/>
              </w:rPr>
              <w:t>.</w:t>
            </w:r>
          </w:p>
          <w:p w:rsidR="000968AD" w:rsidRPr="00EF5996" w:rsidRDefault="000968AD" w:rsidP="000968AD">
            <w:pPr>
              <w:jc w:val="both"/>
              <w:rPr>
                <w:rFonts w:eastAsia="Calibri"/>
                <w:sz w:val="20"/>
              </w:rPr>
            </w:pPr>
          </w:p>
          <w:p w:rsidR="000968AD" w:rsidRPr="00EF5996" w:rsidRDefault="000968AD" w:rsidP="000968AD">
            <w:pPr>
              <w:jc w:val="both"/>
              <w:rPr>
                <w:rFonts w:eastAsia="Calibri"/>
                <w:b/>
                <w:sz w:val="20"/>
              </w:rPr>
            </w:pPr>
            <w:r w:rsidRPr="00EF5996">
              <w:rPr>
                <w:rFonts w:eastAsia="Calibri"/>
                <w:b/>
                <w:sz w:val="20"/>
              </w:rPr>
              <w:t>2.1.1 Используемые термины</w:t>
            </w:r>
          </w:p>
          <w:p w:rsidR="000968AD" w:rsidRPr="00EF5996" w:rsidRDefault="000968AD" w:rsidP="000968AD">
            <w:pPr>
              <w:jc w:val="both"/>
              <w:rPr>
                <w:rFonts w:eastAsia="Calibri"/>
                <w:b/>
                <w:sz w:val="20"/>
              </w:rPr>
            </w:pPr>
            <w:r w:rsidRPr="00EF5996">
              <w:rPr>
                <w:rFonts w:eastAsia="Calibri"/>
                <w:b/>
                <w:sz w:val="20"/>
              </w:rPr>
              <w:t>Для более подробного описания различных уровней опасности далее приведено описание нескольких ситуаций, а также конкретные определения, которые могут относиться к станкам и/или персоналу.</w:t>
            </w:r>
          </w:p>
          <w:p w:rsidR="000968AD" w:rsidRPr="00EF5996" w:rsidRDefault="000968AD" w:rsidP="000968AD">
            <w:pPr>
              <w:ind w:left="368" w:hanging="368"/>
              <w:jc w:val="both"/>
              <w:rPr>
                <w:rFonts w:eastAsia="Calibri"/>
                <w:sz w:val="20"/>
              </w:rPr>
            </w:pPr>
          </w:p>
          <w:p w:rsidR="000968AD" w:rsidRPr="00EF5996" w:rsidRDefault="000968AD" w:rsidP="000968AD">
            <w:pPr>
              <w:numPr>
                <w:ilvl w:val="0"/>
                <w:numId w:val="3"/>
              </w:numPr>
              <w:ind w:left="368" w:hanging="368"/>
              <w:contextualSpacing/>
              <w:jc w:val="both"/>
              <w:rPr>
                <w:rFonts w:eastAsia="Calibri"/>
                <w:b/>
                <w:sz w:val="20"/>
              </w:rPr>
            </w:pPr>
            <w:r w:rsidRPr="00EF5996">
              <w:rPr>
                <w:rFonts w:eastAsia="Calibri"/>
                <w:b/>
                <w:sz w:val="20"/>
              </w:rPr>
              <w:t>ПОЛЬЗОВАТЕЛЬ: пользователем считается лицо, орган или компания, которые прибрели или арендовали станок и намереваются применять его для предусмотренных целей. Пользователь несет ответственность за станок и обучение всего персонала, задействованного в эксплуатации станка.</w:t>
            </w:r>
          </w:p>
          <w:p w:rsidR="000968AD" w:rsidRPr="00EF5996" w:rsidRDefault="000968AD" w:rsidP="000968AD">
            <w:pPr>
              <w:numPr>
                <w:ilvl w:val="0"/>
                <w:numId w:val="3"/>
              </w:numPr>
              <w:ind w:left="368" w:hanging="368"/>
              <w:contextualSpacing/>
              <w:jc w:val="both"/>
              <w:rPr>
                <w:rFonts w:eastAsia="Calibri"/>
                <w:b/>
                <w:sz w:val="20"/>
              </w:rPr>
            </w:pPr>
            <w:r w:rsidRPr="00EF5996">
              <w:rPr>
                <w:rFonts w:eastAsia="Calibri"/>
                <w:b/>
                <w:sz w:val="20"/>
              </w:rPr>
              <w:t>ОПАСНАЯ ЗОНА: любая зона внутри и/или поблизости от станка, присутствие в которой человека представляет опасность для безопасности и здоровья этого человека.</w:t>
            </w:r>
          </w:p>
          <w:p w:rsidR="000968AD" w:rsidRPr="00EF5996" w:rsidRDefault="000968AD" w:rsidP="000968AD">
            <w:pPr>
              <w:numPr>
                <w:ilvl w:val="0"/>
                <w:numId w:val="3"/>
              </w:numPr>
              <w:ind w:left="368" w:hanging="368"/>
              <w:contextualSpacing/>
              <w:jc w:val="both"/>
              <w:rPr>
                <w:rFonts w:eastAsia="Calibri"/>
                <w:b/>
                <w:sz w:val="20"/>
              </w:rPr>
            </w:pPr>
            <w:r w:rsidRPr="00EF5996">
              <w:rPr>
                <w:rFonts w:eastAsia="Calibri"/>
                <w:b/>
                <w:sz w:val="20"/>
              </w:rPr>
              <w:t>Лицо, подвергающееся опасности: любое лицо, которое находится полностью или частично внутри опасной зоны.</w:t>
            </w:r>
          </w:p>
          <w:p w:rsidR="000968AD" w:rsidRPr="00EF5996" w:rsidRDefault="000968AD" w:rsidP="000968AD">
            <w:pPr>
              <w:numPr>
                <w:ilvl w:val="0"/>
                <w:numId w:val="3"/>
              </w:numPr>
              <w:ind w:left="368" w:hanging="368"/>
              <w:contextualSpacing/>
              <w:jc w:val="both"/>
              <w:rPr>
                <w:rFonts w:eastAsia="Calibri"/>
                <w:b/>
                <w:sz w:val="20"/>
              </w:rPr>
            </w:pPr>
            <w:r w:rsidRPr="00EF5996">
              <w:rPr>
                <w:rFonts w:eastAsia="Calibri"/>
                <w:b/>
                <w:sz w:val="20"/>
              </w:rPr>
              <w:t>ОПЕРАТОР: лицо, которому поручен монтаж, эксплуатация, регулировка, техническое обслуживание, очистка, ремонт и транспортировка станка.</w:t>
            </w:r>
          </w:p>
          <w:p w:rsidR="000968AD" w:rsidRPr="00EF5996" w:rsidRDefault="000968AD" w:rsidP="000968AD">
            <w:pPr>
              <w:numPr>
                <w:ilvl w:val="0"/>
                <w:numId w:val="3"/>
              </w:numPr>
              <w:ind w:left="368" w:hanging="368"/>
              <w:contextualSpacing/>
              <w:jc w:val="both"/>
              <w:rPr>
                <w:rFonts w:eastAsia="Calibri"/>
                <w:b/>
                <w:sz w:val="20"/>
              </w:rPr>
            </w:pPr>
            <w:r w:rsidRPr="00EF5996">
              <w:rPr>
                <w:rFonts w:eastAsia="Calibri"/>
                <w:b/>
                <w:sz w:val="20"/>
              </w:rPr>
              <w:t>СПЕЦИАЛИЗИРОВАННЫЙ ПЕРСОНАЛ: считается лицами, которые прошли специальное обучение и способны проводить работы по техническому обслуживанию и ремонту, при которых требуются особые знания о станке, его функциях, предохранительных устройствах, методах вмешательства и которые способны распознать и предотвратить опасности, связанные с применением станка.</w:t>
            </w:r>
          </w:p>
          <w:p w:rsidR="000968AD" w:rsidRPr="00EF5996" w:rsidRDefault="000968AD" w:rsidP="000968AD">
            <w:pPr>
              <w:numPr>
                <w:ilvl w:val="0"/>
                <w:numId w:val="3"/>
              </w:numPr>
              <w:ind w:left="368" w:hanging="368"/>
              <w:contextualSpacing/>
              <w:jc w:val="both"/>
              <w:rPr>
                <w:rFonts w:eastAsia="Calibri"/>
                <w:b/>
                <w:sz w:val="20"/>
              </w:rPr>
            </w:pPr>
            <w:r w:rsidRPr="00EF5996">
              <w:rPr>
                <w:rFonts w:eastAsia="Calibri"/>
                <w:b/>
                <w:sz w:val="20"/>
              </w:rPr>
              <w:t>УПОЛНОМОЧЕННЫЙ СЕРВИСНЫЙ ЦЕНТР: Уполномоченный сервисный центр представляет собой организацию, которая официально уполномочена компанией-изготовителем, которая имеет в наличии специализированный и работоспособный персонал для проведения всех необходимых операций, технического обслуживания и ремонта, даже сложных типов, чтобы поддерживать станок в идеальном рабочем состоянии.</w:t>
            </w:r>
          </w:p>
          <w:p w:rsidR="000968AD" w:rsidRPr="00EF5996" w:rsidRDefault="000968AD" w:rsidP="000968AD">
            <w:pPr>
              <w:jc w:val="both"/>
              <w:rPr>
                <w:rFonts w:eastAsia="Calibri"/>
                <w:sz w:val="20"/>
              </w:rPr>
            </w:pPr>
          </w:p>
        </w:tc>
      </w:tr>
    </w:tbl>
    <w:p w:rsidR="000968AD" w:rsidRPr="00EF5996" w:rsidRDefault="000968AD" w:rsidP="000968AD">
      <w:pPr>
        <w:spacing w:after="160"/>
        <w:rPr>
          <w:rFonts w:ascii="Times New Roman" w:eastAsia="Calibri" w:hAnsi="Times New Roman" w:cs="Times New Roman"/>
          <w:sz w:val="20"/>
        </w:rPr>
      </w:pPr>
      <w:r w:rsidRPr="00EF5996">
        <w:rPr>
          <w:rFonts w:ascii="Times New Roman" w:eastAsia="Calibri" w:hAnsi="Times New Roman" w:cs="Times New Roman"/>
          <w:sz w:val="20"/>
        </w:rPr>
        <w:br w:type="page"/>
      </w:r>
    </w:p>
    <w:tbl>
      <w:tblPr>
        <w:tblStyle w:val="1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515"/>
        <w:gridCol w:w="4955"/>
      </w:tblGrid>
      <w:tr w:rsidR="000968AD" w:rsidRPr="00EF5996" w:rsidTr="000968AD">
        <w:tc>
          <w:tcPr>
            <w:tcW w:w="2384" w:type="pct"/>
          </w:tcPr>
          <w:p w:rsidR="000968AD" w:rsidRPr="00EF5996" w:rsidRDefault="000968AD" w:rsidP="000968AD">
            <w:pPr>
              <w:keepNext/>
              <w:keepLines/>
              <w:jc w:val="both"/>
              <w:outlineLvl w:val="1"/>
              <w:rPr>
                <w:rFonts w:eastAsia="SimSun"/>
                <w:b/>
                <w:color w:val="000000"/>
                <w:szCs w:val="26"/>
              </w:rPr>
            </w:pPr>
            <w:bookmarkStart w:id="10" w:name="_Toc8290680"/>
            <w:r w:rsidRPr="00EF5996">
              <w:rPr>
                <w:rFonts w:eastAsia="SimSun"/>
                <w:b/>
                <w:color w:val="000000"/>
                <w:szCs w:val="26"/>
              </w:rPr>
              <w:lastRenderedPageBreak/>
              <w:t>2.2 Предупреждающие знаки</w:t>
            </w:r>
            <w:bookmarkEnd w:id="10"/>
          </w:p>
          <w:p w:rsidR="000968AD" w:rsidRPr="00EF5996" w:rsidRDefault="000968AD" w:rsidP="000968AD">
            <w:pPr>
              <w:jc w:val="both"/>
              <w:rPr>
                <w:rFonts w:eastAsia="Calibri"/>
                <w:sz w:val="20"/>
              </w:rPr>
            </w:pPr>
            <w:r w:rsidRPr="00EF5996">
              <w:rPr>
                <w:rFonts w:eastAsia="Calibri"/>
                <w:sz w:val="20"/>
              </w:rPr>
              <w:t>Станок разработан с наличием всех возможных предохранительных устройств для защиты здоровья и безопасности операторов. Однако, любые остаточные риски, которых невозможно избежать, указаны на станке посредством клейких знаков.</w:t>
            </w:r>
          </w:p>
          <w:p w:rsidR="000968AD" w:rsidRPr="00EF5996" w:rsidRDefault="000968AD" w:rsidP="000968AD">
            <w:pPr>
              <w:jc w:val="both"/>
              <w:rPr>
                <w:rFonts w:eastAsia="Calibri"/>
                <w:sz w:val="20"/>
              </w:rPr>
            </w:pPr>
            <w:r w:rsidRPr="00EF5996">
              <w:rPr>
                <w:rFonts w:eastAsia="Calibri"/>
                <w:sz w:val="20"/>
              </w:rPr>
              <w:t>Предупреждающие знаки (пиктограммы), показанные на Рис. 3, расположены на станке и указывают на различные опасные ситуации.</w:t>
            </w:r>
          </w:p>
          <w:p w:rsidR="000968AD" w:rsidRPr="00EF5996" w:rsidRDefault="000968AD" w:rsidP="000968AD">
            <w:pPr>
              <w:jc w:val="both"/>
              <w:rPr>
                <w:rFonts w:eastAsia="Calibri"/>
                <w:b/>
                <w:sz w:val="20"/>
              </w:rPr>
            </w:pPr>
            <w:r w:rsidRPr="00EF5996">
              <w:rPr>
                <w:rFonts w:eastAsia="Calibri"/>
                <w:b/>
                <w:sz w:val="20"/>
              </w:rPr>
              <w:t>Содержите их в чистоте и заменяйте в случае утери, повреждения или если они стали неразборчивыми.</w:t>
            </w:r>
          </w:p>
          <w:p w:rsidR="000968AD" w:rsidRPr="00EF5996" w:rsidRDefault="000968AD" w:rsidP="000968AD">
            <w:pPr>
              <w:jc w:val="both"/>
              <w:rPr>
                <w:rFonts w:eastAsia="Calibri"/>
                <w:sz w:val="20"/>
              </w:rPr>
            </w:pPr>
          </w:p>
          <w:p w:rsidR="000968AD" w:rsidRPr="00EF5996" w:rsidRDefault="000968AD" w:rsidP="000968AD">
            <w:pPr>
              <w:jc w:val="both"/>
              <w:rPr>
                <w:rFonts w:eastAsia="Calibri"/>
                <w:sz w:val="20"/>
              </w:rPr>
            </w:pPr>
            <w:r w:rsidRPr="00EF5996">
              <w:rPr>
                <w:rFonts w:eastAsia="Calibri"/>
                <w:sz w:val="20"/>
              </w:rPr>
              <w:t>См. Рис. 3, внимательно прочитайте и запомните следующую информацию.</w:t>
            </w:r>
          </w:p>
          <w:p w:rsidR="000968AD" w:rsidRPr="00EF5996" w:rsidRDefault="000968AD" w:rsidP="000968AD">
            <w:pPr>
              <w:numPr>
                <w:ilvl w:val="0"/>
                <w:numId w:val="4"/>
              </w:numPr>
              <w:ind w:left="368" w:hanging="368"/>
              <w:contextualSpacing/>
              <w:jc w:val="both"/>
              <w:rPr>
                <w:rFonts w:eastAsia="Calibri"/>
                <w:sz w:val="20"/>
              </w:rPr>
            </w:pPr>
            <w:r w:rsidRPr="00EF5996">
              <w:rPr>
                <w:rFonts w:eastAsia="Calibri"/>
                <w:b/>
                <w:sz w:val="20"/>
              </w:rPr>
              <w:t>Используйте защитные очки</w:t>
            </w:r>
            <w:r w:rsidRPr="00EF5996">
              <w:rPr>
                <w:rFonts w:eastAsia="Calibri"/>
                <w:sz w:val="20"/>
              </w:rPr>
              <w:t>. При использовании станка следует в обязательном порядке использовать защитные очки.</w:t>
            </w:r>
          </w:p>
          <w:p w:rsidR="000968AD" w:rsidRPr="00EF5996" w:rsidRDefault="000968AD" w:rsidP="000968AD">
            <w:pPr>
              <w:numPr>
                <w:ilvl w:val="0"/>
                <w:numId w:val="4"/>
              </w:numPr>
              <w:ind w:left="368" w:hanging="368"/>
              <w:contextualSpacing/>
              <w:jc w:val="both"/>
              <w:rPr>
                <w:rFonts w:eastAsia="Calibri"/>
                <w:sz w:val="20"/>
              </w:rPr>
            </w:pPr>
            <w:r w:rsidRPr="00EF5996">
              <w:rPr>
                <w:rFonts w:eastAsia="Calibri"/>
                <w:b/>
                <w:sz w:val="20"/>
              </w:rPr>
              <w:t>Перед началом эксплуатации</w:t>
            </w:r>
            <w:r w:rsidRPr="00EF5996">
              <w:rPr>
                <w:rFonts w:eastAsia="Calibri"/>
                <w:sz w:val="20"/>
              </w:rPr>
              <w:t xml:space="preserve"> внимательно прочитайте руководство по эксплуатации.</w:t>
            </w:r>
          </w:p>
          <w:p w:rsidR="000968AD" w:rsidRPr="00EF5996" w:rsidRDefault="000968AD" w:rsidP="000968AD">
            <w:pPr>
              <w:numPr>
                <w:ilvl w:val="0"/>
                <w:numId w:val="4"/>
              </w:numPr>
              <w:ind w:left="368" w:hanging="368"/>
              <w:contextualSpacing/>
              <w:jc w:val="both"/>
              <w:rPr>
                <w:rFonts w:eastAsia="Calibri"/>
                <w:sz w:val="20"/>
              </w:rPr>
            </w:pPr>
            <w:r w:rsidRPr="00EF5996">
              <w:rPr>
                <w:rFonts w:eastAsia="Calibri"/>
                <w:b/>
                <w:sz w:val="20"/>
              </w:rPr>
              <w:t>Используйте защитные перчатки</w:t>
            </w:r>
            <w:r w:rsidRPr="00EF5996">
              <w:rPr>
                <w:rFonts w:eastAsia="Calibri"/>
                <w:sz w:val="20"/>
              </w:rPr>
              <w:t>.</w:t>
            </w:r>
          </w:p>
          <w:p w:rsidR="000968AD" w:rsidRPr="00EF5996" w:rsidRDefault="000968AD" w:rsidP="000968AD">
            <w:pPr>
              <w:numPr>
                <w:ilvl w:val="0"/>
                <w:numId w:val="4"/>
              </w:numPr>
              <w:ind w:left="368" w:hanging="368"/>
              <w:contextualSpacing/>
              <w:jc w:val="both"/>
              <w:rPr>
                <w:rFonts w:eastAsia="Calibri"/>
                <w:sz w:val="20"/>
              </w:rPr>
            </w:pPr>
            <w:r w:rsidRPr="00EF5996">
              <w:rPr>
                <w:rFonts w:eastAsia="Calibri"/>
                <w:b/>
                <w:sz w:val="20"/>
              </w:rPr>
              <w:t>Используйте звукоизолирующие наушники</w:t>
            </w:r>
            <w:r w:rsidRPr="00EF5996">
              <w:rPr>
                <w:rFonts w:eastAsia="Calibri"/>
                <w:sz w:val="20"/>
              </w:rPr>
              <w:t>.</w:t>
            </w:r>
          </w:p>
          <w:p w:rsidR="000968AD" w:rsidRPr="00EF5996" w:rsidRDefault="000968AD" w:rsidP="000968AD">
            <w:pPr>
              <w:numPr>
                <w:ilvl w:val="0"/>
                <w:numId w:val="4"/>
              </w:numPr>
              <w:ind w:left="368" w:hanging="368"/>
              <w:contextualSpacing/>
              <w:jc w:val="both"/>
              <w:rPr>
                <w:rFonts w:eastAsia="Calibri"/>
                <w:sz w:val="20"/>
              </w:rPr>
            </w:pPr>
            <w:r w:rsidRPr="00EF5996">
              <w:rPr>
                <w:rFonts w:eastAsia="Calibri"/>
                <w:b/>
                <w:sz w:val="20"/>
              </w:rPr>
              <w:t>Перед выполнением любых работ по техническому обслуживанию</w:t>
            </w:r>
            <w:r w:rsidRPr="00EF5996">
              <w:rPr>
                <w:rFonts w:eastAsia="Calibri"/>
                <w:sz w:val="20"/>
              </w:rPr>
              <w:t xml:space="preserve"> остановите станок и изучите руководство по эксплуатации.</w:t>
            </w:r>
          </w:p>
          <w:p w:rsidR="000968AD" w:rsidRPr="00EF5996" w:rsidRDefault="000968AD" w:rsidP="000968AD">
            <w:pPr>
              <w:numPr>
                <w:ilvl w:val="0"/>
                <w:numId w:val="4"/>
              </w:numPr>
              <w:ind w:left="368" w:hanging="368"/>
              <w:contextualSpacing/>
              <w:jc w:val="both"/>
              <w:rPr>
                <w:rFonts w:eastAsia="Calibri"/>
                <w:sz w:val="20"/>
              </w:rPr>
            </w:pPr>
            <w:r w:rsidRPr="00EF5996">
              <w:rPr>
                <w:rFonts w:eastAsia="Calibri"/>
                <w:b/>
                <w:sz w:val="20"/>
              </w:rPr>
              <w:t xml:space="preserve">Требуется использовать защитную обувь. </w:t>
            </w:r>
            <w:r w:rsidRPr="00EF5996">
              <w:rPr>
                <w:rFonts w:eastAsia="Calibri"/>
                <w:sz w:val="20"/>
              </w:rPr>
              <w:t>При использовании станка требуется использовать защитную обувь.</w:t>
            </w:r>
          </w:p>
          <w:p w:rsidR="000968AD" w:rsidRPr="00EF5996" w:rsidRDefault="000968AD" w:rsidP="000968AD">
            <w:pPr>
              <w:numPr>
                <w:ilvl w:val="0"/>
                <w:numId w:val="4"/>
              </w:numPr>
              <w:ind w:left="368" w:hanging="368"/>
              <w:contextualSpacing/>
              <w:jc w:val="both"/>
              <w:rPr>
                <w:rFonts w:eastAsia="Calibri"/>
                <w:sz w:val="20"/>
              </w:rPr>
            </w:pPr>
            <w:r w:rsidRPr="00EF5996">
              <w:rPr>
                <w:rFonts w:eastAsia="Calibri"/>
                <w:b/>
                <w:sz w:val="20"/>
              </w:rPr>
              <w:t>Высокое напряжение.</w:t>
            </w:r>
            <w:r w:rsidRPr="00EF5996">
              <w:rPr>
                <w:rFonts w:eastAsia="Calibri"/>
                <w:sz w:val="20"/>
              </w:rPr>
              <w:t xml:space="preserve"> Перед любыми работами по техническому обслуживанию отсоедините подачу электропитания.</w:t>
            </w:r>
          </w:p>
          <w:p w:rsidR="000968AD" w:rsidRPr="00EF5996" w:rsidRDefault="000968AD" w:rsidP="000968AD">
            <w:pPr>
              <w:jc w:val="both"/>
              <w:rPr>
                <w:rFonts w:eastAsia="Calibri"/>
                <w:sz w:val="20"/>
              </w:rPr>
            </w:pPr>
          </w:p>
          <w:p w:rsidR="000968AD" w:rsidRPr="00EF5996" w:rsidRDefault="000968AD" w:rsidP="000968AD">
            <w:pPr>
              <w:keepNext/>
              <w:keepLines/>
              <w:jc w:val="both"/>
              <w:outlineLvl w:val="1"/>
              <w:rPr>
                <w:rFonts w:eastAsia="SimSun"/>
                <w:b/>
                <w:color w:val="000000"/>
                <w:szCs w:val="26"/>
              </w:rPr>
            </w:pPr>
            <w:bookmarkStart w:id="11" w:name="_Toc8290681"/>
            <w:r w:rsidRPr="00EF5996">
              <w:rPr>
                <w:rFonts w:eastAsia="SimSun"/>
                <w:b/>
                <w:color w:val="000000"/>
                <w:szCs w:val="26"/>
              </w:rPr>
              <w:t>2.3 Одежда</w:t>
            </w:r>
            <w:bookmarkEnd w:id="11"/>
          </w:p>
          <w:p w:rsidR="000968AD" w:rsidRPr="00EF5996" w:rsidRDefault="000968AD" w:rsidP="000968AD">
            <w:pPr>
              <w:jc w:val="center"/>
              <w:rPr>
                <w:rFonts w:eastAsia="Calibri"/>
                <w:sz w:val="20"/>
              </w:rPr>
            </w:pPr>
            <w:r w:rsidRPr="00EF5996">
              <w:rPr>
                <w:rFonts w:eastAsia="Calibri"/>
                <w:noProof/>
                <w:sz w:val="20"/>
                <w:lang w:eastAsia="ru-RU"/>
              </w:rPr>
              <w:drawing>
                <wp:inline distT="0" distB="0" distL="0" distR="0" wp14:anchorId="25838AD5" wp14:editId="4271D037">
                  <wp:extent cx="357612" cy="301028"/>
                  <wp:effectExtent l="0" t="0" r="4445" b="381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563" cy="306879"/>
                          </a:xfrm>
                          <a:prstGeom prst="rect">
                            <a:avLst/>
                          </a:prstGeom>
                          <a:noFill/>
                          <a:ln>
                            <a:noFill/>
                          </a:ln>
                        </pic:spPr>
                      </pic:pic>
                    </a:graphicData>
                  </a:graphic>
                </wp:inline>
              </w:drawing>
            </w:r>
          </w:p>
          <w:p w:rsidR="000968AD" w:rsidRPr="00EF5996" w:rsidRDefault="000968AD" w:rsidP="000968AD">
            <w:pPr>
              <w:jc w:val="center"/>
              <w:rPr>
                <w:rFonts w:eastAsia="Calibri"/>
                <w:b/>
                <w:sz w:val="20"/>
              </w:rPr>
            </w:pPr>
            <w:r w:rsidRPr="00EF5996">
              <w:rPr>
                <w:rFonts w:eastAsia="Calibri"/>
                <w:b/>
                <w:sz w:val="20"/>
              </w:rPr>
              <w:t>ОПАСНОСТЬ!</w:t>
            </w:r>
          </w:p>
          <w:p w:rsidR="000968AD" w:rsidRPr="00EF5996" w:rsidRDefault="000968AD" w:rsidP="000968AD">
            <w:pPr>
              <w:numPr>
                <w:ilvl w:val="0"/>
                <w:numId w:val="5"/>
              </w:numPr>
              <w:ind w:left="368" w:hanging="368"/>
              <w:contextualSpacing/>
              <w:jc w:val="both"/>
              <w:rPr>
                <w:rFonts w:eastAsia="Calibri"/>
                <w:sz w:val="20"/>
              </w:rPr>
            </w:pPr>
            <w:r w:rsidRPr="00EF5996">
              <w:rPr>
                <w:rFonts w:eastAsia="Calibri"/>
                <w:sz w:val="20"/>
              </w:rPr>
              <w:t>Используйте подходящую одежду. Не используйте свободную одежду, поскольку она может быть затянута во вращающиеся детали. Длинные волосы следует убрать под сетку для волос.</w:t>
            </w:r>
          </w:p>
          <w:p w:rsidR="000968AD" w:rsidRPr="00EF5996" w:rsidRDefault="000968AD" w:rsidP="000968AD">
            <w:pPr>
              <w:numPr>
                <w:ilvl w:val="0"/>
                <w:numId w:val="5"/>
              </w:numPr>
              <w:ind w:left="368" w:hanging="368"/>
              <w:contextualSpacing/>
              <w:jc w:val="both"/>
              <w:rPr>
                <w:rFonts w:eastAsia="Calibri"/>
                <w:sz w:val="20"/>
              </w:rPr>
            </w:pPr>
            <w:r w:rsidRPr="00EF5996">
              <w:rPr>
                <w:rFonts w:eastAsia="Calibri"/>
                <w:sz w:val="20"/>
              </w:rPr>
              <w:t>При проведении технического обслуживания и ремонта требуется в обязательном порядке использовать защитную одежду, защищающие от порезов перчатки, а также не скользящую обувь, которая устойчива к раздавливанию.</w:t>
            </w:r>
          </w:p>
          <w:p w:rsidR="000968AD" w:rsidRPr="00EF5996" w:rsidRDefault="000968AD" w:rsidP="000968AD">
            <w:pPr>
              <w:jc w:val="both"/>
              <w:rPr>
                <w:rFonts w:eastAsia="Calibri"/>
                <w:sz w:val="20"/>
              </w:rPr>
            </w:pPr>
          </w:p>
          <w:p w:rsidR="000968AD" w:rsidRPr="00EF5996" w:rsidRDefault="000968AD" w:rsidP="000968AD">
            <w:pPr>
              <w:keepNext/>
              <w:keepLines/>
              <w:jc w:val="both"/>
              <w:outlineLvl w:val="1"/>
              <w:rPr>
                <w:rFonts w:eastAsia="SimSun"/>
                <w:b/>
                <w:color w:val="000000"/>
                <w:szCs w:val="26"/>
              </w:rPr>
            </w:pPr>
            <w:bookmarkStart w:id="12" w:name="_Toc8290682"/>
            <w:r w:rsidRPr="00EF5996">
              <w:rPr>
                <w:rFonts w:eastAsia="SimSun"/>
                <w:b/>
                <w:color w:val="000000"/>
                <w:szCs w:val="26"/>
              </w:rPr>
              <w:t>2.4 Защита окружающей среды</w:t>
            </w:r>
            <w:bookmarkEnd w:id="12"/>
          </w:p>
          <w:p w:rsidR="000968AD" w:rsidRPr="00EF5996" w:rsidRDefault="000968AD" w:rsidP="000968AD">
            <w:pPr>
              <w:jc w:val="center"/>
              <w:rPr>
                <w:rFonts w:eastAsia="Calibri"/>
                <w:sz w:val="20"/>
              </w:rPr>
            </w:pPr>
            <w:r w:rsidRPr="00EF5996">
              <w:rPr>
                <w:rFonts w:eastAsia="Calibri"/>
                <w:noProof/>
                <w:sz w:val="20"/>
                <w:lang w:eastAsia="ru-RU"/>
              </w:rPr>
              <w:drawing>
                <wp:inline distT="0" distB="0" distL="0" distR="0" wp14:anchorId="234DA8B9" wp14:editId="754E7368">
                  <wp:extent cx="357612" cy="301028"/>
                  <wp:effectExtent l="0" t="0" r="4445" b="381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563" cy="306879"/>
                          </a:xfrm>
                          <a:prstGeom prst="rect">
                            <a:avLst/>
                          </a:prstGeom>
                          <a:noFill/>
                          <a:ln>
                            <a:noFill/>
                          </a:ln>
                        </pic:spPr>
                      </pic:pic>
                    </a:graphicData>
                  </a:graphic>
                </wp:inline>
              </w:drawing>
            </w:r>
          </w:p>
          <w:p w:rsidR="000968AD" w:rsidRPr="00EF5996" w:rsidRDefault="000968AD" w:rsidP="000968AD">
            <w:pPr>
              <w:jc w:val="center"/>
              <w:rPr>
                <w:rFonts w:eastAsia="Calibri"/>
                <w:b/>
                <w:sz w:val="20"/>
              </w:rPr>
            </w:pPr>
            <w:r w:rsidRPr="00EF5996">
              <w:rPr>
                <w:rFonts w:eastAsia="Calibri"/>
                <w:b/>
                <w:sz w:val="20"/>
              </w:rPr>
              <w:t>ОПАСНОСТЬ!</w:t>
            </w:r>
          </w:p>
          <w:p w:rsidR="000968AD" w:rsidRPr="00EF5996" w:rsidRDefault="000968AD" w:rsidP="000968AD">
            <w:pPr>
              <w:numPr>
                <w:ilvl w:val="0"/>
                <w:numId w:val="5"/>
              </w:numPr>
              <w:ind w:left="368" w:hanging="368"/>
              <w:contextualSpacing/>
              <w:jc w:val="both"/>
              <w:rPr>
                <w:rFonts w:eastAsia="Calibri"/>
                <w:sz w:val="20"/>
              </w:rPr>
            </w:pPr>
            <w:r w:rsidRPr="00EF5996">
              <w:rPr>
                <w:rFonts w:eastAsia="Calibri"/>
                <w:sz w:val="20"/>
              </w:rPr>
              <w:t>Соблюдайте правила и нормативные предписания в отношении шума.</w:t>
            </w:r>
          </w:p>
          <w:p w:rsidR="000968AD" w:rsidRPr="00EF5996" w:rsidRDefault="000968AD" w:rsidP="000968AD">
            <w:pPr>
              <w:numPr>
                <w:ilvl w:val="0"/>
                <w:numId w:val="5"/>
              </w:numPr>
              <w:ind w:left="368" w:hanging="368"/>
              <w:contextualSpacing/>
              <w:jc w:val="both"/>
              <w:rPr>
                <w:rFonts w:eastAsia="Calibri"/>
                <w:sz w:val="20"/>
              </w:rPr>
            </w:pPr>
            <w:r w:rsidRPr="00EF5996">
              <w:rPr>
                <w:rFonts w:eastAsia="Calibri"/>
                <w:sz w:val="20"/>
              </w:rPr>
              <w:t>Соблюдайте действующее законодательство и конкретные предписания изготовителя в отношении применения и утилизации продукции, используемой для очистки и технического обслуживания станка.</w:t>
            </w:r>
          </w:p>
        </w:tc>
        <w:tc>
          <w:tcPr>
            <w:tcW w:w="2616" w:type="pct"/>
          </w:tcPr>
          <w:p w:rsidR="000968AD" w:rsidRPr="00EF5996" w:rsidRDefault="000968AD" w:rsidP="000968AD">
            <w:pPr>
              <w:numPr>
                <w:ilvl w:val="0"/>
                <w:numId w:val="5"/>
              </w:numPr>
              <w:ind w:left="368" w:hanging="368"/>
              <w:contextualSpacing/>
              <w:jc w:val="both"/>
              <w:rPr>
                <w:rFonts w:eastAsia="Calibri"/>
                <w:sz w:val="20"/>
              </w:rPr>
            </w:pPr>
            <w:r w:rsidRPr="00EF5996">
              <w:rPr>
                <w:rFonts w:eastAsia="Calibri"/>
                <w:sz w:val="20"/>
              </w:rPr>
              <w:t>Храните этикетки и инструкции для используемой продукции. Если проглотили топливо, масло или иные химические вещества, немедленно обратитесь в аварийно-спасательные службы и изучите соответствующие этикетки и/или инструкции.</w:t>
            </w:r>
          </w:p>
          <w:p w:rsidR="000968AD" w:rsidRPr="00EF5996" w:rsidRDefault="000968AD" w:rsidP="000968AD">
            <w:pPr>
              <w:numPr>
                <w:ilvl w:val="0"/>
                <w:numId w:val="5"/>
              </w:numPr>
              <w:ind w:left="368" w:hanging="368"/>
              <w:contextualSpacing/>
              <w:jc w:val="both"/>
              <w:rPr>
                <w:rFonts w:eastAsia="Calibri"/>
                <w:sz w:val="20"/>
              </w:rPr>
            </w:pPr>
            <w:r w:rsidRPr="00EF5996">
              <w:rPr>
                <w:rFonts w:eastAsia="Calibri"/>
                <w:sz w:val="20"/>
              </w:rPr>
              <w:t>Утилизируйте любую оставшуюся упаковку в надлежащих контейнерах для переработки или утилизации отходов.</w:t>
            </w:r>
          </w:p>
          <w:p w:rsidR="000968AD" w:rsidRPr="00EF5996" w:rsidRDefault="000968AD" w:rsidP="000968AD">
            <w:pPr>
              <w:numPr>
                <w:ilvl w:val="0"/>
                <w:numId w:val="5"/>
              </w:numPr>
              <w:ind w:left="368" w:hanging="368"/>
              <w:contextualSpacing/>
              <w:jc w:val="both"/>
              <w:rPr>
                <w:rFonts w:eastAsia="Calibri"/>
                <w:sz w:val="20"/>
              </w:rPr>
            </w:pPr>
            <w:r w:rsidRPr="00EF5996">
              <w:rPr>
                <w:rFonts w:eastAsia="Calibri"/>
                <w:sz w:val="20"/>
              </w:rPr>
              <w:t>При утилизации станка соблюдайте правила охраны окружающей среды, действующие в стране применения станка, в частности, в отношении смазочных материалов и электрических деталей.</w:t>
            </w:r>
          </w:p>
          <w:p w:rsidR="000968AD" w:rsidRPr="00EF5996" w:rsidRDefault="000968AD" w:rsidP="000968AD">
            <w:pPr>
              <w:jc w:val="both"/>
              <w:rPr>
                <w:rFonts w:eastAsia="Calibri"/>
                <w:sz w:val="20"/>
              </w:rPr>
            </w:pPr>
          </w:p>
          <w:p w:rsidR="000968AD" w:rsidRPr="00EF5996" w:rsidRDefault="000968AD" w:rsidP="000968AD">
            <w:pPr>
              <w:keepNext/>
              <w:keepLines/>
              <w:jc w:val="both"/>
              <w:outlineLvl w:val="1"/>
              <w:rPr>
                <w:rFonts w:eastAsia="SimSun"/>
                <w:b/>
                <w:color w:val="000000"/>
                <w:szCs w:val="26"/>
              </w:rPr>
            </w:pPr>
            <w:bookmarkStart w:id="13" w:name="_Toc8290683"/>
            <w:r w:rsidRPr="00EF5996">
              <w:rPr>
                <w:rFonts w:eastAsia="SimSun"/>
                <w:b/>
                <w:color w:val="000000"/>
                <w:szCs w:val="26"/>
              </w:rPr>
              <w:t>2.5 Безопасное применение</w:t>
            </w:r>
            <w:bookmarkEnd w:id="13"/>
          </w:p>
          <w:p w:rsidR="000968AD" w:rsidRPr="00EF5996" w:rsidRDefault="000968AD" w:rsidP="000968AD">
            <w:pPr>
              <w:jc w:val="both"/>
              <w:rPr>
                <w:rFonts w:eastAsia="Calibri"/>
                <w:b/>
                <w:sz w:val="20"/>
              </w:rPr>
            </w:pPr>
            <w:r w:rsidRPr="00EF5996">
              <w:rPr>
                <w:rFonts w:eastAsia="Calibri"/>
                <w:b/>
                <w:sz w:val="20"/>
              </w:rPr>
              <w:t>При использовании электрических инструментов или оборудования требуется применять надлежащие меры предосторожности, чтобы снизить риски пожара, поражения электрическим током и травм людей. Следовательно, перед применением станка рекомендуется внимательно прочитать следующие правила техники безопасности и запомнить их. После прочтения этого руководства храните его в надежном месте.</w:t>
            </w:r>
          </w:p>
          <w:p w:rsidR="000968AD" w:rsidRPr="00EF5996" w:rsidRDefault="000968AD" w:rsidP="000968AD">
            <w:pPr>
              <w:jc w:val="both"/>
              <w:rPr>
                <w:rFonts w:eastAsia="Calibri"/>
                <w:sz w:val="20"/>
              </w:rPr>
            </w:pPr>
          </w:p>
          <w:p w:rsidR="000968AD" w:rsidRPr="00EF5996" w:rsidRDefault="000968AD" w:rsidP="000968AD">
            <w:pPr>
              <w:numPr>
                <w:ilvl w:val="0"/>
                <w:numId w:val="5"/>
              </w:numPr>
              <w:ind w:left="368" w:hanging="368"/>
              <w:contextualSpacing/>
              <w:jc w:val="both"/>
              <w:rPr>
                <w:rFonts w:eastAsia="Calibri"/>
                <w:sz w:val="20"/>
              </w:rPr>
            </w:pPr>
            <w:r w:rsidRPr="00EF5996">
              <w:rPr>
                <w:rFonts w:eastAsia="Calibri"/>
                <w:sz w:val="20"/>
              </w:rPr>
              <w:t>Содержите рабочую зону в чистоте и порядке. Загроможденные зоны и пространства повышают риск несчастных случаев.</w:t>
            </w:r>
          </w:p>
          <w:p w:rsidR="000968AD" w:rsidRPr="00EF5996" w:rsidRDefault="000968AD" w:rsidP="000968AD">
            <w:pPr>
              <w:numPr>
                <w:ilvl w:val="0"/>
                <w:numId w:val="5"/>
              </w:numPr>
              <w:ind w:left="368" w:hanging="368"/>
              <w:contextualSpacing/>
              <w:jc w:val="both"/>
              <w:rPr>
                <w:rFonts w:eastAsia="Calibri"/>
                <w:sz w:val="20"/>
              </w:rPr>
            </w:pPr>
            <w:r w:rsidRPr="00EF5996">
              <w:rPr>
                <w:rFonts w:eastAsia="Calibri"/>
                <w:sz w:val="20"/>
              </w:rPr>
              <w:t>Перед началом работы убедитесь, что ленточная пила и ее соответствующие предохранительные устройства находятся в идеальном рабочем состоянии. Убедитесь, что подвижные детали работают правильно, что отсутствуют поврежденные или сломанные элементы, а также что в станке отсутствуют препятствия. Уполномоченный и квалифицированный персонал должен заменить или отремонтировать поврежденные или сломанные детали.</w:t>
            </w:r>
          </w:p>
          <w:p w:rsidR="000968AD" w:rsidRPr="00EF5996" w:rsidRDefault="000968AD" w:rsidP="000968AD">
            <w:pPr>
              <w:numPr>
                <w:ilvl w:val="0"/>
                <w:numId w:val="5"/>
              </w:numPr>
              <w:ind w:left="368" w:hanging="368"/>
              <w:contextualSpacing/>
              <w:jc w:val="both"/>
              <w:rPr>
                <w:rFonts w:eastAsia="Calibri"/>
                <w:sz w:val="20"/>
              </w:rPr>
            </w:pPr>
            <w:r w:rsidRPr="00EF5996">
              <w:rPr>
                <w:rFonts w:eastAsia="Calibri"/>
                <w:sz w:val="20"/>
              </w:rPr>
              <w:t>Ремонт деталей персоналом, который не уполномочен компанией-изготовителем, кроме вероятного прекращения действия гарантии, означает эксплуатацию небезопасного и потенциально опасного оборудования.</w:t>
            </w:r>
          </w:p>
          <w:p w:rsidR="000968AD" w:rsidRPr="00EF5996" w:rsidRDefault="000968AD" w:rsidP="000968AD">
            <w:pPr>
              <w:numPr>
                <w:ilvl w:val="0"/>
                <w:numId w:val="5"/>
              </w:numPr>
              <w:ind w:left="368" w:hanging="368"/>
              <w:contextualSpacing/>
              <w:jc w:val="both"/>
              <w:rPr>
                <w:rFonts w:eastAsia="Calibri"/>
                <w:sz w:val="20"/>
              </w:rPr>
            </w:pPr>
            <w:r w:rsidRPr="00EF5996">
              <w:rPr>
                <w:rFonts w:eastAsia="Calibri"/>
                <w:sz w:val="20"/>
              </w:rPr>
              <w:t>В ходе применения ленточной пилы не касайтесь ее подвижных деталей.</w:t>
            </w:r>
          </w:p>
          <w:p w:rsidR="000968AD" w:rsidRPr="00EF5996" w:rsidRDefault="000968AD" w:rsidP="000968AD">
            <w:pPr>
              <w:numPr>
                <w:ilvl w:val="0"/>
                <w:numId w:val="5"/>
              </w:numPr>
              <w:ind w:left="368" w:hanging="368"/>
              <w:contextualSpacing/>
              <w:jc w:val="both"/>
              <w:rPr>
                <w:rFonts w:eastAsia="Calibri"/>
                <w:sz w:val="20"/>
              </w:rPr>
            </w:pPr>
            <w:r w:rsidRPr="00EF5996">
              <w:rPr>
                <w:rFonts w:eastAsia="Calibri"/>
                <w:sz w:val="20"/>
              </w:rPr>
              <w:t>Все работы по проверке, контролю, очистке и техническому обслуживанию, а также замене деталей, требуется проводить при выключенном и отключенном станке.</w:t>
            </w:r>
          </w:p>
          <w:p w:rsidR="000968AD" w:rsidRPr="00EF5996" w:rsidRDefault="000968AD" w:rsidP="000968AD">
            <w:pPr>
              <w:numPr>
                <w:ilvl w:val="0"/>
                <w:numId w:val="5"/>
              </w:numPr>
              <w:ind w:left="368" w:hanging="368"/>
              <w:contextualSpacing/>
              <w:jc w:val="both"/>
              <w:rPr>
                <w:rFonts w:eastAsia="Calibri"/>
                <w:sz w:val="20"/>
              </w:rPr>
            </w:pPr>
            <w:r w:rsidRPr="00EF5996">
              <w:rPr>
                <w:rFonts w:eastAsia="Calibri"/>
                <w:sz w:val="20"/>
              </w:rPr>
              <w:t>Строго запрещено допускать касание или использование станка детьми, неуполномоченным персоналом, неопытными лицами или нездоровыми лицами.</w:t>
            </w:r>
          </w:p>
          <w:p w:rsidR="000968AD" w:rsidRPr="00EF5996" w:rsidRDefault="000968AD" w:rsidP="000968AD">
            <w:pPr>
              <w:numPr>
                <w:ilvl w:val="0"/>
                <w:numId w:val="5"/>
              </w:numPr>
              <w:ind w:left="368" w:hanging="368"/>
              <w:contextualSpacing/>
              <w:jc w:val="both"/>
              <w:rPr>
                <w:rFonts w:eastAsia="Calibri"/>
                <w:sz w:val="20"/>
              </w:rPr>
            </w:pPr>
            <w:r w:rsidRPr="00EF5996">
              <w:rPr>
                <w:rFonts w:eastAsia="Calibri"/>
                <w:sz w:val="20"/>
              </w:rPr>
              <w:t>При использовании станка рекомендуется применять надлежащую одежду. Строго запрещено носить украшения или свободную одежду, части которой могут быть затянуты во вращающиеся или подвижные детали, что приведет к травмам оператора. Длинные волосы следует убрать под подходящий защитный головной убор. Если пол скользкий, используйте не скользящую обувь.</w:t>
            </w:r>
          </w:p>
        </w:tc>
      </w:tr>
    </w:tbl>
    <w:p w:rsidR="000968AD" w:rsidRPr="00EF5996" w:rsidRDefault="000968AD" w:rsidP="000968AD">
      <w:pPr>
        <w:spacing w:after="160"/>
        <w:rPr>
          <w:rFonts w:ascii="Times New Roman" w:eastAsia="Calibri" w:hAnsi="Times New Roman" w:cs="Times New Roman"/>
          <w:sz w:val="20"/>
        </w:rPr>
      </w:pPr>
      <w:r w:rsidRPr="00EF5996">
        <w:rPr>
          <w:rFonts w:ascii="Times New Roman" w:eastAsia="Calibri" w:hAnsi="Times New Roman" w:cs="Times New Roman"/>
          <w:sz w:val="20"/>
        </w:rPr>
        <w:br w:type="page"/>
      </w:r>
    </w:p>
    <w:tbl>
      <w:tblPr>
        <w:tblStyle w:val="1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735"/>
        <w:gridCol w:w="4735"/>
      </w:tblGrid>
      <w:tr w:rsidR="000968AD" w:rsidRPr="00EF5996" w:rsidTr="000968AD">
        <w:tc>
          <w:tcPr>
            <w:tcW w:w="2500" w:type="pct"/>
          </w:tcPr>
          <w:p w:rsidR="000968AD" w:rsidRPr="00EF5996" w:rsidRDefault="000968AD" w:rsidP="000968AD">
            <w:pPr>
              <w:numPr>
                <w:ilvl w:val="0"/>
                <w:numId w:val="5"/>
              </w:numPr>
              <w:ind w:left="426" w:hanging="426"/>
              <w:contextualSpacing/>
              <w:jc w:val="both"/>
              <w:rPr>
                <w:rFonts w:eastAsia="Calibri"/>
                <w:sz w:val="20"/>
              </w:rPr>
            </w:pPr>
            <w:r w:rsidRPr="00EF5996">
              <w:rPr>
                <w:rFonts w:eastAsia="Calibri"/>
                <w:sz w:val="20"/>
              </w:rPr>
              <w:lastRenderedPageBreak/>
              <w:t>Убедитесь, что система электропитания соответствует стандартам.</w:t>
            </w:r>
          </w:p>
          <w:p w:rsidR="000968AD" w:rsidRPr="00EF5996" w:rsidRDefault="000968AD" w:rsidP="000968AD">
            <w:pPr>
              <w:numPr>
                <w:ilvl w:val="0"/>
                <w:numId w:val="5"/>
              </w:numPr>
              <w:ind w:left="426" w:hanging="426"/>
              <w:contextualSpacing/>
              <w:jc w:val="both"/>
              <w:rPr>
                <w:rFonts w:eastAsia="Calibri"/>
                <w:sz w:val="20"/>
              </w:rPr>
            </w:pPr>
            <w:r w:rsidRPr="00EF5996">
              <w:rPr>
                <w:rFonts w:eastAsia="Calibri"/>
                <w:sz w:val="20"/>
              </w:rPr>
              <w:t>Убедитесь, что розетка подходящая, соответствует стандартам и оборудована встроенным автоматическим защитным выключателем.</w:t>
            </w:r>
          </w:p>
          <w:p w:rsidR="000968AD" w:rsidRPr="00EF5996" w:rsidRDefault="000968AD" w:rsidP="000968AD">
            <w:pPr>
              <w:numPr>
                <w:ilvl w:val="0"/>
                <w:numId w:val="5"/>
              </w:numPr>
              <w:ind w:left="426" w:hanging="426"/>
              <w:contextualSpacing/>
              <w:jc w:val="both"/>
              <w:rPr>
                <w:rFonts w:eastAsia="Calibri"/>
                <w:sz w:val="20"/>
              </w:rPr>
            </w:pPr>
            <w:r w:rsidRPr="00EF5996">
              <w:rPr>
                <w:rFonts w:eastAsia="Calibri"/>
                <w:sz w:val="20"/>
              </w:rPr>
              <w:t>Если используется удлинитель электрического кабеля, он должен быть оснащен вилкой/розеткой с проводом заземления в соответствии с требованиями стандартов.</w:t>
            </w:r>
          </w:p>
          <w:p w:rsidR="000968AD" w:rsidRPr="00EF5996" w:rsidRDefault="000968AD" w:rsidP="000968AD">
            <w:pPr>
              <w:numPr>
                <w:ilvl w:val="0"/>
                <w:numId w:val="5"/>
              </w:numPr>
              <w:ind w:left="426" w:hanging="426"/>
              <w:contextualSpacing/>
              <w:jc w:val="both"/>
              <w:rPr>
                <w:rFonts w:eastAsia="Calibri"/>
                <w:sz w:val="20"/>
              </w:rPr>
            </w:pPr>
            <w:r w:rsidRPr="00EF5996">
              <w:rPr>
                <w:rFonts w:eastAsia="Calibri"/>
                <w:sz w:val="20"/>
              </w:rPr>
              <w:t>Строго запрещено покидать двигающийся станок.</w:t>
            </w:r>
          </w:p>
          <w:p w:rsidR="000968AD" w:rsidRPr="00EF5996" w:rsidRDefault="000968AD" w:rsidP="000968AD">
            <w:pPr>
              <w:numPr>
                <w:ilvl w:val="0"/>
                <w:numId w:val="5"/>
              </w:numPr>
              <w:ind w:left="426" w:hanging="426"/>
              <w:contextualSpacing/>
              <w:jc w:val="both"/>
              <w:rPr>
                <w:rFonts w:eastAsia="Calibri"/>
                <w:sz w:val="20"/>
              </w:rPr>
            </w:pPr>
            <w:r w:rsidRPr="00EF5996">
              <w:rPr>
                <w:rFonts w:eastAsia="Calibri"/>
                <w:sz w:val="20"/>
              </w:rPr>
              <w:t>Строго запрещено останавливать станок, отсоединяя его кабель от источника питания.</w:t>
            </w:r>
          </w:p>
          <w:p w:rsidR="000968AD" w:rsidRPr="00EF5996" w:rsidRDefault="000968AD" w:rsidP="000968AD">
            <w:pPr>
              <w:numPr>
                <w:ilvl w:val="0"/>
                <w:numId w:val="5"/>
              </w:numPr>
              <w:ind w:left="426" w:hanging="426"/>
              <w:contextualSpacing/>
              <w:jc w:val="both"/>
              <w:rPr>
                <w:rFonts w:eastAsia="Calibri"/>
                <w:sz w:val="20"/>
              </w:rPr>
            </w:pPr>
            <w:r w:rsidRPr="00EF5996">
              <w:rPr>
                <w:rFonts w:eastAsia="Calibri"/>
                <w:sz w:val="20"/>
              </w:rPr>
              <w:t>Не отсоединяйте станок, тянув за кабель.</w:t>
            </w:r>
          </w:p>
          <w:p w:rsidR="000968AD" w:rsidRPr="00EF5996" w:rsidRDefault="000968AD" w:rsidP="000968AD">
            <w:pPr>
              <w:numPr>
                <w:ilvl w:val="0"/>
                <w:numId w:val="5"/>
              </w:numPr>
              <w:ind w:left="426" w:hanging="426"/>
              <w:contextualSpacing/>
              <w:jc w:val="both"/>
              <w:rPr>
                <w:rFonts w:eastAsia="Calibri"/>
                <w:sz w:val="20"/>
              </w:rPr>
            </w:pPr>
            <w:r w:rsidRPr="00EF5996">
              <w:rPr>
                <w:rFonts w:eastAsia="Calibri"/>
                <w:sz w:val="20"/>
              </w:rPr>
              <w:t>Регулярно проверяйте состояние кабеля. Если он поврежден, замените. Эту операцию должен выполнять только уполномоченный и квалифицированный персонал.</w:t>
            </w:r>
          </w:p>
          <w:p w:rsidR="000968AD" w:rsidRPr="00EF5996" w:rsidRDefault="000968AD" w:rsidP="000968AD">
            <w:pPr>
              <w:numPr>
                <w:ilvl w:val="0"/>
                <w:numId w:val="5"/>
              </w:numPr>
              <w:ind w:left="426" w:hanging="426"/>
              <w:contextualSpacing/>
              <w:jc w:val="both"/>
              <w:rPr>
                <w:rFonts w:eastAsia="Calibri"/>
                <w:sz w:val="20"/>
              </w:rPr>
            </w:pPr>
            <w:r w:rsidRPr="00EF5996">
              <w:rPr>
                <w:rFonts w:eastAsia="Calibri"/>
                <w:sz w:val="20"/>
              </w:rPr>
              <w:t>Применяйте только одобренные удлинительные кабели с цветовым кодированием.</w:t>
            </w:r>
          </w:p>
          <w:p w:rsidR="000968AD" w:rsidRPr="00EF5996" w:rsidRDefault="000968AD" w:rsidP="000968AD">
            <w:pPr>
              <w:numPr>
                <w:ilvl w:val="0"/>
                <w:numId w:val="5"/>
              </w:numPr>
              <w:ind w:left="426" w:hanging="426"/>
              <w:contextualSpacing/>
              <w:jc w:val="both"/>
              <w:rPr>
                <w:rFonts w:eastAsia="Calibri"/>
                <w:sz w:val="20"/>
              </w:rPr>
            </w:pPr>
            <w:r w:rsidRPr="00EF5996">
              <w:rPr>
                <w:rFonts w:eastAsia="Calibri"/>
                <w:sz w:val="20"/>
              </w:rPr>
              <w:t>Защитите кабели от высоких температур, смазочных материалов и острых кромок. Также избегайте перекручивания и заломов кабеля.</w:t>
            </w:r>
          </w:p>
          <w:p w:rsidR="000968AD" w:rsidRPr="00EF5996" w:rsidRDefault="000968AD" w:rsidP="000968AD">
            <w:pPr>
              <w:numPr>
                <w:ilvl w:val="0"/>
                <w:numId w:val="5"/>
              </w:numPr>
              <w:ind w:left="426" w:hanging="426"/>
              <w:contextualSpacing/>
              <w:jc w:val="both"/>
              <w:rPr>
                <w:rFonts w:eastAsia="Calibri"/>
                <w:sz w:val="20"/>
              </w:rPr>
            </w:pPr>
            <w:r w:rsidRPr="00EF5996">
              <w:rPr>
                <w:rFonts w:eastAsia="Calibri"/>
                <w:sz w:val="20"/>
              </w:rPr>
              <w:t>Не разрешайте детям или посторонним лицам касаться кабеля, если его вилка подключена.</w:t>
            </w:r>
          </w:p>
        </w:tc>
        <w:tc>
          <w:tcPr>
            <w:tcW w:w="2500" w:type="pct"/>
          </w:tcPr>
          <w:p w:rsidR="000968AD" w:rsidRPr="00EF5996" w:rsidRDefault="000968AD" w:rsidP="000968AD">
            <w:pPr>
              <w:numPr>
                <w:ilvl w:val="0"/>
                <w:numId w:val="5"/>
              </w:numPr>
              <w:ind w:left="426" w:hanging="426"/>
              <w:contextualSpacing/>
              <w:jc w:val="both"/>
              <w:rPr>
                <w:rFonts w:eastAsia="Calibri"/>
                <w:sz w:val="20"/>
              </w:rPr>
            </w:pPr>
            <w:r w:rsidRPr="00EF5996">
              <w:rPr>
                <w:rFonts w:eastAsia="Calibri"/>
                <w:sz w:val="20"/>
              </w:rPr>
              <w:t>Если шум от станка превышает уровень звукового давления 85 дБ, для защиты органов слуха требуется использовать надлежащие средства защиты, например, наушники.</w:t>
            </w:r>
          </w:p>
          <w:p w:rsidR="000968AD" w:rsidRPr="00EF5996" w:rsidRDefault="000968AD" w:rsidP="000968AD">
            <w:pPr>
              <w:numPr>
                <w:ilvl w:val="0"/>
                <w:numId w:val="5"/>
              </w:numPr>
              <w:ind w:left="426" w:hanging="426"/>
              <w:contextualSpacing/>
              <w:jc w:val="both"/>
              <w:rPr>
                <w:rFonts w:eastAsia="Calibri"/>
                <w:sz w:val="20"/>
              </w:rPr>
            </w:pPr>
            <w:r w:rsidRPr="00EF5996">
              <w:rPr>
                <w:rFonts w:eastAsia="Calibri"/>
                <w:sz w:val="20"/>
              </w:rPr>
              <w:t>Не подвергайте станок воздействию атмосферных осадков, а также не используйте его во влажных или мокрых средах. Убедитесь, что кабели не попадают во влажные или мокрые зоны.</w:t>
            </w:r>
          </w:p>
          <w:p w:rsidR="000968AD" w:rsidRPr="00EF5996" w:rsidRDefault="000968AD" w:rsidP="000968AD">
            <w:pPr>
              <w:numPr>
                <w:ilvl w:val="0"/>
                <w:numId w:val="5"/>
              </w:numPr>
              <w:ind w:left="426" w:hanging="426"/>
              <w:contextualSpacing/>
              <w:jc w:val="both"/>
              <w:rPr>
                <w:rFonts w:eastAsia="Calibri"/>
                <w:sz w:val="20"/>
              </w:rPr>
            </w:pPr>
            <w:r w:rsidRPr="00EF5996">
              <w:rPr>
                <w:rFonts w:eastAsia="Calibri"/>
                <w:sz w:val="20"/>
              </w:rPr>
              <w:t>В ходе эксплуатации станка не подпускайте детей, людей или домашних животных к станку. Убедитесь, что постоянно соблюдается безопасное расстояние до станка.</w:t>
            </w:r>
          </w:p>
          <w:p w:rsidR="000968AD" w:rsidRPr="00EF5996" w:rsidRDefault="000968AD" w:rsidP="000968AD">
            <w:pPr>
              <w:numPr>
                <w:ilvl w:val="0"/>
                <w:numId w:val="5"/>
              </w:numPr>
              <w:ind w:left="426" w:hanging="426"/>
              <w:contextualSpacing/>
              <w:jc w:val="both"/>
              <w:rPr>
                <w:rFonts w:eastAsia="Calibri"/>
                <w:sz w:val="20"/>
              </w:rPr>
            </w:pPr>
            <w:r w:rsidRPr="00EF5996">
              <w:rPr>
                <w:rFonts w:eastAsia="Calibri"/>
                <w:sz w:val="20"/>
              </w:rPr>
              <w:t>Не используйте станок или его инструменты для любых целей, которые отливаются от предусмотренных для них.</w:t>
            </w:r>
          </w:p>
          <w:p w:rsidR="000968AD" w:rsidRPr="00EF5996" w:rsidRDefault="000968AD" w:rsidP="000968AD">
            <w:pPr>
              <w:numPr>
                <w:ilvl w:val="0"/>
                <w:numId w:val="5"/>
              </w:numPr>
              <w:ind w:left="426" w:hanging="426"/>
              <w:contextualSpacing/>
              <w:jc w:val="both"/>
              <w:rPr>
                <w:rFonts w:eastAsia="Calibri"/>
                <w:sz w:val="20"/>
              </w:rPr>
            </w:pPr>
            <w:r w:rsidRPr="00EF5996">
              <w:rPr>
                <w:rFonts w:eastAsia="Calibri"/>
                <w:sz w:val="20"/>
              </w:rPr>
              <w:t>По окончании работы тщательно очистите станок и его рабочую зону.</w:t>
            </w:r>
          </w:p>
          <w:p w:rsidR="000968AD" w:rsidRPr="00EF5996" w:rsidRDefault="000968AD" w:rsidP="000968AD">
            <w:pPr>
              <w:numPr>
                <w:ilvl w:val="0"/>
                <w:numId w:val="5"/>
              </w:numPr>
              <w:ind w:left="426" w:hanging="426"/>
              <w:contextualSpacing/>
              <w:jc w:val="both"/>
              <w:rPr>
                <w:rFonts w:eastAsia="Calibri"/>
                <w:sz w:val="20"/>
              </w:rPr>
            </w:pPr>
            <w:r w:rsidRPr="00EF5996">
              <w:rPr>
                <w:rFonts w:eastAsia="Calibri"/>
                <w:sz w:val="20"/>
              </w:rPr>
              <w:t>Не изменяйте самовольно и не пытайтесь снимать средства защиты.</w:t>
            </w:r>
          </w:p>
          <w:p w:rsidR="000968AD" w:rsidRPr="00EF5996" w:rsidRDefault="000968AD" w:rsidP="000968AD">
            <w:pPr>
              <w:numPr>
                <w:ilvl w:val="0"/>
                <w:numId w:val="5"/>
              </w:numPr>
              <w:ind w:left="426" w:hanging="426"/>
              <w:contextualSpacing/>
              <w:jc w:val="both"/>
              <w:rPr>
                <w:rFonts w:eastAsia="Calibri"/>
                <w:sz w:val="20"/>
              </w:rPr>
            </w:pPr>
            <w:r w:rsidRPr="00EF5996">
              <w:rPr>
                <w:rFonts w:eastAsia="Calibri"/>
                <w:sz w:val="20"/>
              </w:rPr>
              <w:t>Со станком разрешается выполнять только те действия, которые описаны в настоящем руководстве.</w:t>
            </w:r>
          </w:p>
          <w:p w:rsidR="000968AD" w:rsidRPr="00EF5996" w:rsidRDefault="000968AD" w:rsidP="000968AD">
            <w:pPr>
              <w:numPr>
                <w:ilvl w:val="0"/>
                <w:numId w:val="5"/>
              </w:numPr>
              <w:ind w:left="426" w:hanging="426"/>
              <w:contextualSpacing/>
              <w:jc w:val="both"/>
              <w:rPr>
                <w:rFonts w:eastAsia="Calibri"/>
                <w:sz w:val="20"/>
              </w:rPr>
            </w:pPr>
            <w:r w:rsidRPr="00EF5996">
              <w:rPr>
                <w:rFonts w:eastAsia="Calibri"/>
                <w:sz w:val="20"/>
              </w:rPr>
              <w:t>Допускается применение только разрешенных инструментов и описанных в настоящем руководстве по эксплуатации, либо указанных в каталогах компании-изготовителя. Невыполнение этого требования приведет к эксплуатации небезопасного и потенциально опасного оборудования.</w:t>
            </w:r>
          </w:p>
          <w:p w:rsidR="000968AD" w:rsidRPr="00EF5996" w:rsidRDefault="000968AD" w:rsidP="000968AD">
            <w:pPr>
              <w:numPr>
                <w:ilvl w:val="0"/>
                <w:numId w:val="5"/>
              </w:numPr>
              <w:ind w:left="426" w:hanging="426"/>
              <w:contextualSpacing/>
              <w:jc w:val="both"/>
              <w:rPr>
                <w:rFonts w:eastAsia="Calibri"/>
                <w:sz w:val="20"/>
              </w:rPr>
            </w:pPr>
            <w:r w:rsidRPr="00EF5996">
              <w:rPr>
                <w:rFonts w:eastAsia="Calibri"/>
                <w:sz w:val="20"/>
              </w:rPr>
              <w:t>Эксплуатируйте только в должным образом освещенных местах, в безопасном и устойчивом положении без каких-либо препятствий.</w:t>
            </w:r>
          </w:p>
        </w:tc>
      </w:tr>
    </w:tbl>
    <w:p w:rsidR="000968AD" w:rsidRPr="00EF5996" w:rsidRDefault="000968AD" w:rsidP="000968AD">
      <w:pPr>
        <w:jc w:val="both"/>
        <w:rPr>
          <w:rFonts w:ascii="Times New Roman" w:eastAsia="Calibri" w:hAnsi="Times New Roman" w:cs="Times New Roman"/>
          <w:sz w:val="20"/>
        </w:rPr>
      </w:pPr>
      <w:r w:rsidRPr="00EF5996">
        <w:rPr>
          <w:rFonts w:ascii="Times New Roman" w:eastAsia="Calibri" w:hAnsi="Times New Roman" w:cs="Times New Roman"/>
          <w:noProof/>
          <w:sz w:val="20"/>
          <w:lang w:eastAsia="ru-RU"/>
        </w:rPr>
        <w:drawing>
          <wp:inline distT="0" distB="0" distL="0" distR="0" wp14:anchorId="5DAE5171" wp14:editId="03775537">
            <wp:extent cx="5940425" cy="3821733"/>
            <wp:effectExtent l="0" t="0" r="3175" b="762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821733"/>
                    </a:xfrm>
                    <a:prstGeom prst="rect">
                      <a:avLst/>
                    </a:prstGeom>
                    <a:noFill/>
                    <a:ln>
                      <a:noFill/>
                    </a:ln>
                  </pic:spPr>
                </pic:pic>
              </a:graphicData>
            </a:graphic>
          </wp:inline>
        </w:drawing>
      </w:r>
    </w:p>
    <w:p w:rsidR="000968AD" w:rsidRPr="00EF5996" w:rsidRDefault="000968AD" w:rsidP="000968AD">
      <w:pPr>
        <w:jc w:val="center"/>
        <w:rPr>
          <w:rFonts w:ascii="Times New Roman" w:eastAsia="Calibri" w:hAnsi="Times New Roman" w:cs="Times New Roman"/>
          <w:b/>
          <w:sz w:val="20"/>
        </w:rPr>
      </w:pPr>
      <w:r w:rsidRPr="00EF5996">
        <w:rPr>
          <w:rFonts w:ascii="Times New Roman" w:eastAsia="Calibri" w:hAnsi="Times New Roman" w:cs="Times New Roman"/>
          <w:b/>
          <w:sz w:val="20"/>
        </w:rPr>
        <w:t>Рис. 3 – расположение предупреждающих знаков (пиктограмм) на станке.</w:t>
      </w:r>
    </w:p>
    <w:p w:rsidR="000968AD" w:rsidRPr="00EF5996" w:rsidRDefault="000968AD" w:rsidP="000968AD">
      <w:pPr>
        <w:spacing w:after="160"/>
        <w:rPr>
          <w:rFonts w:ascii="Times New Roman" w:eastAsia="Calibri" w:hAnsi="Times New Roman" w:cs="Times New Roman"/>
          <w:sz w:val="20"/>
        </w:rPr>
      </w:pPr>
      <w:r w:rsidRPr="00EF5996">
        <w:rPr>
          <w:rFonts w:ascii="Times New Roman" w:eastAsia="Calibri" w:hAnsi="Times New Roman" w:cs="Times New Roman"/>
          <w:sz w:val="20"/>
        </w:rPr>
        <w:br w:type="page"/>
      </w:r>
    </w:p>
    <w:tbl>
      <w:tblPr>
        <w:tblStyle w:val="1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735"/>
        <w:gridCol w:w="4735"/>
      </w:tblGrid>
      <w:tr w:rsidR="000968AD" w:rsidRPr="00EF5996" w:rsidTr="000968AD">
        <w:tc>
          <w:tcPr>
            <w:tcW w:w="2500" w:type="pct"/>
          </w:tcPr>
          <w:p w:rsidR="000968AD" w:rsidRPr="00EF5996" w:rsidRDefault="000968AD" w:rsidP="000968AD">
            <w:pPr>
              <w:keepNext/>
              <w:keepLines/>
              <w:jc w:val="both"/>
              <w:outlineLvl w:val="0"/>
              <w:rPr>
                <w:rFonts w:eastAsia="SimSun"/>
                <w:b/>
                <w:color w:val="000000"/>
                <w:sz w:val="24"/>
                <w:szCs w:val="32"/>
              </w:rPr>
            </w:pPr>
            <w:bookmarkStart w:id="14" w:name="_Toc8290684"/>
            <w:r w:rsidRPr="00EF5996">
              <w:rPr>
                <w:rFonts w:eastAsia="SimSun"/>
                <w:b/>
                <w:color w:val="000000"/>
                <w:sz w:val="24"/>
                <w:szCs w:val="32"/>
              </w:rPr>
              <w:lastRenderedPageBreak/>
              <w:t>РАЗДЕЛ 3 ПОГРУЗОЧНО-РАЗГРУЗОЧНЫЕ РАБОТЫ И МОНТАЖ</w:t>
            </w:r>
            <w:bookmarkEnd w:id="14"/>
          </w:p>
          <w:p w:rsidR="000968AD" w:rsidRPr="00EF5996" w:rsidRDefault="000968AD" w:rsidP="000968AD">
            <w:pPr>
              <w:keepNext/>
              <w:keepLines/>
              <w:jc w:val="both"/>
              <w:outlineLvl w:val="1"/>
              <w:rPr>
                <w:rFonts w:eastAsia="SimSun"/>
                <w:b/>
                <w:color w:val="000000"/>
                <w:szCs w:val="26"/>
              </w:rPr>
            </w:pPr>
            <w:bookmarkStart w:id="15" w:name="_Toc8290685"/>
            <w:r w:rsidRPr="00EF5996">
              <w:rPr>
                <w:rFonts w:eastAsia="SimSun"/>
                <w:b/>
                <w:color w:val="000000"/>
                <w:szCs w:val="26"/>
              </w:rPr>
              <w:t>3.1 Погрузочно-разгрузочные работы</w:t>
            </w:r>
            <w:bookmarkEnd w:id="15"/>
          </w:p>
          <w:p w:rsidR="000968AD" w:rsidRPr="00EF5996" w:rsidRDefault="000968AD" w:rsidP="000968AD">
            <w:pPr>
              <w:jc w:val="both"/>
              <w:rPr>
                <w:rFonts w:eastAsia="Calibri"/>
                <w:sz w:val="20"/>
              </w:rPr>
            </w:pPr>
            <w:r w:rsidRPr="00EF5996">
              <w:rPr>
                <w:rFonts w:eastAsia="Calibri"/>
                <w:sz w:val="20"/>
              </w:rPr>
              <w:t>Станок можно транспортировать на большие расстояния в грузовых автомобилях или железнодорожных вагонах.</w:t>
            </w:r>
          </w:p>
          <w:p w:rsidR="000968AD" w:rsidRPr="00EF5996" w:rsidRDefault="000968AD" w:rsidP="000968AD">
            <w:pPr>
              <w:jc w:val="both"/>
              <w:rPr>
                <w:rFonts w:eastAsia="Calibri"/>
                <w:sz w:val="20"/>
              </w:rPr>
            </w:pPr>
            <w:r w:rsidRPr="00EF5996">
              <w:rPr>
                <w:rFonts w:eastAsia="Calibri"/>
                <w:sz w:val="20"/>
              </w:rPr>
              <w:t>Массу и габариты станка см. в разделе 1.7 «Технические характеристики».</w:t>
            </w:r>
          </w:p>
          <w:p w:rsidR="000968AD" w:rsidRPr="00EF5996" w:rsidRDefault="000968AD" w:rsidP="000968AD">
            <w:pPr>
              <w:jc w:val="both"/>
              <w:rPr>
                <w:rFonts w:eastAsia="Calibri"/>
                <w:sz w:val="20"/>
              </w:rPr>
            </w:pPr>
            <w:r w:rsidRPr="00EF5996">
              <w:rPr>
                <w:rFonts w:eastAsia="Calibri"/>
                <w:sz w:val="20"/>
              </w:rPr>
              <w:t>Ленточная пила, как правило, поставляется упакованной в пластик или закрепленной на поддоне стяжками. Если это так, станок удобно перемещать, погружать или выгружать обычным вилочным погрузчиком достаточной грузоподъемности (Рис. 5). И наоборот, если станок поставляется без поддона, то его требуется поднимать краном со стропами или цепями подходящей грузоподъемности и в соответствии с указаниями. Стропы или цепи следует прикреплять к основанию тисков (Рис. 4).</w:t>
            </w:r>
          </w:p>
          <w:p w:rsidR="000968AD" w:rsidRPr="00EF5996" w:rsidRDefault="000968AD" w:rsidP="000968AD">
            <w:pPr>
              <w:jc w:val="center"/>
              <w:rPr>
                <w:rFonts w:eastAsia="Calibri"/>
                <w:sz w:val="20"/>
              </w:rPr>
            </w:pPr>
            <w:r w:rsidRPr="00EF5996">
              <w:rPr>
                <w:rFonts w:eastAsia="Calibri"/>
                <w:noProof/>
                <w:sz w:val="20"/>
                <w:lang w:eastAsia="ru-RU"/>
              </w:rPr>
              <w:drawing>
                <wp:inline distT="0" distB="0" distL="0" distR="0" wp14:anchorId="140CC772" wp14:editId="494C1730">
                  <wp:extent cx="357612" cy="301028"/>
                  <wp:effectExtent l="0" t="0" r="4445" b="381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563" cy="306879"/>
                          </a:xfrm>
                          <a:prstGeom prst="rect">
                            <a:avLst/>
                          </a:prstGeom>
                          <a:noFill/>
                          <a:ln>
                            <a:noFill/>
                          </a:ln>
                        </pic:spPr>
                      </pic:pic>
                    </a:graphicData>
                  </a:graphic>
                </wp:inline>
              </w:drawing>
            </w:r>
          </w:p>
          <w:p w:rsidR="000968AD" w:rsidRPr="00EF5996" w:rsidRDefault="000968AD" w:rsidP="000968AD">
            <w:pPr>
              <w:jc w:val="center"/>
              <w:rPr>
                <w:rFonts w:eastAsia="Calibri"/>
                <w:b/>
                <w:sz w:val="20"/>
              </w:rPr>
            </w:pPr>
            <w:r w:rsidRPr="00EF5996">
              <w:rPr>
                <w:rFonts w:eastAsia="Calibri"/>
                <w:b/>
                <w:sz w:val="20"/>
              </w:rPr>
              <w:t>ПРЕДУПРЕЖДЕНИЕ!</w:t>
            </w:r>
          </w:p>
          <w:p w:rsidR="000968AD" w:rsidRPr="00EF5996" w:rsidRDefault="000968AD" w:rsidP="000968AD">
            <w:pPr>
              <w:jc w:val="both"/>
              <w:rPr>
                <w:rFonts w:eastAsia="Calibri"/>
                <w:sz w:val="20"/>
              </w:rPr>
            </w:pPr>
            <w:r w:rsidRPr="00EF5996">
              <w:rPr>
                <w:rFonts w:eastAsia="Calibri"/>
                <w:b/>
                <w:sz w:val="20"/>
              </w:rPr>
              <w:t>Перед подъемом станка убедитесь, что все подвижные детали были надежно закреплены.</w:t>
            </w:r>
          </w:p>
          <w:p w:rsidR="000968AD" w:rsidRPr="00EF5996" w:rsidRDefault="000968AD" w:rsidP="000968AD">
            <w:pPr>
              <w:jc w:val="both"/>
              <w:rPr>
                <w:rFonts w:eastAsia="Calibri"/>
                <w:sz w:val="20"/>
              </w:rPr>
            </w:pPr>
          </w:p>
          <w:p w:rsidR="000968AD" w:rsidRPr="00EF5996" w:rsidRDefault="000968AD" w:rsidP="000968AD">
            <w:pPr>
              <w:jc w:val="both"/>
              <w:rPr>
                <w:rFonts w:eastAsia="Calibri"/>
                <w:sz w:val="20"/>
              </w:rPr>
            </w:pPr>
            <w:r w:rsidRPr="00EF5996">
              <w:rPr>
                <w:rFonts w:eastAsia="Calibri"/>
                <w:sz w:val="20"/>
              </w:rPr>
              <w:t>Убедитесь, что грузоподъемности крана достаточно для станка. Осторожно поднимите станок и медленно перемещайте его, избегая ударов или резких движений.</w:t>
            </w:r>
          </w:p>
        </w:tc>
        <w:tc>
          <w:tcPr>
            <w:tcW w:w="2500" w:type="pct"/>
          </w:tcPr>
          <w:p w:rsidR="000968AD" w:rsidRPr="00EF5996" w:rsidRDefault="000968AD" w:rsidP="000968AD">
            <w:pPr>
              <w:jc w:val="center"/>
              <w:rPr>
                <w:rFonts w:eastAsia="Calibri"/>
                <w:sz w:val="20"/>
              </w:rPr>
            </w:pPr>
            <w:r w:rsidRPr="00EF5996">
              <w:rPr>
                <w:rFonts w:eastAsia="Calibri"/>
                <w:noProof/>
                <w:sz w:val="20"/>
                <w:lang w:eastAsia="ru-RU"/>
              </w:rPr>
              <w:drawing>
                <wp:inline distT="0" distB="0" distL="0" distR="0" wp14:anchorId="07225DD0" wp14:editId="4C75B214">
                  <wp:extent cx="357612" cy="301028"/>
                  <wp:effectExtent l="0" t="0" r="4445" b="381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563" cy="306879"/>
                          </a:xfrm>
                          <a:prstGeom prst="rect">
                            <a:avLst/>
                          </a:prstGeom>
                          <a:noFill/>
                          <a:ln>
                            <a:noFill/>
                          </a:ln>
                        </pic:spPr>
                      </pic:pic>
                    </a:graphicData>
                  </a:graphic>
                </wp:inline>
              </w:drawing>
            </w:r>
          </w:p>
          <w:p w:rsidR="000968AD" w:rsidRPr="00EF5996" w:rsidRDefault="000968AD" w:rsidP="000968AD">
            <w:pPr>
              <w:jc w:val="center"/>
              <w:rPr>
                <w:rFonts w:eastAsia="Calibri"/>
                <w:b/>
                <w:sz w:val="20"/>
              </w:rPr>
            </w:pPr>
            <w:r w:rsidRPr="00EF5996">
              <w:rPr>
                <w:rFonts w:eastAsia="Calibri"/>
                <w:b/>
                <w:sz w:val="20"/>
              </w:rPr>
              <w:t>ОПАСНОСТЬ!</w:t>
            </w:r>
          </w:p>
          <w:p w:rsidR="000968AD" w:rsidRPr="00EF5996" w:rsidRDefault="000968AD" w:rsidP="000968AD">
            <w:pPr>
              <w:jc w:val="both"/>
              <w:rPr>
                <w:rFonts w:eastAsia="Calibri"/>
                <w:sz w:val="20"/>
              </w:rPr>
            </w:pPr>
            <w:r w:rsidRPr="00EF5996">
              <w:rPr>
                <w:rFonts w:eastAsia="Calibri"/>
                <w:sz w:val="20"/>
              </w:rPr>
              <w:t>Работы по подъему и транспортировке могут быть особо опасными, если не выполнять их предельно осторожно. Уберите весь неквалифицированный персонал из зоны работ. Очистите, уберите и перекройте доступ в зону монтажа. Проверьте состояние и пригодность имеющегося оборудования. Не касайтесь подвешенных грузов и оставайтесь на безопасном расстоянии от них. В ходе транспортировки грузы нельзя поднимать больше чем на 20 сантиметров от пола. Наконец, обеспечьте достаточное пространство для эвакуации на случай падения груза.</w:t>
            </w:r>
          </w:p>
          <w:p w:rsidR="000968AD" w:rsidRPr="00EF5996" w:rsidRDefault="000968AD" w:rsidP="000968AD">
            <w:pPr>
              <w:jc w:val="center"/>
              <w:rPr>
                <w:rFonts w:eastAsia="Calibri"/>
                <w:sz w:val="20"/>
              </w:rPr>
            </w:pPr>
            <w:r w:rsidRPr="00EF5996">
              <w:rPr>
                <w:rFonts w:eastAsia="Calibri"/>
                <w:noProof/>
                <w:sz w:val="20"/>
                <w:lang w:eastAsia="ru-RU"/>
              </w:rPr>
              <w:drawing>
                <wp:inline distT="0" distB="0" distL="0" distR="0" wp14:anchorId="5A3D87F9" wp14:editId="05964C14">
                  <wp:extent cx="357612" cy="301028"/>
                  <wp:effectExtent l="0" t="0" r="4445" b="381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563" cy="306879"/>
                          </a:xfrm>
                          <a:prstGeom prst="rect">
                            <a:avLst/>
                          </a:prstGeom>
                          <a:noFill/>
                          <a:ln>
                            <a:noFill/>
                          </a:ln>
                        </pic:spPr>
                      </pic:pic>
                    </a:graphicData>
                  </a:graphic>
                </wp:inline>
              </w:drawing>
            </w:r>
          </w:p>
          <w:p w:rsidR="000968AD" w:rsidRPr="00EF5996" w:rsidRDefault="000968AD" w:rsidP="000968AD">
            <w:pPr>
              <w:jc w:val="center"/>
              <w:rPr>
                <w:rFonts w:eastAsia="Calibri"/>
                <w:b/>
                <w:sz w:val="20"/>
              </w:rPr>
            </w:pPr>
            <w:r w:rsidRPr="00EF5996">
              <w:rPr>
                <w:rFonts w:eastAsia="Calibri"/>
                <w:b/>
                <w:sz w:val="20"/>
              </w:rPr>
              <w:t>ПРЕДУПРЕЖДЕНИЕ!</w:t>
            </w:r>
          </w:p>
          <w:p w:rsidR="000968AD" w:rsidRPr="00EF5996" w:rsidRDefault="000968AD" w:rsidP="000968AD">
            <w:pPr>
              <w:jc w:val="both"/>
              <w:rPr>
                <w:rFonts w:eastAsia="Calibri"/>
                <w:sz w:val="20"/>
              </w:rPr>
            </w:pPr>
            <w:r w:rsidRPr="00EF5996">
              <w:rPr>
                <w:rFonts w:eastAsia="Calibri"/>
                <w:b/>
                <w:sz w:val="20"/>
              </w:rPr>
              <w:t>Поверхность, на которую необходимо поместить станок, должна быть идеально выровнена, чтобы предотвратить любое смещение груза.</w:t>
            </w:r>
          </w:p>
          <w:p w:rsidR="000968AD" w:rsidRPr="00EF5996" w:rsidRDefault="000968AD" w:rsidP="000968AD">
            <w:pPr>
              <w:jc w:val="both"/>
              <w:rPr>
                <w:rFonts w:eastAsia="Calibri"/>
                <w:sz w:val="20"/>
              </w:rPr>
            </w:pPr>
          </w:p>
          <w:p w:rsidR="000968AD" w:rsidRPr="00EF5996" w:rsidRDefault="000968AD" w:rsidP="000968AD">
            <w:pPr>
              <w:jc w:val="both"/>
              <w:rPr>
                <w:rFonts w:eastAsia="Calibri"/>
                <w:sz w:val="20"/>
              </w:rPr>
            </w:pPr>
            <w:r w:rsidRPr="00EF5996">
              <w:rPr>
                <w:rFonts w:eastAsia="Calibri"/>
                <w:sz w:val="20"/>
              </w:rPr>
              <w:t>После погрузки станка в грузовой автомобиль или железнодорожный вагон убедитесь, что станок зафиксирован путем надежного крепления тросами или цепями к платформе.</w:t>
            </w:r>
          </w:p>
          <w:p w:rsidR="000968AD" w:rsidRPr="00EF5996" w:rsidRDefault="000968AD" w:rsidP="000968AD">
            <w:pPr>
              <w:jc w:val="both"/>
              <w:rPr>
                <w:rFonts w:eastAsia="Calibri"/>
                <w:sz w:val="20"/>
              </w:rPr>
            </w:pPr>
            <w:r w:rsidRPr="00EF5996">
              <w:rPr>
                <w:rFonts w:eastAsia="Calibri"/>
                <w:sz w:val="20"/>
              </w:rPr>
              <w:t>После доставки в пункт назначения и перед снятием креплений убедитесь, что состояние и положение станка не представляют опасность. Затем снимите тросы или цепи и выгрузите станок, используя такие же средства и методы, что и для его погрузки.</w:t>
            </w:r>
          </w:p>
        </w:tc>
      </w:tr>
    </w:tbl>
    <w:p w:rsidR="000968AD" w:rsidRPr="00EF5996" w:rsidRDefault="000968AD" w:rsidP="000968AD">
      <w:pPr>
        <w:jc w:val="both"/>
        <w:rPr>
          <w:rFonts w:ascii="Times New Roman" w:eastAsia="Calibri" w:hAnsi="Times New Roman" w:cs="Times New Roman"/>
          <w:sz w:val="20"/>
        </w:rPr>
      </w:pPr>
      <w:r w:rsidRPr="00EF5996">
        <w:rPr>
          <w:rFonts w:ascii="Times New Roman" w:eastAsia="Calibri" w:hAnsi="Times New Roman" w:cs="Times New Roman"/>
          <w:noProof/>
          <w:sz w:val="20"/>
          <w:lang w:eastAsia="ru-RU"/>
        </w:rPr>
        <w:drawing>
          <wp:inline distT="0" distB="0" distL="0" distR="0" wp14:anchorId="71F14EF7" wp14:editId="516F404E">
            <wp:extent cx="5940425" cy="2961099"/>
            <wp:effectExtent l="0" t="0" r="3175"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961099"/>
                    </a:xfrm>
                    <a:prstGeom prst="rect">
                      <a:avLst/>
                    </a:prstGeom>
                    <a:noFill/>
                    <a:ln>
                      <a:noFill/>
                    </a:ln>
                  </pic:spPr>
                </pic:pic>
              </a:graphicData>
            </a:graphic>
          </wp:inline>
        </w:drawing>
      </w:r>
    </w:p>
    <w:p w:rsidR="000968AD" w:rsidRPr="00EF5996" w:rsidRDefault="000968AD" w:rsidP="000968AD">
      <w:pPr>
        <w:tabs>
          <w:tab w:val="left" w:pos="1134"/>
          <w:tab w:val="left" w:pos="7230"/>
        </w:tabs>
        <w:jc w:val="both"/>
        <w:rPr>
          <w:rFonts w:ascii="Times New Roman" w:eastAsia="Calibri" w:hAnsi="Times New Roman" w:cs="Times New Roman"/>
          <w:sz w:val="20"/>
        </w:rPr>
      </w:pPr>
      <w:r w:rsidRPr="00EF5996">
        <w:rPr>
          <w:rFonts w:ascii="Times New Roman" w:eastAsia="Calibri" w:hAnsi="Times New Roman" w:cs="Times New Roman"/>
          <w:sz w:val="20"/>
        </w:rPr>
        <w:tab/>
      </w:r>
      <w:r w:rsidRPr="00EF5996">
        <w:rPr>
          <w:rFonts w:ascii="Times New Roman" w:eastAsia="Calibri" w:hAnsi="Times New Roman" w:cs="Times New Roman"/>
          <w:b/>
          <w:sz w:val="20"/>
        </w:rPr>
        <w:t>Рис. 4</w:t>
      </w:r>
      <w:r w:rsidRPr="00EF5996">
        <w:rPr>
          <w:rFonts w:ascii="Times New Roman" w:eastAsia="Calibri" w:hAnsi="Times New Roman" w:cs="Times New Roman"/>
          <w:sz w:val="20"/>
        </w:rPr>
        <w:t xml:space="preserve"> – Тросы для поднятия станка</w:t>
      </w:r>
      <w:r w:rsidRPr="00EF5996">
        <w:rPr>
          <w:rFonts w:ascii="Times New Roman" w:eastAsia="Calibri" w:hAnsi="Times New Roman" w:cs="Times New Roman"/>
          <w:sz w:val="20"/>
        </w:rPr>
        <w:tab/>
      </w:r>
      <w:r w:rsidRPr="00EF5996">
        <w:rPr>
          <w:rFonts w:ascii="Times New Roman" w:eastAsia="Calibri" w:hAnsi="Times New Roman" w:cs="Times New Roman"/>
          <w:b/>
          <w:sz w:val="20"/>
        </w:rPr>
        <w:t>Рис. 5</w:t>
      </w:r>
    </w:p>
    <w:p w:rsidR="000968AD" w:rsidRPr="00EF5996" w:rsidRDefault="000968AD" w:rsidP="000968AD">
      <w:pPr>
        <w:jc w:val="both"/>
        <w:rPr>
          <w:rFonts w:ascii="Times New Roman" w:eastAsia="Calibri" w:hAnsi="Times New Roman" w:cs="Times New Roman"/>
          <w:sz w:val="20"/>
        </w:rPr>
      </w:pPr>
    </w:p>
    <w:p w:rsidR="000968AD" w:rsidRPr="00EF5996" w:rsidRDefault="000968AD" w:rsidP="000968AD">
      <w:pPr>
        <w:spacing w:after="160"/>
        <w:rPr>
          <w:rFonts w:ascii="Times New Roman" w:eastAsia="Calibri" w:hAnsi="Times New Roman" w:cs="Times New Roman"/>
          <w:sz w:val="20"/>
        </w:rPr>
      </w:pPr>
      <w:r w:rsidRPr="00EF5996">
        <w:rPr>
          <w:rFonts w:ascii="Times New Roman" w:eastAsia="Calibri" w:hAnsi="Times New Roman" w:cs="Times New Roman"/>
          <w:sz w:val="20"/>
        </w:rPr>
        <w:br w:type="page"/>
      </w:r>
    </w:p>
    <w:tbl>
      <w:tblPr>
        <w:tblStyle w:val="1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735"/>
        <w:gridCol w:w="4735"/>
      </w:tblGrid>
      <w:tr w:rsidR="000968AD" w:rsidRPr="00EF5996" w:rsidTr="000968AD">
        <w:tc>
          <w:tcPr>
            <w:tcW w:w="2500" w:type="pct"/>
          </w:tcPr>
          <w:p w:rsidR="000968AD" w:rsidRPr="00EF5996" w:rsidRDefault="000968AD" w:rsidP="000968AD">
            <w:pPr>
              <w:jc w:val="center"/>
              <w:rPr>
                <w:rFonts w:eastAsia="Calibri"/>
                <w:sz w:val="20"/>
              </w:rPr>
            </w:pPr>
            <w:r w:rsidRPr="00EF5996">
              <w:rPr>
                <w:rFonts w:eastAsia="Calibri"/>
                <w:noProof/>
                <w:sz w:val="20"/>
                <w:lang w:eastAsia="ru-RU"/>
              </w:rPr>
              <w:lastRenderedPageBreak/>
              <w:drawing>
                <wp:inline distT="0" distB="0" distL="0" distR="0" wp14:anchorId="3402E3CD" wp14:editId="6DEA05CA">
                  <wp:extent cx="2242438" cy="2123578"/>
                  <wp:effectExtent l="0" t="0" r="5715"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7012" cy="2127909"/>
                          </a:xfrm>
                          <a:prstGeom prst="rect">
                            <a:avLst/>
                          </a:prstGeom>
                          <a:noFill/>
                          <a:ln>
                            <a:noFill/>
                          </a:ln>
                        </pic:spPr>
                      </pic:pic>
                    </a:graphicData>
                  </a:graphic>
                </wp:inline>
              </w:drawing>
            </w:r>
          </w:p>
          <w:p w:rsidR="000968AD" w:rsidRPr="00EF5996" w:rsidRDefault="000968AD" w:rsidP="000968AD">
            <w:pPr>
              <w:jc w:val="center"/>
              <w:rPr>
                <w:rFonts w:eastAsia="Calibri"/>
                <w:b/>
                <w:sz w:val="20"/>
              </w:rPr>
            </w:pPr>
            <w:r w:rsidRPr="00EF5996">
              <w:rPr>
                <w:rFonts w:eastAsia="Calibri"/>
                <w:b/>
                <w:sz w:val="20"/>
              </w:rPr>
              <w:t>Рис. 6</w:t>
            </w:r>
          </w:p>
          <w:p w:rsidR="000968AD" w:rsidRPr="00EF5996" w:rsidRDefault="000968AD" w:rsidP="000968AD">
            <w:pPr>
              <w:jc w:val="both"/>
              <w:rPr>
                <w:rFonts w:eastAsia="Calibri"/>
                <w:sz w:val="20"/>
              </w:rPr>
            </w:pPr>
          </w:p>
          <w:p w:rsidR="000968AD" w:rsidRPr="00EF5996" w:rsidRDefault="000968AD" w:rsidP="000968AD">
            <w:pPr>
              <w:keepNext/>
              <w:keepLines/>
              <w:jc w:val="both"/>
              <w:outlineLvl w:val="1"/>
              <w:rPr>
                <w:rFonts w:eastAsia="SimSun"/>
                <w:b/>
                <w:color w:val="000000"/>
                <w:szCs w:val="26"/>
              </w:rPr>
            </w:pPr>
            <w:bookmarkStart w:id="16" w:name="_Toc8290686"/>
            <w:r w:rsidRPr="00EF5996">
              <w:rPr>
                <w:rFonts w:eastAsia="SimSun"/>
                <w:b/>
                <w:color w:val="000000"/>
                <w:szCs w:val="26"/>
              </w:rPr>
              <w:t>3.2 Монтаж</w:t>
            </w:r>
            <w:bookmarkEnd w:id="16"/>
          </w:p>
          <w:p w:rsidR="000968AD" w:rsidRPr="00EF5996" w:rsidRDefault="000968AD" w:rsidP="000968AD">
            <w:pPr>
              <w:jc w:val="both"/>
              <w:rPr>
                <w:rFonts w:eastAsia="Calibri"/>
                <w:sz w:val="20"/>
              </w:rPr>
            </w:pPr>
            <w:r w:rsidRPr="00EF5996">
              <w:rPr>
                <w:rFonts w:eastAsia="Calibri"/>
                <w:sz w:val="20"/>
              </w:rPr>
              <w:t>Убедитесь, что станок не поврежден, после чего приступайте к его размещению.</w:t>
            </w:r>
          </w:p>
          <w:p w:rsidR="000968AD" w:rsidRPr="00EF5996" w:rsidRDefault="000968AD" w:rsidP="000968AD">
            <w:pPr>
              <w:jc w:val="both"/>
              <w:rPr>
                <w:rFonts w:eastAsia="Calibri"/>
                <w:sz w:val="20"/>
              </w:rPr>
            </w:pPr>
            <w:r w:rsidRPr="00EF5996">
              <w:rPr>
                <w:rFonts w:eastAsia="Calibri"/>
                <w:sz w:val="20"/>
              </w:rPr>
              <w:t>При выборе позиции станка рекомендуется учитывать следующее:</w:t>
            </w:r>
          </w:p>
          <w:p w:rsidR="000968AD" w:rsidRPr="00EF5996" w:rsidRDefault="000968AD" w:rsidP="000968AD">
            <w:pPr>
              <w:numPr>
                <w:ilvl w:val="0"/>
                <w:numId w:val="5"/>
              </w:numPr>
              <w:ind w:left="426" w:hanging="426"/>
              <w:contextualSpacing/>
              <w:jc w:val="both"/>
              <w:rPr>
                <w:rFonts w:eastAsia="Calibri"/>
                <w:sz w:val="20"/>
              </w:rPr>
            </w:pPr>
            <w:r w:rsidRPr="00EF5996">
              <w:rPr>
                <w:rFonts w:eastAsia="Calibri"/>
                <w:sz w:val="20"/>
              </w:rPr>
              <w:t>Выбранная позиция не должна быть влажной и должна быть укрыта от атмосферных осадков.</w:t>
            </w:r>
          </w:p>
          <w:p w:rsidR="000968AD" w:rsidRPr="00EF5996" w:rsidRDefault="000968AD" w:rsidP="000968AD">
            <w:pPr>
              <w:numPr>
                <w:ilvl w:val="0"/>
                <w:numId w:val="5"/>
              </w:numPr>
              <w:ind w:left="426" w:hanging="426"/>
              <w:contextualSpacing/>
              <w:jc w:val="both"/>
              <w:rPr>
                <w:rFonts w:eastAsia="Calibri"/>
                <w:sz w:val="20"/>
              </w:rPr>
            </w:pPr>
            <w:r w:rsidRPr="00EF5996">
              <w:rPr>
                <w:rFonts w:eastAsia="Calibri"/>
                <w:sz w:val="20"/>
              </w:rPr>
              <w:t>Опорная поверхность идеально выровнена, не скользкая и ее несущей способности достаточно для массы станка.</w:t>
            </w:r>
          </w:p>
          <w:p w:rsidR="000968AD" w:rsidRPr="00EF5996" w:rsidRDefault="000968AD" w:rsidP="000968AD">
            <w:pPr>
              <w:numPr>
                <w:ilvl w:val="0"/>
                <w:numId w:val="5"/>
              </w:numPr>
              <w:ind w:left="426" w:hanging="426"/>
              <w:contextualSpacing/>
              <w:jc w:val="both"/>
              <w:rPr>
                <w:rFonts w:eastAsia="Calibri"/>
                <w:sz w:val="20"/>
              </w:rPr>
            </w:pPr>
            <w:r w:rsidRPr="00EF5996">
              <w:rPr>
                <w:rFonts w:eastAsia="Calibri"/>
                <w:sz w:val="20"/>
              </w:rPr>
              <w:t>Вокруг станка должно быть достаточно свободного пространства.</w:t>
            </w:r>
          </w:p>
          <w:p w:rsidR="000968AD" w:rsidRPr="00EF5996" w:rsidRDefault="000968AD" w:rsidP="000968AD">
            <w:pPr>
              <w:numPr>
                <w:ilvl w:val="0"/>
                <w:numId w:val="5"/>
              </w:numPr>
              <w:ind w:left="426" w:hanging="426"/>
              <w:contextualSpacing/>
              <w:jc w:val="both"/>
              <w:rPr>
                <w:rFonts w:eastAsia="Calibri"/>
                <w:sz w:val="20"/>
              </w:rPr>
            </w:pPr>
            <w:r w:rsidRPr="00EF5996">
              <w:rPr>
                <w:rFonts w:eastAsia="Calibri"/>
                <w:sz w:val="20"/>
              </w:rPr>
              <w:t>Место монтажа станка ограждено или закрыто для предотвращения доступа к станку неуполномоченных лиц или детей.</w:t>
            </w:r>
          </w:p>
          <w:p w:rsidR="000968AD" w:rsidRPr="00EF5996" w:rsidRDefault="000968AD" w:rsidP="000968AD">
            <w:pPr>
              <w:numPr>
                <w:ilvl w:val="0"/>
                <w:numId w:val="5"/>
              </w:numPr>
              <w:ind w:left="426" w:hanging="426"/>
              <w:contextualSpacing/>
              <w:jc w:val="both"/>
              <w:rPr>
                <w:rFonts w:eastAsia="Calibri"/>
                <w:sz w:val="20"/>
              </w:rPr>
            </w:pPr>
            <w:r w:rsidRPr="00EF5996">
              <w:rPr>
                <w:rFonts w:eastAsia="Calibri"/>
                <w:sz w:val="20"/>
              </w:rPr>
              <w:t>Обеспечено подходящее и достаточное освещение.</w:t>
            </w:r>
          </w:p>
          <w:p w:rsidR="000968AD" w:rsidRPr="00EF5996" w:rsidRDefault="000968AD" w:rsidP="000968AD">
            <w:pPr>
              <w:numPr>
                <w:ilvl w:val="0"/>
                <w:numId w:val="5"/>
              </w:numPr>
              <w:ind w:left="426" w:hanging="426"/>
              <w:contextualSpacing/>
              <w:jc w:val="both"/>
              <w:rPr>
                <w:rFonts w:eastAsia="Calibri"/>
                <w:sz w:val="20"/>
              </w:rPr>
            </w:pPr>
            <w:r w:rsidRPr="00EF5996">
              <w:rPr>
                <w:rFonts w:eastAsia="Calibri"/>
                <w:sz w:val="20"/>
              </w:rPr>
              <w:t>Расположение поблизости от главного выключателя, оборудованного устройством защитного отключения при перегрузке.</w:t>
            </w:r>
          </w:p>
          <w:p w:rsidR="000968AD" w:rsidRPr="00EF5996" w:rsidRDefault="000968AD" w:rsidP="000968AD">
            <w:pPr>
              <w:numPr>
                <w:ilvl w:val="0"/>
                <w:numId w:val="5"/>
              </w:numPr>
              <w:ind w:left="426" w:hanging="426"/>
              <w:contextualSpacing/>
              <w:jc w:val="both"/>
              <w:rPr>
                <w:rFonts w:eastAsia="Calibri"/>
                <w:sz w:val="20"/>
              </w:rPr>
            </w:pPr>
            <w:r w:rsidRPr="00EF5996">
              <w:rPr>
                <w:rFonts w:eastAsia="Calibri"/>
                <w:sz w:val="20"/>
              </w:rPr>
              <w:t>Система электропитания оборудована заземлением, которое соответствует применимым стандартам.</w:t>
            </w:r>
          </w:p>
          <w:p w:rsidR="000968AD" w:rsidRPr="00EF5996" w:rsidRDefault="000968AD" w:rsidP="000968AD">
            <w:pPr>
              <w:numPr>
                <w:ilvl w:val="0"/>
                <w:numId w:val="5"/>
              </w:numPr>
              <w:ind w:left="426" w:hanging="426"/>
              <w:contextualSpacing/>
              <w:jc w:val="both"/>
              <w:rPr>
                <w:rFonts w:eastAsia="Calibri"/>
                <w:sz w:val="20"/>
              </w:rPr>
            </w:pPr>
            <w:r w:rsidRPr="00EF5996">
              <w:rPr>
                <w:rFonts w:eastAsia="Calibri"/>
                <w:sz w:val="20"/>
              </w:rPr>
              <w:t>Температура окружающей среды варьируется от 0 ºС до 45 ºС.</w:t>
            </w:r>
          </w:p>
          <w:p w:rsidR="000968AD" w:rsidRPr="00EF5996" w:rsidRDefault="000968AD" w:rsidP="000968AD">
            <w:pPr>
              <w:numPr>
                <w:ilvl w:val="0"/>
                <w:numId w:val="5"/>
              </w:numPr>
              <w:ind w:left="426" w:hanging="426"/>
              <w:contextualSpacing/>
              <w:jc w:val="both"/>
              <w:rPr>
                <w:rFonts w:eastAsia="Calibri"/>
                <w:sz w:val="20"/>
              </w:rPr>
            </w:pPr>
            <w:r w:rsidRPr="00EF5996">
              <w:rPr>
                <w:rFonts w:eastAsia="Calibri"/>
                <w:sz w:val="20"/>
              </w:rPr>
              <w:t>На рабочем месте отсутствует взрывоопасная атмосфера.</w:t>
            </w:r>
          </w:p>
          <w:p w:rsidR="000968AD" w:rsidRPr="00EF5996" w:rsidRDefault="000968AD" w:rsidP="000968AD">
            <w:pPr>
              <w:jc w:val="both"/>
              <w:rPr>
                <w:rFonts w:eastAsia="Calibri"/>
                <w:sz w:val="20"/>
              </w:rPr>
            </w:pPr>
          </w:p>
          <w:p w:rsidR="000968AD" w:rsidRPr="00EF5996" w:rsidRDefault="000968AD" w:rsidP="000968AD">
            <w:pPr>
              <w:jc w:val="both"/>
              <w:rPr>
                <w:rFonts w:eastAsia="Calibri"/>
                <w:b/>
                <w:sz w:val="20"/>
              </w:rPr>
            </w:pPr>
            <w:r w:rsidRPr="00EF5996">
              <w:rPr>
                <w:rFonts w:eastAsia="Calibri"/>
                <w:b/>
                <w:sz w:val="20"/>
              </w:rPr>
              <w:t>После выбора местоположения станка действуйте следующим образом:</w:t>
            </w:r>
          </w:p>
          <w:p w:rsidR="000968AD" w:rsidRPr="00EF5996" w:rsidRDefault="000968AD" w:rsidP="000968AD">
            <w:pPr>
              <w:numPr>
                <w:ilvl w:val="0"/>
                <w:numId w:val="5"/>
              </w:numPr>
              <w:ind w:left="426" w:hanging="426"/>
              <w:contextualSpacing/>
              <w:jc w:val="both"/>
              <w:rPr>
                <w:rFonts w:eastAsia="Calibri"/>
                <w:sz w:val="20"/>
              </w:rPr>
            </w:pPr>
            <w:r w:rsidRPr="00EF5996">
              <w:rPr>
                <w:rFonts w:eastAsia="Calibri"/>
                <w:sz w:val="20"/>
              </w:rPr>
              <w:t>Отметьте позиции крепежных отверстий (поз. 16, рис. 1).</w:t>
            </w:r>
          </w:p>
          <w:p w:rsidR="000968AD" w:rsidRPr="00EF5996" w:rsidRDefault="000968AD" w:rsidP="000968AD">
            <w:pPr>
              <w:numPr>
                <w:ilvl w:val="0"/>
                <w:numId w:val="5"/>
              </w:numPr>
              <w:ind w:left="426" w:hanging="426"/>
              <w:contextualSpacing/>
              <w:jc w:val="both"/>
              <w:rPr>
                <w:rFonts w:eastAsia="Calibri"/>
                <w:sz w:val="20"/>
              </w:rPr>
            </w:pPr>
            <w:r w:rsidRPr="00EF5996">
              <w:rPr>
                <w:rFonts w:eastAsia="Calibri"/>
                <w:sz w:val="20"/>
              </w:rPr>
              <w:t>Поднимите станок и поставьте его в стороне.</w:t>
            </w:r>
          </w:p>
          <w:p w:rsidR="000968AD" w:rsidRPr="00EF5996" w:rsidRDefault="000968AD" w:rsidP="000968AD">
            <w:pPr>
              <w:numPr>
                <w:ilvl w:val="0"/>
                <w:numId w:val="5"/>
              </w:numPr>
              <w:ind w:left="426" w:hanging="426"/>
              <w:contextualSpacing/>
              <w:jc w:val="both"/>
              <w:rPr>
                <w:rFonts w:eastAsia="Calibri"/>
                <w:sz w:val="20"/>
              </w:rPr>
            </w:pPr>
            <w:r w:rsidRPr="00EF5996">
              <w:rPr>
                <w:rFonts w:eastAsia="Calibri"/>
                <w:sz w:val="20"/>
              </w:rPr>
              <w:t>Сверлом подходящего размера просверлите отверстия в фундаменте и вставьте в них резьбовые анкеры.</w:t>
            </w:r>
          </w:p>
          <w:p w:rsidR="000968AD" w:rsidRPr="00EF5996" w:rsidRDefault="000968AD" w:rsidP="000968AD">
            <w:pPr>
              <w:jc w:val="both"/>
              <w:rPr>
                <w:rFonts w:eastAsia="Calibri"/>
                <w:sz w:val="20"/>
              </w:rPr>
            </w:pPr>
          </w:p>
        </w:tc>
        <w:tc>
          <w:tcPr>
            <w:tcW w:w="2500" w:type="pct"/>
          </w:tcPr>
          <w:p w:rsidR="000968AD" w:rsidRPr="00EF5996" w:rsidRDefault="000968AD" w:rsidP="000968AD">
            <w:pPr>
              <w:numPr>
                <w:ilvl w:val="0"/>
                <w:numId w:val="5"/>
              </w:numPr>
              <w:ind w:left="426" w:hanging="426"/>
              <w:contextualSpacing/>
              <w:jc w:val="both"/>
              <w:rPr>
                <w:rFonts w:eastAsia="Calibri"/>
                <w:sz w:val="20"/>
              </w:rPr>
            </w:pPr>
            <w:r w:rsidRPr="00EF5996">
              <w:rPr>
                <w:rFonts w:eastAsia="Calibri"/>
                <w:sz w:val="20"/>
              </w:rPr>
              <w:t>Поместите станок со станиной на место, а затем закрепите станину предусмотренными винтами.</w:t>
            </w:r>
          </w:p>
          <w:p w:rsidR="000968AD" w:rsidRPr="00EF5996" w:rsidRDefault="000968AD" w:rsidP="000968AD">
            <w:pPr>
              <w:jc w:val="both"/>
              <w:rPr>
                <w:rFonts w:eastAsia="Calibri"/>
                <w:sz w:val="20"/>
              </w:rPr>
            </w:pPr>
          </w:p>
          <w:p w:rsidR="000968AD" w:rsidRPr="00EF5996" w:rsidRDefault="000968AD" w:rsidP="000968AD">
            <w:pPr>
              <w:jc w:val="both"/>
              <w:rPr>
                <w:rFonts w:eastAsia="Calibri"/>
                <w:b/>
                <w:sz w:val="20"/>
              </w:rPr>
            </w:pPr>
            <w:r w:rsidRPr="00EF5996">
              <w:rPr>
                <w:rFonts w:eastAsia="Calibri"/>
                <w:b/>
                <w:sz w:val="20"/>
              </w:rPr>
              <w:t>Если станок поставлен без станины, закрепите его посредством двух отверстий (поз. 15, Рис. 1) к специальной конструкции, которая способна выдержать массу станка и любые колебания, возникающие при его применении.</w:t>
            </w:r>
          </w:p>
          <w:p w:rsidR="000968AD" w:rsidRPr="00EF5996" w:rsidRDefault="000968AD" w:rsidP="000968AD">
            <w:pPr>
              <w:jc w:val="both"/>
              <w:rPr>
                <w:rFonts w:eastAsia="Calibri"/>
                <w:sz w:val="20"/>
              </w:rPr>
            </w:pPr>
          </w:p>
          <w:p w:rsidR="000968AD" w:rsidRPr="00EF5996" w:rsidRDefault="000968AD" w:rsidP="000968AD">
            <w:pPr>
              <w:jc w:val="both"/>
              <w:rPr>
                <w:rFonts w:eastAsia="Calibri"/>
                <w:b/>
                <w:sz w:val="20"/>
              </w:rPr>
            </w:pPr>
            <w:r w:rsidRPr="00EF5996">
              <w:rPr>
                <w:rFonts w:eastAsia="Calibri"/>
                <w:b/>
                <w:sz w:val="20"/>
              </w:rPr>
              <w:t>ПРЕДУПРЕЖДЕНИЕ!</w:t>
            </w:r>
          </w:p>
          <w:p w:rsidR="000968AD" w:rsidRPr="00EF5996" w:rsidRDefault="000968AD" w:rsidP="000968AD">
            <w:pPr>
              <w:jc w:val="both"/>
              <w:rPr>
                <w:rFonts w:eastAsia="Calibri"/>
                <w:b/>
                <w:sz w:val="20"/>
              </w:rPr>
            </w:pPr>
            <w:r w:rsidRPr="00EF5996">
              <w:rPr>
                <w:rFonts w:eastAsia="Calibri"/>
                <w:b/>
                <w:sz w:val="20"/>
              </w:rPr>
              <w:t>Компания-изготовитель снимает с себя любую ответственность за повреждения, вызванные неправильным монтажом и применением неподходящих станин.</w:t>
            </w:r>
          </w:p>
          <w:p w:rsidR="000968AD" w:rsidRPr="00EF5996" w:rsidRDefault="000968AD" w:rsidP="000968AD">
            <w:pPr>
              <w:jc w:val="both"/>
              <w:rPr>
                <w:rFonts w:eastAsia="Calibri"/>
                <w:sz w:val="20"/>
              </w:rPr>
            </w:pPr>
          </w:p>
          <w:p w:rsidR="000968AD" w:rsidRPr="00EF5996" w:rsidRDefault="000968AD" w:rsidP="000968AD">
            <w:pPr>
              <w:jc w:val="both"/>
              <w:rPr>
                <w:rFonts w:eastAsia="Calibri"/>
                <w:b/>
                <w:sz w:val="20"/>
              </w:rPr>
            </w:pPr>
            <w:r w:rsidRPr="00EF5996">
              <w:rPr>
                <w:rFonts w:eastAsia="Calibri"/>
                <w:b/>
                <w:sz w:val="20"/>
              </w:rPr>
              <w:t>3.2.1 Очистка станка</w:t>
            </w:r>
          </w:p>
          <w:p w:rsidR="000968AD" w:rsidRPr="00EF5996" w:rsidRDefault="000968AD" w:rsidP="000968AD">
            <w:pPr>
              <w:jc w:val="both"/>
              <w:rPr>
                <w:rFonts w:eastAsia="Calibri"/>
                <w:sz w:val="20"/>
              </w:rPr>
            </w:pPr>
            <w:r w:rsidRPr="00EF5996">
              <w:rPr>
                <w:rFonts w:eastAsia="Calibri"/>
                <w:sz w:val="20"/>
              </w:rPr>
              <w:t>После расположения станка (при выровненном верстаке и перед установлением соединений) очистите его окрашенные и неокрашенные поверхности от консервационных масел, используя моющее средство или минеральное масло.</w:t>
            </w:r>
          </w:p>
          <w:p w:rsidR="000968AD" w:rsidRPr="00EF5996" w:rsidRDefault="000968AD" w:rsidP="000968AD">
            <w:pPr>
              <w:jc w:val="both"/>
              <w:rPr>
                <w:rFonts w:eastAsia="Calibri"/>
                <w:sz w:val="20"/>
              </w:rPr>
            </w:pPr>
            <w:r w:rsidRPr="00EF5996">
              <w:rPr>
                <w:rFonts w:eastAsia="Calibri"/>
                <w:sz w:val="20"/>
              </w:rPr>
              <w:t>Эти жидкости нельзя распылять. Используйте тряпку, смоченную в жидкости, а затем утилизируйте тряпку в соответствии с применимыми правилами защиты окружающей среды.</w:t>
            </w:r>
          </w:p>
          <w:p w:rsidR="000968AD" w:rsidRPr="00EF5996" w:rsidRDefault="000968AD" w:rsidP="000968AD">
            <w:pPr>
              <w:jc w:val="both"/>
              <w:rPr>
                <w:rFonts w:eastAsia="Calibri"/>
                <w:sz w:val="20"/>
              </w:rPr>
            </w:pPr>
          </w:p>
          <w:p w:rsidR="000968AD" w:rsidRPr="00EF5996" w:rsidRDefault="000968AD" w:rsidP="000968AD">
            <w:pPr>
              <w:jc w:val="both"/>
              <w:rPr>
                <w:rFonts w:eastAsia="Calibri"/>
                <w:b/>
                <w:sz w:val="20"/>
              </w:rPr>
            </w:pPr>
            <w:r w:rsidRPr="00EF5996">
              <w:rPr>
                <w:rFonts w:eastAsia="Calibri"/>
                <w:b/>
                <w:sz w:val="20"/>
              </w:rPr>
              <w:t>3.2.2 Соединения</w:t>
            </w:r>
          </w:p>
          <w:p w:rsidR="000968AD" w:rsidRPr="00EF5996" w:rsidRDefault="000968AD" w:rsidP="000968AD">
            <w:pPr>
              <w:numPr>
                <w:ilvl w:val="0"/>
                <w:numId w:val="5"/>
              </w:numPr>
              <w:ind w:left="426" w:hanging="426"/>
              <w:contextualSpacing/>
              <w:jc w:val="both"/>
              <w:rPr>
                <w:rFonts w:eastAsia="Calibri"/>
                <w:sz w:val="20"/>
              </w:rPr>
            </w:pPr>
            <w:r w:rsidRPr="00EF5996">
              <w:rPr>
                <w:rFonts w:eastAsia="Calibri"/>
                <w:sz w:val="20"/>
              </w:rPr>
              <w:t>Убедитесь, что сетевое напряжение соответствует таковому для мотора станка, которое указано на паспортной табличке (поз. 17, Рис. 1).</w:t>
            </w:r>
          </w:p>
          <w:p w:rsidR="000968AD" w:rsidRPr="00EF5996" w:rsidRDefault="000968AD" w:rsidP="000968AD">
            <w:pPr>
              <w:numPr>
                <w:ilvl w:val="0"/>
                <w:numId w:val="5"/>
              </w:numPr>
              <w:ind w:left="426" w:hanging="426"/>
              <w:contextualSpacing/>
              <w:jc w:val="both"/>
              <w:rPr>
                <w:rFonts w:eastAsia="Calibri"/>
                <w:sz w:val="20"/>
              </w:rPr>
            </w:pPr>
            <w:r w:rsidRPr="00EF5996">
              <w:rPr>
                <w:rFonts w:eastAsia="Calibri"/>
                <w:sz w:val="20"/>
              </w:rPr>
              <w:t>Подключите кабель станка к электрическому щиту, который оборудован главным выключателем (магнитно-теплового типа), соединением заземления, которое предписано действующими стандартами безопасности, которое способно защитить станок от перегрузки и коротких замыканий.</w:t>
            </w:r>
          </w:p>
          <w:p w:rsidR="000968AD" w:rsidRPr="00EF5996" w:rsidRDefault="000968AD" w:rsidP="000968AD">
            <w:pPr>
              <w:numPr>
                <w:ilvl w:val="0"/>
                <w:numId w:val="5"/>
              </w:numPr>
              <w:ind w:left="426" w:hanging="426"/>
              <w:contextualSpacing/>
              <w:jc w:val="both"/>
              <w:rPr>
                <w:rFonts w:eastAsia="Calibri"/>
                <w:sz w:val="20"/>
              </w:rPr>
            </w:pPr>
            <w:r w:rsidRPr="00EF5996">
              <w:rPr>
                <w:rFonts w:eastAsia="Calibri"/>
                <w:sz w:val="20"/>
              </w:rPr>
              <w:t>Убедитесь, что пильная лента вращается в направлении, указанном на защитном ограждении, а также что зубья ленты направлены в правильном направлении (Рис. 6).</w:t>
            </w:r>
          </w:p>
          <w:p w:rsidR="000968AD" w:rsidRPr="00EF5996" w:rsidRDefault="000968AD" w:rsidP="000968AD">
            <w:pPr>
              <w:jc w:val="both"/>
              <w:rPr>
                <w:rFonts w:eastAsia="Calibri"/>
                <w:sz w:val="20"/>
              </w:rPr>
            </w:pPr>
          </w:p>
          <w:p w:rsidR="000968AD" w:rsidRPr="00EF5996" w:rsidRDefault="000968AD" w:rsidP="000968AD">
            <w:pPr>
              <w:jc w:val="both"/>
              <w:rPr>
                <w:rFonts w:eastAsia="Calibri"/>
                <w:sz w:val="20"/>
              </w:rPr>
            </w:pPr>
            <w:r w:rsidRPr="00EF5996">
              <w:rPr>
                <w:rFonts w:eastAsia="Calibri"/>
                <w:sz w:val="20"/>
              </w:rPr>
              <w:t>Возьмите рукоятку управления и упорный стержень из поставленных принадлежностей и действуйте следующим образом:</w:t>
            </w:r>
          </w:p>
          <w:p w:rsidR="000968AD" w:rsidRPr="00EF5996" w:rsidRDefault="000968AD" w:rsidP="000968AD">
            <w:pPr>
              <w:jc w:val="both"/>
              <w:rPr>
                <w:rFonts w:eastAsia="Calibri"/>
                <w:sz w:val="20"/>
              </w:rPr>
            </w:pPr>
          </w:p>
          <w:p w:rsidR="000968AD" w:rsidRPr="00EF5996" w:rsidRDefault="000968AD" w:rsidP="000968AD">
            <w:pPr>
              <w:jc w:val="both"/>
              <w:rPr>
                <w:rFonts w:eastAsia="Calibri"/>
                <w:b/>
                <w:sz w:val="20"/>
              </w:rPr>
            </w:pPr>
            <w:r w:rsidRPr="00EF5996">
              <w:rPr>
                <w:rFonts w:eastAsia="Calibri"/>
                <w:b/>
                <w:sz w:val="20"/>
              </w:rPr>
              <w:t>Упорный стержень:</w:t>
            </w:r>
          </w:p>
          <w:p w:rsidR="000968AD" w:rsidRPr="00EF5996" w:rsidRDefault="000968AD" w:rsidP="000968AD">
            <w:pPr>
              <w:numPr>
                <w:ilvl w:val="0"/>
                <w:numId w:val="5"/>
              </w:numPr>
              <w:ind w:left="426" w:hanging="426"/>
              <w:contextualSpacing/>
              <w:jc w:val="both"/>
              <w:rPr>
                <w:rFonts w:eastAsia="Calibri"/>
                <w:sz w:val="20"/>
              </w:rPr>
            </w:pPr>
            <w:r w:rsidRPr="00EF5996">
              <w:rPr>
                <w:rFonts w:eastAsia="Calibri"/>
                <w:sz w:val="20"/>
              </w:rPr>
              <w:t>Вставьте резьбовой стержень в его гнездо (поз. 14, Рис. 1) и зафиксируйте его.</w:t>
            </w:r>
          </w:p>
          <w:p w:rsidR="000968AD" w:rsidRPr="00EF5996" w:rsidRDefault="000968AD" w:rsidP="000968AD">
            <w:pPr>
              <w:jc w:val="both"/>
              <w:rPr>
                <w:rFonts w:eastAsia="Calibri"/>
                <w:sz w:val="20"/>
              </w:rPr>
            </w:pPr>
          </w:p>
          <w:p w:rsidR="000968AD" w:rsidRPr="00EF5996" w:rsidRDefault="000968AD" w:rsidP="000968AD">
            <w:pPr>
              <w:jc w:val="both"/>
              <w:rPr>
                <w:rFonts w:eastAsia="Calibri"/>
                <w:b/>
                <w:sz w:val="20"/>
              </w:rPr>
            </w:pPr>
            <w:r w:rsidRPr="00EF5996">
              <w:rPr>
                <w:rFonts w:eastAsia="Calibri"/>
                <w:b/>
                <w:sz w:val="20"/>
              </w:rPr>
              <w:t>СОЖ</w:t>
            </w:r>
          </w:p>
          <w:p w:rsidR="000968AD" w:rsidRPr="00EF5996" w:rsidRDefault="000968AD" w:rsidP="000968AD">
            <w:pPr>
              <w:numPr>
                <w:ilvl w:val="0"/>
                <w:numId w:val="5"/>
              </w:numPr>
              <w:ind w:left="426" w:hanging="426"/>
              <w:contextualSpacing/>
              <w:jc w:val="both"/>
              <w:rPr>
                <w:rFonts w:eastAsia="Calibri"/>
                <w:sz w:val="20"/>
              </w:rPr>
            </w:pPr>
            <w:r w:rsidRPr="00EF5996">
              <w:rPr>
                <w:rFonts w:eastAsia="Calibri"/>
                <w:sz w:val="20"/>
              </w:rPr>
              <w:t>Залейте СОЖ, который состоит из воды и эмульгируемого масла (13 л) в накопительный бак (поз. 13, Рис. 1). Разбавьте эмульгируемое масло в соответствии с указаниями изготовителя (как правило, 10% масла).</w:t>
            </w:r>
          </w:p>
          <w:p w:rsidR="000968AD" w:rsidRPr="00EF5996" w:rsidRDefault="000968AD" w:rsidP="000968AD">
            <w:pPr>
              <w:jc w:val="both"/>
              <w:rPr>
                <w:rFonts w:eastAsia="Calibri"/>
                <w:sz w:val="20"/>
              </w:rPr>
            </w:pPr>
          </w:p>
        </w:tc>
      </w:tr>
    </w:tbl>
    <w:p w:rsidR="000968AD" w:rsidRPr="00EF5996" w:rsidRDefault="000968AD" w:rsidP="000968AD">
      <w:pPr>
        <w:jc w:val="both"/>
        <w:rPr>
          <w:rFonts w:ascii="Times New Roman" w:eastAsia="Calibri" w:hAnsi="Times New Roman" w:cs="Times New Roman"/>
          <w:sz w:val="20"/>
        </w:rPr>
      </w:pPr>
    </w:p>
    <w:p w:rsidR="000968AD" w:rsidRPr="00EF5996" w:rsidRDefault="000968AD" w:rsidP="000968AD">
      <w:pPr>
        <w:spacing w:after="160"/>
        <w:rPr>
          <w:rFonts w:ascii="Times New Roman" w:eastAsia="Calibri" w:hAnsi="Times New Roman" w:cs="Times New Roman"/>
          <w:sz w:val="20"/>
        </w:rPr>
      </w:pPr>
      <w:r w:rsidRPr="00EF5996">
        <w:rPr>
          <w:rFonts w:ascii="Times New Roman" w:eastAsia="Calibri" w:hAnsi="Times New Roman" w:cs="Times New Roman"/>
          <w:sz w:val="20"/>
        </w:rPr>
        <w:br w:type="page"/>
      </w:r>
    </w:p>
    <w:tbl>
      <w:tblPr>
        <w:tblStyle w:val="14"/>
        <w:tblW w:w="504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773"/>
        <w:gridCol w:w="4773"/>
      </w:tblGrid>
      <w:tr w:rsidR="000968AD" w:rsidRPr="00EF5996" w:rsidTr="00A06D89">
        <w:trPr>
          <w:trHeight w:val="11136"/>
        </w:trPr>
        <w:tc>
          <w:tcPr>
            <w:tcW w:w="2500" w:type="pct"/>
          </w:tcPr>
          <w:p w:rsidR="000968AD" w:rsidRPr="00EF5996" w:rsidRDefault="000968AD" w:rsidP="000968AD">
            <w:pPr>
              <w:numPr>
                <w:ilvl w:val="0"/>
                <w:numId w:val="5"/>
              </w:numPr>
              <w:ind w:left="426" w:hanging="426"/>
              <w:contextualSpacing/>
              <w:jc w:val="both"/>
              <w:rPr>
                <w:rFonts w:eastAsia="Calibri"/>
                <w:sz w:val="20"/>
              </w:rPr>
            </w:pPr>
            <w:r w:rsidRPr="00EF5996">
              <w:rPr>
                <w:rFonts w:eastAsia="Calibri"/>
                <w:sz w:val="20"/>
              </w:rPr>
              <w:lastRenderedPageBreak/>
              <w:t>Убедитесь, что количества СОЖ, подаваемого в ходе резания, достаточно. Пильная лента должна быть обильно смазана.</w:t>
            </w:r>
          </w:p>
          <w:p w:rsidR="000968AD" w:rsidRPr="00EF5996" w:rsidRDefault="000968AD" w:rsidP="000968AD">
            <w:pPr>
              <w:numPr>
                <w:ilvl w:val="0"/>
                <w:numId w:val="5"/>
              </w:numPr>
              <w:ind w:left="426" w:hanging="426"/>
              <w:contextualSpacing/>
              <w:jc w:val="both"/>
              <w:rPr>
                <w:rFonts w:eastAsia="Calibri"/>
                <w:sz w:val="20"/>
              </w:rPr>
            </w:pPr>
            <w:r w:rsidRPr="00EF5996">
              <w:rPr>
                <w:rFonts w:eastAsia="Calibri"/>
                <w:sz w:val="20"/>
              </w:rPr>
              <w:t>Перед началом эксплуатации станка проверьте его общую эффективность и ознакомьтесь с органами управления и их функциями.</w:t>
            </w:r>
          </w:p>
          <w:p w:rsidR="000968AD" w:rsidRPr="00EF5996" w:rsidRDefault="000968AD" w:rsidP="000968AD">
            <w:pPr>
              <w:jc w:val="both"/>
              <w:rPr>
                <w:rFonts w:eastAsia="Calibri"/>
                <w:sz w:val="20"/>
              </w:rPr>
            </w:pPr>
          </w:p>
          <w:p w:rsidR="000968AD" w:rsidRPr="00EF5996" w:rsidRDefault="000968AD" w:rsidP="000968AD">
            <w:pPr>
              <w:keepNext/>
              <w:keepLines/>
              <w:jc w:val="both"/>
              <w:outlineLvl w:val="1"/>
              <w:rPr>
                <w:rFonts w:eastAsia="SimSun"/>
                <w:b/>
                <w:color w:val="000000"/>
                <w:szCs w:val="26"/>
              </w:rPr>
            </w:pPr>
            <w:bookmarkStart w:id="17" w:name="_Toc8290687"/>
            <w:r w:rsidRPr="00EF5996">
              <w:rPr>
                <w:rFonts w:eastAsia="SimSun"/>
                <w:b/>
                <w:color w:val="000000"/>
                <w:szCs w:val="26"/>
              </w:rPr>
              <w:t>3.3 Общие органы управления</w:t>
            </w:r>
            <w:bookmarkEnd w:id="17"/>
          </w:p>
          <w:p w:rsidR="000968AD" w:rsidRPr="00EF5996" w:rsidRDefault="000968AD" w:rsidP="000968AD">
            <w:pPr>
              <w:jc w:val="center"/>
              <w:rPr>
                <w:rFonts w:eastAsia="Calibri"/>
                <w:sz w:val="20"/>
              </w:rPr>
            </w:pPr>
            <w:r w:rsidRPr="00EF5996">
              <w:rPr>
                <w:rFonts w:eastAsia="Calibri"/>
                <w:noProof/>
                <w:sz w:val="20"/>
                <w:lang w:eastAsia="ru-RU"/>
              </w:rPr>
              <w:drawing>
                <wp:inline distT="0" distB="0" distL="0" distR="0" wp14:anchorId="4CB6141E" wp14:editId="002EA189">
                  <wp:extent cx="357612" cy="301028"/>
                  <wp:effectExtent l="0" t="0" r="4445" b="381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563" cy="306879"/>
                          </a:xfrm>
                          <a:prstGeom prst="rect">
                            <a:avLst/>
                          </a:prstGeom>
                          <a:noFill/>
                          <a:ln>
                            <a:noFill/>
                          </a:ln>
                        </pic:spPr>
                      </pic:pic>
                    </a:graphicData>
                  </a:graphic>
                </wp:inline>
              </w:drawing>
            </w:r>
          </w:p>
          <w:p w:rsidR="000968AD" w:rsidRPr="00EF5996" w:rsidRDefault="000968AD" w:rsidP="000968AD">
            <w:pPr>
              <w:jc w:val="center"/>
              <w:rPr>
                <w:rFonts w:eastAsia="Calibri"/>
                <w:b/>
                <w:sz w:val="20"/>
              </w:rPr>
            </w:pPr>
            <w:r w:rsidRPr="00EF5996">
              <w:rPr>
                <w:rFonts w:eastAsia="Calibri"/>
                <w:b/>
                <w:sz w:val="20"/>
              </w:rPr>
              <w:t>ПРЕДУПРЕЖДЕНИЕ!</w:t>
            </w:r>
          </w:p>
          <w:p w:rsidR="000968AD" w:rsidRPr="00EF5996" w:rsidRDefault="000968AD" w:rsidP="000968AD">
            <w:pPr>
              <w:jc w:val="both"/>
              <w:rPr>
                <w:rFonts w:eastAsia="Calibri"/>
                <w:sz w:val="20"/>
              </w:rPr>
            </w:pPr>
            <w:r w:rsidRPr="00EF5996">
              <w:rPr>
                <w:rFonts w:eastAsia="Calibri"/>
                <w:b/>
                <w:sz w:val="20"/>
              </w:rPr>
              <w:t>Перед началом пиления убедитесь, что станок работает правильно, что предохранительные устройства в идеальном рабочем состоянии, а также что пильная лента двигается плавно.</w:t>
            </w:r>
          </w:p>
          <w:p w:rsidR="000968AD" w:rsidRPr="00EF5996" w:rsidRDefault="000968AD" w:rsidP="000968AD">
            <w:pPr>
              <w:jc w:val="both"/>
              <w:rPr>
                <w:rFonts w:eastAsia="Calibri"/>
                <w:sz w:val="20"/>
              </w:rPr>
            </w:pPr>
          </w:p>
          <w:p w:rsidR="000968AD" w:rsidRPr="00EF5996" w:rsidRDefault="000968AD" w:rsidP="000968AD">
            <w:pPr>
              <w:jc w:val="both"/>
              <w:rPr>
                <w:rFonts w:eastAsia="Calibri"/>
                <w:b/>
                <w:sz w:val="20"/>
              </w:rPr>
            </w:pPr>
            <w:r w:rsidRPr="00EF5996">
              <w:rPr>
                <w:rFonts w:eastAsia="Calibri"/>
                <w:b/>
                <w:sz w:val="20"/>
              </w:rPr>
              <w:t>Убедитесь в отсутствии поврежденных деталей, что все детали собраны правильно и находятся в идеальном рабочем состоянии. Сомнительные предохранительные устройства и поврежденные детали должны быть заменены или отремонтированы специализированным персоналом или посредством сервисного центра, уполномоченного изготовителем.</w:t>
            </w:r>
          </w:p>
          <w:p w:rsidR="000968AD" w:rsidRPr="00EF5996" w:rsidRDefault="000968AD" w:rsidP="000968AD">
            <w:pPr>
              <w:jc w:val="both"/>
              <w:rPr>
                <w:rFonts w:eastAsia="Calibri"/>
                <w:sz w:val="20"/>
              </w:rPr>
            </w:pPr>
          </w:p>
          <w:p w:rsidR="000968AD" w:rsidRPr="00EF5996" w:rsidRDefault="000968AD" w:rsidP="000968AD">
            <w:pPr>
              <w:jc w:val="center"/>
              <w:rPr>
                <w:rFonts w:eastAsia="Calibri"/>
                <w:sz w:val="20"/>
              </w:rPr>
            </w:pPr>
            <w:r w:rsidRPr="00EF5996">
              <w:rPr>
                <w:rFonts w:eastAsia="Calibri"/>
                <w:noProof/>
                <w:sz w:val="20"/>
                <w:lang w:eastAsia="ru-RU"/>
              </w:rPr>
              <w:drawing>
                <wp:inline distT="0" distB="0" distL="0" distR="0" wp14:anchorId="17F7C80F" wp14:editId="17C29F46">
                  <wp:extent cx="357612" cy="301028"/>
                  <wp:effectExtent l="0" t="0" r="4445" b="381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563" cy="306879"/>
                          </a:xfrm>
                          <a:prstGeom prst="rect">
                            <a:avLst/>
                          </a:prstGeom>
                          <a:noFill/>
                          <a:ln>
                            <a:noFill/>
                          </a:ln>
                        </pic:spPr>
                      </pic:pic>
                    </a:graphicData>
                  </a:graphic>
                </wp:inline>
              </w:drawing>
            </w:r>
          </w:p>
          <w:p w:rsidR="000968AD" w:rsidRPr="00EF5996" w:rsidRDefault="000968AD" w:rsidP="000968AD">
            <w:pPr>
              <w:jc w:val="center"/>
              <w:rPr>
                <w:rFonts w:eastAsia="Calibri"/>
                <w:b/>
                <w:sz w:val="20"/>
              </w:rPr>
            </w:pPr>
            <w:r w:rsidRPr="00EF5996">
              <w:rPr>
                <w:rFonts w:eastAsia="Calibri"/>
                <w:b/>
                <w:sz w:val="20"/>
              </w:rPr>
              <w:t>ОПАСНОСТЬ!</w:t>
            </w:r>
          </w:p>
          <w:p w:rsidR="000968AD" w:rsidRPr="00EF5996" w:rsidRDefault="000968AD" w:rsidP="000968AD">
            <w:pPr>
              <w:jc w:val="both"/>
              <w:rPr>
                <w:rFonts w:eastAsia="Calibri"/>
                <w:sz w:val="20"/>
              </w:rPr>
            </w:pPr>
            <w:r w:rsidRPr="00EF5996">
              <w:rPr>
                <w:rFonts w:eastAsia="Calibri"/>
                <w:b/>
                <w:sz w:val="20"/>
              </w:rPr>
              <w:t>Если у оператора имеются любые сомнения в отношении безопасности станка, он должен немедленно остановить станок, определить причину проблему и при необходимости обратиться в пункт технической поддержки изготовителя.</w:t>
            </w:r>
          </w:p>
        </w:tc>
        <w:tc>
          <w:tcPr>
            <w:tcW w:w="2500" w:type="pct"/>
          </w:tcPr>
          <w:p w:rsidR="000968AD" w:rsidRPr="00EF5996" w:rsidRDefault="000968AD" w:rsidP="000968AD">
            <w:pPr>
              <w:jc w:val="both"/>
              <w:rPr>
                <w:rFonts w:eastAsia="Calibri"/>
                <w:sz w:val="20"/>
              </w:rPr>
            </w:pPr>
          </w:p>
        </w:tc>
      </w:tr>
    </w:tbl>
    <w:p w:rsidR="000968AD" w:rsidRPr="00EF5996" w:rsidRDefault="000968AD" w:rsidP="000968AD">
      <w:pPr>
        <w:jc w:val="both"/>
        <w:rPr>
          <w:rFonts w:ascii="Times New Roman" w:eastAsia="Calibri" w:hAnsi="Times New Roman" w:cs="Times New Roman"/>
          <w:sz w:val="20"/>
        </w:rPr>
      </w:pPr>
    </w:p>
    <w:p w:rsidR="000968AD" w:rsidRPr="00EF5996" w:rsidRDefault="000968AD" w:rsidP="000968AD">
      <w:pPr>
        <w:spacing w:after="160"/>
        <w:rPr>
          <w:rFonts w:ascii="Times New Roman" w:eastAsia="Calibri" w:hAnsi="Times New Roman" w:cs="Times New Roman"/>
          <w:sz w:val="20"/>
        </w:rPr>
      </w:pPr>
      <w:r w:rsidRPr="00EF5996">
        <w:rPr>
          <w:rFonts w:ascii="Times New Roman" w:eastAsia="Calibri" w:hAnsi="Times New Roman" w:cs="Times New Roman"/>
          <w:sz w:val="20"/>
        </w:rPr>
        <w:br w:type="page"/>
      </w:r>
    </w:p>
    <w:tbl>
      <w:tblPr>
        <w:tblStyle w:val="1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735"/>
        <w:gridCol w:w="4735"/>
      </w:tblGrid>
      <w:tr w:rsidR="000968AD" w:rsidRPr="00EF5996" w:rsidTr="000968AD">
        <w:tc>
          <w:tcPr>
            <w:tcW w:w="2500" w:type="pct"/>
          </w:tcPr>
          <w:p w:rsidR="000968AD" w:rsidRPr="00EF5996" w:rsidRDefault="000968AD" w:rsidP="000968AD">
            <w:pPr>
              <w:keepNext/>
              <w:keepLines/>
              <w:jc w:val="both"/>
              <w:outlineLvl w:val="0"/>
              <w:rPr>
                <w:rFonts w:eastAsia="SimSun"/>
                <w:b/>
                <w:color w:val="000000"/>
                <w:sz w:val="24"/>
                <w:szCs w:val="32"/>
              </w:rPr>
            </w:pPr>
            <w:bookmarkStart w:id="18" w:name="_Toc8290688"/>
            <w:r w:rsidRPr="00EF5996">
              <w:rPr>
                <w:rFonts w:eastAsia="SimSun"/>
                <w:b/>
                <w:color w:val="000000"/>
                <w:sz w:val="24"/>
                <w:szCs w:val="32"/>
              </w:rPr>
              <w:lastRenderedPageBreak/>
              <w:t>РАЗДЕЛ 4 УКАЗАНИЯ ПО ПРИМЕНЕНИЮ</w:t>
            </w:r>
            <w:bookmarkEnd w:id="18"/>
          </w:p>
          <w:p w:rsidR="000968AD" w:rsidRPr="00EF5996" w:rsidRDefault="000968AD" w:rsidP="000968AD">
            <w:pPr>
              <w:keepNext/>
              <w:keepLines/>
              <w:jc w:val="both"/>
              <w:outlineLvl w:val="1"/>
              <w:rPr>
                <w:rFonts w:eastAsia="SimSun"/>
                <w:b/>
                <w:color w:val="000000"/>
                <w:szCs w:val="26"/>
              </w:rPr>
            </w:pPr>
            <w:bookmarkStart w:id="19" w:name="_Toc8290689"/>
            <w:r w:rsidRPr="00EF5996">
              <w:rPr>
                <w:rFonts w:eastAsia="SimSun"/>
                <w:b/>
                <w:color w:val="000000"/>
                <w:szCs w:val="26"/>
              </w:rPr>
              <w:t>4.1 Перед началом применения</w:t>
            </w:r>
            <w:bookmarkEnd w:id="19"/>
          </w:p>
          <w:p w:rsidR="000968AD" w:rsidRPr="00EF5996" w:rsidRDefault="000968AD" w:rsidP="000968AD">
            <w:pPr>
              <w:jc w:val="center"/>
              <w:rPr>
                <w:rFonts w:eastAsia="Calibri"/>
                <w:sz w:val="20"/>
              </w:rPr>
            </w:pPr>
            <w:r w:rsidRPr="00EF5996">
              <w:rPr>
                <w:rFonts w:eastAsia="Calibri"/>
                <w:noProof/>
                <w:sz w:val="20"/>
                <w:lang w:eastAsia="ru-RU"/>
              </w:rPr>
              <w:drawing>
                <wp:inline distT="0" distB="0" distL="0" distR="0" wp14:anchorId="5AC35BAA" wp14:editId="13A0812C">
                  <wp:extent cx="357612" cy="301028"/>
                  <wp:effectExtent l="0" t="0" r="4445" b="381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563" cy="306879"/>
                          </a:xfrm>
                          <a:prstGeom prst="rect">
                            <a:avLst/>
                          </a:prstGeom>
                          <a:noFill/>
                          <a:ln>
                            <a:noFill/>
                          </a:ln>
                        </pic:spPr>
                      </pic:pic>
                    </a:graphicData>
                  </a:graphic>
                </wp:inline>
              </w:drawing>
            </w:r>
          </w:p>
          <w:p w:rsidR="000968AD" w:rsidRPr="00EF5996" w:rsidRDefault="000968AD" w:rsidP="000968AD">
            <w:pPr>
              <w:jc w:val="center"/>
              <w:rPr>
                <w:rFonts w:eastAsia="Calibri"/>
                <w:b/>
                <w:sz w:val="20"/>
              </w:rPr>
            </w:pPr>
            <w:r w:rsidRPr="00EF5996">
              <w:rPr>
                <w:rFonts w:eastAsia="Calibri"/>
                <w:b/>
                <w:sz w:val="20"/>
              </w:rPr>
              <w:t>ПРЕДУПРЕЖДЕНИЕ!</w:t>
            </w:r>
          </w:p>
          <w:p w:rsidR="000968AD" w:rsidRPr="00EF5996" w:rsidRDefault="000968AD" w:rsidP="000968AD">
            <w:pPr>
              <w:jc w:val="both"/>
              <w:rPr>
                <w:rFonts w:eastAsia="Calibri"/>
                <w:sz w:val="20"/>
              </w:rPr>
            </w:pPr>
            <w:r w:rsidRPr="00EF5996">
              <w:rPr>
                <w:rFonts w:eastAsia="Calibri"/>
                <w:sz w:val="20"/>
              </w:rPr>
              <w:t>Перед запуском станка оператор должен прочитать и изучить все руководство, особенно Раздел 2, в котором изложены правила техники безопасности.</w:t>
            </w:r>
          </w:p>
          <w:p w:rsidR="000968AD" w:rsidRPr="00EF5996" w:rsidRDefault="000968AD" w:rsidP="000968AD">
            <w:pPr>
              <w:jc w:val="both"/>
              <w:rPr>
                <w:rFonts w:eastAsia="Calibri"/>
                <w:sz w:val="20"/>
              </w:rPr>
            </w:pPr>
            <w:r w:rsidRPr="00EF5996">
              <w:rPr>
                <w:rFonts w:eastAsia="Calibri"/>
                <w:sz w:val="20"/>
              </w:rPr>
              <w:t>Кроме того, перед началом работ следует убедиться, что станок в порядке и что все детали, подвергающиеся износу и разрушению, находятся в идеальном рабочем состоянии.</w:t>
            </w:r>
          </w:p>
          <w:p w:rsidR="000968AD" w:rsidRPr="00EF5996" w:rsidRDefault="000968AD" w:rsidP="000968AD">
            <w:pPr>
              <w:jc w:val="both"/>
              <w:rPr>
                <w:rFonts w:eastAsia="Calibri"/>
                <w:sz w:val="20"/>
              </w:rPr>
            </w:pPr>
          </w:p>
          <w:p w:rsidR="000968AD" w:rsidRPr="00EF5996" w:rsidRDefault="000968AD" w:rsidP="000968AD">
            <w:pPr>
              <w:keepNext/>
              <w:keepLines/>
              <w:jc w:val="both"/>
              <w:outlineLvl w:val="1"/>
              <w:rPr>
                <w:rFonts w:eastAsia="SimSun"/>
                <w:b/>
                <w:color w:val="000000"/>
                <w:szCs w:val="26"/>
              </w:rPr>
            </w:pPr>
            <w:bookmarkStart w:id="20" w:name="_Toc8290690"/>
            <w:r w:rsidRPr="00EF5996">
              <w:rPr>
                <w:rFonts w:eastAsia="SimSun"/>
                <w:b/>
                <w:color w:val="000000"/>
                <w:szCs w:val="26"/>
              </w:rPr>
              <w:t>4.2 Применение</w:t>
            </w:r>
            <w:bookmarkEnd w:id="20"/>
          </w:p>
          <w:p w:rsidR="000968AD" w:rsidRPr="00EF5996" w:rsidRDefault="000968AD" w:rsidP="000968AD">
            <w:pPr>
              <w:jc w:val="both"/>
              <w:rPr>
                <w:rFonts w:eastAsia="Calibri"/>
                <w:sz w:val="20"/>
              </w:rPr>
            </w:pPr>
            <w:r w:rsidRPr="00EF5996">
              <w:rPr>
                <w:rFonts w:eastAsia="Calibri"/>
                <w:sz w:val="20"/>
              </w:rPr>
              <w:t>Ленточная пила разработана и изготовлена исключительно для разрезания заготовок из черного металла трубчатого, полого или сплошного сечения.</w:t>
            </w:r>
          </w:p>
          <w:p w:rsidR="000968AD" w:rsidRPr="00EF5996" w:rsidRDefault="000968AD" w:rsidP="000968AD">
            <w:pPr>
              <w:jc w:val="both"/>
              <w:rPr>
                <w:rFonts w:eastAsia="Calibri"/>
                <w:sz w:val="20"/>
              </w:rPr>
            </w:pPr>
            <w:r w:rsidRPr="00EF5996">
              <w:rPr>
                <w:rFonts w:eastAsia="Calibri"/>
                <w:sz w:val="20"/>
              </w:rPr>
              <w:t>Применение станка для отрезания иных материалов или для иных технологических процессов противоречит предписанным способам применения в этом руководстве и считаются не только неправильными и запрещенными, но и освобождают компанию-изготовителя от любой ответственности, как непосредственной, так и косвенной.</w:t>
            </w:r>
          </w:p>
          <w:p w:rsidR="000968AD" w:rsidRPr="00EF5996" w:rsidRDefault="000968AD" w:rsidP="000968AD">
            <w:pPr>
              <w:jc w:val="both"/>
              <w:rPr>
                <w:rFonts w:eastAsia="Calibri"/>
                <w:sz w:val="20"/>
              </w:rPr>
            </w:pPr>
            <w:r w:rsidRPr="00EF5996">
              <w:rPr>
                <w:rFonts w:eastAsia="Calibri"/>
                <w:sz w:val="20"/>
              </w:rPr>
              <w:t>Перед вставкой вилки в розетку убедитесь, что напряжение соответствует указанному на паспортной табличке (поз. 17, Рис. 1).</w:t>
            </w:r>
          </w:p>
          <w:p w:rsidR="000968AD" w:rsidRPr="00EF5996" w:rsidRDefault="000968AD" w:rsidP="000968AD">
            <w:pPr>
              <w:jc w:val="both"/>
              <w:rPr>
                <w:rFonts w:eastAsia="Calibri"/>
                <w:sz w:val="20"/>
              </w:rPr>
            </w:pPr>
          </w:p>
          <w:p w:rsidR="000968AD" w:rsidRPr="00EF5996" w:rsidRDefault="000968AD" w:rsidP="000968AD">
            <w:pPr>
              <w:keepNext/>
              <w:keepLines/>
              <w:jc w:val="both"/>
              <w:outlineLvl w:val="1"/>
              <w:rPr>
                <w:rFonts w:eastAsia="SimSun"/>
                <w:b/>
                <w:color w:val="000000"/>
                <w:szCs w:val="26"/>
              </w:rPr>
            </w:pPr>
            <w:bookmarkStart w:id="21" w:name="_Toc8290691"/>
            <w:r w:rsidRPr="00EF5996">
              <w:rPr>
                <w:rFonts w:eastAsia="SimSun"/>
                <w:b/>
                <w:color w:val="000000"/>
                <w:szCs w:val="26"/>
              </w:rPr>
              <w:t>4.3 Эксплуатация</w:t>
            </w:r>
            <w:bookmarkEnd w:id="21"/>
          </w:p>
          <w:p w:rsidR="000968AD" w:rsidRPr="00EF5996" w:rsidRDefault="000968AD" w:rsidP="000968AD">
            <w:pPr>
              <w:numPr>
                <w:ilvl w:val="0"/>
                <w:numId w:val="5"/>
              </w:numPr>
              <w:ind w:left="426" w:hanging="426"/>
              <w:contextualSpacing/>
              <w:jc w:val="both"/>
              <w:rPr>
                <w:rFonts w:eastAsia="Calibri"/>
                <w:sz w:val="20"/>
              </w:rPr>
            </w:pPr>
            <w:r w:rsidRPr="00EF5996">
              <w:rPr>
                <w:rFonts w:eastAsia="Calibri"/>
                <w:sz w:val="20"/>
              </w:rPr>
              <w:t>Подключите вилку кабеля станка и включите станок.</w:t>
            </w:r>
          </w:p>
          <w:p w:rsidR="000968AD" w:rsidRPr="00EF5996" w:rsidRDefault="000968AD" w:rsidP="000968AD">
            <w:pPr>
              <w:numPr>
                <w:ilvl w:val="0"/>
                <w:numId w:val="5"/>
              </w:numPr>
              <w:ind w:left="426" w:hanging="426"/>
              <w:contextualSpacing/>
              <w:jc w:val="both"/>
              <w:rPr>
                <w:rFonts w:eastAsia="Calibri"/>
                <w:sz w:val="20"/>
              </w:rPr>
            </w:pPr>
            <w:r w:rsidRPr="00EF5996">
              <w:rPr>
                <w:rFonts w:eastAsia="Calibri"/>
                <w:sz w:val="20"/>
              </w:rPr>
              <w:t>Включите общий выключатель (поз. 8, Рис. 1). Загорится индикаторная лампа (поз. 8.1, Рис. 1), которая указывает на то, что станок под напряжением.</w:t>
            </w:r>
          </w:p>
          <w:p w:rsidR="000968AD" w:rsidRPr="00EF5996" w:rsidRDefault="000968AD" w:rsidP="000968AD">
            <w:pPr>
              <w:numPr>
                <w:ilvl w:val="0"/>
                <w:numId w:val="5"/>
              </w:numPr>
              <w:ind w:left="426" w:hanging="426"/>
              <w:contextualSpacing/>
              <w:jc w:val="both"/>
              <w:rPr>
                <w:rFonts w:eastAsia="Calibri"/>
                <w:sz w:val="20"/>
              </w:rPr>
            </w:pPr>
            <w:r w:rsidRPr="00EF5996">
              <w:rPr>
                <w:rFonts w:eastAsia="Calibri"/>
                <w:sz w:val="20"/>
              </w:rPr>
              <w:t>Убедитесь, что микропереключатель натяжения пильной ленты нажат, в противном случае станок не будет работать (поз. 1, Рис. 1).</w:t>
            </w:r>
          </w:p>
          <w:p w:rsidR="000968AD" w:rsidRPr="00EF5996" w:rsidRDefault="000968AD" w:rsidP="000968AD">
            <w:pPr>
              <w:numPr>
                <w:ilvl w:val="0"/>
                <w:numId w:val="5"/>
              </w:numPr>
              <w:ind w:left="426" w:hanging="426"/>
              <w:contextualSpacing/>
              <w:jc w:val="both"/>
              <w:rPr>
                <w:rFonts w:eastAsia="Calibri"/>
                <w:sz w:val="20"/>
              </w:rPr>
            </w:pPr>
            <w:r w:rsidRPr="00EF5996">
              <w:rPr>
                <w:rFonts w:eastAsia="Calibri"/>
                <w:sz w:val="20"/>
              </w:rPr>
              <w:t>Поднимите пильный блок, убедитесь, что установочный кронштейн отсоединен от концевого выключателя.</w:t>
            </w:r>
          </w:p>
          <w:p w:rsidR="000968AD" w:rsidRPr="00EF5996" w:rsidRDefault="000968AD" w:rsidP="000968AD">
            <w:pPr>
              <w:jc w:val="both"/>
              <w:rPr>
                <w:rFonts w:eastAsia="Calibri"/>
                <w:sz w:val="20"/>
              </w:rPr>
            </w:pPr>
          </w:p>
          <w:p w:rsidR="000968AD" w:rsidRPr="00EF5996" w:rsidRDefault="000968AD" w:rsidP="000968AD">
            <w:pPr>
              <w:jc w:val="both"/>
              <w:rPr>
                <w:rFonts w:eastAsia="Calibri"/>
                <w:b/>
                <w:sz w:val="20"/>
              </w:rPr>
            </w:pPr>
            <w:r w:rsidRPr="00EF5996">
              <w:rPr>
                <w:rFonts w:eastAsia="Calibri"/>
                <w:b/>
                <w:sz w:val="20"/>
              </w:rPr>
              <w:t>Запуск</w:t>
            </w:r>
          </w:p>
          <w:p w:rsidR="000968AD" w:rsidRPr="00EF5996" w:rsidRDefault="000968AD" w:rsidP="000968AD">
            <w:pPr>
              <w:numPr>
                <w:ilvl w:val="0"/>
                <w:numId w:val="6"/>
              </w:numPr>
              <w:ind w:left="426" w:hanging="426"/>
              <w:contextualSpacing/>
              <w:jc w:val="both"/>
              <w:rPr>
                <w:rFonts w:eastAsia="Calibri"/>
                <w:sz w:val="20"/>
              </w:rPr>
            </w:pPr>
            <w:r w:rsidRPr="00EF5996">
              <w:rPr>
                <w:rFonts w:eastAsia="Calibri"/>
                <w:sz w:val="20"/>
              </w:rPr>
              <w:t>Поверните кнопку аварийной остановки (красная, грибообразная) (поз. 6, Рис. 1).</w:t>
            </w:r>
          </w:p>
          <w:p w:rsidR="000968AD" w:rsidRPr="00EF5996" w:rsidRDefault="000968AD" w:rsidP="000968AD">
            <w:pPr>
              <w:numPr>
                <w:ilvl w:val="0"/>
                <w:numId w:val="6"/>
              </w:numPr>
              <w:ind w:left="426" w:hanging="426"/>
              <w:contextualSpacing/>
              <w:jc w:val="both"/>
              <w:rPr>
                <w:rFonts w:eastAsia="Calibri"/>
                <w:sz w:val="20"/>
              </w:rPr>
            </w:pPr>
            <w:r w:rsidRPr="00EF5996">
              <w:rPr>
                <w:rFonts w:eastAsia="Calibri"/>
                <w:sz w:val="20"/>
              </w:rPr>
              <w:t>Запустите ленточную пилу.</w:t>
            </w:r>
          </w:p>
          <w:p w:rsidR="000968AD" w:rsidRPr="00EF5996" w:rsidRDefault="000968AD" w:rsidP="000968AD">
            <w:pPr>
              <w:numPr>
                <w:ilvl w:val="0"/>
                <w:numId w:val="5"/>
              </w:numPr>
              <w:ind w:left="426" w:hanging="426"/>
              <w:contextualSpacing/>
              <w:jc w:val="both"/>
              <w:rPr>
                <w:rFonts w:eastAsia="Calibri"/>
                <w:sz w:val="20"/>
              </w:rPr>
            </w:pPr>
            <w:r w:rsidRPr="00EF5996">
              <w:rPr>
                <w:rFonts w:eastAsia="Calibri"/>
                <w:sz w:val="20"/>
              </w:rPr>
              <w:t>Поверните переключатель опций в положение «управление рукояткой» (поз. 7.1, Рис. 1), нажмите кнопку (поз. 2, Рис. 1).</w:t>
            </w:r>
          </w:p>
          <w:p w:rsidR="000968AD" w:rsidRPr="00EF5996" w:rsidRDefault="000968AD" w:rsidP="000968AD">
            <w:pPr>
              <w:numPr>
                <w:ilvl w:val="0"/>
                <w:numId w:val="5"/>
              </w:numPr>
              <w:ind w:left="426" w:hanging="426"/>
              <w:contextualSpacing/>
              <w:jc w:val="both"/>
              <w:rPr>
                <w:rFonts w:eastAsia="Calibri"/>
                <w:sz w:val="20"/>
              </w:rPr>
            </w:pPr>
            <w:r w:rsidRPr="00EF5996">
              <w:rPr>
                <w:rFonts w:eastAsia="Calibri"/>
                <w:sz w:val="20"/>
              </w:rPr>
              <w:t>Поверните переключатель опций в положение «главный выключатель» (поз. 7.1, Рис. 1), нажмите главный включатель (поз. 7, Рис. 1).</w:t>
            </w:r>
          </w:p>
        </w:tc>
        <w:tc>
          <w:tcPr>
            <w:tcW w:w="2500" w:type="pct"/>
          </w:tcPr>
          <w:p w:rsidR="000968AD" w:rsidRPr="00EF5996" w:rsidRDefault="000968AD" w:rsidP="000968AD">
            <w:pPr>
              <w:jc w:val="both"/>
              <w:rPr>
                <w:rFonts w:eastAsia="Calibri"/>
                <w:b/>
                <w:sz w:val="20"/>
              </w:rPr>
            </w:pPr>
            <w:r w:rsidRPr="00EF5996">
              <w:rPr>
                <w:rFonts w:eastAsia="Calibri"/>
                <w:b/>
                <w:sz w:val="20"/>
              </w:rPr>
              <w:t>Остановка</w:t>
            </w:r>
          </w:p>
          <w:p w:rsidR="000968AD" w:rsidRPr="00EF5996" w:rsidRDefault="000968AD" w:rsidP="000968AD">
            <w:pPr>
              <w:jc w:val="both"/>
              <w:rPr>
                <w:rFonts w:eastAsia="Calibri"/>
                <w:sz w:val="20"/>
              </w:rPr>
            </w:pPr>
            <w:r w:rsidRPr="00EF5996">
              <w:rPr>
                <w:rFonts w:eastAsia="Calibri"/>
                <w:sz w:val="20"/>
              </w:rPr>
              <w:t>Чтобы остановить ленточную пилу</w:t>
            </w:r>
          </w:p>
          <w:p w:rsidR="000968AD" w:rsidRPr="00EF5996" w:rsidRDefault="000968AD" w:rsidP="000968AD">
            <w:pPr>
              <w:numPr>
                <w:ilvl w:val="0"/>
                <w:numId w:val="5"/>
              </w:numPr>
              <w:contextualSpacing/>
              <w:jc w:val="both"/>
              <w:rPr>
                <w:rFonts w:eastAsia="Calibri"/>
                <w:sz w:val="20"/>
              </w:rPr>
            </w:pPr>
            <w:r w:rsidRPr="00EF5996">
              <w:rPr>
                <w:rFonts w:eastAsia="Calibri"/>
                <w:sz w:val="20"/>
              </w:rPr>
              <w:t>Нажмите кнопку аварийной остановки (красная, грибообразная) (поз. 6, Рис. 1).</w:t>
            </w:r>
          </w:p>
          <w:p w:rsidR="000968AD" w:rsidRPr="00EF5996" w:rsidRDefault="000968AD" w:rsidP="000968AD">
            <w:pPr>
              <w:numPr>
                <w:ilvl w:val="0"/>
                <w:numId w:val="5"/>
              </w:numPr>
              <w:contextualSpacing/>
              <w:jc w:val="both"/>
              <w:rPr>
                <w:rFonts w:eastAsia="Calibri"/>
                <w:sz w:val="20"/>
              </w:rPr>
            </w:pPr>
            <w:r w:rsidRPr="00EF5996">
              <w:rPr>
                <w:rFonts w:eastAsia="Calibri"/>
                <w:sz w:val="20"/>
              </w:rPr>
              <w:t>Поверните общий выключатель (поз. 8, Рис. 1) в положение «OFF» («ВЫКЛ.») (или положение «0»).</w:t>
            </w:r>
          </w:p>
          <w:p w:rsidR="000968AD" w:rsidRPr="00EF5996" w:rsidRDefault="000968AD" w:rsidP="000968AD">
            <w:pPr>
              <w:jc w:val="center"/>
              <w:rPr>
                <w:rFonts w:eastAsia="Calibri"/>
                <w:sz w:val="20"/>
              </w:rPr>
            </w:pPr>
            <w:r w:rsidRPr="00EF5996">
              <w:rPr>
                <w:rFonts w:eastAsia="Calibri"/>
                <w:noProof/>
                <w:sz w:val="20"/>
                <w:lang w:eastAsia="ru-RU"/>
              </w:rPr>
              <w:drawing>
                <wp:inline distT="0" distB="0" distL="0" distR="0" wp14:anchorId="0F88247E" wp14:editId="74ECAF64">
                  <wp:extent cx="2183130" cy="2032304"/>
                  <wp:effectExtent l="0" t="0" r="7620" b="635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4239" cy="2042646"/>
                          </a:xfrm>
                          <a:prstGeom prst="rect">
                            <a:avLst/>
                          </a:prstGeom>
                          <a:noFill/>
                          <a:ln>
                            <a:noFill/>
                          </a:ln>
                        </pic:spPr>
                      </pic:pic>
                    </a:graphicData>
                  </a:graphic>
                </wp:inline>
              </w:drawing>
            </w:r>
          </w:p>
          <w:p w:rsidR="000968AD" w:rsidRPr="00EF5996" w:rsidRDefault="000968AD" w:rsidP="000968AD">
            <w:pPr>
              <w:jc w:val="center"/>
              <w:rPr>
                <w:rFonts w:eastAsia="Calibri"/>
                <w:b/>
                <w:sz w:val="20"/>
              </w:rPr>
            </w:pPr>
            <w:r w:rsidRPr="00EF5996">
              <w:rPr>
                <w:rFonts w:eastAsia="Calibri"/>
                <w:b/>
                <w:sz w:val="20"/>
              </w:rPr>
              <w:t>Рис. 7</w:t>
            </w:r>
          </w:p>
          <w:p w:rsidR="000968AD" w:rsidRPr="00EF5996" w:rsidRDefault="000968AD" w:rsidP="000968AD">
            <w:pPr>
              <w:jc w:val="both"/>
              <w:rPr>
                <w:rFonts w:eastAsia="Calibri"/>
                <w:sz w:val="20"/>
              </w:rPr>
            </w:pPr>
          </w:p>
          <w:p w:rsidR="000968AD" w:rsidRPr="00EF5996" w:rsidRDefault="000968AD" w:rsidP="000968AD">
            <w:pPr>
              <w:keepNext/>
              <w:keepLines/>
              <w:jc w:val="both"/>
              <w:outlineLvl w:val="1"/>
              <w:rPr>
                <w:rFonts w:eastAsia="SimSun"/>
                <w:b/>
                <w:color w:val="000000"/>
                <w:szCs w:val="26"/>
              </w:rPr>
            </w:pPr>
            <w:bookmarkStart w:id="22" w:name="_Toc8290692"/>
            <w:r w:rsidRPr="00EF5996">
              <w:rPr>
                <w:rFonts w:eastAsia="SimSun"/>
                <w:b/>
                <w:color w:val="000000"/>
                <w:szCs w:val="26"/>
              </w:rPr>
              <w:t>4.4 Органы управления</w:t>
            </w:r>
            <w:bookmarkEnd w:id="22"/>
          </w:p>
          <w:p w:rsidR="000968AD" w:rsidRPr="00EF5996" w:rsidRDefault="000968AD" w:rsidP="000968AD">
            <w:pPr>
              <w:jc w:val="both"/>
              <w:rPr>
                <w:rFonts w:eastAsia="Calibri"/>
                <w:sz w:val="20"/>
              </w:rPr>
            </w:pPr>
            <w:r w:rsidRPr="00EF5996">
              <w:rPr>
                <w:rFonts w:eastAsia="Calibri"/>
                <w:sz w:val="20"/>
              </w:rPr>
              <w:t>Станок оборудован следующими органами управления:</w:t>
            </w:r>
          </w:p>
          <w:p w:rsidR="000968AD" w:rsidRPr="00EF5996" w:rsidRDefault="000968AD" w:rsidP="000968AD">
            <w:pPr>
              <w:jc w:val="both"/>
              <w:rPr>
                <w:rFonts w:eastAsia="Calibri"/>
                <w:b/>
                <w:sz w:val="20"/>
              </w:rPr>
            </w:pPr>
            <w:r w:rsidRPr="00EF5996">
              <w:rPr>
                <w:rFonts w:eastAsia="Calibri"/>
                <w:b/>
                <w:sz w:val="20"/>
              </w:rPr>
              <w:t>1. Общий выключатель (поз. 8, Рис. 1)</w:t>
            </w:r>
          </w:p>
          <w:p w:rsidR="000968AD" w:rsidRPr="00EF5996" w:rsidRDefault="000968AD" w:rsidP="000968AD">
            <w:pPr>
              <w:jc w:val="both"/>
              <w:rPr>
                <w:rFonts w:eastAsia="Calibri"/>
                <w:sz w:val="20"/>
              </w:rPr>
            </w:pPr>
            <w:r w:rsidRPr="00EF5996">
              <w:rPr>
                <w:rFonts w:eastAsia="Calibri"/>
                <w:sz w:val="20"/>
              </w:rPr>
              <w:t>Функция этого выключателя состоит во включении электропитания станка. Когда он включен, сигнальная лампа указывает на то, что станок под напряжением.</w:t>
            </w:r>
          </w:p>
          <w:p w:rsidR="000968AD" w:rsidRPr="00EF5996" w:rsidRDefault="000968AD" w:rsidP="000968AD">
            <w:pPr>
              <w:jc w:val="both"/>
              <w:rPr>
                <w:rFonts w:eastAsia="Calibri"/>
                <w:sz w:val="20"/>
              </w:rPr>
            </w:pPr>
            <w:r w:rsidRPr="00EF5996">
              <w:rPr>
                <w:rFonts w:eastAsia="Calibri"/>
                <w:sz w:val="20"/>
              </w:rPr>
              <w:t>(Только для трехфазного мотора) (позиция «0»: пильная лента не вращается; ПОЗИЦИЯ «1»: это позиция наименьшей скорости; ПОЗИЦИЯ «2»: это позиция наибольшей скорости).</w:t>
            </w:r>
          </w:p>
          <w:p w:rsidR="000968AD" w:rsidRPr="00EF5996" w:rsidRDefault="000968AD" w:rsidP="000968AD">
            <w:pPr>
              <w:jc w:val="both"/>
              <w:rPr>
                <w:rFonts w:eastAsia="Calibri"/>
                <w:b/>
                <w:sz w:val="20"/>
              </w:rPr>
            </w:pPr>
            <w:r w:rsidRPr="00EF5996">
              <w:rPr>
                <w:rFonts w:eastAsia="Calibri"/>
                <w:b/>
                <w:sz w:val="20"/>
              </w:rPr>
              <w:t>2. Кнопка аварийной остановки (поз. 6, Рис. 1)</w:t>
            </w:r>
          </w:p>
          <w:p w:rsidR="000968AD" w:rsidRPr="00EF5996" w:rsidRDefault="000968AD" w:rsidP="000968AD">
            <w:pPr>
              <w:jc w:val="both"/>
              <w:rPr>
                <w:rFonts w:eastAsia="Calibri"/>
                <w:sz w:val="20"/>
              </w:rPr>
            </w:pPr>
            <w:r w:rsidRPr="00EF5996">
              <w:rPr>
                <w:rFonts w:eastAsia="Calibri"/>
                <w:sz w:val="20"/>
              </w:rPr>
              <w:t>Станок оборудован кнопкой аварийной остановки, которая используется для остановки станка в аварийной ситуации. Кнопку аварийной остановки следует разблокировать перед повторным запуском станка после аварийной остановки.</w:t>
            </w:r>
          </w:p>
          <w:p w:rsidR="000968AD" w:rsidRPr="00EF5996" w:rsidRDefault="000968AD" w:rsidP="000968AD">
            <w:pPr>
              <w:jc w:val="both"/>
              <w:rPr>
                <w:rFonts w:eastAsia="Calibri"/>
                <w:sz w:val="20"/>
              </w:rPr>
            </w:pPr>
            <w:r w:rsidRPr="00EF5996">
              <w:rPr>
                <w:rFonts w:eastAsia="Calibri"/>
                <w:b/>
                <w:sz w:val="20"/>
              </w:rPr>
              <w:t>3. Переключатель опций (поз. 7.1, Рис. 1)</w:t>
            </w:r>
          </w:p>
          <w:p w:rsidR="000968AD" w:rsidRPr="00EF5996" w:rsidRDefault="000968AD" w:rsidP="000968AD">
            <w:pPr>
              <w:jc w:val="both"/>
              <w:rPr>
                <w:rFonts w:eastAsia="Calibri"/>
                <w:sz w:val="20"/>
              </w:rPr>
            </w:pPr>
            <w:r w:rsidRPr="00EF5996">
              <w:rPr>
                <w:rFonts w:eastAsia="Calibri"/>
                <w:sz w:val="20"/>
              </w:rPr>
              <w:t>Функция этого переключателя заключается в переключении цепей управления («управление рукояткой» или «главный выключатель»).</w:t>
            </w:r>
          </w:p>
          <w:p w:rsidR="000968AD" w:rsidRPr="00EF5996" w:rsidRDefault="000968AD" w:rsidP="000968AD">
            <w:pPr>
              <w:jc w:val="both"/>
              <w:rPr>
                <w:rFonts w:eastAsia="Calibri"/>
                <w:sz w:val="20"/>
              </w:rPr>
            </w:pPr>
            <w:r w:rsidRPr="00EF5996">
              <w:rPr>
                <w:rFonts w:eastAsia="Calibri"/>
                <w:b/>
                <w:sz w:val="20"/>
              </w:rPr>
              <w:t>4. Главный выключатель</w:t>
            </w:r>
            <w:r w:rsidRPr="00EF5996">
              <w:rPr>
                <w:rFonts w:eastAsia="Calibri"/>
                <w:sz w:val="20"/>
              </w:rPr>
              <w:t xml:space="preserve"> </w:t>
            </w:r>
            <w:r w:rsidRPr="00EF5996">
              <w:rPr>
                <w:rFonts w:eastAsia="Calibri"/>
                <w:b/>
                <w:sz w:val="20"/>
              </w:rPr>
              <w:t>(поз. 7, Рис. 1)</w:t>
            </w:r>
          </w:p>
          <w:p w:rsidR="000968AD" w:rsidRPr="00EF5996" w:rsidRDefault="000968AD" w:rsidP="000968AD">
            <w:pPr>
              <w:jc w:val="both"/>
              <w:rPr>
                <w:rFonts w:eastAsia="Calibri"/>
                <w:sz w:val="20"/>
              </w:rPr>
            </w:pPr>
            <w:r w:rsidRPr="00EF5996">
              <w:rPr>
                <w:rFonts w:eastAsia="Calibri"/>
                <w:sz w:val="20"/>
              </w:rPr>
              <w:t>Нажмите этот выключатель, после чего ленточная пила начнет работать.</w:t>
            </w:r>
          </w:p>
          <w:p w:rsidR="000968AD" w:rsidRPr="00EF5996" w:rsidRDefault="000968AD" w:rsidP="000968AD">
            <w:pPr>
              <w:jc w:val="both"/>
              <w:rPr>
                <w:rFonts w:eastAsia="Calibri"/>
                <w:sz w:val="20"/>
              </w:rPr>
            </w:pPr>
            <w:r w:rsidRPr="00EF5996">
              <w:rPr>
                <w:rFonts w:eastAsia="Calibri"/>
                <w:b/>
                <w:sz w:val="20"/>
              </w:rPr>
              <w:t>5. Рукоятка с кнопкой управления</w:t>
            </w:r>
            <w:r w:rsidRPr="00EF5996">
              <w:rPr>
                <w:rFonts w:eastAsia="Calibri"/>
                <w:sz w:val="20"/>
              </w:rPr>
              <w:t xml:space="preserve"> </w:t>
            </w:r>
            <w:r w:rsidRPr="00EF5996">
              <w:rPr>
                <w:rFonts w:eastAsia="Calibri"/>
                <w:b/>
                <w:sz w:val="20"/>
              </w:rPr>
              <w:t>(поз. 1, Рис. 1)</w:t>
            </w:r>
          </w:p>
          <w:p w:rsidR="000968AD" w:rsidRPr="00EF5996" w:rsidRDefault="000968AD" w:rsidP="000968AD">
            <w:pPr>
              <w:jc w:val="both"/>
              <w:rPr>
                <w:rFonts w:eastAsia="Calibri"/>
                <w:sz w:val="20"/>
              </w:rPr>
            </w:pPr>
            <w:r w:rsidRPr="00EF5996">
              <w:rPr>
                <w:rFonts w:eastAsia="Calibri"/>
                <w:sz w:val="20"/>
              </w:rPr>
              <w:t>Рукоятка управления (оператор должен присутствовать) используется для поднятия и опускания пильного блока, а также для выполнения операции резания. Эта рукоятка состоит из трубки, прикрепленной к пильному блоку станка. Управление осуществляется кнопкой, закрепленной на конце трубки.</w:t>
            </w:r>
          </w:p>
          <w:p w:rsidR="000968AD" w:rsidRPr="00EF5996" w:rsidRDefault="000968AD" w:rsidP="000968AD">
            <w:pPr>
              <w:jc w:val="both"/>
              <w:rPr>
                <w:rFonts w:eastAsia="Calibri"/>
                <w:sz w:val="20"/>
              </w:rPr>
            </w:pPr>
            <w:r w:rsidRPr="00EF5996">
              <w:rPr>
                <w:rFonts w:eastAsia="Calibri"/>
                <w:sz w:val="20"/>
              </w:rPr>
              <w:t>Чтобы запустить вращение пильной ленты, нажмите кнопку (поз. 2, Рис. 1). Отпустите ее, чтобы прекратить вращение.</w:t>
            </w:r>
          </w:p>
          <w:p w:rsidR="000968AD" w:rsidRPr="00EF5996" w:rsidRDefault="000968AD" w:rsidP="000968AD">
            <w:pPr>
              <w:jc w:val="both"/>
              <w:rPr>
                <w:rFonts w:eastAsia="Calibri"/>
                <w:sz w:val="20"/>
              </w:rPr>
            </w:pPr>
            <w:r w:rsidRPr="00EF5996">
              <w:rPr>
                <w:rFonts w:eastAsia="Calibri"/>
                <w:sz w:val="20"/>
              </w:rPr>
              <w:t>Кроме того, рукоятка оборудована предохранительным устройством для защиты от случайного запуска.</w:t>
            </w:r>
          </w:p>
        </w:tc>
      </w:tr>
    </w:tbl>
    <w:p w:rsidR="000968AD" w:rsidRPr="00EF5996" w:rsidRDefault="000968AD" w:rsidP="000968AD">
      <w:pPr>
        <w:spacing w:after="160"/>
        <w:rPr>
          <w:rFonts w:ascii="Times New Roman" w:eastAsia="Calibri" w:hAnsi="Times New Roman" w:cs="Times New Roman"/>
          <w:sz w:val="20"/>
        </w:rPr>
      </w:pPr>
      <w:r w:rsidRPr="00EF5996">
        <w:rPr>
          <w:rFonts w:ascii="Times New Roman" w:eastAsia="Calibri" w:hAnsi="Times New Roman" w:cs="Times New Roman"/>
          <w:sz w:val="20"/>
        </w:rPr>
        <w:br w:type="page"/>
      </w:r>
    </w:p>
    <w:tbl>
      <w:tblPr>
        <w:tblStyle w:val="14"/>
        <w:tblW w:w="513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864"/>
        <w:gridCol w:w="4864"/>
      </w:tblGrid>
      <w:tr w:rsidR="000968AD" w:rsidRPr="00EF5996" w:rsidTr="00A06D89">
        <w:trPr>
          <w:trHeight w:val="13803"/>
        </w:trPr>
        <w:tc>
          <w:tcPr>
            <w:tcW w:w="2500" w:type="pct"/>
          </w:tcPr>
          <w:p w:rsidR="000968AD" w:rsidRPr="00EF5996" w:rsidRDefault="000968AD" w:rsidP="000968AD">
            <w:pPr>
              <w:jc w:val="both"/>
              <w:rPr>
                <w:rFonts w:eastAsia="Calibri"/>
                <w:b/>
                <w:sz w:val="20"/>
              </w:rPr>
            </w:pPr>
            <w:r w:rsidRPr="00EF5996">
              <w:rPr>
                <w:rFonts w:eastAsia="Calibri"/>
                <w:b/>
                <w:sz w:val="20"/>
              </w:rPr>
              <w:lastRenderedPageBreak/>
              <w:t>6. Микропереключатель открытия ограждения (Рис. 8)</w:t>
            </w:r>
          </w:p>
          <w:p w:rsidR="000968AD" w:rsidRPr="00EF5996" w:rsidRDefault="000968AD" w:rsidP="000968AD">
            <w:pPr>
              <w:jc w:val="both"/>
              <w:rPr>
                <w:rFonts w:eastAsia="Calibri"/>
                <w:sz w:val="20"/>
              </w:rPr>
            </w:pPr>
            <w:r w:rsidRPr="00EF5996">
              <w:rPr>
                <w:rFonts w:eastAsia="Calibri"/>
                <w:sz w:val="20"/>
              </w:rPr>
              <w:t>Станок оборудован реле положения. Функция этого устройства заключается в остановке вращения пилы, если открыто ОГРАЖДЕНИЕ ШКИВА (поз. 4, Рис. 1).</w:t>
            </w:r>
          </w:p>
          <w:p w:rsidR="000968AD" w:rsidRPr="00EF5996" w:rsidRDefault="000968AD" w:rsidP="000968AD">
            <w:pPr>
              <w:jc w:val="both"/>
              <w:rPr>
                <w:rFonts w:eastAsia="Calibri"/>
                <w:sz w:val="20"/>
              </w:rPr>
            </w:pPr>
          </w:p>
          <w:p w:rsidR="000968AD" w:rsidRPr="00EF5996" w:rsidRDefault="000968AD" w:rsidP="000968AD">
            <w:pPr>
              <w:jc w:val="both"/>
              <w:rPr>
                <w:rFonts w:eastAsia="Calibri"/>
                <w:b/>
                <w:sz w:val="20"/>
              </w:rPr>
            </w:pPr>
            <w:r w:rsidRPr="00EF5996">
              <w:rPr>
                <w:rFonts w:eastAsia="Calibri"/>
                <w:b/>
                <w:sz w:val="20"/>
              </w:rPr>
              <w:t>7. Концевой выключатель (поз. 25, Рис. 1)</w:t>
            </w:r>
          </w:p>
          <w:p w:rsidR="000968AD" w:rsidRPr="00EF5996" w:rsidRDefault="000968AD" w:rsidP="000968AD">
            <w:pPr>
              <w:jc w:val="both"/>
              <w:rPr>
                <w:rFonts w:eastAsia="Calibri"/>
                <w:sz w:val="20"/>
              </w:rPr>
            </w:pPr>
            <w:r w:rsidRPr="00EF5996">
              <w:rPr>
                <w:rFonts w:eastAsia="Calibri"/>
                <w:sz w:val="20"/>
              </w:rPr>
              <w:t>Когда отрезание завершено, ленточная пила останавливается.</w:t>
            </w:r>
          </w:p>
          <w:p w:rsidR="000968AD" w:rsidRPr="00EF5996" w:rsidRDefault="000968AD" w:rsidP="000968AD">
            <w:pPr>
              <w:jc w:val="both"/>
              <w:rPr>
                <w:rFonts w:eastAsia="Calibri"/>
                <w:sz w:val="20"/>
              </w:rPr>
            </w:pPr>
          </w:p>
          <w:p w:rsidR="000968AD" w:rsidRPr="00EF5996" w:rsidRDefault="000968AD" w:rsidP="000968AD">
            <w:pPr>
              <w:keepNext/>
              <w:keepLines/>
              <w:jc w:val="both"/>
              <w:outlineLvl w:val="1"/>
              <w:rPr>
                <w:rFonts w:eastAsia="SimSun"/>
                <w:b/>
                <w:color w:val="000000"/>
                <w:szCs w:val="26"/>
              </w:rPr>
            </w:pPr>
            <w:bookmarkStart w:id="23" w:name="_Toc8290693"/>
            <w:r w:rsidRPr="00EF5996">
              <w:rPr>
                <w:rFonts w:eastAsia="SimSun"/>
                <w:b/>
                <w:color w:val="000000"/>
                <w:szCs w:val="26"/>
              </w:rPr>
              <w:t>4.5 Нормальное резание</w:t>
            </w:r>
            <w:bookmarkEnd w:id="23"/>
          </w:p>
          <w:p w:rsidR="000968AD" w:rsidRPr="00EF5996" w:rsidRDefault="000968AD" w:rsidP="000968AD">
            <w:pPr>
              <w:jc w:val="both"/>
              <w:rPr>
                <w:rFonts w:eastAsia="Calibri"/>
                <w:sz w:val="20"/>
              </w:rPr>
            </w:pPr>
            <w:r w:rsidRPr="00EF5996">
              <w:rPr>
                <w:rFonts w:eastAsia="Calibri"/>
                <w:sz w:val="20"/>
              </w:rPr>
              <w:t>После выполнения действий, необходимых для запуска станка, выполните следующие указания:</w:t>
            </w:r>
          </w:p>
          <w:p w:rsidR="000968AD" w:rsidRPr="00EF5996" w:rsidRDefault="000968AD" w:rsidP="000968AD">
            <w:pPr>
              <w:numPr>
                <w:ilvl w:val="0"/>
                <w:numId w:val="5"/>
              </w:numPr>
              <w:ind w:left="426" w:hanging="426"/>
              <w:contextualSpacing/>
              <w:jc w:val="both"/>
              <w:rPr>
                <w:rFonts w:eastAsia="Calibri"/>
                <w:sz w:val="20"/>
              </w:rPr>
            </w:pPr>
            <w:r w:rsidRPr="00EF5996">
              <w:rPr>
                <w:rFonts w:eastAsia="Calibri"/>
                <w:sz w:val="20"/>
              </w:rPr>
              <w:t>Поместите отрезаемый материал в тиски и надежно зажмите его.</w:t>
            </w:r>
          </w:p>
          <w:p w:rsidR="000968AD" w:rsidRPr="00EF5996" w:rsidRDefault="000968AD" w:rsidP="000968AD">
            <w:pPr>
              <w:numPr>
                <w:ilvl w:val="0"/>
                <w:numId w:val="5"/>
              </w:numPr>
              <w:ind w:left="426" w:hanging="426"/>
              <w:contextualSpacing/>
              <w:jc w:val="both"/>
              <w:rPr>
                <w:rFonts w:eastAsia="Calibri"/>
                <w:sz w:val="20"/>
              </w:rPr>
            </w:pPr>
            <w:r w:rsidRPr="00EF5996">
              <w:rPr>
                <w:rFonts w:eastAsia="Calibri"/>
                <w:sz w:val="20"/>
              </w:rPr>
              <w:t>Чтобы включить электропитание станка, нажмите главный выключатель (поз. 7, Рис. 1).</w:t>
            </w:r>
          </w:p>
          <w:p w:rsidR="000968AD" w:rsidRPr="00EF5996" w:rsidRDefault="000968AD" w:rsidP="000968AD">
            <w:pPr>
              <w:numPr>
                <w:ilvl w:val="0"/>
                <w:numId w:val="5"/>
              </w:numPr>
              <w:ind w:left="426" w:hanging="426"/>
              <w:contextualSpacing/>
              <w:jc w:val="both"/>
              <w:rPr>
                <w:rFonts w:eastAsia="Calibri"/>
                <w:sz w:val="20"/>
              </w:rPr>
            </w:pPr>
            <w:r w:rsidRPr="00EF5996">
              <w:rPr>
                <w:rFonts w:eastAsia="Calibri"/>
                <w:sz w:val="20"/>
              </w:rPr>
              <w:t>Переключателем опций (поз. 7.1, Рис. 1) выберите необходимое положение резания.</w:t>
            </w:r>
          </w:p>
          <w:p w:rsidR="000968AD" w:rsidRPr="00EF5996" w:rsidRDefault="000968AD" w:rsidP="000968AD">
            <w:pPr>
              <w:numPr>
                <w:ilvl w:val="0"/>
                <w:numId w:val="5"/>
              </w:numPr>
              <w:ind w:left="426" w:hanging="426"/>
              <w:contextualSpacing/>
              <w:jc w:val="both"/>
              <w:rPr>
                <w:rFonts w:eastAsia="Calibri"/>
                <w:sz w:val="20"/>
              </w:rPr>
            </w:pPr>
            <w:r w:rsidRPr="00EF5996">
              <w:rPr>
                <w:rFonts w:eastAsia="Calibri"/>
                <w:sz w:val="20"/>
              </w:rPr>
              <w:t>Теперь ленточная пила готова к резанию.</w:t>
            </w:r>
          </w:p>
          <w:p w:rsidR="000968AD" w:rsidRPr="00EF5996" w:rsidRDefault="000968AD" w:rsidP="000968AD">
            <w:pPr>
              <w:numPr>
                <w:ilvl w:val="0"/>
                <w:numId w:val="7"/>
              </w:numPr>
              <w:ind w:left="426" w:hanging="426"/>
              <w:contextualSpacing/>
              <w:jc w:val="both"/>
              <w:rPr>
                <w:rFonts w:eastAsia="Calibri"/>
                <w:sz w:val="20"/>
              </w:rPr>
            </w:pPr>
            <w:r w:rsidRPr="00EF5996">
              <w:rPr>
                <w:rFonts w:eastAsia="Calibri"/>
                <w:sz w:val="20"/>
              </w:rPr>
              <w:t>Возьмитесь за рукоятку управления (поз. 1, Рис. 1) и нажмите кнопку (поз. 2, Рис. 1), чтобы запустить вращение пильной ленты.</w:t>
            </w:r>
          </w:p>
          <w:p w:rsidR="000968AD" w:rsidRPr="00EF5996" w:rsidRDefault="000968AD" w:rsidP="000968AD">
            <w:pPr>
              <w:numPr>
                <w:ilvl w:val="0"/>
                <w:numId w:val="7"/>
              </w:numPr>
              <w:ind w:left="426" w:hanging="426"/>
              <w:contextualSpacing/>
              <w:jc w:val="both"/>
              <w:rPr>
                <w:rFonts w:eastAsia="Calibri"/>
                <w:sz w:val="20"/>
              </w:rPr>
            </w:pPr>
            <w:r w:rsidRPr="00EF5996">
              <w:rPr>
                <w:rFonts w:eastAsia="Calibri"/>
                <w:sz w:val="20"/>
              </w:rPr>
              <w:t>Нажмите главный выключатель (поз. 7, Рис. 1), чтобы запустить вращение пильной ленты.</w:t>
            </w:r>
          </w:p>
          <w:p w:rsidR="000968AD" w:rsidRPr="00EF5996" w:rsidRDefault="000968AD" w:rsidP="000968AD">
            <w:pPr>
              <w:jc w:val="both"/>
              <w:rPr>
                <w:rFonts w:eastAsia="Calibri"/>
                <w:sz w:val="20"/>
              </w:rPr>
            </w:pPr>
            <w:r w:rsidRPr="00EF5996">
              <w:rPr>
                <w:rFonts w:eastAsia="Calibri"/>
                <w:sz w:val="20"/>
              </w:rPr>
              <w:t>Чтобы избежать поломки зубьев, опустите рукояткой пилу на отрезаемую заготовку и выполните отрезание.</w:t>
            </w:r>
          </w:p>
          <w:p w:rsidR="000968AD" w:rsidRPr="00EF5996" w:rsidRDefault="000968AD" w:rsidP="000968AD">
            <w:pPr>
              <w:jc w:val="both"/>
              <w:rPr>
                <w:rFonts w:eastAsia="Calibri"/>
                <w:sz w:val="20"/>
              </w:rPr>
            </w:pPr>
          </w:p>
          <w:p w:rsidR="000968AD" w:rsidRPr="00EF5996" w:rsidRDefault="000968AD" w:rsidP="000968AD">
            <w:pPr>
              <w:jc w:val="both"/>
              <w:rPr>
                <w:rFonts w:eastAsia="Calibri"/>
                <w:sz w:val="20"/>
              </w:rPr>
            </w:pPr>
            <w:r w:rsidRPr="00EF5996">
              <w:rPr>
                <w:rFonts w:eastAsia="Calibri"/>
                <w:sz w:val="20"/>
              </w:rPr>
              <w:t>В ходе резания убедитесь, что подается достаточное количество СОЖ. Пильная лента должна быть обильно смазана.</w:t>
            </w:r>
          </w:p>
          <w:p w:rsidR="000968AD" w:rsidRPr="00EF5996" w:rsidRDefault="000968AD" w:rsidP="000968AD">
            <w:pPr>
              <w:jc w:val="center"/>
              <w:rPr>
                <w:rFonts w:eastAsia="Calibri"/>
                <w:sz w:val="20"/>
              </w:rPr>
            </w:pPr>
            <w:r w:rsidRPr="00EF5996">
              <w:rPr>
                <w:rFonts w:eastAsia="Calibri"/>
                <w:noProof/>
                <w:sz w:val="20"/>
                <w:lang w:eastAsia="ru-RU"/>
              </w:rPr>
              <w:drawing>
                <wp:inline distT="0" distB="0" distL="0" distR="0" wp14:anchorId="69561053" wp14:editId="25BD4108">
                  <wp:extent cx="357612" cy="301028"/>
                  <wp:effectExtent l="0" t="0" r="4445" b="381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563" cy="306879"/>
                          </a:xfrm>
                          <a:prstGeom prst="rect">
                            <a:avLst/>
                          </a:prstGeom>
                          <a:noFill/>
                          <a:ln>
                            <a:noFill/>
                          </a:ln>
                        </pic:spPr>
                      </pic:pic>
                    </a:graphicData>
                  </a:graphic>
                </wp:inline>
              </w:drawing>
            </w:r>
          </w:p>
          <w:p w:rsidR="000968AD" w:rsidRPr="00EF5996" w:rsidRDefault="000968AD" w:rsidP="000968AD">
            <w:pPr>
              <w:jc w:val="center"/>
              <w:rPr>
                <w:rFonts w:eastAsia="Calibri"/>
                <w:b/>
                <w:sz w:val="20"/>
              </w:rPr>
            </w:pPr>
            <w:r w:rsidRPr="00EF5996">
              <w:rPr>
                <w:rFonts w:eastAsia="Calibri"/>
                <w:b/>
                <w:sz w:val="20"/>
              </w:rPr>
              <w:t>ПРЕДУПРЕЖДЕНИЕ!</w:t>
            </w:r>
          </w:p>
          <w:p w:rsidR="000968AD" w:rsidRPr="00EF5996" w:rsidRDefault="000968AD" w:rsidP="000968AD">
            <w:pPr>
              <w:jc w:val="both"/>
              <w:rPr>
                <w:rFonts w:eastAsia="Calibri"/>
                <w:sz w:val="20"/>
              </w:rPr>
            </w:pPr>
            <w:r w:rsidRPr="00EF5996">
              <w:rPr>
                <w:rFonts w:eastAsia="Calibri"/>
                <w:sz w:val="20"/>
              </w:rPr>
              <w:t>Станок оборудован низковольтной электрической системой (24 В) с минимальным напряжением и термореле. Если это устройство отключило электропитание, станок остановится и не возобновит работу, пока не будет нажата кнопка пуска (поз. 1, Рис. 1). Благодаря этому снижается риск случайного повторного пуска станка.</w:t>
            </w:r>
          </w:p>
        </w:tc>
        <w:tc>
          <w:tcPr>
            <w:tcW w:w="2500" w:type="pct"/>
          </w:tcPr>
          <w:p w:rsidR="000968AD" w:rsidRPr="00EF5996" w:rsidRDefault="000968AD" w:rsidP="000968AD">
            <w:pPr>
              <w:jc w:val="center"/>
              <w:rPr>
                <w:rFonts w:eastAsia="Calibri"/>
                <w:sz w:val="20"/>
              </w:rPr>
            </w:pPr>
            <w:r w:rsidRPr="00EF5996">
              <w:rPr>
                <w:rFonts w:eastAsia="Calibri"/>
                <w:noProof/>
                <w:sz w:val="20"/>
                <w:lang w:eastAsia="ru-RU"/>
              </w:rPr>
              <w:drawing>
                <wp:inline distT="0" distB="0" distL="0" distR="0" wp14:anchorId="68749390" wp14:editId="5B4DFC56">
                  <wp:extent cx="2408814" cy="1919807"/>
                  <wp:effectExtent l="0" t="0" r="0" b="444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4102" cy="1924021"/>
                          </a:xfrm>
                          <a:prstGeom prst="rect">
                            <a:avLst/>
                          </a:prstGeom>
                          <a:noFill/>
                          <a:ln>
                            <a:noFill/>
                          </a:ln>
                        </pic:spPr>
                      </pic:pic>
                    </a:graphicData>
                  </a:graphic>
                </wp:inline>
              </w:drawing>
            </w:r>
          </w:p>
          <w:p w:rsidR="000968AD" w:rsidRPr="00EF5996" w:rsidRDefault="000968AD" w:rsidP="000968AD">
            <w:pPr>
              <w:jc w:val="center"/>
              <w:rPr>
                <w:rFonts w:eastAsia="Calibri"/>
                <w:b/>
                <w:sz w:val="20"/>
              </w:rPr>
            </w:pPr>
            <w:r w:rsidRPr="00EF5996">
              <w:rPr>
                <w:rFonts w:eastAsia="Calibri"/>
                <w:b/>
                <w:sz w:val="20"/>
              </w:rPr>
              <w:t>Рис. 8</w:t>
            </w:r>
          </w:p>
          <w:p w:rsidR="000968AD" w:rsidRPr="00EF5996" w:rsidRDefault="000968AD" w:rsidP="000968AD">
            <w:pPr>
              <w:jc w:val="both"/>
              <w:rPr>
                <w:rFonts w:eastAsia="Calibri"/>
                <w:sz w:val="20"/>
              </w:rPr>
            </w:pPr>
          </w:p>
          <w:p w:rsidR="000968AD" w:rsidRPr="00EF5996" w:rsidRDefault="000968AD" w:rsidP="000968AD">
            <w:pPr>
              <w:jc w:val="center"/>
              <w:rPr>
                <w:rFonts w:eastAsia="Calibri"/>
                <w:sz w:val="20"/>
              </w:rPr>
            </w:pPr>
            <w:r w:rsidRPr="00EF5996">
              <w:rPr>
                <w:rFonts w:eastAsia="Calibri"/>
                <w:noProof/>
                <w:sz w:val="20"/>
                <w:lang w:eastAsia="ru-RU"/>
              </w:rPr>
              <w:drawing>
                <wp:inline distT="0" distB="0" distL="0" distR="0" wp14:anchorId="59D66733" wp14:editId="11420851">
                  <wp:extent cx="357612" cy="301028"/>
                  <wp:effectExtent l="0" t="0" r="4445" b="381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563" cy="306879"/>
                          </a:xfrm>
                          <a:prstGeom prst="rect">
                            <a:avLst/>
                          </a:prstGeom>
                          <a:noFill/>
                          <a:ln>
                            <a:noFill/>
                          </a:ln>
                        </pic:spPr>
                      </pic:pic>
                    </a:graphicData>
                  </a:graphic>
                </wp:inline>
              </w:drawing>
            </w:r>
          </w:p>
          <w:p w:rsidR="000968AD" w:rsidRPr="00EF5996" w:rsidRDefault="000968AD" w:rsidP="000968AD">
            <w:pPr>
              <w:jc w:val="center"/>
              <w:rPr>
                <w:rFonts w:eastAsia="Calibri"/>
                <w:b/>
                <w:sz w:val="20"/>
              </w:rPr>
            </w:pPr>
            <w:r w:rsidRPr="00EF5996">
              <w:rPr>
                <w:rFonts w:eastAsia="Calibri"/>
                <w:b/>
                <w:sz w:val="20"/>
              </w:rPr>
              <w:t>ПРЕДОСТЕРЕЖЕНИЕ!</w:t>
            </w:r>
          </w:p>
          <w:p w:rsidR="000968AD" w:rsidRPr="00EF5996" w:rsidRDefault="000968AD" w:rsidP="000968AD">
            <w:pPr>
              <w:jc w:val="both"/>
              <w:rPr>
                <w:rFonts w:eastAsia="Calibri"/>
                <w:sz w:val="20"/>
              </w:rPr>
            </w:pPr>
            <w:r w:rsidRPr="00EF5996">
              <w:rPr>
                <w:rFonts w:eastAsia="Calibri"/>
                <w:sz w:val="20"/>
              </w:rPr>
              <w:t>Если в ходе нормальной работы ленточная пила остановилась, но главный выключатель не был повернут в положение «OFF» («ВЫКЛ.») (или «0») и не нажата красная грибообразная кнопка аварийной остановки, определите причину остановки, но будьте осторожны, поскольку такая ситуация опасная.</w:t>
            </w:r>
          </w:p>
          <w:p w:rsidR="000968AD" w:rsidRPr="00EF5996" w:rsidRDefault="000968AD" w:rsidP="000968AD">
            <w:pPr>
              <w:jc w:val="both"/>
              <w:rPr>
                <w:rFonts w:eastAsia="Calibri"/>
                <w:sz w:val="20"/>
              </w:rPr>
            </w:pPr>
          </w:p>
          <w:p w:rsidR="000968AD" w:rsidRPr="00EF5996" w:rsidRDefault="000968AD" w:rsidP="000968AD">
            <w:pPr>
              <w:jc w:val="center"/>
              <w:rPr>
                <w:rFonts w:eastAsia="Calibri"/>
                <w:sz w:val="20"/>
              </w:rPr>
            </w:pPr>
            <w:r w:rsidRPr="00EF5996">
              <w:rPr>
                <w:rFonts w:eastAsia="Calibri"/>
                <w:noProof/>
                <w:sz w:val="20"/>
                <w:lang w:eastAsia="ru-RU"/>
              </w:rPr>
              <w:drawing>
                <wp:inline distT="0" distB="0" distL="0" distR="0" wp14:anchorId="2D45B769" wp14:editId="669A0285">
                  <wp:extent cx="357612" cy="301028"/>
                  <wp:effectExtent l="0" t="0" r="4445" b="381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563" cy="306879"/>
                          </a:xfrm>
                          <a:prstGeom prst="rect">
                            <a:avLst/>
                          </a:prstGeom>
                          <a:noFill/>
                          <a:ln>
                            <a:noFill/>
                          </a:ln>
                        </pic:spPr>
                      </pic:pic>
                    </a:graphicData>
                  </a:graphic>
                </wp:inline>
              </w:drawing>
            </w:r>
          </w:p>
          <w:p w:rsidR="000968AD" w:rsidRPr="00EF5996" w:rsidRDefault="000968AD" w:rsidP="000968AD">
            <w:pPr>
              <w:jc w:val="center"/>
              <w:rPr>
                <w:rFonts w:eastAsia="Calibri"/>
                <w:b/>
                <w:sz w:val="20"/>
              </w:rPr>
            </w:pPr>
            <w:r w:rsidRPr="00EF5996">
              <w:rPr>
                <w:rFonts w:eastAsia="Calibri"/>
                <w:b/>
                <w:sz w:val="20"/>
              </w:rPr>
              <w:t>ОПАСНОСТЬ!</w:t>
            </w:r>
          </w:p>
          <w:p w:rsidR="000968AD" w:rsidRPr="00EF5996" w:rsidRDefault="000968AD" w:rsidP="000968AD">
            <w:pPr>
              <w:jc w:val="both"/>
              <w:rPr>
                <w:rFonts w:eastAsia="Calibri"/>
                <w:sz w:val="20"/>
              </w:rPr>
            </w:pPr>
            <w:r w:rsidRPr="00EF5996">
              <w:rPr>
                <w:rFonts w:eastAsia="Calibri"/>
                <w:sz w:val="20"/>
              </w:rPr>
              <w:t>ВСЕ ПРЕДВАРИТЕЛЬНЫЕ ДЕЙСТВИЯ ПЕРЕД ОТРЕЗАНИЕМ ТРЕБУЕТСЯ ВЫПОЛНЯТЬ, КОГДА ПИЛЬНЫЙ БЛОК НАХОДИТСЯ В ПОЗИЦИИ ОЖИДАНИЯ, А ПИЛЬНАЯ ЛЕНТА НЕ ВРАЩАЕТСЯ.</w:t>
            </w:r>
          </w:p>
          <w:p w:rsidR="000968AD" w:rsidRPr="00EF5996" w:rsidRDefault="000968AD" w:rsidP="000968AD">
            <w:pPr>
              <w:jc w:val="both"/>
              <w:rPr>
                <w:rFonts w:eastAsia="Calibri"/>
                <w:sz w:val="20"/>
              </w:rPr>
            </w:pPr>
          </w:p>
          <w:p w:rsidR="000968AD" w:rsidRPr="00EF5996" w:rsidRDefault="000968AD" w:rsidP="000968AD">
            <w:pPr>
              <w:jc w:val="center"/>
              <w:rPr>
                <w:rFonts w:eastAsia="Calibri"/>
                <w:b/>
                <w:sz w:val="20"/>
              </w:rPr>
            </w:pPr>
            <w:r w:rsidRPr="00EF5996">
              <w:rPr>
                <w:rFonts w:eastAsia="Calibri"/>
                <w:b/>
                <w:sz w:val="20"/>
              </w:rPr>
              <w:t>МАКСИМАЛЬНЫЕ РАЗМЕРЫ ОТРЕЗАЕМОЙ ЗАГОТОВКИ (мм)</w:t>
            </w:r>
          </w:p>
          <w:tbl>
            <w:tblPr>
              <w:tblStyle w:val="14"/>
              <w:tblW w:w="4996" w:type="pct"/>
              <w:tblInd w:w="1" w:type="dxa"/>
              <w:tblCellMar>
                <w:left w:w="57" w:type="dxa"/>
                <w:right w:w="57" w:type="dxa"/>
              </w:tblCellMar>
              <w:tblLook w:val="04A0" w:firstRow="1" w:lastRow="0" w:firstColumn="1" w:lastColumn="0" w:noHBand="0" w:noVBand="1"/>
            </w:tblPr>
            <w:tblGrid>
              <w:gridCol w:w="1184"/>
              <w:gridCol w:w="1184"/>
              <w:gridCol w:w="1184"/>
              <w:gridCol w:w="1184"/>
            </w:tblGrid>
            <w:tr w:rsidR="000968AD" w:rsidRPr="00EF5996" w:rsidTr="00A06D89">
              <w:trPr>
                <w:trHeight w:val="266"/>
              </w:trPr>
              <w:tc>
                <w:tcPr>
                  <w:tcW w:w="1250" w:type="pct"/>
                </w:tcPr>
                <w:p w:rsidR="000968AD" w:rsidRPr="00EF5996" w:rsidRDefault="000968AD" w:rsidP="000968AD">
                  <w:pPr>
                    <w:jc w:val="center"/>
                    <w:rPr>
                      <w:rFonts w:eastAsia="Calibri"/>
                      <w:sz w:val="20"/>
                    </w:rPr>
                  </w:pPr>
                  <w:r w:rsidRPr="00EF5996">
                    <w:rPr>
                      <w:rFonts w:eastAsia="Calibri"/>
                      <w:sz w:val="20"/>
                    </w:rPr>
                    <w:t>Угол</w:t>
                  </w:r>
                </w:p>
              </w:tc>
              <w:tc>
                <w:tcPr>
                  <w:tcW w:w="1250" w:type="pct"/>
                </w:tcPr>
                <w:p w:rsidR="000968AD" w:rsidRPr="00EF5996" w:rsidRDefault="000968AD" w:rsidP="000968AD">
                  <w:pPr>
                    <w:jc w:val="center"/>
                    <w:rPr>
                      <w:rFonts w:eastAsia="Calibri"/>
                      <w:sz w:val="20"/>
                    </w:rPr>
                  </w:pPr>
                  <w:r w:rsidRPr="00EF5996">
                    <w:rPr>
                      <w:rFonts w:ascii="SimSun" w:eastAsia="SimSun" w:cs="SimSun"/>
                      <w:sz w:val="18"/>
                      <w:szCs w:val="18"/>
                    </w:rPr>
                    <w:t>●</w:t>
                  </w:r>
                </w:p>
              </w:tc>
              <w:tc>
                <w:tcPr>
                  <w:tcW w:w="1250" w:type="pct"/>
                </w:tcPr>
                <w:p w:rsidR="000968AD" w:rsidRPr="00EF5996" w:rsidRDefault="000968AD" w:rsidP="000968AD">
                  <w:pPr>
                    <w:jc w:val="center"/>
                    <w:rPr>
                      <w:rFonts w:eastAsia="Calibri"/>
                      <w:sz w:val="20"/>
                    </w:rPr>
                  </w:pPr>
                  <w:r w:rsidRPr="00EF5996">
                    <w:rPr>
                      <w:rFonts w:ascii="MS Mincho" w:eastAsia="MS Mincho" w:hAnsi="MS Mincho" w:cs="MS Mincho" w:hint="eastAsia"/>
                      <w:sz w:val="18"/>
                      <w:szCs w:val="18"/>
                    </w:rPr>
                    <w:t>▇</w:t>
                  </w:r>
                </w:p>
              </w:tc>
              <w:tc>
                <w:tcPr>
                  <w:tcW w:w="1250" w:type="pct"/>
                </w:tcPr>
                <w:p w:rsidR="000968AD" w:rsidRPr="00EF5996" w:rsidRDefault="000968AD" w:rsidP="000968AD">
                  <w:pPr>
                    <w:jc w:val="center"/>
                    <w:rPr>
                      <w:rFonts w:eastAsia="Calibri"/>
                      <w:sz w:val="20"/>
                    </w:rPr>
                  </w:pPr>
                  <w:r w:rsidRPr="00EF5996">
                    <w:rPr>
                      <w:rFonts w:ascii="MS Mincho" w:eastAsia="MS Mincho" w:hAnsi="MS Mincho" w:cs="MS Mincho" w:hint="eastAsia"/>
                      <w:sz w:val="18"/>
                      <w:szCs w:val="18"/>
                    </w:rPr>
                    <w:t>▅</w:t>
                  </w:r>
                </w:p>
              </w:tc>
            </w:tr>
            <w:tr w:rsidR="000968AD" w:rsidRPr="00EF5996" w:rsidTr="00A06D89">
              <w:trPr>
                <w:trHeight w:val="266"/>
              </w:trPr>
              <w:tc>
                <w:tcPr>
                  <w:tcW w:w="1250" w:type="pct"/>
                </w:tcPr>
                <w:p w:rsidR="000968AD" w:rsidRPr="00EF5996" w:rsidRDefault="000968AD" w:rsidP="000968AD">
                  <w:pPr>
                    <w:jc w:val="center"/>
                    <w:rPr>
                      <w:rFonts w:eastAsia="Calibri"/>
                      <w:sz w:val="20"/>
                    </w:rPr>
                  </w:pPr>
                  <w:r w:rsidRPr="00EF5996">
                    <w:rPr>
                      <w:rFonts w:eastAsia="Calibri"/>
                      <w:sz w:val="20"/>
                    </w:rPr>
                    <w:t>0º</w:t>
                  </w:r>
                </w:p>
              </w:tc>
              <w:tc>
                <w:tcPr>
                  <w:tcW w:w="1250" w:type="pct"/>
                </w:tcPr>
                <w:p w:rsidR="000968AD" w:rsidRPr="00EF5996" w:rsidRDefault="000968AD" w:rsidP="000968AD">
                  <w:pPr>
                    <w:jc w:val="center"/>
                    <w:rPr>
                      <w:rFonts w:eastAsia="Calibri"/>
                      <w:sz w:val="20"/>
                    </w:rPr>
                  </w:pPr>
                  <w:r w:rsidRPr="00EF5996">
                    <w:rPr>
                      <w:rFonts w:eastAsia="Calibri"/>
                      <w:sz w:val="20"/>
                    </w:rPr>
                    <w:t>220</w:t>
                  </w:r>
                </w:p>
              </w:tc>
              <w:tc>
                <w:tcPr>
                  <w:tcW w:w="1250" w:type="pct"/>
                </w:tcPr>
                <w:p w:rsidR="000968AD" w:rsidRPr="00EF5996" w:rsidRDefault="000968AD" w:rsidP="000968AD">
                  <w:pPr>
                    <w:jc w:val="center"/>
                    <w:rPr>
                      <w:rFonts w:eastAsia="Calibri"/>
                      <w:sz w:val="20"/>
                    </w:rPr>
                  </w:pPr>
                  <w:r w:rsidRPr="00EF5996">
                    <w:rPr>
                      <w:rFonts w:eastAsia="Calibri"/>
                      <w:sz w:val="20"/>
                    </w:rPr>
                    <w:t>220</w:t>
                  </w:r>
                </w:p>
              </w:tc>
              <w:tc>
                <w:tcPr>
                  <w:tcW w:w="1250" w:type="pct"/>
                </w:tcPr>
                <w:p w:rsidR="000968AD" w:rsidRPr="00EF5996" w:rsidRDefault="000968AD" w:rsidP="000968AD">
                  <w:pPr>
                    <w:jc w:val="center"/>
                    <w:rPr>
                      <w:rFonts w:eastAsia="Calibri"/>
                      <w:sz w:val="20"/>
                    </w:rPr>
                  </w:pPr>
                  <w:r w:rsidRPr="00EF5996">
                    <w:rPr>
                      <w:rFonts w:eastAsia="Calibri"/>
                      <w:sz w:val="20"/>
                    </w:rPr>
                    <w:t>260 х 110</w:t>
                  </w:r>
                </w:p>
              </w:tc>
            </w:tr>
            <w:tr w:rsidR="000968AD" w:rsidRPr="00EF5996" w:rsidTr="00A06D89">
              <w:trPr>
                <w:trHeight w:val="266"/>
              </w:trPr>
              <w:tc>
                <w:tcPr>
                  <w:tcW w:w="1250" w:type="pct"/>
                </w:tcPr>
                <w:p w:rsidR="000968AD" w:rsidRPr="00EF5996" w:rsidRDefault="000968AD" w:rsidP="000968AD">
                  <w:pPr>
                    <w:jc w:val="center"/>
                    <w:rPr>
                      <w:rFonts w:eastAsia="Calibri"/>
                      <w:sz w:val="20"/>
                    </w:rPr>
                  </w:pPr>
                  <w:r w:rsidRPr="00EF5996">
                    <w:rPr>
                      <w:rFonts w:eastAsia="Calibri"/>
                      <w:sz w:val="20"/>
                    </w:rPr>
                    <w:t>45º</w:t>
                  </w:r>
                </w:p>
              </w:tc>
              <w:tc>
                <w:tcPr>
                  <w:tcW w:w="1250" w:type="pct"/>
                </w:tcPr>
                <w:p w:rsidR="000968AD" w:rsidRPr="00EF5996" w:rsidRDefault="000968AD" w:rsidP="000968AD">
                  <w:pPr>
                    <w:jc w:val="center"/>
                    <w:rPr>
                      <w:rFonts w:eastAsia="Calibri"/>
                      <w:sz w:val="20"/>
                    </w:rPr>
                  </w:pPr>
                  <w:r w:rsidRPr="00EF5996">
                    <w:rPr>
                      <w:rFonts w:eastAsia="Calibri"/>
                      <w:sz w:val="20"/>
                    </w:rPr>
                    <w:t>150</w:t>
                  </w:r>
                </w:p>
              </w:tc>
              <w:tc>
                <w:tcPr>
                  <w:tcW w:w="1250" w:type="pct"/>
                </w:tcPr>
                <w:p w:rsidR="000968AD" w:rsidRPr="00EF5996" w:rsidRDefault="000968AD" w:rsidP="000968AD">
                  <w:pPr>
                    <w:jc w:val="center"/>
                    <w:rPr>
                      <w:rFonts w:eastAsia="Calibri"/>
                      <w:sz w:val="20"/>
                    </w:rPr>
                  </w:pPr>
                  <w:r w:rsidRPr="00EF5996">
                    <w:rPr>
                      <w:rFonts w:eastAsia="Calibri"/>
                      <w:sz w:val="20"/>
                    </w:rPr>
                    <w:t>145</w:t>
                  </w:r>
                </w:p>
              </w:tc>
              <w:tc>
                <w:tcPr>
                  <w:tcW w:w="1250" w:type="pct"/>
                </w:tcPr>
                <w:p w:rsidR="000968AD" w:rsidRPr="00EF5996" w:rsidRDefault="000968AD" w:rsidP="000968AD">
                  <w:pPr>
                    <w:jc w:val="center"/>
                    <w:rPr>
                      <w:rFonts w:eastAsia="Calibri"/>
                      <w:sz w:val="20"/>
                    </w:rPr>
                  </w:pPr>
                </w:p>
              </w:tc>
            </w:tr>
            <w:tr w:rsidR="000968AD" w:rsidRPr="00EF5996" w:rsidTr="00A06D89">
              <w:trPr>
                <w:trHeight w:val="284"/>
              </w:trPr>
              <w:tc>
                <w:tcPr>
                  <w:tcW w:w="1250" w:type="pct"/>
                </w:tcPr>
                <w:p w:rsidR="000968AD" w:rsidRPr="00EF5996" w:rsidRDefault="000968AD" w:rsidP="000968AD">
                  <w:pPr>
                    <w:jc w:val="center"/>
                    <w:rPr>
                      <w:rFonts w:eastAsia="Calibri"/>
                      <w:sz w:val="20"/>
                    </w:rPr>
                  </w:pPr>
                  <w:r w:rsidRPr="00EF5996">
                    <w:rPr>
                      <w:rFonts w:eastAsia="Calibri"/>
                      <w:sz w:val="20"/>
                    </w:rPr>
                    <w:t>60º</w:t>
                  </w:r>
                </w:p>
              </w:tc>
              <w:tc>
                <w:tcPr>
                  <w:tcW w:w="1250" w:type="pct"/>
                </w:tcPr>
                <w:p w:rsidR="000968AD" w:rsidRPr="00EF5996" w:rsidRDefault="000968AD" w:rsidP="000968AD">
                  <w:pPr>
                    <w:jc w:val="center"/>
                    <w:rPr>
                      <w:rFonts w:eastAsia="Calibri"/>
                      <w:sz w:val="20"/>
                    </w:rPr>
                  </w:pPr>
                  <w:r w:rsidRPr="00EF5996">
                    <w:rPr>
                      <w:rFonts w:eastAsia="Calibri"/>
                      <w:sz w:val="20"/>
                    </w:rPr>
                    <w:t>90</w:t>
                  </w:r>
                </w:p>
              </w:tc>
              <w:tc>
                <w:tcPr>
                  <w:tcW w:w="1250" w:type="pct"/>
                </w:tcPr>
                <w:p w:rsidR="000968AD" w:rsidRPr="00EF5996" w:rsidRDefault="000968AD" w:rsidP="000968AD">
                  <w:pPr>
                    <w:jc w:val="center"/>
                    <w:rPr>
                      <w:rFonts w:eastAsia="Calibri"/>
                      <w:sz w:val="20"/>
                    </w:rPr>
                  </w:pPr>
                  <w:r w:rsidRPr="00EF5996">
                    <w:rPr>
                      <w:rFonts w:eastAsia="Calibri"/>
                      <w:sz w:val="20"/>
                    </w:rPr>
                    <w:t>85</w:t>
                  </w:r>
                </w:p>
              </w:tc>
              <w:tc>
                <w:tcPr>
                  <w:tcW w:w="1250" w:type="pct"/>
                </w:tcPr>
                <w:p w:rsidR="000968AD" w:rsidRPr="00EF5996" w:rsidRDefault="000968AD" w:rsidP="000968AD">
                  <w:pPr>
                    <w:jc w:val="center"/>
                    <w:rPr>
                      <w:rFonts w:eastAsia="Calibri"/>
                      <w:sz w:val="20"/>
                    </w:rPr>
                  </w:pPr>
                </w:p>
              </w:tc>
            </w:tr>
          </w:tbl>
          <w:p w:rsidR="000968AD" w:rsidRPr="00EF5996" w:rsidRDefault="000968AD" w:rsidP="000968AD">
            <w:pPr>
              <w:jc w:val="both"/>
              <w:rPr>
                <w:rFonts w:eastAsia="Calibri"/>
                <w:sz w:val="20"/>
              </w:rPr>
            </w:pPr>
          </w:p>
          <w:p w:rsidR="000968AD" w:rsidRPr="00EF5996" w:rsidRDefault="000968AD" w:rsidP="000968AD">
            <w:pPr>
              <w:keepNext/>
              <w:keepLines/>
              <w:jc w:val="both"/>
              <w:outlineLvl w:val="1"/>
              <w:rPr>
                <w:rFonts w:eastAsia="SimSun"/>
                <w:b/>
                <w:color w:val="000000"/>
                <w:szCs w:val="26"/>
              </w:rPr>
            </w:pPr>
            <w:bookmarkStart w:id="24" w:name="_Toc8290694"/>
            <w:r w:rsidRPr="00EF5996">
              <w:rPr>
                <w:rFonts w:eastAsia="SimSun"/>
                <w:b/>
                <w:color w:val="000000"/>
                <w:szCs w:val="26"/>
              </w:rPr>
              <w:t>4.6 Резка под углом</w:t>
            </w:r>
            <w:bookmarkEnd w:id="24"/>
          </w:p>
          <w:p w:rsidR="000968AD" w:rsidRPr="00EF5996" w:rsidRDefault="000968AD" w:rsidP="000968AD">
            <w:pPr>
              <w:jc w:val="both"/>
              <w:rPr>
                <w:rFonts w:eastAsia="Calibri"/>
                <w:sz w:val="20"/>
              </w:rPr>
            </w:pPr>
            <w:r w:rsidRPr="00EF5996">
              <w:rPr>
                <w:rFonts w:eastAsia="Calibri"/>
                <w:sz w:val="20"/>
              </w:rPr>
              <w:t>Существует возможность выполнить резку под углом (макс. 60º).</w:t>
            </w:r>
          </w:p>
          <w:p w:rsidR="000968AD" w:rsidRPr="00EF5996" w:rsidRDefault="000968AD" w:rsidP="000968AD">
            <w:pPr>
              <w:jc w:val="both"/>
              <w:rPr>
                <w:rFonts w:eastAsia="Calibri"/>
                <w:sz w:val="20"/>
              </w:rPr>
            </w:pPr>
            <w:r w:rsidRPr="00EF5996">
              <w:rPr>
                <w:rFonts w:eastAsia="Calibri"/>
                <w:sz w:val="20"/>
              </w:rPr>
              <w:t>Чтобы выполнить это действие, просто ослабьте стопорный рычаг тисков (поз. 11, Рис. 1), расположенный на станине станка, поверните пильный блок под необходимым углом. Наконец, затяните вышеуказанный рычаг.</w:t>
            </w:r>
          </w:p>
          <w:p w:rsidR="000968AD" w:rsidRPr="00EF5996" w:rsidRDefault="000968AD" w:rsidP="000968AD">
            <w:pPr>
              <w:jc w:val="both"/>
              <w:rPr>
                <w:rFonts w:eastAsia="Calibri"/>
                <w:sz w:val="20"/>
              </w:rPr>
            </w:pPr>
          </w:p>
        </w:tc>
      </w:tr>
    </w:tbl>
    <w:p w:rsidR="000968AD" w:rsidRPr="00EF5996" w:rsidRDefault="000968AD" w:rsidP="000968AD">
      <w:pPr>
        <w:jc w:val="both"/>
        <w:rPr>
          <w:rFonts w:ascii="Times New Roman" w:eastAsia="Calibri" w:hAnsi="Times New Roman" w:cs="Times New Roman"/>
          <w:sz w:val="20"/>
        </w:rPr>
      </w:pPr>
    </w:p>
    <w:p w:rsidR="000968AD" w:rsidRPr="00EF5996" w:rsidRDefault="000968AD" w:rsidP="000968AD">
      <w:pPr>
        <w:spacing w:after="160"/>
        <w:rPr>
          <w:rFonts w:ascii="Times New Roman" w:eastAsia="Calibri" w:hAnsi="Times New Roman" w:cs="Times New Roman"/>
          <w:sz w:val="20"/>
        </w:rPr>
      </w:pPr>
      <w:r w:rsidRPr="00EF5996">
        <w:rPr>
          <w:rFonts w:ascii="Times New Roman" w:eastAsia="Calibri" w:hAnsi="Times New Roman" w:cs="Times New Roman"/>
          <w:sz w:val="20"/>
        </w:rPr>
        <w:br w:type="page"/>
      </w:r>
    </w:p>
    <w:tbl>
      <w:tblPr>
        <w:tblStyle w:val="1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735"/>
        <w:gridCol w:w="4735"/>
      </w:tblGrid>
      <w:tr w:rsidR="000968AD" w:rsidRPr="00EF5996" w:rsidTr="000968AD">
        <w:tc>
          <w:tcPr>
            <w:tcW w:w="2500" w:type="pct"/>
          </w:tcPr>
          <w:p w:rsidR="000968AD" w:rsidRPr="00EF5996" w:rsidRDefault="000968AD" w:rsidP="000968AD">
            <w:pPr>
              <w:jc w:val="center"/>
              <w:rPr>
                <w:rFonts w:eastAsia="Calibri"/>
                <w:sz w:val="20"/>
              </w:rPr>
            </w:pPr>
            <w:r w:rsidRPr="00EF5996">
              <w:rPr>
                <w:rFonts w:eastAsia="Calibri"/>
                <w:noProof/>
                <w:sz w:val="20"/>
                <w:lang w:eastAsia="ru-RU"/>
              </w:rPr>
              <w:lastRenderedPageBreak/>
              <w:drawing>
                <wp:inline distT="0" distB="0" distL="0" distR="0" wp14:anchorId="3C5277E9" wp14:editId="42CEF897">
                  <wp:extent cx="357612" cy="301028"/>
                  <wp:effectExtent l="0" t="0" r="4445" b="381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563" cy="306879"/>
                          </a:xfrm>
                          <a:prstGeom prst="rect">
                            <a:avLst/>
                          </a:prstGeom>
                          <a:noFill/>
                          <a:ln>
                            <a:noFill/>
                          </a:ln>
                        </pic:spPr>
                      </pic:pic>
                    </a:graphicData>
                  </a:graphic>
                </wp:inline>
              </w:drawing>
            </w:r>
          </w:p>
          <w:p w:rsidR="000968AD" w:rsidRPr="00EF5996" w:rsidRDefault="000968AD" w:rsidP="000968AD">
            <w:pPr>
              <w:jc w:val="center"/>
              <w:rPr>
                <w:rFonts w:eastAsia="Calibri"/>
                <w:b/>
                <w:sz w:val="20"/>
              </w:rPr>
            </w:pPr>
            <w:r w:rsidRPr="00EF5996">
              <w:rPr>
                <w:rFonts w:eastAsia="Calibri"/>
                <w:b/>
                <w:sz w:val="20"/>
              </w:rPr>
              <w:t>ОПАСНОСТЬ!</w:t>
            </w:r>
          </w:p>
          <w:p w:rsidR="000968AD" w:rsidRPr="00EF5996" w:rsidRDefault="000968AD" w:rsidP="000968AD">
            <w:pPr>
              <w:jc w:val="both"/>
              <w:rPr>
                <w:rFonts w:eastAsia="Calibri"/>
                <w:b/>
                <w:sz w:val="20"/>
              </w:rPr>
            </w:pPr>
            <w:r w:rsidRPr="00EF5996">
              <w:rPr>
                <w:rFonts w:eastAsia="Calibri"/>
                <w:b/>
                <w:sz w:val="20"/>
              </w:rPr>
              <w:t>Эту операцию следует в обязательном порядке выполнять при выключенном станке и отключенном электропитании.</w:t>
            </w:r>
          </w:p>
          <w:p w:rsidR="000968AD" w:rsidRPr="00EF5996" w:rsidRDefault="000968AD" w:rsidP="000968AD">
            <w:pPr>
              <w:jc w:val="both"/>
              <w:rPr>
                <w:rFonts w:eastAsia="Calibri"/>
                <w:b/>
                <w:sz w:val="20"/>
              </w:rPr>
            </w:pPr>
          </w:p>
          <w:p w:rsidR="000968AD" w:rsidRPr="00EF5996" w:rsidRDefault="000968AD" w:rsidP="000968AD">
            <w:pPr>
              <w:jc w:val="both"/>
              <w:rPr>
                <w:rFonts w:eastAsia="Calibri"/>
                <w:b/>
                <w:sz w:val="20"/>
              </w:rPr>
            </w:pPr>
            <w:r w:rsidRPr="00EF5996">
              <w:rPr>
                <w:rFonts w:eastAsia="Calibri"/>
                <w:b/>
                <w:sz w:val="20"/>
              </w:rPr>
              <w:t>Стопорный рычаг следует надежно затянуть, чтобы избежать любых движений пильного блока в ходе резания.</w:t>
            </w:r>
          </w:p>
          <w:p w:rsidR="000968AD" w:rsidRPr="00EF5996" w:rsidRDefault="000968AD" w:rsidP="000968AD">
            <w:pPr>
              <w:jc w:val="both"/>
              <w:rPr>
                <w:rFonts w:eastAsia="Calibri"/>
                <w:sz w:val="20"/>
              </w:rPr>
            </w:pPr>
          </w:p>
          <w:p w:rsidR="000968AD" w:rsidRPr="00EF5996" w:rsidRDefault="000968AD" w:rsidP="000968AD">
            <w:pPr>
              <w:keepNext/>
              <w:keepLines/>
              <w:jc w:val="both"/>
              <w:outlineLvl w:val="1"/>
              <w:rPr>
                <w:rFonts w:eastAsia="SimSun"/>
                <w:b/>
                <w:color w:val="000000"/>
                <w:szCs w:val="26"/>
              </w:rPr>
            </w:pPr>
            <w:bookmarkStart w:id="25" w:name="_Toc8290695"/>
            <w:r w:rsidRPr="00EF5996">
              <w:rPr>
                <w:rFonts w:eastAsia="SimSun"/>
                <w:b/>
                <w:color w:val="000000"/>
                <w:szCs w:val="26"/>
              </w:rPr>
              <w:t>4.7 Тиски</w:t>
            </w:r>
            <w:bookmarkEnd w:id="25"/>
          </w:p>
          <w:p w:rsidR="000968AD" w:rsidRPr="00EF5996" w:rsidRDefault="000968AD" w:rsidP="000968AD">
            <w:pPr>
              <w:jc w:val="both"/>
              <w:rPr>
                <w:rFonts w:eastAsia="Calibri"/>
                <w:sz w:val="20"/>
              </w:rPr>
            </w:pPr>
            <w:r w:rsidRPr="00EF5996">
              <w:rPr>
                <w:rFonts w:eastAsia="Calibri"/>
                <w:sz w:val="20"/>
              </w:rPr>
              <w:t>Тиски оборудованы системой быстрой фиксации со смещением приблизительно на 4 мм. Маховиком (поз. а, Рис. 9) подведите губки тисков на расстояние приблизительно 2 мм от отрезаемой заготовки, а затем зажмите заготовку рычагом быстрой фиксации (поз. b, Рис. 9).</w:t>
            </w:r>
          </w:p>
          <w:p w:rsidR="000968AD" w:rsidRPr="00EF5996" w:rsidRDefault="000968AD" w:rsidP="000968AD">
            <w:pPr>
              <w:jc w:val="center"/>
              <w:rPr>
                <w:rFonts w:eastAsia="Calibri"/>
                <w:sz w:val="20"/>
              </w:rPr>
            </w:pPr>
            <w:r w:rsidRPr="00EF5996">
              <w:rPr>
                <w:rFonts w:eastAsia="Calibri"/>
                <w:noProof/>
                <w:sz w:val="20"/>
                <w:lang w:eastAsia="ru-RU"/>
              </w:rPr>
              <w:drawing>
                <wp:inline distT="0" distB="0" distL="0" distR="0" wp14:anchorId="1923959F" wp14:editId="052FA34C">
                  <wp:extent cx="357612" cy="301028"/>
                  <wp:effectExtent l="0" t="0" r="4445" b="381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563" cy="306879"/>
                          </a:xfrm>
                          <a:prstGeom prst="rect">
                            <a:avLst/>
                          </a:prstGeom>
                          <a:noFill/>
                          <a:ln>
                            <a:noFill/>
                          </a:ln>
                        </pic:spPr>
                      </pic:pic>
                    </a:graphicData>
                  </a:graphic>
                </wp:inline>
              </w:drawing>
            </w:r>
          </w:p>
          <w:p w:rsidR="000968AD" w:rsidRPr="00EF5996" w:rsidRDefault="000968AD" w:rsidP="000968AD">
            <w:pPr>
              <w:jc w:val="center"/>
              <w:rPr>
                <w:rFonts w:eastAsia="Calibri"/>
                <w:sz w:val="20"/>
              </w:rPr>
            </w:pPr>
            <w:r w:rsidRPr="00EF5996">
              <w:rPr>
                <w:rFonts w:eastAsia="Calibri"/>
                <w:b/>
                <w:sz w:val="20"/>
              </w:rPr>
              <w:t>ПРЕДУПРЕЖДЕНИЕ!</w:t>
            </w:r>
          </w:p>
          <w:p w:rsidR="000968AD" w:rsidRPr="00EF5996" w:rsidRDefault="000968AD" w:rsidP="000968AD">
            <w:pPr>
              <w:jc w:val="both"/>
              <w:rPr>
                <w:rFonts w:eastAsia="Calibri"/>
                <w:b/>
                <w:sz w:val="20"/>
              </w:rPr>
            </w:pPr>
            <w:r w:rsidRPr="00EF5996">
              <w:rPr>
                <w:rFonts w:eastAsia="Calibri"/>
                <w:b/>
                <w:sz w:val="20"/>
              </w:rPr>
              <w:t>Перед отрезанием убедитесь, что заготовка надежно зажата в тисках, чтобы предотвратить ее движение в ходе отрезания.</w:t>
            </w:r>
          </w:p>
          <w:p w:rsidR="000968AD" w:rsidRPr="00EF5996" w:rsidRDefault="000968AD" w:rsidP="000968AD">
            <w:pPr>
              <w:jc w:val="both"/>
              <w:rPr>
                <w:rFonts w:eastAsia="Calibri"/>
                <w:sz w:val="20"/>
              </w:rPr>
            </w:pPr>
          </w:p>
          <w:p w:rsidR="000968AD" w:rsidRPr="00EF5996" w:rsidRDefault="000968AD" w:rsidP="000968AD">
            <w:pPr>
              <w:jc w:val="center"/>
              <w:rPr>
                <w:rFonts w:eastAsia="Calibri"/>
                <w:sz w:val="20"/>
              </w:rPr>
            </w:pPr>
            <w:r w:rsidRPr="00EF5996">
              <w:rPr>
                <w:rFonts w:eastAsia="Calibri"/>
                <w:noProof/>
                <w:sz w:val="20"/>
                <w:lang w:eastAsia="ru-RU"/>
              </w:rPr>
              <w:drawing>
                <wp:inline distT="0" distB="0" distL="0" distR="0" wp14:anchorId="0F98465F" wp14:editId="5FD060FC">
                  <wp:extent cx="357612" cy="301028"/>
                  <wp:effectExtent l="0" t="0" r="4445" b="381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563" cy="306879"/>
                          </a:xfrm>
                          <a:prstGeom prst="rect">
                            <a:avLst/>
                          </a:prstGeom>
                          <a:noFill/>
                          <a:ln>
                            <a:noFill/>
                          </a:ln>
                        </pic:spPr>
                      </pic:pic>
                    </a:graphicData>
                  </a:graphic>
                </wp:inline>
              </w:drawing>
            </w:r>
          </w:p>
          <w:p w:rsidR="000968AD" w:rsidRPr="00EF5996" w:rsidRDefault="000968AD" w:rsidP="000968AD">
            <w:pPr>
              <w:jc w:val="center"/>
              <w:rPr>
                <w:rFonts w:eastAsia="Calibri"/>
                <w:sz w:val="20"/>
              </w:rPr>
            </w:pPr>
            <w:r w:rsidRPr="00EF5996">
              <w:rPr>
                <w:rFonts w:eastAsia="Calibri"/>
                <w:b/>
                <w:sz w:val="20"/>
              </w:rPr>
              <w:t>ПРЕДУПРЕЖДЕНИЕ!</w:t>
            </w:r>
          </w:p>
          <w:p w:rsidR="000968AD" w:rsidRPr="00EF5996" w:rsidRDefault="000968AD" w:rsidP="000968AD">
            <w:pPr>
              <w:jc w:val="both"/>
              <w:rPr>
                <w:rFonts w:eastAsia="Calibri"/>
                <w:sz w:val="20"/>
              </w:rPr>
            </w:pPr>
            <w:r w:rsidRPr="00EF5996">
              <w:rPr>
                <w:rFonts w:eastAsia="Calibri"/>
                <w:b/>
                <w:sz w:val="20"/>
              </w:rPr>
              <w:t>Не вставляйте отрезаемые заготовки в тиски, если заготовка уже вставлена в тиски.</w:t>
            </w:r>
          </w:p>
          <w:p w:rsidR="000968AD" w:rsidRPr="00EF5996" w:rsidRDefault="000968AD" w:rsidP="000968AD">
            <w:pPr>
              <w:jc w:val="both"/>
              <w:rPr>
                <w:rFonts w:eastAsia="Calibri"/>
                <w:sz w:val="20"/>
              </w:rPr>
            </w:pPr>
          </w:p>
          <w:p w:rsidR="000968AD" w:rsidRPr="00EF5996" w:rsidRDefault="000968AD" w:rsidP="000968AD">
            <w:pPr>
              <w:jc w:val="center"/>
              <w:rPr>
                <w:rFonts w:eastAsia="Calibri"/>
                <w:sz w:val="20"/>
              </w:rPr>
            </w:pPr>
            <w:r w:rsidRPr="00EF5996">
              <w:rPr>
                <w:rFonts w:eastAsia="Calibri"/>
                <w:noProof/>
                <w:sz w:val="20"/>
                <w:lang w:eastAsia="ru-RU"/>
              </w:rPr>
              <w:drawing>
                <wp:inline distT="0" distB="0" distL="0" distR="0" wp14:anchorId="58257F68" wp14:editId="3195AD25">
                  <wp:extent cx="357612" cy="301028"/>
                  <wp:effectExtent l="0" t="0" r="4445" b="381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563" cy="306879"/>
                          </a:xfrm>
                          <a:prstGeom prst="rect">
                            <a:avLst/>
                          </a:prstGeom>
                          <a:noFill/>
                          <a:ln>
                            <a:noFill/>
                          </a:ln>
                        </pic:spPr>
                      </pic:pic>
                    </a:graphicData>
                  </a:graphic>
                </wp:inline>
              </w:drawing>
            </w:r>
          </w:p>
          <w:p w:rsidR="000968AD" w:rsidRPr="00EF5996" w:rsidRDefault="000968AD" w:rsidP="000968AD">
            <w:pPr>
              <w:jc w:val="center"/>
              <w:rPr>
                <w:rFonts w:eastAsia="Calibri"/>
                <w:b/>
                <w:sz w:val="20"/>
              </w:rPr>
            </w:pPr>
            <w:r w:rsidRPr="00EF5996">
              <w:rPr>
                <w:rFonts w:eastAsia="Calibri"/>
                <w:b/>
                <w:sz w:val="20"/>
              </w:rPr>
              <w:t>ОПАСНОСТЬ!</w:t>
            </w:r>
          </w:p>
          <w:p w:rsidR="000968AD" w:rsidRPr="00EF5996" w:rsidRDefault="000968AD" w:rsidP="000968AD">
            <w:pPr>
              <w:jc w:val="both"/>
              <w:rPr>
                <w:rFonts w:eastAsia="Calibri"/>
                <w:b/>
                <w:sz w:val="20"/>
              </w:rPr>
            </w:pPr>
            <w:r w:rsidRPr="00EF5996">
              <w:rPr>
                <w:rFonts w:eastAsia="Calibri"/>
                <w:b/>
                <w:sz w:val="20"/>
              </w:rPr>
              <w:t>ЭТУ ОПЕРАЦИЮ СЛЕДУЕТ В ОБЯЗАТЕЛЬНОМ ПОРЯДКЕ ВЫПОЛНЯТЬ ПРИ ПИЛЬНОМ БЛОКЕ В ПОЗИЦИИ ОЖИДАНИЯ И ОСТАНОВЛЕННОЙ ПИЛЬНОЙ ЛЕНТЕ.</w:t>
            </w:r>
          </w:p>
          <w:p w:rsidR="000968AD" w:rsidRPr="00EF5996" w:rsidRDefault="000968AD" w:rsidP="000968AD">
            <w:pPr>
              <w:jc w:val="both"/>
              <w:rPr>
                <w:rFonts w:eastAsia="Calibri"/>
                <w:b/>
                <w:sz w:val="20"/>
              </w:rPr>
            </w:pPr>
            <w:r w:rsidRPr="00EF5996">
              <w:rPr>
                <w:rFonts w:eastAsia="Calibri"/>
                <w:b/>
                <w:sz w:val="20"/>
              </w:rPr>
              <w:t>ОТКЛЮЧИТЕ ПОДАЧУ ЭЛЕКТРОПИТАНИЯ СТАНКА.</w:t>
            </w:r>
          </w:p>
          <w:p w:rsidR="000968AD" w:rsidRPr="00EF5996" w:rsidRDefault="000968AD" w:rsidP="000968AD">
            <w:pPr>
              <w:jc w:val="both"/>
              <w:rPr>
                <w:rFonts w:eastAsia="Calibri"/>
                <w:sz w:val="20"/>
              </w:rPr>
            </w:pPr>
            <w:r w:rsidRPr="00EF5996">
              <w:rPr>
                <w:rFonts w:eastAsia="Calibri"/>
                <w:noProof/>
                <w:sz w:val="20"/>
                <w:lang w:eastAsia="ru-RU"/>
              </w:rPr>
              <w:drawing>
                <wp:inline distT="0" distB="0" distL="0" distR="0" wp14:anchorId="562041A7" wp14:editId="2E837C03">
                  <wp:extent cx="2812538" cy="1583022"/>
                  <wp:effectExtent l="0" t="0" r="6985"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1789" cy="1605114"/>
                          </a:xfrm>
                          <a:prstGeom prst="rect">
                            <a:avLst/>
                          </a:prstGeom>
                          <a:noFill/>
                          <a:ln>
                            <a:noFill/>
                          </a:ln>
                        </pic:spPr>
                      </pic:pic>
                    </a:graphicData>
                  </a:graphic>
                </wp:inline>
              </w:drawing>
            </w:r>
          </w:p>
          <w:p w:rsidR="000968AD" w:rsidRPr="00EF5996" w:rsidRDefault="000968AD" w:rsidP="000968AD">
            <w:pPr>
              <w:jc w:val="center"/>
              <w:rPr>
                <w:rFonts w:eastAsia="Calibri"/>
                <w:b/>
                <w:sz w:val="20"/>
              </w:rPr>
            </w:pPr>
            <w:r w:rsidRPr="00EF5996">
              <w:rPr>
                <w:rFonts w:eastAsia="Calibri"/>
                <w:b/>
                <w:sz w:val="20"/>
              </w:rPr>
              <w:t>Рис. 9</w:t>
            </w:r>
          </w:p>
        </w:tc>
        <w:tc>
          <w:tcPr>
            <w:tcW w:w="2500" w:type="pct"/>
          </w:tcPr>
          <w:p w:rsidR="000968AD" w:rsidRPr="00EF5996" w:rsidRDefault="000968AD" w:rsidP="000968AD">
            <w:pPr>
              <w:keepNext/>
              <w:keepLines/>
              <w:jc w:val="both"/>
              <w:outlineLvl w:val="1"/>
              <w:rPr>
                <w:rFonts w:eastAsia="SimSun"/>
                <w:b/>
                <w:color w:val="000000"/>
                <w:szCs w:val="26"/>
              </w:rPr>
            </w:pPr>
            <w:bookmarkStart w:id="26" w:name="_Toc8290696"/>
            <w:r w:rsidRPr="00EF5996">
              <w:rPr>
                <w:rFonts w:eastAsia="SimSun"/>
                <w:b/>
                <w:color w:val="000000"/>
                <w:szCs w:val="26"/>
              </w:rPr>
              <w:t>4.8 Регулирование натяжения пильной ленты</w:t>
            </w:r>
            <w:bookmarkEnd w:id="26"/>
          </w:p>
          <w:p w:rsidR="000968AD" w:rsidRPr="00EF5996" w:rsidRDefault="000968AD" w:rsidP="000968AD">
            <w:pPr>
              <w:jc w:val="both"/>
              <w:rPr>
                <w:rFonts w:eastAsia="Calibri"/>
                <w:sz w:val="20"/>
              </w:rPr>
            </w:pPr>
            <w:r w:rsidRPr="00EF5996">
              <w:rPr>
                <w:rFonts w:eastAsia="Calibri"/>
                <w:sz w:val="20"/>
              </w:rPr>
              <w:t>Чтобы обеспечить оптимальное натяжение пильной ленты, действуйте следующим образом:</w:t>
            </w:r>
          </w:p>
          <w:p w:rsidR="000968AD" w:rsidRPr="00EF5996" w:rsidRDefault="000968AD" w:rsidP="000968AD">
            <w:pPr>
              <w:numPr>
                <w:ilvl w:val="0"/>
                <w:numId w:val="5"/>
              </w:numPr>
              <w:ind w:left="510" w:hanging="510"/>
              <w:contextualSpacing/>
              <w:jc w:val="both"/>
              <w:rPr>
                <w:rFonts w:eastAsia="Calibri"/>
                <w:sz w:val="20"/>
              </w:rPr>
            </w:pPr>
            <w:r w:rsidRPr="00EF5996">
              <w:rPr>
                <w:rFonts w:eastAsia="Calibri"/>
                <w:sz w:val="20"/>
              </w:rPr>
              <w:t>Вращайте маховик (поз. 23, Рис. 1), пока упор не коснется микропереключателя, расположенного непосредственно под опорным фланцем маховика (поз. 1, Рис. 7).</w:t>
            </w:r>
          </w:p>
          <w:p w:rsidR="000968AD" w:rsidRPr="00EF5996" w:rsidRDefault="000968AD" w:rsidP="000968AD">
            <w:pPr>
              <w:numPr>
                <w:ilvl w:val="0"/>
                <w:numId w:val="5"/>
              </w:numPr>
              <w:ind w:left="510" w:hanging="510"/>
              <w:contextualSpacing/>
              <w:jc w:val="both"/>
              <w:rPr>
                <w:rFonts w:eastAsia="Calibri"/>
                <w:sz w:val="20"/>
              </w:rPr>
            </w:pPr>
            <w:r w:rsidRPr="00EF5996">
              <w:rPr>
                <w:rFonts w:eastAsia="Calibri"/>
                <w:sz w:val="20"/>
              </w:rPr>
              <w:t>Нажмите кнопку на рукоятке управления (поз. 1, Рис. 1), после чего пильная лента начнет вращаться.</w:t>
            </w:r>
          </w:p>
          <w:p w:rsidR="000968AD" w:rsidRPr="00EF5996" w:rsidRDefault="000968AD" w:rsidP="000968AD">
            <w:pPr>
              <w:jc w:val="center"/>
              <w:rPr>
                <w:rFonts w:eastAsia="Calibri"/>
                <w:sz w:val="20"/>
              </w:rPr>
            </w:pPr>
            <w:r w:rsidRPr="00EF5996">
              <w:rPr>
                <w:rFonts w:eastAsia="Calibri"/>
                <w:noProof/>
                <w:sz w:val="20"/>
                <w:lang w:eastAsia="ru-RU"/>
              </w:rPr>
              <w:drawing>
                <wp:inline distT="0" distB="0" distL="0" distR="0" wp14:anchorId="0539387D" wp14:editId="7F38CC21">
                  <wp:extent cx="357612" cy="301028"/>
                  <wp:effectExtent l="0" t="0" r="4445" b="381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563" cy="306879"/>
                          </a:xfrm>
                          <a:prstGeom prst="rect">
                            <a:avLst/>
                          </a:prstGeom>
                          <a:noFill/>
                          <a:ln>
                            <a:noFill/>
                          </a:ln>
                        </pic:spPr>
                      </pic:pic>
                    </a:graphicData>
                  </a:graphic>
                </wp:inline>
              </w:drawing>
            </w:r>
          </w:p>
          <w:p w:rsidR="000968AD" w:rsidRPr="00EF5996" w:rsidRDefault="000968AD" w:rsidP="000968AD">
            <w:pPr>
              <w:jc w:val="center"/>
              <w:rPr>
                <w:rFonts w:eastAsia="Calibri"/>
                <w:sz w:val="20"/>
              </w:rPr>
            </w:pPr>
            <w:r w:rsidRPr="00EF5996">
              <w:rPr>
                <w:rFonts w:eastAsia="Calibri"/>
                <w:b/>
                <w:sz w:val="20"/>
              </w:rPr>
              <w:t>ПРЕДУПРЕЖДЕНИЕ!</w:t>
            </w:r>
          </w:p>
          <w:p w:rsidR="000968AD" w:rsidRPr="00EF5996" w:rsidRDefault="000968AD" w:rsidP="000968AD">
            <w:pPr>
              <w:jc w:val="both"/>
              <w:rPr>
                <w:rFonts w:eastAsia="Calibri"/>
                <w:b/>
                <w:sz w:val="20"/>
              </w:rPr>
            </w:pPr>
            <w:r w:rsidRPr="00EF5996">
              <w:rPr>
                <w:rFonts w:eastAsia="Calibri"/>
                <w:b/>
                <w:sz w:val="20"/>
              </w:rPr>
              <w:t>Если микропереключатель не нажат, станок не будет работать. Кроме того, станок также не запустится, если пильная лента сломана или отсутствует.</w:t>
            </w:r>
          </w:p>
          <w:p w:rsidR="000968AD" w:rsidRPr="00EF5996" w:rsidRDefault="000968AD" w:rsidP="000968AD">
            <w:pPr>
              <w:jc w:val="both"/>
              <w:rPr>
                <w:rFonts w:eastAsia="Calibri"/>
                <w:b/>
                <w:sz w:val="20"/>
              </w:rPr>
            </w:pPr>
            <w:r w:rsidRPr="00EF5996">
              <w:rPr>
                <w:rFonts w:eastAsia="Calibri"/>
                <w:b/>
                <w:sz w:val="20"/>
              </w:rPr>
              <w:t>ЭТУ ОПЕРАЦИЮ СЛЕДУЕТ В ОБЯЗАТЕЛЬНОМ ПОРЯДКЕ ВЫПОЛНЯТЬ ПРИ ПИЛЬНОМ БЛОКЕ В ПОЗИЦИИ ОЖИДАНИЯ И ОСТАНОВЛЕННОЙ ПИЛЬНОЙ ЛЕНТЕ.</w:t>
            </w:r>
          </w:p>
          <w:p w:rsidR="000968AD" w:rsidRPr="00EF5996" w:rsidRDefault="000968AD" w:rsidP="000968AD">
            <w:pPr>
              <w:jc w:val="both"/>
              <w:rPr>
                <w:rFonts w:eastAsia="Calibri"/>
                <w:b/>
                <w:sz w:val="20"/>
              </w:rPr>
            </w:pPr>
            <w:r w:rsidRPr="00EF5996">
              <w:rPr>
                <w:rFonts w:eastAsia="Calibri"/>
                <w:b/>
                <w:sz w:val="20"/>
              </w:rPr>
              <w:t>ОТКЛЮЧИТЕ ПОДАЧУ ЭЛЕКТРОПИТАНИЯ СТАНКА.</w:t>
            </w:r>
          </w:p>
          <w:p w:rsidR="000968AD" w:rsidRPr="00EF5996" w:rsidRDefault="000968AD" w:rsidP="000968AD">
            <w:pPr>
              <w:jc w:val="both"/>
              <w:rPr>
                <w:rFonts w:eastAsia="Calibri"/>
                <w:sz w:val="20"/>
              </w:rPr>
            </w:pPr>
          </w:p>
          <w:p w:rsidR="000968AD" w:rsidRPr="00EF5996" w:rsidRDefault="000968AD" w:rsidP="000968AD">
            <w:pPr>
              <w:keepNext/>
              <w:keepLines/>
              <w:jc w:val="both"/>
              <w:outlineLvl w:val="1"/>
              <w:rPr>
                <w:rFonts w:eastAsia="SimSun"/>
                <w:b/>
                <w:color w:val="000000"/>
                <w:szCs w:val="26"/>
              </w:rPr>
            </w:pPr>
            <w:bookmarkStart w:id="27" w:name="_Toc8290697"/>
            <w:r w:rsidRPr="00EF5996">
              <w:rPr>
                <w:rFonts w:eastAsia="SimSun"/>
                <w:b/>
                <w:color w:val="000000"/>
                <w:szCs w:val="26"/>
              </w:rPr>
              <w:t>4.9 Замена пильной ленты</w:t>
            </w:r>
            <w:bookmarkEnd w:id="27"/>
          </w:p>
          <w:p w:rsidR="000968AD" w:rsidRPr="00EF5996" w:rsidRDefault="000968AD" w:rsidP="000968AD">
            <w:pPr>
              <w:jc w:val="center"/>
              <w:rPr>
                <w:rFonts w:eastAsia="Calibri"/>
                <w:sz w:val="20"/>
              </w:rPr>
            </w:pPr>
            <w:r w:rsidRPr="00EF5996">
              <w:rPr>
                <w:rFonts w:eastAsia="Calibri"/>
                <w:noProof/>
                <w:sz w:val="20"/>
                <w:lang w:eastAsia="ru-RU"/>
              </w:rPr>
              <w:drawing>
                <wp:inline distT="0" distB="0" distL="0" distR="0" wp14:anchorId="40FBFB16" wp14:editId="1DDC4074">
                  <wp:extent cx="357612" cy="301028"/>
                  <wp:effectExtent l="0" t="0" r="4445" b="381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563" cy="306879"/>
                          </a:xfrm>
                          <a:prstGeom prst="rect">
                            <a:avLst/>
                          </a:prstGeom>
                          <a:noFill/>
                          <a:ln>
                            <a:noFill/>
                          </a:ln>
                        </pic:spPr>
                      </pic:pic>
                    </a:graphicData>
                  </a:graphic>
                </wp:inline>
              </w:drawing>
            </w:r>
          </w:p>
          <w:p w:rsidR="000968AD" w:rsidRPr="00EF5996" w:rsidRDefault="000968AD" w:rsidP="000968AD">
            <w:pPr>
              <w:jc w:val="center"/>
              <w:rPr>
                <w:rFonts w:eastAsia="Calibri"/>
                <w:sz w:val="20"/>
              </w:rPr>
            </w:pPr>
            <w:r w:rsidRPr="00EF5996">
              <w:rPr>
                <w:rFonts w:eastAsia="Calibri"/>
                <w:b/>
                <w:sz w:val="20"/>
              </w:rPr>
              <w:t>ПРЕДУПРЕЖДЕНИЕ!</w:t>
            </w:r>
          </w:p>
          <w:p w:rsidR="000968AD" w:rsidRPr="00EF5996" w:rsidRDefault="000968AD" w:rsidP="000968AD">
            <w:pPr>
              <w:jc w:val="both"/>
              <w:rPr>
                <w:rFonts w:eastAsia="Calibri"/>
                <w:sz w:val="20"/>
              </w:rPr>
            </w:pPr>
            <w:r w:rsidRPr="00EF5996">
              <w:rPr>
                <w:rFonts w:eastAsia="Calibri"/>
                <w:b/>
                <w:sz w:val="20"/>
              </w:rPr>
              <w:t>Перед заменой пильной ленты отключите станок от источника электропитания.</w:t>
            </w:r>
          </w:p>
          <w:p w:rsidR="000968AD" w:rsidRPr="00EF5996" w:rsidRDefault="000968AD" w:rsidP="000968AD">
            <w:pPr>
              <w:jc w:val="both"/>
              <w:rPr>
                <w:rFonts w:eastAsia="Calibri"/>
                <w:sz w:val="20"/>
              </w:rPr>
            </w:pPr>
            <w:r w:rsidRPr="00EF5996">
              <w:rPr>
                <w:rFonts w:eastAsia="Calibri"/>
                <w:sz w:val="20"/>
              </w:rPr>
              <w:t>Чтобы заменить пильную ленту:</w:t>
            </w:r>
          </w:p>
          <w:p w:rsidR="000968AD" w:rsidRPr="00EF5996" w:rsidRDefault="000968AD" w:rsidP="000968AD">
            <w:pPr>
              <w:numPr>
                <w:ilvl w:val="0"/>
                <w:numId w:val="5"/>
              </w:numPr>
              <w:ind w:left="510" w:hanging="510"/>
              <w:contextualSpacing/>
              <w:jc w:val="both"/>
              <w:rPr>
                <w:rFonts w:eastAsia="Calibri"/>
                <w:sz w:val="20"/>
              </w:rPr>
            </w:pPr>
            <w:r w:rsidRPr="00EF5996">
              <w:rPr>
                <w:rFonts w:eastAsia="Calibri"/>
                <w:sz w:val="20"/>
              </w:rPr>
              <w:t>Полностью поднимите пильный блок.</w:t>
            </w:r>
          </w:p>
          <w:p w:rsidR="000968AD" w:rsidRPr="00EF5996" w:rsidRDefault="000968AD" w:rsidP="000968AD">
            <w:pPr>
              <w:numPr>
                <w:ilvl w:val="0"/>
                <w:numId w:val="5"/>
              </w:numPr>
              <w:ind w:left="510" w:hanging="510"/>
              <w:contextualSpacing/>
              <w:jc w:val="both"/>
              <w:rPr>
                <w:rFonts w:eastAsia="Calibri"/>
                <w:sz w:val="20"/>
              </w:rPr>
            </w:pPr>
            <w:r w:rsidRPr="00EF5996">
              <w:rPr>
                <w:rFonts w:eastAsia="Calibri"/>
                <w:sz w:val="20"/>
              </w:rPr>
              <w:t>Отцепите и снимите защитное ограждение шкива (поз. 1, Рис. 10).</w:t>
            </w:r>
          </w:p>
          <w:p w:rsidR="000968AD" w:rsidRPr="00EF5996" w:rsidRDefault="000968AD" w:rsidP="000968AD">
            <w:pPr>
              <w:numPr>
                <w:ilvl w:val="0"/>
                <w:numId w:val="5"/>
              </w:numPr>
              <w:ind w:left="510" w:hanging="510"/>
              <w:contextualSpacing/>
              <w:jc w:val="both"/>
              <w:rPr>
                <w:rFonts w:eastAsia="Calibri"/>
                <w:sz w:val="20"/>
              </w:rPr>
            </w:pPr>
            <w:r w:rsidRPr="00EF5996">
              <w:rPr>
                <w:rFonts w:eastAsia="Calibri"/>
                <w:sz w:val="20"/>
              </w:rPr>
              <w:t>Зафиксируйте открытое ограждение посредством специального крюка, чтобы предотвратить его закрытие при выполнении этих действий.</w:t>
            </w:r>
          </w:p>
          <w:p w:rsidR="000968AD" w:rsidRPr="00EF5996" w:rsidRDefault="000968AD" w:rsidP="000968AD">
            <w:pPr>
              <w:numPr>
                <w:ilvl w:val="0"/>
                <w:numId w:val="5"/>
              </w:numPr>
              <w:ind w:left="510" w:hanging="510"/>
              <w:contextualSpacing/>
              <w:jc w:val="both"/>
              <w:rPr>
                <w:rFonts w:eastAsia="Calibri"/>
                <w:sz w:val="20"/>
              </w:rPr>
            </w:pPr>
            <w:r w:rsidRPr="00EF5996">
              <w:rPr>
                <w:rFonts w:eastAsia="Calibri"/>
                <w:sz w:val="20"/>
              </w:rPr>
              <w:t>Ослабьте натяжение пильной ленты с помощью маховика (поз. 3, Рис. 10).</w:t>
            </w:r>
          </w:p>
          <w:p w:rsidR="000968AD" w:rsidRPr="00EF5996" w:rsidRDefault="000968AD" w:rsidP="000968AD">
            <w:pPr>
              <w:numPr>
                <w:ilvl w:val="0"/>
                <w:numId w:val="5"/>
              </w:numPr>
              <w:ind w:left="510" w:hanging="510"/>
              <w:contextualSpacing/>
              <w:jc w:val="both"/>
              <w:rPr>
                <w:rFonts w:eastAsia="Calibri"/>
                <w:sz w:val="20"/>
              </w:rPr>
            </w:pPr>
            <w:r w:rsidRPr="00EF5996">
              <w:rPr>
                <w:rFonts w:eastAsia="Calibri"/>
                <w:sz w:val="20"/>
              </w:rPr>
              <w:t>Снимите изношенную пильную ленту со шкива (поз. 2, Рис. 10) и снимите ее с направляющих пильной ленты.</w:t>
            </w:r>
          </w:p>
          <w:p w:rsidR="000968AD" w:rsidRPr="00EF5996" w:rsidRDefault="000968AD" w:rsidP="000968AD">
            <w:pPr>
              <w:numPr>
                <w:ilvl w:val="0"/>
                <w:numId w:val="5"/>
              </w:numPr>
              <w:ind w:left="510" w:hanging="510"/>
              <w:contextualSpacing/>
              <w:jc w:val="both"/>
              <w:rPr>
                <w:rFonts w:eastAsia="Calibri"/>
                <w:sz w:val="20"/>
              </w:rPr>
            </w:pPr>
            <w:r w:rsidRPr="00EF5996">
              <w:rPr>
                <w:rFonts w:eastAsia="Calibri"/>
                <w:sz w:val="20"/>
              </w:rPr>
              <w:t>Установите новую пильную ленту на направляющие пильной ленты, а затем на шкивы.</w:t>
            </w:r>
          </w:p>
          <w:p w:rsidR="000968AD" w:rsidRPr="00EF5996" w:rsidRDefault="000968AD" w:rsidP="000968AD">
            <w:pPr>
              <w:jc w:val="both"/>
              <w:rPr>
                <w:rFonts w:eastAsia="Calibri"/>
                <w:sz w:val="20"/>
              </w:rPr>
            </w:pPr>
            <w:r w:rsidRPr="00EF5996">
              <w:rPr>
                <w:rFonts w:eastAsia="Calibri"/>
                <w:noProof/>
                <w:sz w:val="20"/>
                <w:lang w:eastAsia="ru-RU"/>
              </w:rPr>
              <w:drawing>
                <wp:inline distT="0" distB="0" distL="0" distR="0" wp14:anchorId="25A1643B" wp14:editId="3B8EE6DA">
                  <wp:extent cx="2817365" cy="1763795"/>
                  <wp:effectExtent l="0" t="0" r="2540" b="825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9161" cy="1783701"/>
                          </a:xfrm>
                          <a:prstGeom prst="rect">
                            <a:avLst/>
                          </a:prstGeom>
                          <a:noFill/>
                          <a:ln>
                            <a:noFill/>
                          </a:ln>
                        </pic:spPr>
                      </pic:pic>
                    </a:graphicData>
                  </a:graphic>
                </wp:inline>
              </w:drawing>
            </w:r>
          </w:p>
          <w:p w:rsidR="000968AD" w:rsidRPr="00EF5996" w:rsidRDefault="000968AD" w:rsidP="000968AD">
            <w:pPr>
              <w:jc w:val="center"/>
              <w:rPr>
                <w:rFonts w:eastAsia="Calibri"/>
                <w:b/>
                <w:sz w:val="20"/>
              </w:rPr>
            </w:pPr>
            <w:r w:rsidRPr="00EF5996">
              <w:rPr>
                <w:rFonts w:eastAsia="Calibri"/>
                <w:b/>
                <w:sz w:val="20"/>
              </w:rPr>
              <w:t>Рис. 10</w:t>
            </w:r>
          </w:p>
        </w:tc>
      </w:tr>
    </w:tbl>
    <w:p w:rsidR="000968AD" w:rsidRPr="00EF5996" w:rsidRDefault="000968AD" w:rsidP="000968AD">
      <w:pPr>
        <w:jc w:val="both"/>
        <w:rPr>
          <w:rFonts w:ascii="Times New Roman" w:eastAsia="Calibri" w:hAnsi="Times New Roman" w:cs="Times New Roman"/>
          <w:sz w:val="20"/>
        </w:rPr>
      </w:pPr>
    </w:p>
    <w:p w:rsidR="000968AD" w:rsidRPr="00EF5996" w:rsidRDefault="000968AD" w:rsidP="000968AD">
      <w:pPr>
        <w:spacing w:after="160"/>
        <w:rPr>
          <w:rFonts w:ascii="Times New Roman" w:eastAsia="Calibri" w:hAnsi="Times New Roman" w:cs="Times New Roman"/>
          <w:sz w:val="20"/>
        </w:rPr>
      </w:pPr>
      <w:r w:rsidRPr="00EF5996">
        <w:rPr>
          <w:rFonts w:ascii="Times New Roman" w:eastAsia="Calibri" w:hAnsi="Times New Roman" w:cs="Times New Roman"/>
          <w:sz w:val="20"/>
        </w:rPr>
        <w:br w:type="page"/>
      </w:r>
    </w:p>
    <w:tbl>
      <w:tblPr>
        <w:tblStyle w:val="1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735"/>
        <w:gridCol w:w="4735"/>
      </w:tblGrid>
      <w:tr w:rsidR="000968AD" w:rsidRPr="00EF5996" w:rsidTr="000968AD">
        <w:tc>
          <w:tcPr>
            <w:tcW w:w="2500" w:type="pct"/>
          </w:tcPr>
          <w:p w:rsidR="000968AD" w:rsidRPr="00EF5996" w:rsidRDefault="000968AD" w:rsidP="000968AD">
            <w:pPr>
              <w:jc w:val="center"/>
              <w:rPr>
                <w:rFonts w:eastAsia="Calibri"/>
                <w:sz w:val="20"/>
              </w:rPr>
            </w:pPr>
            <w:r w:rsidRPr="00EF5996">
              <w:rPr>
                <w:rFonts w:eastAsia="Calibri"/>
                <w:noProof/>
                <w:sz w:val="20"/>
                <w:lang w:eastAsia="ru-RU"/>
              </w:rPr>
              <w:lastRenderedPageBreak/>
              <w:drawing>
                <wp:inline distT="0" distB="0" distL="0" distR="0" wp14:anchorId="743B149B" wp14:editId="19926F3A">
                  <wp:extent cx="357612" cy="301028"/>
                  <wp:effectExtent l="0" t="0" r="4445" b="381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563" cy="306879"/>
                          </a:xfrm>
                          <a:prstGeom prst="rect">
                            <a:avLst/>
                          </a:prstGeom>
                          <a:noFill/>
                          <a:ln>
                            <a:noFill/>
                          </a:ln>
                        </pic:spPr>
                      </pic:pic>
                    </a:graphicData>
                  </a:graphic>
                </wp:inline>
              </w:drawing>
            </w:r>
          </w:p>
          <w:p w:rsidR="000968AD" w:rsidRPr="00EF5996" w:rsidRDefault="000968AD" w:rsidP="000968AD">
            <w:pPr>
              <w:jc w:val="center"/>
              <w:rPr>
                <w:rFonts w:eastAsia="Calibri"/>
                <w:sz w:val="20"/>
              </w:rPr>
            </w:pPr>
            <w:r w:rsidRPr="00EF5996">
              <w:rPr>
                <w:rFonts w:eastAsia="Calibri"/>
                <w:b/>
                <w:sz w:val="20"/>
              </w:rPr>
              <w:t>ПРЕДУПРЕЖДЕНИЕ!</w:t>
            </w:r>
          </w:p>
          <w:p w:rsidR="000968AD" w:rsidRPr="00EF5996" w:rsidRDefault="000968AD" w:rsidP="000968AD">
            <w:pPr>
              <w:jc w:val="both"/>
              <w:rPr>
                <w:rFonts w:eastAsia="Calibri"/>
                <w:sz w:val="20"/>
              </w:rPr>
            </w:pPr>
            <w:r w:rsidRPr="00EF5996">
              <w:rPr>
                <w:rFonts w:eastAsia="Calibri"/>
                <w:b/>
                <w:sz w:val="20"/>
              </w:rPr>
              <w:t>Убедитесь, что зубья пильной ленты вращаются в правильном направлении (см. стрелку на защитном ограждении шкива на Рис. 6).</w:t>
            </w:r>
          </w:p>
          <w:p w:rsidR="000968AD" w:rsidRPr="00EF5996" w:rsidRDefault="000968AD" w:rsidP="000968AD">
            <w:pPr>
              <w:jc w:val="both"/>
              <w:rPr>
                <w:rFonts w:eastAsia="Calibri"/>
                <w:sz w:val="20"/>
              </w:rPr>
            </w:pPr>
          </w:p>
          <w:p w:rsidR="000968AD" w:rsidRPr="00EF5996" w:rsidRDefault="000968AD" w:rsidP="000968AD">
            <w:pPr>
              <w:numPr>
                <w:ilvl w:val="0"/>
                <w:numId w:val="5"/>
              </w:numPr>
              <w:ind w:left="426" w:hanging="426"/>
              <w:contextualSpacing/>
              <w:jc w:val="both"/>
              <w:rPr>
                <w:rFonts w:eastAsia="Calibri"/>
                <w:sz w:val="20"/>
              </w:rPr>
            </w:pPr>
            <w:r w:rsidRPr="00EF5996">
              <w:rPr>
                <w:rFonts w:eastAsia="Calibri"/>
                <w:sz w:val="20"/>
              </w:rPr>
              <w:t>Натяните пильную ленту специальным маховиком (поз. 3, Рис. 10).</w:t>
            </w:r>
          </w:p>
          <w:p w:rsidR="000968AD" w:rsidRPr="00EF5996" w:rsidRDefault="000968AD" w:rsidP="000968AD">
            <w:pPr>
              <w:numPr>
                <w:ilvl w:val="0"/>
                <w:numId w:val="5"/>
              </w:numPr>
              <w:ind w:left="426" w:hanging="426"/>
              <w:contextualSpacing/>
              <w:jc w:val="both"/>
              <w:rPr>
                <w:rFonts w:eastAsia="Calibri"/>
                <w:sz w:val="20"/>
              </w:rPr>
            </w:pPr>
            <w:r w:rsidRPr="00EF5996">
              <w:rPr>
                <w:rFonts w:eastAsia="Calibri"/>
                <w:sz w:val="20"/>
              </w:rPr>
              <w:t>Закройте защитное ограждение шкива и зафиксируйте его специальными зажимами.</w:t>
            </w:r>
          </w:p>
          <w:p w:rsidR="000968AD" w:rsidRPr="00EF5996" w:rsidRDefault="000968AD" w:rsidP="000968AD">
            <w:pPr>
              <w:ind w:left="426" w:hanging="426"/>
              <w:jc w:val="both"/>
              <w:rPr>
                <w:rFonts w:eastAsia="Calibri"/>
                <w:sz w:val="20"/>
              </w:rPr>
            </w:pPr>
          </w:p>
          <w:p w:rsidR="000968AD" w:rsidRPr="00EF5996" w:rsidRDefault="000968AD" w:rsidP="000968AD">
            <w:pPr>
              <w:jc w:val="center"/>
              <w:rPr>
                <w:rFonts w:eastAsia="Calibri"/>
                <w:sz w:val="20"/>
              </w:rPr>
            </w:pPr>
            <w:r w:rsidRPr="00EF5996">
              <w:rPr>
                <w:rFonts w:eastAsia="Calibri"/>
                <w:noProof/>
                <w:sz w:val="20"/>
                <w:lang w:eastAsia="ru-RU"/>
              </w:rPr>
              <w:drawing>
                <wp:inline distT="0" distB="0" distL="0" distR="0" wp14:anchorId="21C1D3B9" wp14:editId="23E416E8">
                  <wp:extent cx="357612" cy="301028"/>
                  <wp:effectExtent l="0" t="0" r="4445" b="381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563" cy="306879"/>
                          </a:xfrm>
                          <a:prstGeom prst="rect">
                            <a:avLst/>
                          </a:prstGeom>
                          <a:noFill/>
                          <a:ln>
                            <a:noFill/>
                          </a:ln>
                        </pic:spPr>
                      </pic:pic>
                    </a:graphicData>
                  </a:graphic>
                </wp:inline>
              </w:drawing>
            </w:r>
          </w:p>
          <w:p w:rsidR="000968AD" w:rsidRPr="00EF5996" w:rsidRDefault="000968AD" w:rsidP="000968AD">
            <w:pPr>
              <w:jc w:val="center"/>
              <w:rPr>
                <w:rFonts w:eastAsia="Calibri"/>
                <w:sz w:val="20"/>
              </w:rPr>
            </w:pPr>
            <w:r w:rsidRPr="00EF5996">
              <w:rPr>
                <w:rFonts w:eastAsia="Calibri"/>
                <w:b/>
                <w:sz w:val="20"/>
              </w:rPr>
              <w:t>ПРЕДУПРЕЖДЕНИЕ!</w:t>
            </w:r>
          </w:p>
          <w:p w:rsidR="000968AD" w:rsidRPr="00EF5996" w:rsidRDefault="000968AD" w:rsidP="000968AD">
            <w:pPr>
              <w:jc w:val="both"/>
              <w:rPr>
                <w:rFonts w:eastAsia="Calibri"/>
                <w:sz w:val="20"/>
              </w:rPr>
            </w:pPr>
            <w:r w:rsidRPr="00EF5996">
              <w:rPr>
                <w:rFonts w:eastAsia="Calibri"/>
                <w:b/>
                <w:sz w:val="20"/>
              </w:rPr>
              <w:t>Убедитесь, что микропереключатель, расположенный под шкивом, нажат упором (поз. 1, Рис. 7) на маховике, в противном случае станок не будет работать. Пильная лента идеально натянута, когда микропереключатель нажат упором маховика. Если защитное ограждение шкива закрыто неправильно, станок не будет работать по причине предохранительного микропереключателя (поз. 1, рис. 8).</w:t>
            </w:r>
          </w:p>
          <w:p w:rsidR="000968AD" w:rsidRPr="00EF5996" w:rsidRDefault="000968AD" w:rsidP="000968AD">
            <w:pPr>
              <w:jc w:val="both"/>
              <w:rPr>
                <w:rFonts w:eastAsia="Calibri"/>
                <w:sz w:val="20"/>
              </w:rPr>
            </w:pPr>
          </w:p>
          <w:p w:rsidR="000968AD" w:rsidRPr="00EF5996" w:rsidRDefault="000968AD" w:rsidP="000968AD">
            <w:pPr>
              <w:jc w:val="both"/>
              <w:rPr>
                <w:rFonts w:eastAsia="Calibri"/>
                <w:b/>
                <w:sz w:val="20"/>
              </w:rPr>
            </w:pPr>
            <w:r w:rsidRPr="00EF5996">
              <w:rPr>
                <w:rFonts w:eastAsia="Calibri"/>
                <w:b/>
                <w:sz w:val="20"/>
              </w:rPr>
              <w:t>ЭТУ ОПЕРАЦИЮ СЛЕДУЕТ В ОБЯЗАТЕЛЬНОМ ПОРЯДКЕ ВЫПОЛНЯТЬ ПРИ ПИЛЬНОМ БЛОКЕ В ПОЗИЦИИ ОЖИДАНИЯ И ОСТАНОВЛЕННОЙ ПИЛЬНОЙ ЛЕНТЕ. ОТКЛЮЧИТЕ ПОДАЧУ ЭЛЕКТРОПИТАНИЯ СТАНКА.</w:t>
            </w:r>
          </w:p>
          <w:p w:rsidR="000968AD" w:rsidRPr="00EF5996" w:rsidRDefault="000968AD" w:rsidP="000968AD">
            <w:pPr>
              <w:jc w:val="both"/>
              <w:rPr>
                <w:rFonts w:eastAsia="Calibri"/>
                <w:sz w:val="20"/>
              </w:rPr>
            </w:pPr>
          </w:p>
          <w:p w:rsidR="000968AD" w:rsidRPr="00EF5996" w:rsidRDefault="000968AD" w:rsidP="000968AD">
            <w:pPr>
              <w:keepNext/>
              <w:keepLines/>
              <w:jc w:val="both"/>
              <w:outlineLvl w:val="1"/>
              <w:rPr>
                <w:rFonts w:eastAsia="SimSun"/>
                <w:b/>
                <w:color w:val="000000"/>
                <w:szCs w:val="26"/>
              </w:rPr>
            </w:pPr>
            <w:bookmarkStart w:id="28" w:name="_Toc8290698"/>
            <w:r w:rsidRPr="00EF5996">
              <w:rPr>
                <w:rFonts w:eastAsia="SimSun"/>
                <w:b/>
                <w:color w:val="000000"/>
                <w:szCs w:val="26"/>
              </w:rPr>
              <w:t>4.10 Регулировка длины возврата пильного блока</w:t>
            </w:r>
            <w:bookmarkEnd w:id="28"/>
          </w:p>
          <w:p w:rsidR="000968AD" w:rsidRPr="00EF5996" w:rsidRDefault="000968AD" w:rsidP="000968AD">
            <w:pPr>
              <w:jc w:val="both"/>
              <w:rPr>
                <w:rFonts w:eastAsia="Calibri"/>
                <w:sz w:val="20"/>
              </w:rPr>
            </w:pPr>
            <w:r w:rsidRPr="00EF5996">
              <w:rPr>
                <w:rFonts w:eastAsia="Calibri"/>
                <w:sz w:val="20"/>
              </w:rPr>
              <w:t>Длину возврата пильного блока (это удобно, если необходимо выполнить несколько последовательных отрезов) можно отрегулировать, благодаря чему при каждом отдельном отрезании не требуется полностью отводить пильный блок.</w:t>
            </w:r>
          </w:p>
          <w:p w:rsidR="000968AD" w:rsidRPr="00EF5996" w:rsidRDefault="000968AD" w:rsidP="000968AD">
            <w:pPr>
              <w:jc w:val="both"/>
              <w:rPr>
                <w:rFonts w:eastAsia="Calibri"/>
                <w:sz w:val="20"/>
              </w:rPr>
            </w:pPr>
            <w:r w:rsidRPr="00EF5996">
              <w:rPr>
                <w:rFonts w:eastAsia="Calibri"/>
                <w:sz w:val="20"/>
              </w:rPr>
              <w:t>Действуйте следующим образом:</w:t>
            </w:r>
          </w:p>
          <w:p w:rsidR="000968AD" w:rsidRPr="00EF5996" w:rsidRDefault="000968AD" w:rsidP="000968AD">
            <w:pPr>
              <w:numPr>
                <w:ilvl w:val="0"/>
                <w:numId w:val="5"/>
              </w:numPr>
              <w:ind w:left="426" w:hanging="426"/>
              <w:contextualSpacing/>
              <w:jc w:val="both"/>
              <w:rPr>
                <w:rFonts w:eastAsia="Calibri"/>
                <w:sz w:val="20"/>
              </w:rPr>
            </w:pPr>
            <w:r w:rsidRPr="00EF5996">
              <w:rPr>
                <w:rFonts w:eastAsia="Calibri"/>
                <w:sz w:val="20"/>
              </w:rPr>
              <w:t>Ослабьте шестигранную гайку (поз. 1, Рис. 11).</w:t>
            </w:r>
          </w:p>
          <w:p w:rsidR="000968AD" w:rsidRPr="00EF5996" w:rsidRDefault="000968AD" w:rsidP="000968AD">
            <w:pPr>
              <w:numPr>
                <w:ilvl w:val="0"/>
                <w:numId w:val="5"/>
              </w:numPr>
              <w:ind w:left="426" w:hanging="426"/>
              <w:contextualSpacing/>
              <w:jc w:val="both"/>
              <w:rPr>
                <w:rFonts w:eastAsia="Calibri"/>
                <w:sz w:val="20"/>
              </w:rPr>
            </w:pPr>
            <w:r w:rsidRPr="00EF5996">
              <w:rPr>
                <w:rFonts w:eastAsia="Calibri"/>
                <w:sz w:val="20"/>
              </w:rPr>
              <w:t>Чтобы отрегулировать, завинчивайте или отвинчивайте болт с шестигранной головкой (поз. 2, Рис. 11).</w:t>
            </w:r>
          </w:p>
          <w:p w:rsidR="000968AD" w:rsidRPr="00EF5996" w:rsidRDefault="000968AD" w:rsidP="000968AD">
            <w:pPr>
              <w:numPr>
                <w:ilvl w:val="0"/>
                <w:numId w:val="5"/>
              </w:numPr>
              <w:ind w:left="426" w:hanging="426"/>
              <w:contextualSpacing/>
              <w:jc w:val="both"/>
              <w:rPr>
                <w:rFonts w:eastAsia="Calibri"/>
                <w:sz w:val="20"/>
              </w:rPr>
            </w:pPr>
            <w:r w:rsidRPr="00EF5996">
              <w:rPr>
                <w:rFonts w:eastAsia="Calibri"/>
                <w:sz w:val="20"/>
              </w:rPr>
              <w:t>Затем затяните шестигранную гайку.</w:t>
            </w:r>
          </w:p>
          <w:p w:rsidR="000968AD" w:rsidRPr="00EF5996" w:rsidRDefault="000968AD" w:rsidP="000968AD">
            <w:pPr>
              <w:jc w:val="both"/>
              <w:rPr>
                <w:rFonts w:eastAsia="Calibri"/>
                <w:sz w:val="20"/>
              </w:rPr>
            </w:pPr>
            <w:r w:rsidRPr="00EF5996">
              <w:rPr>
                <w:rFonts w:eastAsia="Calibri"/>
                <w:sz w:val="20"/>
              </w:rPr>
              <w:t>Теперь возврат пильного блока будет остановлен в заданном положении.</w:t>
            </w:r>
          </w:p>
          <w:p w:rsidR="000968AD" w:rsidRPr="00EF5996" w:rsidRDefault="000968AD" w:rsidP="000968AD">
            <w:pPr>
              <w:jc w:val="both"/>
              <w:rPr>
                <w:rFonts w:eastAsia="Calibri"/>
                <w:sz w:val="20"/>
              </w:rPr>
            </w:pPr>
          </w:p>
          <w:p w:rsidR="000968AD" w:rsidRPr="00EF5996" w:rsidRDefault="000968AD" w:rsidP="000968AD">
            <w:pPr>
              <w:keepNext/>
              <w:keepLines/>
              <w:jc w:val="both"/>
              <w:outlineLvl w:val="1"/>
              <w:rPr>
                <w:rFonts w:eastAsia="SimSun"/>
                <w:b/>
                <w:color w:val="000000"/>
                <w:szCs w:val="26"/>
              </w:rPr>
            </w:pPr>
            <w:bookmarkStart w:id="29" w:name="_Toc8290699"/>
            <w:r w:rsidRPr="00EF5996">
              <w:rPr>
                <w:rFonts w:eastAsia="SimSun"/>
                <w:b/>
                <w:color w:val="000000"/>
                <w:szCs w:val="26"/>
              </w:rPr>
              <w:t>4.11 Регулировка поворота пильного блока</w:t>
            </w:r>
            <w:bookmarkEnd w:id="29"/>
          </w:p>
          <w:p w:rsidR="000968AD" w:rsidRPr="00EF5996" w:rsidRDefault="000968AD" w:rsidP="000968AD">
            <w:pPr>
              <w:jc w:val="both"/>
              <w:rPr>
                <w:rFonts w:eastAsia="Calibri"/>
                <w:sz w:val="20"/>
              </w:rPr>
            </w:pPr>
            <w:r w:rsidRPr="00EF5996">
              <w:rPr>
                <w:rFonts w:eastAsia="Calibri"/>
                <w:sz w:val="20"/>
              </w:rPr>
              <w:t>Пильный блок можно поворачивать на угол от 0º до 60º. Чтобы отрегулировать угол в диапазоне от 0º до 60º, действуйте следующим образом:</w:t>
            </w:r>
          </w:p>
          <w:p w:rsidR="000968AD" w:rsidRPr="00EF5996" w:rsidRDefault="000968AD" w:rsidP="000968AD">
            <w:pPr>
              <w:numPr>
                <w:ilvl w:val="0"/>
                <w:numId w:val="5"/>
              </w:numPr>
              <w:ind w:left="426" w:hanging="426"/>
              <w:contextualSpacing/>
              <w:jc w:val="both"/>
              <w:rPr>
                <w:rFonts w:eastAsia="Calibri"/>
                <w:sz w:val="20"/>
              </w:rPr>
            </w:pPr>
            <w:r w:rsidRPr="00EF5996">
              <w:rPr>
                <w:rFonts w:eastAsia="Calibri"/>
                <w:sz w:val="20"/>
              </w:rPr>
              <w:t>Ослабьте шестигранную гайку (поз. 1, Рис. 12).</w:t>
            </w:r>
          </w:p>
          <w:p w:rsidR="000968AD" w:rsidRPr="00EF5996" w:rsidRDefault="000968AD" w:rsidP="000968AD">
            <w:pPr>
              <w:numPr>
                <w:ilvl w:val="0"/>
                <w:numId w:val="5"/>
              </w:numPr>
              <w:ind w:left="426" w:hanging="426"/>
              <w:contextualSpacing/>
              <w:jc w:val="both"/>
              <w:rPr>
                <w:rFonts w:eastAsia="Calibri"/>
                <w:sz w:val="20"/>
              </w:rPr>
            </w:pPr>
            <w:r w:rsidRPr="00EF5996">
              <w:rPr>
                <w:rFonts w:eastAsia="Calibri"/>
                <w:sz w:val="20"/>
              </w:rPr>
              <w:t>Чтобы отрегулировать, завинчивайте или отвинчивайте болт с шестигранной головкой (поз. 2, Рис. 12).</w:t>
            </w:r>
          </w:p>
          <w:p w:rsidR="000968AD" w:rsidRPr="00EF5996" w:rsidRDefault="000968AD" w:rsidP="000968AD">
            <w:pPr>
              <w:numPr>
                <w:ilvl w:val="0"/>
                <w:numId w:val="5"/>
              </w:numPr>
              <w:ind w:left="426" w:hanging="426"/>
              <w:contextualSpacing/>
              <w:jc w:val="both"/>
              <w:rPr>
                <w:rFonts w:eastAsia="Calibri"/>
                <w:sz w:val="20"/>
              </w:rPr>
            </w:pPr>
            <w:r w:rsidRPr="00EF5996">
              <w:rPr>
                <w:rFonts w:eastAsia="Calibri"/>
                <w:sz w:val="20"/>
              </w:rPr>
              <w:t>Затем затяните шестигранную гайку.</w:t>
            </w:r>
          </w:p>
          <w:p w:rsidR="000968AD" w:rsidRPr="00EF5996" w:rsidRDefault="000968AD" w:rsidP="000968AD">
            <w:pPr>
              <w:jc w:val="both"/>
              <w:rPr>
                <w:rFonts w:eastAsia="Calibri"/>
                <w:sz w:val="20"/>
              </w:rPr>
            </w:pPr>
          </w:p>
        </w:tc>
        <w:tc>
          <w:tcPr>
            <w:tcW w:w="2500" w:type="pct"/>
          </w:tcPr>
          <w:p w:rsidR="000968AD" w:rsidRPr="00EF5996" w:rsidRDefault="000968AD" w:rsidP="000968AD">
            <w:pPr>
              <w:jc w:val="both"/>
              <w:rPr>
                <w:rFonts w:eastAsia="Calibri"/>
                <w:sz w:val="20"/>
              </w:rPr>
            </w:pPr>
            <w:r w:rsidRPr="00EF5996">
              <w:rPr>
                <w:rFonts w:eastAsia="Calibri"/>
                <w:noProof/>
                <w:sz w:val="20"/>
                <w:lang w:eastAsia="ru-RU"/>
              </w:rPr>
              <w:drawing>
                <wp:inline distT="0" distB="0" distL="0" distR="0" wp14:anchorId="004F8CB0" wp14:editId="06D4FD94">
                  <wp:extent cx="2806742" cy="1889471"/>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8044" cy="1897079"/>
                          </a:xfrm>
                          <a:prstGeom prst="rect">
                            <a:avLst/>
                          </a:prstGeom>
                          <a:noFill/>
                          <a:ln>
                            <a:noFill/>
                          </a:ln>
                        </pic:spPr>
                      </pic:pic>
                    </a:graphicData>
                  </a:graphic>
                </wp:inline>
              </w:drawing>
            </w:r>
          </w:p>
          <w:p w:rsidR="000968AD" w:rsidRPr="00EF5996" w:rsidRDefault="000968AD" w:rsidP="000968AD">
            <w:pPr>
              <w:jc w:val="center"/>
              <w:rPr>
                <w:rFonts w:eastAsia="Calibri"/>
                <w:b/>
                <w:sz w:val="20"/>
              </w:rPr>
            </w:pPr>
            <w:r w:rsidRPr="00EF5996">
              <w:rPr>
                <w:rFonts w:eastAsia="Calibri"/>
                <w:b/>
                <w:sz w:val="20"/>
              </w:rPr>
              <w:t>Рис. 11</w:t>
            </w:r>
          </w:p>
          <w:p w:rsidR="000968AD" w:rsidRPr="00EF5996" w:rsidRDefault="000968AD" w:rsidP="000968AD">
            <w:pPr>
              <w:jc w:val="both"/>
              <w:rPr>
                <w:rFonts w:eastAsia="Calibri"/>
                <w:sz w:val="20"/>
              </w:rPr>
            </w:pPr>
            <w:r w:rsidRPr="00EF5996">
              <w:rPr>
                <w:rFonts w:eastAsia="Calibri"/>
                <w:noProof/>
                <w:sz w:val="20"/>
                <w:lang w:eastAsia="ru-RU"/>
              </w:rPr>
              <w:drawing>
                <wp:inline distT="0" distB="0" distL="0" distR="0" wp14:anchorId="3410CEBD" wp14:editId="03D804D1">
                  <wp:extent cx="2819519" cy="1742127"/>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2233" cy="1756162"/>
                          </a:xfrm>
                          <a:prstGeom prst="rect">
                            <a:avLst/>
                          </a:prstGeom>
                          <a:noFill/>
                          <a:ln>
                            <a:noFill/>
                          </a:ln>
                        </pic:spPr>
                      </pic:pic>
                    </a:graphicData>
                  </a:graphic>
                </wp:inline>
              </w:drawing>
            </w:r>
          </w:p>
          <w:p w:rsidR="000968AD" w:rsidRPr="00EF5996" w:rsidRDefault="000968AD" w:rsidP="000968AD">
            <w:pPr>
              <w:jc w:val="center"/>
              <w:rPr>
                <w:rFonts w:eastAsia="Calibri"/>
                <w:b/>
                <w:sz w:val="20"/>
              </w:rPr>
            </w:pPr>
            <w:r w:rsidRPr="00EF5996">
              <w:rPr>
                <w:rFonts w:eastAsia="Calibri"/>
                <w:b/>
                <w:sz w:val="20"/>
              </w:rPr>
              <w:t>Рис. 12</w:t>
            </w:r>
          </w:p>
          <w:p w:rsidR="000968AD" w:rsidRPr="00EF5996" w:rsidRDefault="000968AD" w:rsidP="000968AD">
            <w:pPr>
              <w:jc w:val="both"/>
              <w:rPr>
                <w:rFonts w:eastAsia="Calibri"/>
                <w:sz w:val="20"/>
              </w:rPr>
            </w:pPr>
          </w:p>
          <w:p w:rsidR="000968AD" w:rsidRPr="00EF5996" w:rsidRDefault="000968AD" w:rsidP="000968AD">
            <w:pPr>
              <w:keepNext/>
              <w:keepLines/>
              <w:jc w:val="both"/>
              <w:outlineLvl w:val="1"/>
              <w:rPr>
                <w:rFonts w:eastAsia="SimSun"/>
                <w:b/>
                <w:color w:val="000000"/>
                <w:szCs w:val="26"/>
              </w:rPr>
            </w:pPr>
            <w:bookmarkStart w:id="30" w:name="_Toc8290700"/>
            <w:r w:rsidRPr="00EF5996">
              <w:rPr>
                <w:rFonts w:eastAsia="SimSun"/>
                <w:b/>
                <w:color w:val="000000"/>
                <w:szCs w:val="26"/>
              </w:rPr>
              <w:t>4.12 Регулировка переднего направляющего блока пильной ленты</w:t>
            </w:r>
            <w:bookmarkEnd w:id="30"/>
          </w:p>
          <w:p w:rsidR="000968AD" w:rsidRPr="00EF5996" w:rsidRDefault="000968AD" w:rsidP="000968AD">
            <w:pPr>
              <w:jc w:val="center"/>
              <w:rPr>
                <w:rFonts w:eastAsia="Calibri"/>
                <w:sz w:val="20"/>
              </w:rPr>
            </w:pPr>
            <w:r w:rsidRPr="00EF5996">
              <w:rPr>
                <w:rFonts w:eastAsia="Calibri"/>
                <w:noProof/>
                <w:sz w:val="20"/>
                <w:lang w:eastAsia="ru-RU"/>
              </w:rPr>
              <w:drawing>
                <wp:inline distT="0" distB="0" distL="0" distR="0" wp14:anchorId="113D7A31" wp14:editId="7E8564BA">
                  <wp:extent cx="357612" cy="301028"/>
                  <wp:effectExtent l="0" t="0" r="4445" b="381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563" cy="306879"/>
                          </a:xfrm>
                          <a:prstGeom prst="rect">
                            <a:avLst/>
                          </a:prstGeom>
                          <a:noFill/>
                          <a:ln>
                            <a:noFill/>
                          </a:ln>
                        </pic:spPr>
                      </pic:pic>
                    </a:graphicData>
                  </a:graphic>
                </wp:inline>
              </w:drawing>
            </w:r>
          </w:p>
          <w:p w:rsidR="000968AD" w:rsidRPr="00EF5996" w:rsidRDefault="000968AD" w:rsidP="000968AD">
            <w:pPr>
              <w:jc w:val="center"/>
              <w:rPr>
                <w:rFonts w:eastAsia="Calibri"/>
                <w:sz w:val="20"/>
              </w:rPr>
            </w:pPr>
            <w:r w:rsidRPr="00EF5996">
              <w:rPr>
                <w:rFonts w:eastAsia="Calibri"/>
                <w:b/>
                <w:sz w:val="20"/>
              </w:rPr>
              <w:t>ПРЕДУПРЕЖДЕНИЕ!</w:t>
            </w:r>
          </w:p>
          <w:p w:rsidR="000968AD" w:rsidRPr="00EF5996" w:rsidRDefault="000968AD" w:rsidP="000968AD">
            <w:pPr>
              <w:jc w:val="both"/>
              <w:rPr>
                <w:rFonts w:eastAsia="Calibri"/>
                <w:sz w:val="20"/>
              </w:rPr>
            </w:pPr>
            <w:r w:rsidRPr="00EF5996">
              <w:rPr>
                <w:rFonts w:eastAsia="Calibri"/>
                <w:b/>
                <w:sz w:val="20"/>
              </w:rPr>
              <w:t>Эту регулировку следует повторять при каждом изменении сечения заготовки.</w:t>
            </w:r>
          </w:p>
          <w:p w:rsidR="000968AD" w:rsidRPr="00EF5996" w:rsidRDefault="000968AD" w:rsidP="000968AD">
            <w:pPr>
              <w:jc w:val="both"/>
              <w:rPr>
                <w:rFonts w:eastAsia="Calibri"/>
                <w:sz w:val="20"/>
              </w:rPr>
            </w:pPr>
          </w:p>
          <w:p w:rsidR="000968AD" w:rsidRPr="00EF5996" w:rsidRDefault="000968AD" w:rsidP="000968AD">
            <w:pPr>
              <w:jc w:val="both"/>
              <w:rPr>
                <w:rFonts w:eastAsia="Calibri"/>
                <w:sz w:val="20"/>
              </w:rPr>
            </w:pPr>
            <w:r w:rsidRPr="00EF5996">
              <w:rPr>
                <w:rFonts w:eastAsia="Calibri"/>
                <w:sz w:val="20"/>
              </w:rPr>
              <w:t>Чтобы добиться максимальной точности и безопасности при отрезании (т.е. при этом ограждение не покрывает только очень малую часть пильной ленты), направляющий блок пильной ленты должен быть как можно ближе к отрезаемой заготовке.</w:t>
            </w:r>
          </w:p>
          <w:p w:rsidR="000968AD" w:rsidRPr="00EF5996" w:rsidRDefault="000968AD" w:rsidP="000968AD">
            <w:pPr>
              <w:jc w:val="both"/>
              <w:rPr>
                <w:rFonts w:eastAsia="Calibri"/>
                <w:sz w:val="20"/>
              </w:rPr>
            </w:pPr>
            <w:r w:rsidRPr="00EF5996">
              <w:rPr>
                <w:rFonts w:eastAsia="Calibri"/>
                <w:sz w:val="20"/>
              </w:rPr>
              <w:t>Ослабьте направляющий рычаг пильной ленты посредством отрезаемой заготовки. Благодаря этому рычаг не коснется заготовки в ходе своего движения. Затем снова затяните рычаг.</w:t>
            </w:r>
          </w:p>
          <w:p w:rsidR="000968AD" w:rsidRPr="00EF5996" w:rsidRDefault="000968AD" w:rsidP="000968AD">
            <w:pPr>
              <w:jc w:val="both"/>
              <w:rPr>
                <w:rFonts w:eastAsia="Calibri"/>
                <w:sz w:val="20"/>
              </w:rPr>
            </w:pPr>
          </w:p>
          <w:p w:rsidR="000968AD" w:rsidRPr="00EF5996" w:rsidRDefault="000968AD" w:rsidP="000968AD">
            <w:pPr>
              <w:keepNext/>
              <w:keepLines/>
              <w:jc w:val="both"/>
              <w:outlineLvl w:val="1"/>
              <w:rPr>
                <w:rFonts w:eastAsia="SimSun"/>
                <w:b/>
                <w:color w:val="000000"/>
                <w:szCs w:val="26"/>
              </w:rPr>
            </w:pPr>
            <w:bookmarkStart w:id="31" w:name="_Toc8290701"/>
            <w:r w:rsidRPr="00EF5996">
              <w:rPr>
                <w:rFonts w:eastAsia="SimSun"/>
                <w:b/>
                <w:color w:val="000000"/>
                <w:szCs w:val="26"/>
              </w:rPr>
              <w:t>4.13 Остановка пилы</w:t>
            </w:r>
            <w:bookmarkEnd w:id="31"/>
          </w:p>
          <w:p w:rsidR="000968AD" w:rsidRPr="00EF5996" w:rsidRDefault="000968AD" w:rsidP="000968AD">
            <w:pPr>
              <w:jc w:val="both"/>
              <w:rPr>
                <w:rFonts w:eastAsia="Calibri"/>
                <w:sz w:val="20"/>
              </w:rPr>
            </w:pPr>
            <w:r w:rsidRPr="00EF5996">
              <w:rPr>
                <w:rFonts w:eastAsia="Calibri"/>
                <w:sz w:val="20"/>
              </w:rPr>
              <w:t>Чтобы остановить вращение пильной ленты в ходе работы, просто отпустите рукоятку управления (поз. 1, Рис. 1).</w:t>
            </w:r>
          </w:p>
          <w:p w:rsidR="000968AD" w:rsidRPr="00EF5996" w:rsidRDefault="000968AD" w:rsidP="000968AD">
            <w:pPr>
              <w:jc w:val="both"/>
              <w:rPr>
                <w:rFonts w:eastAsia="Calibri"/>
                <w:sz w:val="20"/>
              </w:rPr>
            </w:pPr>
            <w:r w:rsidRPr="00EF5996">
              <w:rPr>
                <w:rFonts w:eastAsia="Calibri"/>
                <w:sz w:val="20"/>
              </w:rPr>
              <w:t>Станок также можно остановить нажатием кнопки аварийной остановки (поз. 6, Рис. 1).</w:t>
            </w:r>
          </w:p>
          <w:p w:rsidR="000968AD" w:rsidRPr="00EF5996" w:rsidRDefault="000968AD" w:rsidP="000968AD">
            <w:pPr>
              <w:jc w:val="both"/>
              <w:rPr>
                <w:rFonts w:eastAsia="Calibri"/>
                <w:sz w:val="20"/>
              </w:rPr>
            </w:pPr>
            <w:r w:rsidRPr="00EF5996">
              <w:rPr>
                <w:rFonts w:eastAsia="Calibri"/>
                <w:sz w:val="20"/>
              </w:rPr>
              <w:t>Станок также можно остановить, повернув общий переключатель (поз. 8, Рис. 1) в положение «OFF» («ВЫКЛ.») (или «0»).</w:t>
            </w:r>
          </w:p>
          <w:p w:rsidR="000968AD" w:rsidRPr="00EF5996" w:rsidRDefault="000968AD" w:rsidP="000968AD">
            <w:pPr>
              <w:jc w:val="both"/>
              <w:rPr>
                <w:rFonts w:eastAsia="Calibri"/>
                <w:sz w:val="20"/>
              </w:rPr>
            </w:pPr>
            <w:r w:rsidRPr="00EF5996">
              <w:rPr>
                <w:rFonts w:eastAsia="Calibri"/>
                <w:sz w:val="20"/>
              </w:rPr>
              <w:t>Станок также может остановиться после завершения отрезания.</w:t>
            </w:r>
          </w:p>
        </w:tc>
      </w:tr>
    </w:tbl>
    <w:p w:rsidR="000968AD" w:rsidRPr="00EF5996" w:rsidRDefault="000968AD" w:rsidP="000968AD">
      <w:pPr>
        <w:jc w:val="both"/>
        <w:rPr>
          <w:rFonts w:ascii="Times New Roman" w:eastAsia="Calibri" w:hAnsi="Times New Roman" w:cs="Times New Roman"/>
          <w:sz w:val="20"/>
        </w:rPr>
      </w:pPr>
    </w:p>
    <w:p w:rsidR="000968AD" w:rsidRPr="00EF5996" w:rsidRDefault="000968AD" w:rsidP="000968AD">
      <w:pPr>
        <w:spacing w:after="160"/>
        <w:rPr>
          <w:rFonts w:ascii="Times New Roman" w:eastAsia="Calibri" w:hAnsi="Times New Roman" w:cs="Times New Roman"/>
          <w:sz w:val="20"/>
        </w:rPr>
      </w:pPr>
      <w:r w:rsidRPr="00EF5996">
        <w:rPr>
          <w:rFonts w:ascii="Times New Roman" w:eastAsia="Calibri" w:hAnsi="Times New Roman" w:cs="Times New Roman"/>
          <w:sz w:val="20"/>
        </w:rPr>
        <w:br w:type="page"/>
      </w:r>
    </w:p>
    <w:tbl>
      <w:tblPr>
        <w:tblStyle w:val="1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735"/>
        <w:gridCol w:w="4735"/>
      </w:tblGrid>
      <w:tr w:rsidR="000968AD" w:rsidRPr="00EF5996" w:rsidTr="000968AD">
        <w:tc>
          <w:tcPr>
            <w:tcW w:w="2500" w:type="pct"/>
          </w:tcPr>
          <w:p w:rsidR="000968AD" w:rsidRPr="00EF5996" w:rsidRDefault="000968AD" w:rsidP="000968AD">
            <w:pPr>
              <w:keepNext/>
              <w:keepLines/>
              <w:jc w:val="both"/>
              <w:outlineLvl w:val="1"/>
              <w:rPr>
                <w:rFonts w:eastAsia="SimSun"/>
                <w:b/>
                <w:color w:val="000000"/>
                <w:szCs w:val="26"/>
              </w:rPr>
            </w:pPr>
            <w:bookmarkStart w:id="32" w:name="_Toc8290702"/>
            <w:r w:rsidRPr="00EF5996">
              <w:rPr>
                <w:rFonts w:eastAsia="SimSun"/>
                <w:b/>
                <w:color w:val="000000"/>
                <w:szCs w:val="26"/>
              </w:rPr>
              <w:lastRenderedPageBreak/>
              <w:t>4.14 После применения</w:t>
            </w:r>
            <w:bookmarkEnd w:id="32"/>
          </w:p>
          <w:p w:rsidR="000968AD" w:rsidRPr="00EF5996" w:rsidRDefault="000968AD" w:rsidP="000968AD">
            <w:pPr>
              <w:jc w:val="both"/>
              <w:rPr>
                <w:rFonts w:eastAsia="Calibri"/>
                <w:sz w:val="20"/>
              </w:rPr>
            </w:pPr>
            <w:r w:rsidRPr="00EF5996">
              <w:rPr>
                <w:rFonts w:eastAsia="Calibri"/>
                <w:sz w:val="20"/>
              </w:rPr>
              <w:t>После применения станок следует очистить от всех остатков машинной обработки или иных влажных или пыльных материалов. Содержите станок в чистоте и надлежащем состоянии, благодаря чему обеспечите постоянные высокие результаты.</w:t>
            </w:r>
          </w:p>
          <w:p w:rsidR="000968AD" w:rsidRPr="00EF5996" w:rsidRDefault="000968AD" w:rsidP="000968AD">
            <w:pPr>
              <w:jc w:val="center"/>
              <w:rPr>
                <w:rFonts w:eastAsia="Calibri"/>
                <w:sz w:val="20"/>
              </w:rPr>
            </w:pPr>
            <w:r w:rsidRPr="00EF5996">
              <w:rPr>
                <w:rFonts w:eastAsia="Calibri"/>
                <w:noProof/>
                <w:sz w:val="20"/>
                <w:lang w:eastAsia="ru-RU"/>
              </w:rPr>
              <w:drawing>
                <wp:inline distT="0" distB="0" distL="0" distR="0" wp14:anchorId="5E764198" wp14:editId="79BF5CC6">
                  <wp:extent cx="357612" cy="301028"/>
                  <wp:effectExtent l="0" t="0" r="4445" b="381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563" cy="306879"/>
                          </a:xfrm>
                          <a:prstGeom prst="rect">
                            <a:avLst/>
                          </a:prstGeom>
                          <a:noFill/>
                          <a:ln>
                            <a:noFill/>
                          </a:ln>
                        </pic:spPr>
                      </pic:pic>
                    </a:graphicData>
                  </a:graphic>
                </wp:inline>
              </w:drawing>
            </w:r>
          </w:p>
          <w:p w:rsidR="000968AD" w:rsidRPr="00EF5996" w:rsidRDefault="000968AD" w:rsidP="000968AD">
            <w:pPr>
              <w:jc w:val="center"/>
              <w:rPr>
                <w:rFonts w:eastAsia="Calibri"/>
                <w:sz w:val="20"/>
              </w:rPr>
            </w:pPr>
            <w:r w:rsidRPr="00EF5996">
              <w:rPr>
                <w:rFonts w:eastAsia="Calibri"/>
                <w:b/>
                <w:sz w:val="20"/>
              </w:rPr>
              <w:t>ПРЕДУПРЕЖДЕНИЕ!</w:t>
            </w:r>
          </w:p>
          <w:p w:rsidR="000968AD" w:rsidRPr="00EF5996" w:rsidRDefault="000968AD" w:rsidP="000968AD">
            <w:pPr>
              <w:jc w:val="both"/>
              <w:rPr>
                <w:rFonts w:eastAsia="Calibri"/>
                <w:sz w:val="20"/>
              </w:rPr>
            </w:pPr>
            <w:r w:rsidRPr="00EF5996">
              <w:rPr>
                <w:rFonts w:eastAsia="Calibri"/>
                <w:b/>
                <w:sz w:val="20"/>
              </w:rPr>
              <w:t>После применения в обязательном порядке убедитесь, что источник электропитания был отсоединен.</w:t>
            </w:r>
          </w:p>
          <w:p w:rsidR="000968AD" w:rsidRPr="00EF5996" w:rsidRDefault="000968AD" w:rsidP="000968AD">
            <w:pPr>
              <w:jc w:val="both"/>
              <w:rPr>
                <w:rFonts w:eastAsia="Calibri"/>
                <w:sz w:val="20"/>
              </w:rPr>
            </w:pPr>
          </w:p>
          <w:p w:rsidR="000968AD" w:rsidRPr="00EF5996" w:rsidRDefault="000968AD" w:rsidP="000968AD">
            <w:pPr>
              <w:keepNext/>
              <w:keepLines/>
              <w:jc w:val="both"/>
              <w:outlineLvl w:val="1"/>
              <w:rPr>
                <w:rFonts w:eastAsia="SimSun"/>
                <w:b/>
                <w:color w:val="000000"/>
                <w:szCs w:val="26"/>
              </w:rPr>
            </w:pPr>
            <w:bookmarkStart w:id="33" w:name="_Toc8290703"/>
            <w:r w:rsidRPr="00EF5996">
              <w:rPr>
                <w:rFonts w:eastAsia="SimSun"/>
                <w:b/>
                <w:color w:val="000000"/>
                <w:szCs w:val="26"/>
              </w:rPr>
              <w:t>4.15 Выключение</w:t>
            </w:r>
            <w:bookmarkEnd w:id="33"/>
          </w:p>
          <w:p w:rsidR="000968AD" w:rsidRPr="00EF5996" w:rsidRDefault="000968AD" w:rsidP="000968AD">
            <w:pPr>
              <w:jc w:val="both"/>
              <w:rPr>
                <w:rFonts w:eastAsia="Calibri"/>
                <w:sz w:val="20"/>
              </w:rPr>
            </w:pPr>
          </w:p>
          <w:p w:rsidR="000968AD" w:rsidRPr="00EF5996" w:rsidRDefault="000968AD" w:rsidP="000968AD">
            <w:pPr>
              <w:jc w:val="both"/>
              <w:rPr>
                <w:rFonts w:eastAsia="Calibri"/>
                <w:b/>
                <w:sz w:val="20"/>
              </w:rPr>
            </w:pPr>
            <w:r w:rsidRPr="00EF5996">
              <w:rPr>
                <w:rFonts w:eastAsia="Calibri"/>
                <w:b/>
                <w:sz w:val="20"/>
              </w:rPr>
              <w:t>Если станок необходимо выключить на продолжительный период, детали, подвергающиеся износу, следует смазать, а станок укрыть пластиковой пленкой и хранить в укрытом сухом месте. Если выполнить эти требования, то при возобновлении эксплуатации станок будет в идеальном рабочем состоянии.</w:t>
            </w:r>
          </w:p>
          <w:p w:rsidR="000968AD" w:rsidRPr="00EF5996" w:rsidRDefault="000968AD" w:rsidP="000968AD">
            <w:pPr>
              <w:jc w:val="both"/>
              <w:rPr>
                <w:rFonts w:eastAsia="Calibri"/>
                <w:sz w:val="20"/>
              </w:rPr>
            </w:pPr>
          </w:p>
        </w:tc>
        <w:tc>
          <w:tcPr>
            <w:tcW w:w="2500" w:type="pct"/>
          </w:tcPr>
          <w:p w:rsidR="000968AD" w:rsidRPr="00EF5996" w:rsidRDefault="000968AD" w:rsidP="000968AD">
            <w:pPr>
              <w:keepNext/>
              <w:keepLines/>
              <w:jc w:val="both"/>
              <w:outlineLvl w:val="0"/>
              <w:rPr>
                <w:rFonts w:eastAsia="SimSun"/>
                <w:b/>
                <w:color w:val="000000"/>
                <w:sz w:val="24"/>
                <w:szCs w:val="32"/>
              </w:rPr>
            </w:pPr>
            <w:bookmarkStart w:id="34" w:name="_Toc8290704"/>
            <w:r w:rsidRPr="00EF5996">
              <w:rPr>
                <w:rFonts w:eastAsia="SimSun"/>
                <w:b/>
                <w:color w:val="000000"/>
                <w:sz w:val="24"/>
                <w:szCs w:val="32"/>
              </w:rPr>
              <w:t>РАЗДЕЛ 5 ТЕХНИЧЕСКОЕ ОБСЛУЖИВАНИЕ</w:t>
            </w:r>
            <w:bookmarkEnd w:id="34"/>
          </w:p>
          <w:p w:rsidR="000968AD" w:rsidRPr="00EF5996" w:rsidRDefault="000968AD" w:rsidP="000968AD">
            <w:pPr>
              <w:keepNext/>
              <w:keepLines/>
              <w:jc w:val="both"/>
              <w:outlineLvl w:val="1"/>
              <w:rPr>
                <w:rFonts w:eastAsia="SimSun"/>
                <w:b/>
                <w:color w:val="000000"/>
                <w:szCs w:val="26"/>
              </w:rPr>
            </w:pPr>
            <w:bookmarkStart w:id="35" w:name="_Toc8290705"/>
            <w:r w:rsidRPr="00EF5996">
              <w:rPr>
                <w:rFonts w:eastAsia="SimSun"/>
                <w:b/>
                <w:color w:val="000000"/>
                <w:szCs w:val="26"/>
              </w:rPr>
              <w:t>5.1 Техническое обслуживание</w:t>
            </w:r>
            <w:bookmarkEnd w:id="35"/>
          </w:p>
          <w:p w:rsidR="000968AD" w:rsidRPr="00EF5996" w:rsidRDefault="000968AD" w:rsidP="000968AD">
            <w:pPr>
              <w:jc w:val="center"/>
              <w:rPr>
                <w:rFonts w:eastAsia="Calibri"/>
                <w:sz w:val="20"/>
              </w:rPr>
            </w:pPr>
            <w:r w:rsidRPr="00EF5996">
              <w:rPr>
                <w:rFonts w:eastAsia="Calibri"/>
                <w:noProof/>
                <w:sz w:val="20"/>
                <w:lang w:eastAsia="ru-RU"/>
              </w:rPr>
              <w:drawing>
                <wp:inline distT="0" distB="0" distL="0" distR="0" wp14:anchorId="3D572219" wp14:editId="52C3F0D2">
                  <wp:extent cx="357612" cy="301028"/>
                  <wp:effectExtent l="0" t="0" r="4445" b="381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563" cy="306879"/>
                          </a:xfrm>
                          <a:prstGeom prst="rect">
                            <a:avLst/>
                          </a:prstGeom>
                          <a:noFill/>
                          <a:ln>
                            <a:noFill/>
                          </a:ln>
                        </pic:spPr>
                      </pic:pic>
                    </a:graphicData>
                  </a:graphic>
                </wp:inline>
              </w:drawing>
            </w:r>
          </w:p>
          <w:p w:rsidR="000968AD" w:rsidRPr="00EF5996" w:rsidRDefault="000968AD" w:rsidP="000968AD">
            <w:pPr>
              <w:jc w:val="center"/>
              <w:rPr>
                <w:rFonts w:eastAsia="Calibri"/>
                <w:sz w:val="20"/>
              </w:rPr>
            </w:pPr>
            <w:r w:rsidRPr="00EF5996">
              <w:rPr>
                <w:rFonts w:eastAsia="Calibri"/>
                <w:b/>
                <w:sz w:val="20"/>
              </w:rPr>
              <w:t>ПРЕДУПРЕЖДЕНИЕ!</w:t>
            </w:r>
          </w:p>
          <w:p w:rsidR="000968AD" w:rsidRPr="00EF5996" w:rsidRDefault="000968AD" w:rsidP="000968AD">
            <w:pPr>
              <w:jc w:val="both"/>
              <w:rPr>
                <w:rFonts w:eastAsia="Calibri"/>
                <w:sz w:val="20"/>
              </w:rPr>
            </w:pPr>
            <w:r w:rsidRPr="00EF5996">
              <w:rPr>
                <w:rFonts w:eastAsia="Calibri"/>
                <w:b/>
                <w:sz w:val="20"/>
              </w:rPr>
              <w:t>Все работы по техническому обслуживанию требуется в обязательном порядке выполнять при включенном моторе и станке, отсоединенном от источника электропитания.</w:t>
            </w:r>
          </w:p>
          <w:p w:rsidR="000968AD" w:rsidRPr="00EF5996" w:rsidRDefault="000968AD" w:rsidP="000968AD">
            <w:pPr>
              <w:jc w:val="both"/>
              <w:rPr>
                <w:rFonts w:eastAsia="Calibri"/>
                <w:sz w:val="20"/>
              </w:rPr>
            </w:pPr>
          </w:p>
          <w:p w:rsidR="000968AD" w:rsidRPr="00EF5996" w:rsidRDefault="000968AD" w:rsidP="000968AD">
            <w:pPr>
              <w:jc w:val="both"/>
              <w:rPr>
                <w:rFonts w:eastAsia="Calibri"/>
                <w:sz w:val="20"/>
              </w:rPr>
            </w:pPr>
            <w:r w:rsidRPr="00EF5996">
              <w:rPr>
                <w:rFonts w:eastAsia="Calibri"/>
                <w:sz w:val="20"/>
              </w:rPr>
              <w:t>Кроме замены масла в мотор-редукторе, для станка не требуется какое-либо особое техническое обслуживание. Однако, важно помнить о следующем:</w:t>
            </w:r>
          </w:p>
          <w:p w:rsidR="000968AD" w:rsidRPr="00EF5996" w:rsidRDefault="000968AD" w:rsidP="000968AD">
            <w:pPr>
              <w:numPr>
                <w:ilvl w:val="0"/>
                <w:numId w:val="5"/>
              </w:numPr>
              <w:contextualSpacing/>
              <w:jc w:val="both"/>
              <w:rPr>
                <w:rFonts w:eastAsia="Calibri"/>
                <w:sz w:val="20"/>
              </w:rPr>
            </w:pPr>
            <w:r w:rsidRPr="00EF5996">
              <w:rPr>
                <w:rFonts w:eastAsia="Calibri"/>
                <w:sz w:val="20"/>
              </w:rPr>
              <w:t>Регулярно очищайте станок и рабочую зону.</w:t>
            </w:r>
          </w:p>
          <w:p w:rsidR="000968AD" w:rsidRPr="00EF5996" w:rsidRDefault="000968AD" w:rsidP="000968AD">
            <w:pPr>
              <w:numPr>
                <w:ilvl w:val="0"/>
                <w:numId w:val="5"/>
              </w:numPr>
              <w:contextualSpacing/>
              <w:jc w:val="both"/>
              <w:rPr>
                <w:rFonts w:eastAsia="Calibri"/>
                <w:sz w:val="20"/>
              </w:rPr>
            </w:pPr>
            <w:r w:rsidRPr="00EF5996">
              <w:rPr>
                <w:rFonts w:eastAsia="Calibri"/>
                <w:sz w:val="20"/>
              </w:rPr>
              <w:t>Используйте пильные ленты с зубьями, которые подходят для отрезаемого материала, что гарантирует оптимальные результаты резания. Ваш поставщик пильной ленты может предоставить ценные советы.</w:t>
            </w:r>
          </w:p>
          <w:p w:rsidR="000968AD" w:rsidRPr="00EF5996" w:rsidRDefault="000968AD" w:rsidP="000968AD">
            <w:pPr>
              <w:numPr>
                <w:ilvl w:val="0"/>
                <w:numId w:val="5"/>
              </w:numPr>
              <w:contextualSpacing/>
              <w:jc w:val="both"/>
              <w:rPr>
                <w:rFonts w:eastAsia="Calibri"/>
                <w:sz w:val="20"/>
              </w:rPr>
            </w:pPr>
            <w:r w:rsidRPr="00EF5996">
              <w:rPr>
                <w:rFonts w:eastAsia="Calibri"/>
                <w:sz w:val="20"/>
              </w:rPr>
              <w:t>Чтобы предотвратить вибрации и неточные отрезы, заменяйте изношенную пильную ленту.</w:t>
            </w:r>
          </w:p>
          <w:p w:rsidR="000968AD" w:rsidRPr="00EF5996" w:rsidRDefault="000968AD" w:rsidP="000968AD">
            <w:pPr>
              <w:numPr>
                <w:ilvl w:val="0"/>
                <w:numId w:val="5"/>
              </w:numPr>
              <w:contextualSpacing/>
              <w:jc w:val="both"/>
              <w:rPr>
                <w:rFonts w:eastAsia="Calibri"/>
                <w:sz w:val="20"/>
              </w:rPr>
            </w:pPr>
            <w:r w:rsidRPr="00EF5996">
              <w:rPr>
                <w:rFonts w:eastAsia="Calibri"/>
                <w:sz w:val="20"/>
              </w:rPr>
              <w:t>По необходимости очищайте бак СОЖ и не реже двух раз в год. Для этого используйте специальное отверстие в самом баке.</w:t>
            </w:r>
          </w:p>
          <w:p w:rsidR="000968AD" w:rsidRPr="00EF5996" w:rsidRDefault="000968AD" w:rsidP="000968AD">
            <w:pPr>
              <w:numPr>
                <w:ilvl w:val="0"/>
                <w:numId w:val="5"/>
              </w:numPr>
              <w:contextualSpacing/>
              <w:jc w:val="both"/>
              <w:rPr>
                <w:rFonts w:eastAsia="Calibri"/>
                <w:sz w:val="20"/>
              </w:rPr>
            </w:pPr>
            <w:r w:rsidRPr="00EF5996">
              <w:rPr>
                <w:rFonts w:eastAsia="Calibri"/>
                <w:sz w:val="20"/>
              </w:rPr>
              <w:t>Регулярно проверяйте насос СОЖ.</w:t>
            </w:r>
          </w:p>
          <w:p w:rsidR="000968AD" w:rsidRPr="00EF5996" w:rsidRDefault="000968AD" w:rsidP="000968AD">
            <w:pPr>
              <w:numPr>
                <w:ilvl w:val="0"/>
                <w:numId w:val="5"/>
              </w:numPr>
              <w:contextualSpacing/>
              <w:jc w:val="both"/>
              <w:rPr>
                <w:rFonts w:eastAsia="Calibri"/>
                <w:sz w:val="20"/>
              </w:rPr>
            </w:pPr>
            <w:r w:rsidRPr="00EF5996">
              <w:rPr>
                <w:rFonts w:eastAsia="Calibri"/>
                <w:sz w:val="20"/>
              </w:rPr>
              <w:t>Убедитесь, что защитное ограждение полностью закрывает пильную ленту.</w:t>
            </w:r>
          </w:p>
          <w:p w:rsidR="000968AD" w:rsidRPr="00EF5996" w:rsidRDefault="000968AD" w:rsidP="000968AD">
            <w:pPr>
              <w:jc w:val="both"/>
              <w:rPr>
                <w:rFonts w:eastAsia="Calibri"/>
                <w:sz w:val="20"/>
              </w:rPr>
            </w:pPr>
          </w:p>
          <w:p w:rsidR="000968AD" w:rsidRPr="00EF5996" w:rsidRDefault="000968AD" w:rsidP="000968AD">
            <w:pPr>
              <w:jc w:val="center"/>
              <w:rPr>
                <w:rFonts w:eastAsia="Calibri"/>
                <w:sz w:val="20"/>
              </w:rPr>
            </w:pPr>
            <w:r w:rsidRPr="00EF5996">
              <w:rPr>
                <w:rFonts w:eastAsia="Calibri"/>
                <w:noProof/>
                <w:sz w:val="20"/>
                <w:lang w:eastAsia="ru-RU"/>
              </w:rPr>
              <w:drawing>
                <wp:inline distT="0" distB="0" distL="0" distR="0" wp14:anchorId="41FA9D07" wp14:editId="4666EF3B">
                  <wp:extent cx="357612" cy="301028"/>
                  <wp:effectExtent l="0" t="0" r="4445" b="381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563" cy="306879"/>
                          </a:xfrm>
                          <a:prstGeom prst="rect">
                            <a:avLst/>
                          </a:prstGeom>
                          <a:noFill/>
                          <a:ln>
                            <a:noFill/>
                          </a:ln>
                        </pic:spPr>
                      </pic:pic>
                    </a:graphicData>
                  </a:graphic>
                </wp:inline>
              </w:drawing>
            </w:r>
          </w:p>
          <w:p w:rsidR="000968AD" w:rsidRPr="00EF5996" w:rsidRDefault="000968AD" w:rsidP="000968AD">
            <w:pPr>
              <w:jc w:val="center"/>
              <w:rPr>
                <w:rFonts w:eastAsia="Calibri"/>
                <w:sz w:val="20"/>
              </w:rPr>
            </w:pPr>
            <w:r w:rsidRPr="00EF5996">
              <w:rPr>
                <w:rFonts w:eastAsia="Calibri"/>
                <w:b/>
                <w:sz w:val="20"/>
              </w:rPr>
              <w:t>ПРЕДУПРЕЖДЕНИЕ!</w:t>
            </w:r>
          </w:p>
          <w:p w:rsidR="000968AD" w:rsidRPr="00EF5996" w:rsidRDefault="000968AD" w:rsidP="000968AD">
            <w:pPr>
              <w:jc w:val="both"/>
              <w:rPr>
                <w:rFonts w:eastAsia="Calibri"/>
                <w:b/>
                <w:sz w:val="20"/>
              </w:rPr>
            </w:pPr>
            <w:r w:rsidRPr="00EF5996">
              <w:rPr>
                <w:rFonts w:eastAsia="Calibri"/>
                <w:b/>
                <w:sz w:val="20"/>
              </w:rPr>
              <w:t>В СЛУЧАЕ ЛЮБЫХ ПРОБЛЕМ, КОТОРЫЕ ОТЛИЧАЮТСЯ ОТ ПИСАННЫХ ВЫШЕ, НЕМЕДЛЕННО ОБРАТИТЕСЬ К ИЗГОТОВИТЕЛЮ.</w:t>
            </w:r>
          </w:p>
          <w:p w:rsidR="000968AD" w:rsidRPr="00EF5996" w:rsidRDefault="000968AD" w:rsidP="000968AD">
            <w:pPr>
              <w:jc w:val="both"/>
              <w:rPr>
                <w:rFonts w:eastAsia="Calibri"/>
                <w:sz w:val="20"/>
              </w:rPr>
            </w:pPr>
          </w:p>
          <w:p w:rsidR="000968AD" w:rsidRPr="00EF5996" w:rsidRDefault="000968AD" w:rsidP="000968AD">
            <w:pPr>
              <w:keepNext/>
              <w:keepLines/>
              <w:jc w:val="both"/>
              <w:outlineLvl w:val="1"/>
              <w:rPr>
                <w:rFonts w:eastAsia="SimSun"/>
                <w:b/>
                <w:color w:val="000000"/>
                <w:szCs w:val="26"/>
              </w:rPr>
            </w:pPr>
            <w:bookmarkStart w:id="36" w:name="_Toc8290706"/>
            <w:r w:rsidRPr="00EF5996">
              <w:rPr>
                <w:rFonts w:eastAsia="SimSun"/>
                <w:b/>
                <w:color w:val="000000"/>
                <w:szCs w:val="26"/>
              </w:rPr>
              <w:t>5.2 Электрическая система</w:t>
            </w:r>
            <w:bookmarkEnd w:id="36"/>
          </w:p>
          <w:p w:rsidR="000968AD" w:rsidRPr="00EF5996" w:rsidRDefault="000968AD" w:rsidP="000968AD">
            <w:pPr>
              <w:jc w:val="both"/>
              <w:rPr>
                <w:rFonts w:eastAsia="Calibri"/>
                <w:sz w:val="20"/>
              </w:rPr>
            </w:pPr>
            <w:r w:rsidRPr="00EF5996">
              <w:rPr>
                <w:rFonts w:eastAsia="Calibri"/>
                <w:sz w:val="20"/>
              </w:rPr>
              <w:t>Пила оборудована низковольтной электрической системой 24 В.</w:t>
            </w:r>
          </w:p>
        </w:tc>
      </w:tr>
    </w:tbl>
    <w:p w:rsidR="000968AD" w:rsidRPr="00EF5996" w:rsidRDefault="000968AD" w:rsidP="000968AD">
      <w:pPr>
        <w:jc w:val="both"/>
        <w:rPr>
          <w:rFonts w:ascii="Times New Roman" w:eastAsia="Calibri" w:hAnsi="Times New Roman" w:cs="Times New Roman"/>
          <w:sz w:val="20"/>
        </w:rPr>
      </w:pPr>
    </w:p>
    <w:p w:rsidR="000968AD" w:rsidRPr="00EF5996" w:rsidRDefault="000968AD" w:rsidP="000968AD">
      <w:pPr>
        <w:spacing w:after="160"/>
        <w:rPr>
          <w:rFonts w:ascii="Times New Roman" w:eastAsia="Calibri" w:hAnsi="Times New Roman" w:cs="Times New Roman"/>
          <w:sz w:val="20"/>
        </w:rPr>
      </w:pPr>
      <w:r w:rsidRPr="00EF5996">
        <w:rPr>
          <w:rFonts w:ascii="Times New Roman" w:eastAsia="Calibri" w:hAnsi="Times New Roman" w:cs="Times New Roman"/>
          <w:sz w:val="20"/>
        </w:rPr>
        <w:br w:type="page"/>
      </w:r>
    </w:p>
    <w:p w:rsidR="000968AD" w:rsidRPr="00EF5996" w:rsidRDefault="000968AD" w:rsidP="000968AD">
      <w:pPr>
        <w:jc w:val="both"/>
        <w:rPr>
          <w:rFonts w:ascii="Times New Roman" w:eastAsia="Calibri" w:hAnsi="Times New Roman" w:cs="Times New Roman"/>
          <w:sz w:val="20"/>
        </w:rPr>
      </w:pPr>
      <w:r w:rsidRPr="00EF5996">
        <w:rPr>
          <w:rFonts w:ascii="Times New Roman" w:eastAsia="Calibri" w:hAnsi="Times New Roman" w:cs="Times New Roman"/>
          <w:noProof/>
          <w:sz w:val="20"/>
          <w:lang w:eastAsia="ru-RU"/>
        </w:rPr>
        <w:lastRenderedPageBreak/>
        <mc:AlternateContent>
          <mc:Choice Requires="wps">
            <w:drawing>
              <wp:anchor distT="45720" distB="45720" distL="114300" distR="114300" simplePos="0" relativeHeight="251678720" behindDoc="0" locked="0" layoutInCell="1" allowOverlap="1" wp14:anchorId="75F49487" wp14:editId="42F3070A">
                <wp:simplePos x="0" y="0"/>
                <wp:positionH relativeFrom="column">
                  <wp:posOffset>98236</wp:posOffset>
                </wp:positionH>
                <wp:positionV relativeFrom="paragraph">
                  <wp:posOffset>2551476</wp:posOffset>
                </wp:positionV>
                <wp:extent cx="2353172" cy="1516777"/>
                <wp:effectExtent l="0" t="0" r="9525" b="7620"/>
                <wp:wrapNone/>
                <wp:docPr id="6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172" cy="1516777"/>
                        </a:xfrm>
                        <a:prstGeom prst="rect">
                          <a:avLst/>
                        </a:prstGeom>
                        <a:solidFill>
                          <a:srgbClr val="FFFFFF"/>
                        </a:solidFill>
                        <a:ln w="9525">
                          <a:noFill/>
                          <a:miter lim="800000"/>
                          <a:headEnd/>
                          <a:tailEnd/>
                        </a:ln>
                      </wps:spPr>
                      <wps:txbx>
                        <w:txbxContent>
                          <w:p w:rsidR="000E66CE" w:rsidRPr="00432ECF" w:rsidRDefault="000E66CE" w:rsidP="000968AD">
                            <w:pPr>
                              <w:rPr>
                                <w:sz w:val="14"/>
                              </w:rPr>
                            </w:pPr>
                            <w:r w:rsidRPr="00432ECF">
                              <w:rPr>
                                <w:sz w:val="14"/>
                                <w:lang w:val="en-US"/>
                              </w:rPr>
                              <w:t>QS</w:t>
                            </w:r>
                            <w:r w:rsidRPr="00432ECF">
                              <w:rPr>
                                <w:sz w:val="14"/>
                              </w:rPr>
                              <w:t>1: главный выключатель</w:t>
                            </w:r>
                          </w:p>
                          <w:p w:rsidR="000E66CE" w:rsidRPr="00432ECF" w:rsidRDefault="000E66CE" w:rsidP="000968AD">
                            <w:pPr>
                              <w:rPr>
                                <w:sz w:val="14"/>
                              </w:rPr>
                            </w:pPr>
                            <w:r w:rsidRPr="00432ECF">
                              <w:rPr>
                                <w:sz w:val="14"/>
                                <w:lang w:val="en-US"/>
                              </w:rPr>
                              <w:t>SA</w:t>
                            </w:r>
                            <w:r w:rsidRPr="00432ECF">
                              <w:rPr>
                                <w:sz w:val="14"/>
                              </w:rPr>
                              <w:t>2: кнопка пуска</w:t>
                            </w:r>
                          </w:p>
                          <w:p w:rsidR="000E66CE" w:rsidRPr="00432ECF" w:rsidRDefault="000E66CE" w:rsidP="000968AD">
                            <w:pPr>
                              <w:rPr>
                                <w:sz w:val="14"/>
                              </w:rPr>
                            </w:pPr>
                            <w:r w:rsidRPr="00432ECF">
                              <w:rPr>
                                <w:sz w:val="14"/>
                                <w:lang w:val="en-US"/>
                              </w:rPr>
                              <w:t>SA</w:t>
                            </w:r>
                            <w:r w:rsidRPr="00432ECF">
                              <w:rPr>
                                <w:sz w:val="14"/>
                              </w:rPr>
                              <w:t>3: селекторный переключатель</w:t>
                            </w:r>
                          </w:p>
                          <w:p w:rsidR="000E66CE" w:rsidRPr="00432ECF" w:rsidRDefault="000E66CE" w:rsidP="000968AD">
                            <w:pPr>
                              <w:rPr>
                                <w:sz w:val="14"/>
                              </w:rPr>
                            </w:pPr>
                            <w:r w:rsidRPr="00432ECF">
                              <w:rPr>
                                <w:sz w:val="14"/>
                                <w:lang w:val="en-US"/>
                              </w:rPr>
                              <w:t>HL</w:t>
                            </w:r>
                            <w:r w:rsidRPr="00432ECF">
                              <w:rPr>
                                <w:sz w:val="14"/>
                              </w:rPr>
                              <w:t>: лампа</w:t>
                            </w:r>
                          </w:p>
                          <w:p w:rsidR="000E66CE" w:rsidRPr="00432ECF" w:rsidRDefault="000E66CE" w:rsidP="000968AD">
                            <w:pPr>
                              <w:rPr>
                                <w:sz w:val="14"/>
                              </w:rPr>
                            </w:pPr>
                            <w:r w:rsidRPr="00432ECF">
                              <w:rPr>
                                <w:sz w:val="14"/>
                                <w:lang w:val="en-US"/>
                              </w:rPr>
                              <w:t>TC</w:t>
                            </w:r>
                            <w:r w:rsidRPr="00432ECF">
                              <w:rPr>
                                <w:sz w:val="14"/>
                              </w:rPr>
                              <w:t>: трансформатор</w:t>
                            </w:r>
                          </w:p>
                          <w:p w:rsidR="000E66CE" w:rsidRPr="00432ECF" w:rsidRDefault="000E66CE" w:rsidP="000968AD">
                            <w:pPr>
                              <w:rPr>
                                <w:sz w:val="14"/>
                              </w:rPr>
                            </w:pPr>
                            <w:r w:rsidRPr="00432ECF">
                              <w:rPr>
                                <w:sz w:val="14"/>
                                <w:lang w:val="en-US"/>
                              </w:rPr>
                              <w:t>FU</w:t>
                            </w:r>
                            <w:r w:rsidRPr="00432ECF">
                              <w:rPr>
                                <w:sz w:val="14"/>
                              </w:rPr>
                              <w:t>: вывод трансформатора</w:t>
                            </w:r>
                          </w:p>
                          <w:p w:rsidR="000E66CE" w:rsidRPr="00432ECF" w:rsidRDefault="000E66CE" w:rsidP="000968AD">
                            <w:pPr>
                              <w:rPr>
                                <w:sz w:val="14"/>
                              </w:rPr>
                            </w:pPr>
                            <w:r w:rsidRPr="00432ECF">
                              <w:rPr>
                                <w:sz w:val="14"/>
                                <w:lang w:val="en-US"/>
                              </w:rPr>
                              <w:t>FR</w:t>
                            </w:r>
                            <w:r w:rsidRPr="00432ECF">
                              <w:rPr>
                                <w:sz w:val="14"/>
                              </w:rPr>
                              <w:t>1: реле перегрузки</w:t>
                            </w:r>
                          </w:p>
                          <w:p w:rsidR="000E66CE" w:rsidRPr="00432ECF" w:rsidRDefault="000E66CE" w:rsidP="000968AD">
                            <w:pPr>
                              <w:rPr>
                                <w:sz w:val="14"/>
                              </w:rPr>
                            </w:pPr>
                            <w:r w:rsidRPr="00432ECF">
                              <w:rPr>
                                <w:sz w:val="14"/>
                                <w:lang w:val="en-US"/>
                              </w:rPr>
                              <w:t>SB</w:t>
                            </w:r>
                            <w:r w:rsidRPr="00432ECF">
                              <w:rPr>
                                <w:sz w:val="14"/>
                              </w:rPr>
                              <w:t>1: кнопка аварийной остановки</w:t>
                            </w:r>
                          </w:p>
                          <w:p w:rsidR="000E66CE" w:rsidRPr="00432ECF" w:rsidRDefault="000E66CE" w:rsidP="000968AD">
                            <w:pPr>
                              <w:rPr>
                                <w:sz w:val="14"/>
                              </w:rPr>
                            </w:pPr>
                            <w:r w:rsidRPr="00432ECF">
                              <w:rPr>
                                <w:sz w:val="14"/>
                                <w:lang w:val="en-US"/>
                              </w:rPr>
                              <w:t>SB</w:t>
                            </w:r>
                            <w:r w:rsidRPr="00432ECF">
                              <w:rPr>
                                <w:sz w:val="14"/>
                              </w:rPr>
                              <w:t>2: триггерное реле</w:t>
                            </w:r>
                          </w:p>
                          <w:p w:rsidR="000E66CE" w:rsidRPr="00432ECF" w:rsidRDefault="000E66CE" w:rsidP="000968AD">
                            <w:pPr>
                              <w:rPr>
                                <w:sz w:val="14"/>
                              </w:rPr>
                            </w:pPr>
                            <w:r w:rsidRPr="00432ECF">
                              <w:rPr>
                                <w:sz w:val="14"/>
                                <w:lang w:val="en-US"/>
                              </w:rPr>
                              <w:t>SQ</w:t>
                            </w:r>
                            <w:r w:rsidRPr="00432ECF">
                              <w:rPr>
                                <w:sz w:val="14"/>
                              </w:rPr>
                              <w:t>1: концевой выключатель автоматического выключения</w:t>
                            </w:r>
                          </w:p>
                          <w:p w:rsidR="000E66CE" w:rsidRPr="00432ECF" w:rsidRDefault="000E66CE" w:rsidP="000968AD">
                            <w:pPr>
                              <w:rPr>
                                <w:sz w:val="14"/>
                              </w:rPr>
                            </w:pPr>
                            <w:r w:rsidRPr="00432ECF">
                              <w:rPr>
                                <w:sz w:val="14"/>
                                <w:lang w:val="en-US"/>
                              </w:rPr>
                              <w:t>SQ</w:t>
                            </w:r>
                            <w:r w:rsidRPr="00432ECF">
                              <w:rPr>
                                <w:sz w:val="14"/>
                              </w:rPr>
                              <w:t>2: концевой выключатель кожуха пильной ленты</w:t>
                            </w:r>
                          </w:p>
                          <w:p w:rsidR="000E66CE" w:rsidRPr="00432ECF" w:rsidRDefault="000E66CE" w:rsidP="000968AD">
                            <w:pPr>
                              <w:rPr>
                                <w:sz w:val="14"/>
                              </w:rPr>
                            </w:pPr>
                            <w:r w:rsidRPr="00432ECF">
                              <w:rPr>
                                <w:sz w:val="14"/>
                                <w:lang w:val="en-US"/>
                              </w:rPr>
                              <w:t>SQ</w:t>
                            </w:r>
                            <w:r w:rsidRPr="00432ECF">
                              <w:rPr>
                                <w:sz w:val="14"/>
                              </w:rPr>
                              <w:t>3: концевой выключатель поломки пильной ленты (опция)</w:t>
                            </w:r>
                          </w:p>
                          <w:p w:rsidR="000E66CE" w:rsidRPr="00432ECF" w:rsidRDefault="000E66CE" w:rsidP="000968AD">
                            <w:pPr>
                              <w:rPr>
                                <w:sz w:val="14"/>
                              </w:rPr>
                            </w:pPr>
                            <w:r w:rsidRPr="00432ECF">
                              <w:rPr>
                                <w:sz w:val="14"/>
                              </w:rPr>
                              <w:t>КМ1: контакт</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7.75pt;margin-top:200.9pt;width:185.3pt;height:119.4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" stroked="f">
                <v:textbox inset="0,0,0,0">
                  <w:txbxContent>
                    <w:p w:rsidR="000968AD" w:rsidRPr="00432ECF" w:rsidRDefault="000968AD" w:rsidP="000968AD">
                      <w:pPr>
                        <w:rPr>
                          <w:sz w:val="14"/>
                        </w:rPr>
                      </w:pPr>
                      <w:r w:rsidRPr="00432ECF">
                        <w:rPr>
                          <w:sz w:val="14"/>
                          <w:lang w:val="en-US"/>
                        </w:rPr>
                        <w:t>QS</w:t>
                      </w:r>
                      <w:r w:rsidRPr="00432ECF">
                        <w:rPr>
                          <w:sz w:val="14"/>
                        </w:rPr>
                        <w:t>1: главный выключатель</w:t>
                      </w:r>
                    </w:p>
                    <w:p w:rsidR="000968AD" w:rsidRPr="00432ECF" w:rsidRDefault="000968AD" w:rsidP="000968AD">
                      <w:pPr>
                        <w:rPr>
                          <w:sz w:val="14"/>
                        </w:rPr>
                      </w:pPr>
                      <w:r w:rsidRPr="00432ECF">
                        <w:rPr>
                          <w:sz w:val="14"/>
                          <w:lang w:val="en-US"/>
                        </w:rPr>
                        <w:t>SA</w:t>
                      </w:r>
                      <w:r w:rsidRPr="00432ECF">
                        <w:rPr>
                          <w:sz w:val="14"/>
                        </w:rPr>
                        <w:t>2: кнопка пуска</w:t>
                      </w:r>
                    </w:p>
                    <w:p w:rsidR="000968AD" w:rsidRPr="00432ECF" w:rsidRDefault="000968AD" w:rsidP="000968AD">
                      <w:pPr>
                        <w:rPr>
                          <w:sz w:val="14"/>
                        </w:rPr>
                      </w:pPr>
                      <w:r w:rsidRPr="00432ECF">
                        <w:rPr>
                          <w:sz w:val="14"/>
                          <w:lang w:val="en-US"/>
                        </w:rPr>
                        <w:t>SA</w:t>
                      </w:r>
                      <w:r w:rsidRPr="00432ECF">
                        <w:rPr>
                          <w:sz w:val="14"/>
                        </w:rPr>
                        <w:t>3: селекторный переключатель</w:t>
                      </w:r>
                    </w:p>
                    <w:p w:rsidR="000968AD" w:rsidRPr="00432ECF" w:rsidRDefault="000968AD" w:rsidP="000968AD">
                      <w:pPr>
                        <w:rPr>
                          <w:sz w:val="14"/>
                        </w:rPr>
                      </w:pPr>
                      <w:r w:rsidRPr="00432ECF">
                        <w:rPr>
                          <w:sz w:val="14"/>
                          <w:lang w:val="en-US"/>
                        </w:rPr>
                        <w:t>HL</w:t>
                      </w:r>
                      <w:r w:rsidRPr="00432ECF">
                        <w:rPr>
                          <w:sz w:val="14"/>
                        </w:rPr>
                        <w:t>: лампа</w:t>
                      </w:r>
                    </w:p>
                    <w:p w:rsidR="000968AD" w:rsidRPr="00432ECF" w:rsidRDefault="000968AD" w:rsidP="000968AD">
                      <w:pPr>
                        <w:rPr>
                          <w:sz w:val="14"/>
                        </w:rPr>
                      </w:pPr>
                      <w:r w:rsidRPr="00432ECF">
                        <w:rPr>
                          <w:sz w:val="14"/>
                          <w:lang w:val="en-US"/>
                        </w:rPr>
                        <w:t>TC</w:t>
                      </w:r>
                      <w:r w:rsidRPr="00432ECF">
                        <w:rPr>
                          <w:sz w:val="14"/>
                        </w:rPr>
                        <w:t>: трансформатор</w:t>
                      </w:r>
                    </w:p>
                    <w:p w:rsidR="000968AD" w:rsidRPr="00432ECF" w:rsidRDefault="000968AD" w:rsidP="000968AD">
                      <w:pPr>
                        <w:rPr>
                          <w:sz w:val="14"/>
                        </w:rPr>
                      </w:pPr>
                      <w:r w:rsidRPr="00432ECF">
                        <w:rPr>
                          <w:sz w:val="14"/>
                          <w:lang w:val="en-US"/>
                        </w:rPr>
                        <w:t>FU</w:t>
                      </w:r>
                      <w:r w:rsidRPr="00432ECF">
                        <w:rPr>
                          <w:sz w:val="14"/>
                        </w:rPr>
                        <w:t>: вывод трансформатора</w:t>
                      </w:r>
                    </w:p>
                    <w:p w:rsidR="000968AD" w:rsidRPr="00432ECF" w:rsidRDefault="000968AD" w:rsidP="000968AD">
                      <w:pPr>
                        <w:rPr>
                          <w:sz w:val="14"/>
                        </w:rPr>
                      </w:pPr>
                      <w:r w:rsidRPr="00432ECF">
                        <w:rPr>
                          <w:sz w:val="14"/>
                          <w:lang w:val="en-US"/>
                        </w:rPr>
                        <w:t>FR</w:t>
                      </w:r>
                      <w:r w:rsidRPr="00432ECF">
                        <w:rPr>
                          <w:sz w:val="14"/>
                        </w:rPr>
                        <w:t>1: реле перегрузки</w:t>
                      </w:r>
                    </w:p>
                    <w:p w:rsidR="000968AD" w:rsidRPr="00432ECF" w:rsidRDefault="000968AD" w:rsidP="000968AD">
                      <w:pPr>
                        <w:rPr>
                          <w:sz w:val="14"/>
                        </w:rPr>
                      </w:pPr>
                      <w:r w:rsidRPr="00432ECF">
                        <w:rPr>
                          <w:sz w:val="14"/>
                          <w:lang w:val="en-US"/>
                        </w:rPr>
                        <w:t>SB</w:t>
                      </w:r>
                      <w:r w:rsidRPr="00432ECF">
                        <w:rPr>
                          <w:sz w:val="14"/>
                        </w:rPr>
                        <w:t>1: кнопка аварийной остановки</w:t>
                      </w:r>
                    </w:p>
                    <w:p w:rsidR="000968AD" w:rsidRPr="00432ECF" w:rsidRDefault="000968AD" w:rsidP="000968AD">
                      <w:pPr>
                        <w:rPr>
                          <w:sz w:val="14"/>
                        </w:rPr>
                      </w:pPr>
                      <w:r w:rsidRPr="00432ECF">
                        <w:rPr>
                          <w:sz w:val="14"/>
                          <w:lang w:val="en-US"/>
                        </w:rPr>
                        <w:t>SB</w:t>
                      </w:r>
                      <w:r w:rsidRPr="00432ECF">
                        <w:rPr>
                          <w:sz w:val="14"/>
                        </w:rPr>
                        <w:t>2: триггерное реле</w:t>
                      </w:r>
                    </w:p>
                    <w:p w:rsidR="000968AD" w:rsidRPr="00432ECF" w:rsidRDefault="000968AD" w:rsidP="000968AD">
                      <w:pPr>
                        <w:rPr>
                          <w:sz w:val="14"/>
                        </w:rPr>
                      </w:pPr>
                      <w:r w:rsidRPr="00432ECF">
                        <w:rPr>
                          <w:sz w:val="14"/>
                          <w:lang w:val="en-US"/>
                        </w:rPr>
                        <w:t>SQ</w:t>
                      </w:r>
                      <w:r w:rsidRPr="00432ECF">
                        <w:rPr>
                          <w:sz w:val="14"/>
                        </w:rPr>
                        <w:t>1: концевой выключатель автоматического выключения</w:t>
                      </w:r>
                    </w:p>
                    <w:p w:rsidR="000968AD" w:rsidRPr="00432ECF" w:rsidRDefault="000968AD" w:rsidP="000968AD">
                      <w:pPr>
                        <w:rPr>
                          <w:sz w:val="14"/>
                        </w:rPr>
                      </w:pPr>
                      <w:r w:rsidRPr="00432ECF">
                        <w:rPr>
                          <w:sz w:val="14"/>
                          <w:lang w:val="en-US"/>
                        </w:rPr>
                        <w:t>SQ</w:t>
                      </w:r>
                      <w:r w:rsidRPr="00432ECF">
                        <w:rPr>
                          <w:sz w:val="14"/>
                        </w:rPr>
                        <w:t>2: концевой выключатель кожуха пильной ленты</w:t>
                      </w:r>
                    </w:p>
                    <w:p w:rsidR="000968AD" w:rsidRPr="00432ECF" w:rsidRDefault="000968AD" w:rsidP="000968AD">
                      <w:pPr>
                        <w:rPr>
                          <w:sz w:val="14"/>
                        </w:rPr>
                      </w:pPr>
                      <w:r w:rsidRPr="00432ECF">
                        <w:rPr>
                          <w:sz w:val="14"/>
                          <w:lang w:val="en-US"/>
                        </w:rPr>
                        <w:t>SQ</w:t>
                      </w:r>
                      <w:r w:rsidRPr="00432ECF">
                        <w:rPr>
                          <w:sz w:val="14"/>
                        </w:rPr>
                        <w:t>3: концевой выключатель поломки пильной ленты (опция)</w:t>
                      </w:r>
                    </w:p>
                    <w:p w:rsidR="000968AD" w:rsidRPr="00432ECF" w:rsidRDefault="000968AD" w:rsidP="000968AD">
                      <w:pPr>
                        <w:rPr>
                          <w:sz w:val="14"/>
                        </w:rPr>
                      </w:pPr>
                      <w:r w:rsidRPr="00432ECF">
                        <w:rPr>
                          <w:sz w:val="14"/>
                        </w:rPr>
                        <w:t>КМ1: контакт</w:t>
                      </w:r>
                    </w:p>
                  </w:txbxContent>
                </v:textbox>
              </v:shape>
            </w:pict>
          </mc:Fallback>
        </mc:AlternateContent>
      </w:r>
      <w:r w:rsidRPr="00EF5996">
        <w:rPr>
          <w:rFonts w:ascii="Times New Roman" w:eastAsia="Calibri" w:hAnsi="Times New Roman" w:cs="Times New Roman"/>
          <w:noProof/>
          <w:sz w:val="20"/>
          <w:lang w:eastAsia="ru-RU"/>
        </w:rPr>
        <mc:AlternateContent>
          <mc:Choice Requires="wps">
            <w:drawing>
              <wp:anchor distT="45720" distB="45720" distL="114300" distR="114300" simplePos="0" relativeHeight="251679744" behindDoc="0" locked="0" layoutInCell="1" allowOverlap="1" wp14:anchorId="0061D830" wp14:editId="44AF5CD7">
                <wp:simplePos x="0" y="0"/>
                <wp:positionH relativeFrom="column">
                  <wp:posOffset>55281</wp:posOffset>
                </wp:positionH>
                <wp:positionV relativeFrom="paragraph">
                  <wp:posOffset>6733787</wp:posOffset>
                </wp:positionV>
                <wp:extent cx="1997812" cy="1538048"/>
                <wp:effectExtent l="0" t="0" r="2540" b="5080"/>
                <wp:wrapNone/>
                <wp:docPr id="1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812" cy="1538048"/>
                        </a:xfrm>
                        <a:prstGeom prst="rect">
                          <a:avLst/>
                        </a:prstGeom>
                        <a:solidFill>
                          <a:srgbClr val="FFFFFF"/>
                        </a:solidFill>
                        <a:ln w="9525">
                          <a:noFill/>
                          <a:miter lim="800000"/>
                          <a:headEnd/>
                          <a:tailEnd/>
                        </a:ln>
                      </wps:spPr>
                      <wps:txbx>
                        <w:txbxContent>
                          <w:p w:rsidR="000E66CE" w:rsidRPr="00432ECF" w:rsidRDefault="000E66CE" w:rsidP="000968AD">
                            <w:pPr>
                              <w:rPr>
                                <w:sz w:val="14"/>
                              </w:rPr>
                            </w:pPr>
                            <w:r w:rsidRPr="00432ECF">
                              <w:rPr>
                                <w:sz w:val="14"/>
                                <w:lang w:val="en-US"/>
                              </w:rPr>
                              <w:t>SA</w:t>
                            </w:r>
                            <w:r w:rsidRPr="006555C7">
                              <w:rPr>
                                <w:sz w:val="14"/>
                              </w:rPr>
                              <w:t>1</w:t>
                            </w:r>
                            <w:r w:rsidRPr="00432ECF">
                              <w:rPr>
                                <w:sz w:val="14"/>
                              </w:rPr>
                              <w:t>: переключатель высокой/низкой скорости</w:t>
                            </w:r>
                          </w:p>
                          <w:p w:rsidR="000E66CE" w:rsidRPr="006555C7" w:rsidRDefault="000E66CE" w:rsidP="000968AD">
                            <w:pPr>
                              <w:rPr>
                                <w:sz w:val="14"/>
                              </w:rPr>
                            </w:pPr>
                            <w:r w:rsidRPr="00432ECF">
                              <w:rPr>
                                <w:sz w:val="14"/>
                                <w:lang w:val="en-US"/>
                              </w:rPr>
                              <w:t>SA</w:t>
                            </w:r>
                            <w:r w:rsidRPr="00432ECF">
                              <w:rPr>
                                <w:sz w:val="14"/>
                              </w:rPr>
                              <w:t>2: кнопка пуска</w:t>
                            </w:r>
                          </w:p>
                          <w:p w:rsidR="000E66CE" w:rsidRPr="006555C7" w:rsidRDefault="000E66CE" w:rsidP="000968AD">
                            <w:pPr>
                              <w:rPr>
                                <w:sz w:val="14"/>
                              </w:rPr>
                            </w:pPr>
                            <w:r w:rsidRPr="006555C7">
                              <w:rPr>
                                <w:sz w:val="14"/>
                                <w:lang w:val="en-US"/>
                              </w:rPr>
                              <w:t>SA</w:t>
                            </w:r>
                            <w:r w:rsidRPr="006555C7">
                              <w:rPr>
                                <w:sz w:val="14"/>
                              </w:rPr>
                              <w:t>3: селекторный переключатель</w:t>
                            </w:r>
                          </w:p>
                          <w:p w:rsidR="000E66CE" w:rsidRPr="006555C7" w:rsidRDefault="000E66CE" w:rsidP="000968AD">
                            <w:pPr>
                              <w:rPr>
                                <w:sz w:val="14"/>
                              </w:rPr>
                            </w:pPr>
                            <w:r w:rsidRPr="006555C7">
                              <w:rPr>
                                <w:sz w:val="14"/>
                                <w:lang w:val="en-US"/>
                              </w:rPr>
                              <w:t>HL</w:t>
                            </w:r>
                            <w:r w:rsidRPr="006555C7">
                              <w:rPr>
                                <w:sz w:val="14"/>
                              </w:rPr>
                              <w:t>: лампа</w:t>
                            </w:r>
                          </w:p>
                          <w:p w:rsidR="000E66CE" w:rsidRPr="006555C7" w:rsidRDefault="000E66CE" w:rsidP="000968AD">
                            <w:pPr>
                              <w:rPr>
                                <w:sz w:val="14"/>
                              </w:rPr>
                            </w:pPr>
                            <w:r w:rsidRPr="006555C7">
                              <w:rPr>
                                <w:sz w:val="14"/>
                                <w:lang w:val="en-US"/>
                              </w:rPr>
                              <w:t>TC</w:t>
                            </w:r>
                            <w:r w:rsidRPr="006555C7">
                              <w:rPr>
                                <w:sz w:val="14"/>
                              </w:rPr>
                              <w:t>: трансформатор</w:t>
                            </w:r>
                          </w:p>
                          <w:p w:rsidR="000E66CE" w:rsidRPr="006555C7" w:rsidRDefault="000E66CE" w:rsidP="000968AD">
                            <w:pPr>
                              <w:rPr>
                                <w:sz w:val="14"/>
                              </w:rPr>
                            </w:pPr>
                            <w:r w:rsidRPr="006555C7">
                              <w:rPr>
                                <w:sz w:val="14"/>
                                <w:lang w:val="en-US"/>
                              </w:rPr>
                              <w:t>FU</w:t>
                            </w:r>
                            <w:r w:rsidRPr="006555C7">
                              <w:rPr>
                                <w:sz w:val="14"/>
                              </w:rPr>
                              <w:t>: вывод трансформатора</w:t>
                            </w:r>
                          </w:p>
                          <w:p w:rsidR="000E66CE" w:rsidRPr="006555C7" w:rsidRDefault="000E66CE" w:rsidP="000968AD">
                            <w:pPr>
                              <w:rPr>
                                <w:sz w:val="14"/>
                              </w:rPr>
                            </w:pPr>
                            <w:r w:rsidRPr="006555C7">
                              <w:rPr>
                                <w:sz w:val="14"/>
                                <w:lang w:val="en-US"/>
                              </w:rPr>
                              <w:t>FR</w:t>
                            </w:r>
                            <w:r w:rsidRPr="006555C7">
                              <w:rPr>
                                <w:sz w:val="14"/>
                              </w:rPr>
                              <w:t>1: реле перегрузки</w:t>
                            </w:r>
                          </w:p>
                          <w:p w:rsidR="000E66CE" w:rsidRPr="006555C7" w:rsidRDefault="000E66CE" w:rsidP="000968AD">
                            <w:pPr>
                              <w:rPr>
                                <w:sz w:val="14"/>
                              </w:rPr>
                            </w:pPr>
                            <w:r w:rsidRPr="006555C7">
                              <w:rPr>
                                <w:sz w:val="14"/>
                                <w:lang w:val="en-US"/>
                              </w:rPr>
                              <w:t>SB</w:t>
                            </w:r>
                            <w:r w:rsidRPr="006555C7">
                              <w:rPr>
                                <w:sz w:val="14"/>
                              </w:rPr>
                              <w:t>1: кнопка аварийной остановки</w:t>
                            </w:r>
                          </w:p>
                          <w:p w:rsidR="000E66CE" w:rsidRPr="006555C7" w:rsidRDefault="000E66CE" w:rsidP="000968AD">
                            <w:pPr>
                              <w:rPr>
                                <w:sz w:val="14"/>
                              </w:rPr>
                            </w:pPr>
                            <w:r w:rsidRPr="006555C7">
                              <w:rPr>
                                <w:sz w:val="14"/>
                                <w:lang w:val="en-US"/>
                              </w:rPr>
                              <w:t>SB</w:t>
                            </w:r>
                            <w:r w:rsidRPr="006555C7">
                              <w:rPr>
                                <w:sz w:val="14"/>
                              </w:rPr>
                              <w:t>2: триггерное реле</w:t>
                            </w:r>
                          </w:p>
                          <w:p w:rsidR="000E66CE" w:rsidRPr="006555C7" w:rsidRDefault="000E66CE" w:rsidP="000968AD">
                            <w:pPr>
                              <w:rPr>
                                <w:sz w:val="14"/>
                              </w:rPr>
                            </w:pPr>
                            <w:r w:rsidRPr="006555C7">
                              <w:rPr>
                                <w:sz w:val="14"/>
                                <w:lang w:val="en-US"/>
                              </w:rPr>
                              <w:t>SQ</w:t>
                            </w:r>
                            <w:r w:rsidRPr="006555C7">
                              <w:rPr>
                                <w:sz w:val="14"/>
                              </w:rPr>
                              <w:t>1: концевой выключатель автоматического выключения</w:t>
                            </w:r>
                          </w:p>
                          <w:p w:rsidR="000E66CE" w:rsidRPr="006555C7" w:rsidRDefault="000E66CE" w:rsidP="000968AD">
                            <w:pPr>
                              <w:rPr>
                                <w:sz w:val="14"/>
                              </w:rPr>
                            </w:pPr>
                            <w:r w:rsidRPr="006555C7">
                              <w:rPr>
                                <w:sz w:val="14"/>
                                <w:lang w:val="en-US"/>
                              </w:rPr>
                              <w:t>SQ</w:t>
                            </w:r>
                            <w:r w:rsidRPr="006555C7">
                              <w:rPr>
                                <w:sz w:val="14"/>
                              </w:rPr>
                              <w:t>2: концевой выключатель кожуха пильной ленты</w:t>
                            </w:r>
                          </w:p>
                          <w:p w:rsidR="000E66CE" w:rsidRPr="006555C7" w:rsidRDefault="000E66CE" w:rsidP="000968AD">
                            <w:pPr>
                              <w:rPr>
                                <w:sz w:val="14"/>
                              </w:rPr>
                            </w:pPr>
                            <w:r w:rsidRPr="006555C7">
                              <w:rPr>
                                <w:sz w:val="14"/>
                                <w:lang w:val="en-US"/>
                              </w:rPr>
                              <w:t>SQ</w:t>
                            </w:r>
                            <w:r w:rsidRPr="006555C7">
                              <w:rPr>
                                <w:sz w:val="14"/>
                              </w:rPr>
                              <w:t>3: концевой выключатель поломки пильной ленты (опция)</w:t>
                            </w:r>
                          </w:p>
                          <w:p w:rsidR="000E66CE" w:rsidRPr="006555C7" w:rsidRDefault="000E66CE" w:rsidP="000968AD">
                            <w:pPr>
                              <w:rPr>
                                <w:sz w:val="14"/>
                              </w:rPr>
                            </w:pPr>
                            <w:r w:rsidRPr="006555C7">
                              <w:rPr>
                                <w:sz w:val="14"/>
                              </w:rPr>
                              <w:t>КМ1: контакт</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35pt;margin-top:530.2pt;width:157.3pt;height:121.1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" stroked="f">
                <v:textbox inset="0,0,0,0">
                  <w:txbxContent>
                    <w:p w:rsidR="000968AD" w:rsidRPr="00432ECF" w:rsidRDefault="000968AD" w:rsidP="000968AD">
                      <w:pPr>
                        <w:rPr>
                          <w:sz w:val="14"/>
                        </w:rPr>
                      </w:pPr>
                      <w:r w:rsidRPr="00432ECF">
                        <w:rPr>
                          <w:sz w:val="14"/>
                          <w:lang w:val="en-US"/>
                        </w:rPr>
                        <w:t>SA</w:t>
                      </w:r>
                      <w:r w:rsidRPr="006555C7">
                        <w:rPr>
                          <w:sz w:val="14"/>
                        </w:rPr>
                        <w:t>1</w:t>
                      </w:r>
                      <w:r w:rsidRPr="00432ECF">
                        <w:rPr>
                          <w:sz w:val="14"/>
                        </w:rPr>
                        <w:t>: переключатель высокой/низкой скорости</w:t>
                      </w:r>
                    </w:p>
                    <w:p w:rsidR="000968AD" w:rsidRPr="006555C7" w:rsidRDefault="000968AD" w:rsidP="000968AD">
                      <w:pPr>
                        <w:rPr>
                          <w:sz w:val="14"/>
                        </w:rPr>
                      </w:pPr>
                      <w:r w:rsidRPr="00432ECF">
                        <w:rPr>
                          <w:sz w:val="14"/>
                          <w:lang w:val="en-US"/>
                        </w:rPr>
                        <w:t>SA</w:t>
                      </w:r>
                      <w:r w:rsidRPr="00432ECF">
                        <w:rPr>
                          <w:sz w:val="14"/>
                        </w:rPr>
                        <w:t>2: кнопка пуска</w:t>
                      </w:r>
                    </w:p>
                    <w:p w:rsidR="000968AD" w:rsidRPr="006555C7" w:rsidRDefault="000968AD" w:rsidP="000968AD">
                      <w:pPr>
                        <w:rPr>
                          <w:sz w:val="14"/>
                        </w:rPr>
                      </w:pPr>
                      <w:r w:rsidRPr="006555C7">
                        <w:rPr>
                          <w:sz w:val="14"/>
                          <w:lang w:val="en-US"/>
                        </w:rPr>
                        <w:t>SA</w:t>
                      </w:r>
                      <w:r w:rsidRPr="006555C7">
                        <w:rPr>
                          <w:sz w:val="14"/>
                        </w:rPr>
                        <w:t>3: селекторный переключатель</w:t>
                      </w:r>
                    </w:p>
                    <w:p w:rsidR="000968AD" w:rsidRPr="006555C7" w:rsidRDefault="000968AD" w:rsidP="000968AD">
                      <w:pPr>
                        <w:rPr>
                          <w:sz w:val="14"/>
                        </w:rPr>
                      </w:pPr>
                      <w:r w:rsidRPr="006555C7">
                        <w:rPr>
                          <w:sz w:val="14"/>
                          <w:lang w:val="en-US"/>
                        </w:rPr>
                        <w:t>HL</w:t>
                      </w:r>
                      <w:r w:rsidRPr="006555C7">
                        <w:rPr>
                          <w:sz w:val="14"/>
                        </w:rPr>
                        <w:t>: лампа</w:t>
                      </w:r>
                    </w:p>
                    <w:p w:rsidR="000968AD" w:rsidRPr="006555C7" w:rsidRDefault="000968AD" w:rsidP="000968AD">
                      <w:pPr>
                        <w:rPr>
                          <w:sz w:val="14"/>
                        </w:rPr>
                      </w:pPr>
                      <w:r w:rsidRPr="006555C7">
                        <w:rPr>
                          <w:sz w:val="14"/>
                          <w:lang w:val="en-US"/>
                        </w:rPr>
                        <w:t>TC</w:t>
                      </w:r>
                      <w:r w:rsidRPr="006555C7">
                        <w:rPr>
                          <w:sz w:val="14"/>
                        </w:rPr>
                        <w:t>: трансформатор</w:t>
                      </w:r>
                    </w:p>
                    <w:p w:rsidR="000968AD" w:rsidRPr="006555C7" w:rsidRDefault="000968AD" w:rsidP="000968AD">
                      <w:pPr>
                        <w:rPr>
                          <w:sz w:val="14"/>
                        </w:rPr>
                      </w:pPr>
                      <w:r w:rsidRPr="006555C7">
                        <w:rPr>
                          <w:sz w:val="14"/>
                          <w:lang w:val="en-US"/>
                        </w:rPr>
                        <w:t>FU</w:t>
                      </w:r>
                      <w:r w:rsidRPr="006555C7">
                        <w:rPr>
                          <w:sz w:val="14"/>
                        </w:rPr>
                        <w:t>: вывод трансформатора</w:t>
                      </w:r>
                    </w:p>
                    <w:p w:rsidR="000968AD" w:rsidRPr="006555C7" w:rsidRDefault="000968AD" w:rsidP="000968AD">
                      <w:pPr>
                        <w:rPr>
                          <w:sz w:val="14"/>
                        </w:rPr>
                      </w:pPr>
                      <w:r w:rsidRPr="006555C7">
                        <w:rPr>
                          <w:sz w:val="14"/>
                          <w:lang w:val="en-US"/>
                        </w:rPr>
                        <w:t>FR</w:t>
                      </w:r>
                      <w:r w:rsidRPr="006555C7">
                        <w:rPr>
                          <w:sz w:val="14"/>
                        </w:rPr>
                        <w:t>1: реле перегрузки</w:t>
                      </w:r>
                    </w:p>
                    <w:p w:rsidR="000968AD" w:rsidRPr="006555C7" w:rsidRDefault="000968AD" w:rsidP="000968AD">
                      <w:pPr>
                        <w:rPr>
                          <w:sz w:val="14"/>
                        </w:rPr>
                      </w:pPr>
                      <w:r w:rsidRPr="006555C7">
                        <w:rPr>
                          <w:sz w:val="14"/>
                          <w:lang w:val="en-US"/>
                        </w:rPr>
                        <w:t>SB</w:t>
                      </w:r>
                      <w:r w:rsidRPr="006555C7">
                        <w:rPr>
                          <w:sz w:val="14"/>
                        </w:rPr>
                        <w:t>1: кнопка аварийной остановки</w:t>
                      </w:r>
                    </w:p>
                    <w:p w:rsidR="000968AD" w:rsidRPr="006555C7" w:rsidRDefault="000968AD" w:rsidP="000968AD">
                      <w:pPr>
                        <w:rPr>
                          <w:sz w:val="14"/>
                        </w:rPr>
                      </w:pPr>
                      <w:r w:rsidRPr="006555C7">
                        <w:rPr>
                          <w:sz w:val="14"/>
                          <w:lang w:val="en-US"/>
                        </w:rPr>
                        <w:t>SB</w:t>
                      </w:r>
                      <w:r w:rsidRPr="006555C7">
                        <w:rPr>
                          <w:sz w:val="14"/>
                        </w:rPr>
                        <w:t>2: триггерное реле</w:t>
                      </w:r>
                    </w:p>
                    <w:p w:rsidR="000968AD" w:rsidRPr="006555C7" w:rsidRDefault="000968AD" w:rsidP="000968AD">
                      <w:pPr>
                        <w:rPr>
                          <w:sz w:val="14"/>
                        </w:rPr>
                      </w:pPr>
                      <w:r w:rsidRPr="006555C7">
                        <w:rPr>
                          <w:sz w:val="14"/>
                          <w:lang w:val="en-US"/>
                        </w:rPr>
                        <w:t>SQ</w:t>
                      </w:r>
                      <w:r w:rsidRPr="006555C7">
                        <w:rPr>
                          <w:sz w:val="14"/>
                        </w:rPr>
                        <w:t>1: концевой выключатель автоматического выключения</w:t>
                      </w:r>
                    </w:p>
                    <w:p w:rsidR="000968AD" w:rsidRPr="006555C7" w:rsidRDefault="000968AD" w:rsidP="000968AD">
                      <w:pPr>
                        <w:rPr>
                          <w:sz w:val="14"/>
                        </w:rPr>
                      </w:pPr>
                      <w:r w:rsidRPr="006555C7">
                        <w:rPr>
                          <w:sz w:val="14"/>
                          <w:lang w:val="en-US"/>
                        </w:rPr>
                        <w:t>SQ</w:t>
                      </w:r>
                      <w:r w:rsidRPr="006555C7">
                        <w:rPr>
                          <w:sz w:val="14"/>
                        </w:rPr>
                        <w:t>2: концевой выключатель кожуха пильной ленты</w:t>
                      </w:r>
                    </w:p>
                    <w:p w:rsidR="000968AD" w:rsidRPr="006555C7" w:rsidRDefault="000968AD" w:rsidP="000968AD">
                      <w:pPr>
                        <w:rPr>
                          <w:sz w:val="14"/>
                        </w:rPr>
                      </w:pPr>
                      <w:r w:rsidRPr="006555C7">
                        <w:rPr>
                          <w:sz w:val="14"/>
                          <w:lang w:val="en-US"/>
                        </w:rPr>
                        <w:t>SQ</w:t>
                      </w:r>
                      <w:r w:rsidRPr="006555C7">
                        <w:rPr>
                          <w:sz w:val="14"/>
                        </w:rPr>
                        <w:t>3: концевой выключатель поломки пильной ленты (опция)</w:t>
                      </w:r>
                    </w:p>
                    <w:p w:rsidR="000968AD" w:rsidRPr="006555C7" w:rsidRDefault="000968AD" w:rsidP="000968AD">
                      <w:pPr>
                        <w:rPr>
                          <w:sz w:val="14"/>
                        </w:rPr>
                      </w:pPr>
                      <w:r w:rsidRPr="006555C7">
                        <w:rPr>
                          <w:sz w:val="14"/>
                        </w:rPr>
                        <w:t>КМ1: контакт</w:t>
                      </w:r>
                    </w:p>
                  </w:txbxContent>
                </v:textbox>
              </v:shape>
            </w:pict>
          </mc:Fallback>
        </mc:AlternateContent>
      </w:r>
      <w:r w:rsidRPr="00EF5996">
        <w:rPr>
          <w:rFonts w:ascii="Times New Roman" w:eastAsia="Calibri" w:hAnsi="Times New Roman" w:cs="Times New Roman"/>
          <w:noProof/>
          <w:sz w:val="20"/>
          <w:lang w:eastAsia="ru-RU"/>
        </w:rPr>
        <mc:AlternateContent>
          <mc:Choice Requires="wps">
            <w:drawing>
              <wp:anchor distT="45720" distB="45720" distL="114300" distR="114300" simplePos="0" relativeHeight="251677696" behindDoc="0" locked="0" layoutInCell="1" allowOverlap="1" wp14:anchorId="16896ED0" wp14:editId="316CE719">
                <wp:simplePos x="0" y="0"/>
                <wp:positionH relativeFrom="column">
                  <wp:posOffset>2369451</wp:posOffset>
                </wp:positionH>
                <wp:positionV relativeFrom="paragraph">
                  <wp:posOffset>7535512</wp:posOffset>
                </wp:positionV>
                <wp:extent cx="585042" cy="121174"/>
                <wp:effectExtent l="0" t="0" r="5715" b="0"/>
                <wp:wrapNone/>
                <wp:docPr id="6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42" cy="121174"/>
                        </a:xfrm>
                        <a:prstGeom prst="rect">
                          <a:avLst/>
                        </a:prstGeom>
                        <a:solidFill>
                          <a:srgbClr val="FFFFFF"/>
                        </a:solidFill>
                        <a:ln w="9525">
                          <a:noFill/>
                          <a:miter lim="800000"/>
                          <a:headEnd/>
                          <a:tailEnd/>
                        </a:ln>
                      </wps:spPr>
                      <wps:txbx>
                        <w:txbxContent>
                          <w:p w:rsidR="000E66CE" w:rsidRPr="00432ECF" w:rsidRDefault="000E66CE" w:rsidP="000968AD">
                            <w:pPr>
                              <w:rPr>
                                <w:sz w:val="16"/>
                              </w:rPr>
                            </w:pPr>
                            <w:r w:rsidRPr="00432ECF">
                              <w:rPr>
                                <w:sz w:val="16"/>
                              </w:rPr>
                              <w:t>Мотор пилы</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86.55pt;margin-top:593.35pt;width:46.05pt;height:9.5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" stroked="f">
                <v:textbox inset="0,0,0,0">
                  <w:txbxContent>
                    <w:p w:rsidR="000968AD" w:rsidRPr="00432ECF" w:rsidRDefault="000968AD" w:rsidP="000968AD">
                      <w:pPr>
                        <w:rPr>
                          <w:sz w:val="16"/>
                        </w:rPr>
                      </w:pPr>
                      <w:r w:rsidRPr="00432ECF">
                        <w:rPr>
                          <w:sz w:val="16"/>
                        </w:rPr>
                        <w:t>Мотор пилы</w:t>
                      </w:r>
                    </w:p>
                  </w:txbxContent>
                </v:textbox>
              </v:shape>
            </w:pict>
          </mc:Fallback>
        </mc:AlternateContent>
      </w:r>
      <w:r w:rsidRPr="00EF5996">
        <w:rPr>
          <w:rFonts w:ascii="Times New Roman" w:eastAsia="Calibri" w:hAnsi="Times New Roman" w:cs="Times New Roman"/>
          <w:noProof/>
          <w:sz w:val="20"/>
          <w:lang w:eastAsia="ru-RU"/>
        </w:rPr>
        <mc:AlternateContent>
          <mc:Choice Requires="wps">
            <w:drawing>
              <wp:anchor distT="45720" distB="45720" distL="114300" distR="114300" simplePos="0" relativeHeight="251676672" behindDoc="0" locked="0" layoutInCell="1" allowOverlap="1" wp14:anchorId="39EA7323" wp14:editId="724FE35F">
                <wp:simplePos x="0" y="0"/>
                <wp:positionH relativeFrom="column">
                  <wp:posOffset>4692945</wp:posOffset>
                </wp:positionH>
                <wp:positionV relativeFrom="paragraph">
                  <wp:posOffset>7293177</wp:posOffset>
                </wp:positionV>
                <wp:extent cx="242685" cy="121174"/>
                <wp:effectExtent l="0" t="0" r="5080" b="0"/>
                <wp:wrapNone/>
                <wp:docPr id="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85" cy="121174"/>
                        </a:xfrm>
                        <a:prstGeom prst="rect">
                          <a:avLst/>
                        </a:prstGeom>
                        <a:solidFill>
                          <a:srgbClr val="FFFFFF"/>
                        </a:solidFill>
                        <a:ln w="9525">
                          <a:noFill/>
                          <a:miter lim="800000"/>
                          <a:headEnd/>
                          <a:tailEnd/>
                        </a:ln>
                      </wps:spPr>
                      <wps:txbx>
                        <w:txbxContent>
                          <w:p w:rsidR="000E66CE" w:rsidRPr="00432ECF" w:rsidRDefault="000E66CE" w:rsidP="000968AD">
                            <w:pPr>
                              <w:rPr>
                                <w:sz w:val="16"/>
                              </w:rPr>
                            </w:pPr>
                            <w:r w:rsidRPr="00432ECF">
                              <w:rPr>
                                <w:sz w:val="16"/>
                              </w:rPr>
                              <w:t>Стоп</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69.5pt;margin-top:574.25pt;width:19.1pt;height:9.5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" stroked="f">
                <v:textbox inset="0,0,0,0">
                  <w:txbxContent>
                    <w:p w:rsidR="000968AD" w:rsidRPr="00432ECF" w:rsidRDefault="000968AD" w:rsidP="000968AD">
                      <w:pPr>
                        <w:rPr>
                          <w:sz w:val="16"/>
                        </w:rPr>
                      </w:pPr>
                      <w:r w:rsidRPr="00432ECF">
                        <w:rPr>
                          <w:sz w:val="16"/>
                        </w:rPr>
                        <w:t>Стоп</w:t>
                      </w:r>
                    </w:p>
                  </w:txbxContent>
                </v:textbox>
              </v:shape>
            </w:pict>
          </mc:Fallback>
        </mc:AlternateContent>
      </w:r>
      <w:r w:rsidRPr="00EF5996">
        <w:rPr>
          <w:rFonts w:ascii="Times New Roman" w:eastAsia="Calibri" w:hAnsi="Times New Roman" w:cs="Times New Roman"/>
          <w:noProof/>
          <w:sz w:val="20"/>
          <w:lang w:eastAsia="ru-RU"/>
        </w:rPr>
        <mc:AlternateContent>
          <mc:Choice Requires="wps">
            <w:drawing>
              <wp:anchor distT="45720" distB="45720" distL="114300" distR="114300" simplePos="0" relativeHeight="251675648" behindDoc="0" locked="0" layoutInCell="1" allowOverlap="1" wp14:anchorId="7DD2B5A9" wp14:editId="179001DE">
                <wp:simplePos x="0" y="0"/>
                <wp:positionH relativeFrom="column">
                  <wp:posOffset>5021596</wp:posOffset>
                </wp:positionH>
                <wp:positionV relativeFrom="paragraph">
                  <wp:posOffset>5221147</wp:posOffset>
                </wp:positionV>
                <wp:extent cx="242685" cy="121174"/>
                <wp:effectExtent l="0" t="0" r="5080" b="0"/>
                <wp:wrapNone/>
                <wp:docPr id="6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85" cy="121174"/>
                        </a:xfrm>
                        <a:prstGeom prst="rect">
                          <a:avLst/>
                        </a:prstGeom>
                        <a:solidFill>
                          <a:srgbClr val="FFFFFF"/>
                        </a:solidFill>
                        <a:ln w="9525">
                          <a:noFill/>
                          <a:miter lim="800000"/>
                          <a:headEnd/>
                          <a:tailEnd/>
                        </a:ln>
                      </wps:spPr>
                      <wps:txbx>
                        <w:txbxContent>
                          <w:p w:rsidR="000E66CE" w:rsidRPr="00432ECF" w:rsidRDefault="000E66CE" w:rsidP="000968AD">
                            <w:pPr>
                              <w:rPr>
                                <w:sz w:val="16"/>
                              </w:rPr>
                            </w:pPr>
                            <w:r w:rsidRPr="00432ECF">
                              <w:rPr>
                                <w:sz w:val="16"/>
                              </w:rPr>
                              <w:t>Пуск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95.4pt;margin-top:411.1pt;width:19.1pt;height:9.5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" stroked="f">
                <v:textbox inset="0,0,0,0">
                  <w:txbxContent>
                    <w:p w:rsidR="000968AD" w:rsidRPr="00432ECF" w:rsidRDefault="000968AD" w:rsidP="000968AD">
                      <w:pPr>
                        <w:rPr>
                          <w:sz w:val="16"/>
                        </w:rPr>
                      </w:pPr>
                      <w:r w:rsidRPr="00432ECF">
                        <w:rPr>
                          <w:sz w:val="16"/>
                        </w:rPr>
                        <w:t>Пуск</w:t>
                      </w:r>
                    </w:p>
                  </w:txbxContent>
                </v:textbox>
              </v:shape>
            </w:pict>
          </mc:Fallback>
        </mc:AlternateContent>
      </w:r>
      <w:r w:rsidRPr="00EF5996">
        <w:rPr>
          <w:rFonts w:ascii="Times New Roman" w:eastAsia="Calibri" w:hAnsi="Times New Roman" w:cs="Times New Roman"/>
          <w:noProof/>
          <w:sz w:val="20"/>
          <w:lang w:eastAsia="ru-RU"/>
        </w:rPr>
        <mc:AlternateContent>
          <mc:Choice Requires="wps">
            <w:drawing>
              <wp:anchor distT="45720" distB="45720" distL="114300" distR="114300" simplePos="0" relativeHeight="251674624" behindDoc="0" locked="0" layoutInCell="1" allowOverlap="1" wp14:anchorId="0AA463AA" wp14:editId="5F902535">
                <wp:simplePos x="0" y="0"/>
                <wp:positionH relativeFrom="column">
                  <wp:posOffset>2772094</wp:posOffset>
                </wp:positionH>
                <wp:positionV relativeFrom="paragraph">
                  <wp:posOffset>5784612</wp:posOffset>
                </wp:positionV>
                <wp:extent cx="537372" cy="117008"/>
                <wp:effectExtent l="0" t="0" r="0" b="0"/>
                <wp:wrapNone/>
                <wp:docPr id="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372" cy="117008"/>
                        </a:xfrm>
                        <a:prstGeom prst="rect">
                          <a:avLst/>
                        </a:prstGeom>
                        <a:solidFill>
                          <a:srgbClr val="FFFFFF"/>
                        </a:solidFill>
                        <a:ln w="9525">
                          <a:noFill/>
                          <a:miter lim="800000"/>
                          <a:headEnd/>
                          <a:tailEnd/>
                        </a:ln>
                      </wps:spPr>
                      <wps:txbx>
                        <w:txbxContent>
                          <w:p w:rsidR="000E66CE" w:rsidRPr="00432ECF" w:rsidRDefault="000E66CE" w:rsidP="000968AD">
                            <w:pPr>
                              <w:rPr>
                                <w:sz w:val="16"/>
                              </w:rPr>
                            </w:pPr>
                            <w:r w:rsidRPr="00432ECF">
                              <w:rPr>
                                <w:sz w:val="16"/>
                              </w:rPr>
                              <w:t>Охладитель</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18.3pt;margin-top:455.5pt;width:42.3pt;height:9.2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" stroked="f">
                <v:textbox inset="0,0,0,0">
                  <w:txbxContent>
                    <w:p w:rsidR="000968AD" w:rsidRPr="00432ECF" w:rsidRDefault="000968AD" w:rsidP="000968AD">
                      <w:pPr>
                        <w:rPr>
                          <w:sz w:val="16"/>
                        </w:rPr>
                      </w:pPr>
                      <w:r w:rsidRPr="00432ECF">
                        <w:rPr>
                          <w:sz w:val="16"/>
                        </w:rPr>
                        <w:t>Охладитель</w:t>
                      </w:r>
                    </w:p>
                  </w:txbxContent>
                </v:textbox>
              </v:shape>
            </w:pict>
          </mc:Fallback>
        </mc:AlternateContent>
      </w:r>
      <w:r w:rsidRPr="00EF5996">
        <w:rPr>
          <w:rFonts w:ascii="Times New Roman" w:eastAsia="Calibri" w:hAnsi="Times New Roman" w:cs="Times New Roman"/>
          <w:noProof/>
          <w:sz w:val="20"/>
          <w:lang w:eastAsia="ru-RU"/>
        </w:rPr>
        <mc:AlternateContent>
          <mc:Choice Requires="wps">
            <w:drawing>
              <wp:anchor distT="45720" distB="45720" distL="114300" distR="114300" simplePos="0" relativeHeight="251673600" behindDoc="0" locked="0" layoutInCell="1" allowOverlap="1" wp14:anchorId="37F041CA" wp14:editId="1718AC91">
                <wp:simplePos x="0" y="0"/>
                <wp:positionH relativeFrom="column">
                  <wp:posOffset>2005649</wp:posOffset>
                </wp:positionH>
                <wp:positionV relativeFrom="paragraph">
                  <wp:posOffset>6014627</wp:posOffset>
                </wp:positionV>
                <wp:extent cx="403029" cy="117008"/>
                <wp:effectExtent l="0" t="0" r="0" b="0"/>
                <wp:wrapNone/>
                <wp:docPr id="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29" cy="117008"/>
                        </a:xfrm>
                        <a:prstGeom prst="rect">
                          <a:avLst/>
                        </a:prstGeom>
                        <a:solidFill>
                          <a:srgbClr val="FFFFFF"/>
                        </a:solidFill>
                        <a:ln w="9525">
                          <a:noFill/>
                          <a:miter lim="800000"/>
                          <a:headEnd/>
                          <a:tailEnd/>
                        </a:ln>
                      </wps:spPr>
                      <wps:txbx>
                        <w:txbxContent>
                          <w:p w:rsidR="000E66CE" w:rsidRPr="00432ECF" w:rsidRDefault="000E66CE" w:rsidP="000968AD">
                            <w:pPr>
                              <w:rPr>
                                <w:sz w:val="16"/>
                              </w:rPr>
                            </w:pPr>
                            <w:r w:rsidRPr="00432ECF">
                              <w:rPr>
                                <w:sz w:val="16"/>
                              </w:rPr>
                              <w:t>1,25 мм</w:t>
                            </w:r>
                            <w:r w:rsidRPr="00432ECF">
                              <w:rPr>
                                <w:sz w:val="16"/>
                                <w:vertAlign w:val="superscript"/>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57.95pt;margin-top:473.6pt;width:31.75pt;height:9.2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" stroked="f">
                <v:textbox inset="0,0,0,0">
                  <w:txbxContent>
                    <w:p w:rsidR="000968AD" w:rsidRPr="00432ECF" w:rsidRDefault="000968AD" w:rsidP="000968AD">
                      <w:pPr>
                        <w:rPr>
                          <w:sz w:val="16"/>
                        </w:rPr>
                      </w:pPr>
                      <w:r w:rsidRPr="00432ECF">
                        <w:rPr>
                          <w:sz w:val="16"/>
                        </w:rPr>
                        <w:t>1,25 мм</w:t>
                      </w:r>
                      <w:r w:rsidRPr="00432ECF">
                        <w:rPr>
                          <w:sz w:val="16"/>
                          <w:vertAlign w:val="superscript"/>
                        </w:rPr>
                        <w:t>2</w:t>
                      </w:r>
                    </w:p>
                  </w:txbxContent>
                </v:textbox>
              </v:shape>
            </w:pict>
          </mc:Fallback>
        </mc:AlternateContent>
      </w:r>
      <w:r w:rsidRPr="00EF5996">
        <w:rPr>
          <w:rFonts w:ascii="Times New Roman" w:eastAsia="Calibri" w:hAnsi="Times New Roman" w:cs="Times New Roman"/>
          <w:noProof/>
          <w:sz w:val="20"/>
          <w:lang w:eastAsia="ru-RU"/>
        </w:rPr>
        <mc:AlternateContent>
          <mc:Choice Requires="wps">
            <w:drawing>
              <wp:anchor distT="45720" distB="45720" distL="114300" distR="114300" simplePos="0" relativeHeight="251672576" behindDoc="0" locked="0" layoutInCell="1" allowOverlap="1" wp14:anchorId="28A0E369" wp14:editId="3F40F77B">
                <wp:simplePos x="0" y="0"/>
                <wp:positionH relativeFrom="column">
                  <wp:posOffset>2187226</wp:posOffset>
                </wp:positionH>
                <wp:positionV relativeFrom="paragraph">
                  <wp:posOffset>4376141</wp:posOffset>
                </wp:positionV>
                <wp:extent cx="403029" cy="117008"/>
                <wp:effectExtent l="0" t="0" r="0" b="0"/>
                <wp:wrapNone/>
                <wp:docPr id="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29" cy="117008"/>
                        </a:xfrm>
                        <a:prstGeom prst="rect">
                          <a:avLst/>
                        </a:prstGeom>
                        <a:solidFill>
                          <a:srgbClr val="FFFFFF"/>
                        </a:solidFill>
                        <a:ln w="9525">
                          <a:noFill/>
                          <a:miter lim="800000"/>
                          <a:headEnd/>
                          <a:tailEnd/>
                        </a:ln>
                      </wps:spPr>
                      <wps:txbx>
                        <w:txbxContent>
                          <w:p w:rsidR="000E66CE" w:rsidRPr="00432ECF" w:rsidRDefault="000E66CE" w:rsidP="000968AD">
                            <w:pPr>
                              <w:rPr>
                                <w:sz w:val="16"/>
                              </w:rPr>
                            </w:pPr>
                            <w:r w:rsidRPr="00432ECF">
                              <w:rPr>
                                <w:sz w:val="16"/>
                              </w:rPr>
                              <w:t>1,25 мм</w:t>
                            </w:r>
                            <w:r w:rsidRPr="00432ECF">
                              <w:rPr>
                                <w:sz w:val="16"/>
                                <w:vertAlign w:val="superscript"/>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72.2pt;margin-top:344.6pt;width:31.75pt;height:9.2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" stroked="f">
                <v:textbox inset="0,0,0,0">
                  <w:txbxContent>
                    <w:p w:rsidR="000968AD" w:rsidRPr="00432ECF" w:rsidRDefault="000968AD" w:rsidP="000968AD">
                      <w:pPr>
                        <w:rPr>
                          <w:sz w:val="16"/>
                        </w:rPr>
                      </w:pPr>
                      <w:r w:rsidRPr="00432ECF">
                        <w:rPr>
                          <w:sz w:val="16"/>
                        </w:rPr>
                        <w:t>1,25 мм</w:t>
                      </w:r>
                      <w:r w:rsidRPr="00432ECF">
                        <w:rPr>
                          <w:sz w:val="16"/>
                          <w:vertAlign w:val="superscript"/>
                        </w:rPr>
                        <w:t>2</w:t>
                      </w:r>
                    </w:p>
                  </w:txbxContent>
                </v:textbox>
              </v:shape>
            </w:pict>
          </mc:Fallback>
        </mc:AlternateContent>
      </w:r>
      <w:r w:rsidRPr="00EF5996">
        <w:rPr>
          <w:rFonts w:ascii="Times New Roman" w:eastAsia="Calibri" w:hAnsi="Times New Roman" w:cs="Times New Roman"/>
          <w:noProof/>
          <w:sz w:val="20"/>
          <w:lang w:eastAsia="ru-RU"/>
        </w:rPr>
        <mc:AlternateContent>
          <mc:Choice Requires="wps">
            <w:drawing>
              <wp:anchor distT="45720" distB="45720" distL="114300" distR="114300" simplePos="0" relativeHeight="251671552" behindDoc="0" locked="0" layoutInCell="1" allowOverlap="1" wp14:anchorId="3A62F656" wp14:editId="0191141E">
                <wp:simplePos x="0" y="0"/>
                <wp:positionH relativeFrom="column">
                  <wp:posOffset>1168819</wp:posOffset>
                </wp:positionH>
                <wp:positionV relativeFrom="paragraph">
                  <wp:posOffset>4432478</wp:posOffset>
                </wp:positionV>
                <wp:extent cx="307689" cy="117008"/>
                <wp:effectExtent l="0" t="0" r="0" b="0"/>
                <wp:wrapNone/>
                <wp:docPr id="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89" cy="117008"/>
                        </a:xfrm>
                        <a:prstGeom prst="rect">
                          <a:avLst/>
                        </a:prstGeom>
                        <a:solidFill>
                          <a:srgbClr val="FFFFFF"/>
                        </a:solidFill>
                        <a:ln w="9525">
                          <a:noFill/>
                          <a:miter lim="800000"/>
                          <a:headEnd/>
                          <a:tailEnd/>
                        </a:ln>
                      </wps:spPr>
                      <wps:txbx>
                        <w:txbxContent>
                          <w:p w:rsidR="000E66CE" w:rsidRPr="00432ECF" w:rsidRDefault="000E66CE" w:rsidP="000968AD">
                            <w:pPr>
                              <w:rPr>
                                <w:sz w:val="16"/>
                              </w:rPr>
                            </w:pPr>
                            <w:r w:rsidRPr="00432ECF">
                              <w:rPr>
                                <w:sz w:val="16"/>
                              </w:rPr>
                              <w:t>2,0 мм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92.05pt;margin-top:349pt;width:24.25pt;height:9.2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" stroked="f">
                <v:textbox inset="0,0,0,0">
                  <w:txbxContent>
                    <w:p w:rsidR="000968AD" w:rsidRPr="00432ECF" w:rsidRDefault="000968AD" w:rsidP="000968AD">
                      <w:pPr>
                        <w:rPr>
                          <w:sz w:val="16"/>
                        </w:rPr>
                      </w:pPr>
                      <w:r w:rsidRPr="00432ECF">
                        <w:rPr>
                          <w:sz w:val="16"/>
                        </w:rPr>
                        <w:t>2,0 мм</w:t>
                      </w:r>
                    </w:p>
                  </w:txbxContent>
                </v:textbox>
              </v:shape>
            </w:pict>
          </mc:Fallback>
        </mc:AlternateContent>
      </w:r>
      <w:r w:rsidRPr="00EF5996">
        <w:rPr>
          <w:rFonts w:ascii="Times New Roman" w:eastAsia="Calibri" w:hAnsi="Times New Roman" w:cs="Times New Roman"/>
          <w:noProof/>
          <w:sz w:val="20"/>
          <w:lang w:eastAsia="ru-RU"/>
        </w:rPr>
        <mc:AlternateContent>
          <mc:Choice Requires="wps">
            <w:drawing>
              <wp:anchor distT="45720" distB="45720" distL="114300" distR="114300" simplePos="0" relativeHeight="251670528" behindDoc="0" locked="0" layoutInCell="1" allowOverlap="1" wp14:anchorId="35BD7254" wp14:editId="3FD7D988">
                <wp:simplePos x="0" y="0"/>
                <wp:positionH relativeFrom="column">
                  <wp:posOffset>3106845</wp:posOffset>
                </wp:positionH>
                <wp:positionV relativeFrom="paragraph">
                  <wp:posOffset>5182867</wp:posOffset>
                </wp:positionV>
                <wp:extent cx="403029" cy="117008"/>
                <wp:effectExtent l="0" t="0" r="0" b="0"/>
                <wp:wrapNone/>
                <wp:docPr id="5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29" cy="117008"/>
                        </a:xfrm>
                        <a:prstGeom prst="rect">
                          <a:avLst/>
                        </a:prstGeom>
                        <a:solidFill>
                          <a:srgbClr val="FFFFFF"/>
                        </a:solidFill>
                        <a:ln w="9525">
                          <a:noFill/>
                          <a:miter lim="800000"/>
                          <a:headEnd/>
                          <a:tailEnd/>
                        </a:ln>
                      </wps:spPr>
                      <wps:txbx>
                        <w:txbxContent>
                          <w:p w:rsidR="000E66CE" w:rsidRPr="00432ECF" w:rsidRDefault="000E66CE" w:rsidP="000968AD">
                            <w:pPr>
                              <w:rPr>
                                <w:sz w:val="16"/>
                              </w:rPr>
                            </w:pPr>
                            <w:r w:rsidRPr="00432ECF">
                              <w:rPr>
                                <w:sz w:val="16"/>
                              </w:rPr>
                              <w:t>0,75 мм</w:t>
                            </w:r>
                            <w:r w:rsidRPr="00432ECF">
                              <w:rPr>
                                <w:sz w:val="16"/>
                                <w:vertAlign w:val="superscript"/>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44.65pt;margin-top:408.1pt;width:31.75pt;height:9.2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" stroked="f">
                <v:textbox inset="0,0,0,0">
                  <w:txbxContent>
                    <w:p w:rsidR="000968AD" w:rsidRPr="00432ECF" w:rsidRDefault="000968AD" w:rsidP="000968AD">
                      <w:pPr>
                        <w:rPr>
                          <w:sz w:val="16"/>
                        </w:rPr>
                      </w:pPr>
                      <w:r w:rsidRPr="00432ECF">
                        <w:rPr>
                          <w:sz w:val="16"/>
                        </w:rPr>
                        <w:t>0,75 мм</w:t>
                      </w:r>
                      <w:r w:rsidRPr="00432ECF">
                        <w:rPr>
                          <w:sz w:val="16"/>
                          <w:vertAlign w:val="superscript"/>
                        </w:rPr>
                        <w:t>2</w:t>
                      </w:r>
                    </w:p>
                  </w:txbxContent>
                </v:textbox>
              </v:shape>
            </w:pict>
          </mc:Fallback>
        </mc:AlternateContent>
      </w:r>
      <w:r w:rsidRPr="00EF5996">
        <w:rPr>
          <w:rFonts w:ascii="Times New Roman" w:eastAsia="Calibri" w:hAnsi="Times New Roman" w:cs="Times New Roman"/>
          <w:noProof/>
          <w:sz w:val="20"/>
          <w:lang w:eastAsia="ru-RU"/>
        </w:rPr>
        <mc:AlternateContent>
          <mc:Choice Requires="wps">
            <w:drawing>
              <wp:anchor distT="45720" distB="45720" distL="114300" distR="114300" simplePos="0" relativeHeight="251669504" behindDoc="0" locked="0" layoutInCell="1" allowOverlap="1" wp14:anchorId="56C1139E" wp14:editId="481A6CBD">
                <wp:simplePos x="0" y="0"/>
                <wp:positionH relativeFrom="column">
                  <wp:posOffset>3786342</wp:posOffset>
                </wp:positionH>
                <wp:positionV relativeFrom="paragraph">
                  <wp:posOffset>4363139</wp:posOffset>
                </wp:positionV>
                <wp:extent cx="403029" cy="117008"/>
                <wp:effectExtent l="0" t="0" r="0" b="0"/>
                <wp:wrapNone/>
                <wp:docPr id="5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29" cy="117008"/>
                        </a:xfrm>
                        <a:prstGeom prst="rect">
                          <a:avLst/>
                        </a:prstGeom>
                        <a:solidFill>
                          <a:srgbClr val="FFFFFF"/>
                        </a:solidFill>
                        <a:ln w="9525">
                          <a:noFill/>
                          <a:miter lim="800000"/>
                          <a:headEnd/>
                          <a:tailEnd/>
                        </a:ln>
                      </wps:spPr>
                      <wps:txbx>
                        <w:txbxContent>
                          <w:p w:rsidR="000E66CE" w:rsidRPr="00432ECF" w:rsidRDefault="000E66CE" w:rsidP="000968AD">
                            <w:pPr>
                              <w:rPr>
                                <w:sz w:val="16"/>
                              </w:rPr>
                            </w:pPr>
                            <w:r w:rsidRPr="00432ECF">
                              <w:rPr>
                                <w:sz w:val="16"/>
                              </w:rPr>
                              <w:t>0,75 мм</w:t>
                            </w:r>
                            <w:r w:rsidRPr="00432ECF">
                              <w:rPr>
                                <w:sz w:val="16"/>
                                <w:vertAlign w:val="superscript"/>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98.15pt;margin-top:343.55pt;width:31.75pt;height:9.2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" stroked="f">
                <v:textbox inset="0,0,0,0">
                  <w:txbxContent>
                    <w:p w:rsidR="000968AD" w:rsidRPr="00432ECF" w:rsidRDefault="000968AD" w:rsidP="000968AD">
                      <w:pPr>
                        <w:rPr>
                          <w:sz w:val="16"/>
                        </w:rPr>
                      </w:pPr>
                      <w:r w:rsidRPr="00432ECF">
                        <w:rPr>
                          <w:sz w:val="16"/>
                        </w:rPr>
                        <w:t>0,75 мм</w:t>
                      </w:r>
                      <w:r w:rsidRPr="00432ECF">
                        <w:rPr>
                          <w:sz w:val="16"/>
                          <w:vertAlign w:val="superscript"/>
                        </w:rPr>
                        <w:t>2</w:t>
                      </w:r>
                    </w:p>
                  </w:txbxContent>
                </v:textbox>
              </v:shape>
            </w:pict>
          </mc:Fallback>
        </mc:AlternateContent>
      </w:r>
      <w:r w:rsidRPr="00EF5996">
        <w:rPr>
          <w:rFonts w:ascii="Times New Roman" w:eastAsia="Calibri" w:hAnsi="Times New Roman" w:cs="Times New Roman"/>
          <w:noProof/>
          <w:sz w:val="20"/>
          <w:lang w:eastAsia="ru-RU"/>
        </w:rPr>
        <mc:AlternateContent>
          <mc:Choice Requires="wps">
            <w:drawing>
              <wp:anchor distT="45720" distB="45720" distL="114300" distR="114300" simplePos="0" relativeHeight="251668480" behindDoc="0" locked="0" layoutInCell="1" allowOverlap="1" wp14:anchorId="38CA6E6B" wp14:editId="48FADDF4">
                <wp:simplePos x="0" y="0"/>
                <wp:positionH relativeFrom="column">
                  <wp:posOffset>3409445</wp:posOffset>
                </wp:positionH>
                <wp:positionV relativeFrom="paragraph">
                  <wp:posOffset>4488809</wp:posOffset>
                </wp:positionV>
                <wp:extent cx="429031" cy="117008"/>
                <wp:effectExtent l="0" t="0" r="9525" b="0"/>
                <wp:wrapNone/>
                <wp:docPr id="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031" cy="117008"/>
                        </a:xfrm>
                        <a:prstGeom prst="rect">
                          <a:avLst/>
                        </a:prstGeom>
                        <a:solidFill>
                          <a:srgbClr val="FFFFFF"/>
                        </a:solidFill>
                        <a:ln w="9525">
                          <a:noFill/>
                          <a:miter lim="800000"/>
                          <a:headEnd/>
                          <a:tailEnd/>
                        </a:ln>
                      </wps:spPr>
                      <wps:txbx>
                        <w:txbxContent>
                          <w:p w:rsidR="000E66CE" w:rsidRPr="00432ECF" w:rsidRDefault="000E66CE" w:rsidP="000968AD">
                            <w:pPr>
                              <w:rPr>
                                <w:sz w:val="14"/>
                              </w:rPr>
                            </w:pPr>
                            <w:r w:rsidRPr="00432ECF">
                              <w:rPr>
                                <w:sz w:val="14"/>
                              </w:rPr>
                              <w:t>24 В пер. т.</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68.45pt;margin-top:353.45pt;width:33.8pt;height:9.2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" stroked="f">
                <v:textbox inset="0,0,0,0">
                  <w:txbxContent>
                    <w:p w:rsidR="000968AD" w:rsidRPr="00432ECF" w:rsidRDefault="000968AD" w:rsidP="000968AD">
                      <w:pPr>
                        <w:rPr>
                          <w:sz w:val="14"/>
                        </w:rPr>
                      </w:pPr>
                      <w:r w:rsidRPr="00432ECF">
                        <w:rPr>
                          <w:sz w:val="14"/>
                        </w:rPr>
                        <w:t>24 В пер. т.</w:t>
                      </w:r>
                    </w:p>
                  </w:txbxContent>
                </v:textbox>
              </v:shape>
            </w:pict>
          </mc:Fallback>
        </mc:AlternateContent>
      </w:r>
      <w:r w:rsidRPr="00EF5996">
        <w:rPr>
          <w:rFonts w:ascii="Times New Roman" w:eastAsia="Calibri" w:hAnsi="Times New Roman" w:cs="Times New Roman"/>
          <w:noProof/>
          <w:sz w:val="20"/>
          <w:lang w:eastAsia="ru-RU"/>
        </w:rPr>
        <mc:AlternateContent>
          <mc:Choice Requires="wps">
            <w:drawing>
              <wp:anchor distT="45720" distB="45720" distL="114300" distR="114300" simplePos="0" relativeHeight="251667456" behindDoc="0" locked="0" layoutInCell="1" allowOverlap="1" wp14:anchorId="5B21C6BC" wp14:editId="39D2061F">
                <wp:simplePos x="0" y="0"/>
                <wp:positionH relativeFrom="column">
                  <wp:posOffset>3422526</wp:posOffset>
                </wp:positionH>
                <wp:positionV relativeFrom="paragraph">
                  <wp:posOffset>376323</wp:posOffset>
                </wp:positionV>
                <wp:extent cx="429031" cy="117008"/>
                <wp:effectExtent l="0" t="0" r="9525" b="0"/>
                <wp:wrapNone/>
                <wp:docPr id="5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031" cy="117008"/>
                        </a:xfrm>
                        <a:prstGeom prst="rect">
                          <a:avLst/>
                        </a:prstGeom>
                        <a:solidFill>
                          <a:srgbClr val="FFFFFF"/>
                        </a:solidFill>
                        <a:ln w="9525">
                          <a:noFill/>
                          <a:miter lim="800000"/>
                          <a:headEnd/>
                          <a:tailEnd/>
                        </a:ln>
                      </wps:spPr>
                      <wps:txbx>
                        <w:txbxContent>
                          <w:p w:rsidR="000E66CE" w:rsidRPr="00432ECF" w:rsidRDefault="000E66CE" w:rsidP="000968AD">
                            <w:pPr>
                              <w:rPr>
                                <w:sz w:val="14"/>
                              </w:rPr>
                            </w:pPr>
                            <w:r w:rsidRPr="00432ECF">
                              <w:rPr>
                                <w:sz w:val="14"/>
                              </w:rPr>
                              <w:t>24 В пер. т.</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69.5pt;margin-top:29.65pt;width:33.8pt;height:9.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" stroked="f">
                <v:textbox inset="0,0,0,0">
                  <w:txbxContent>
                    <w:p w:rsidR="000968AD" w:rsidRPr="00432ECF" w:rsidRDefault="000968AD" w:rsidP="000968AD">
                      <w:pPr>
                        <w:rPr>
                          <w:sz w:val="14"/>
                        </w:rPr>
                      </w:pPr>
                      <w:r w:rsidRPr="00432ECF">
                        <w:rPr>
                          <w:sz w:val="14"/>
                        </w:rPr>
                        <w:t>24 В пер. т.</w:t>
                      </w:r>
                    </w:p>
                  </w:txbxContent>
                </v:textbox>
              </v:shape>
            </w:pict>
          </mc:Fallback>
        </mc:AlternateContent>
      </w:r>
      <w:r w:rsidRPr="00EF5996">
        <w:rPr>
          <w:rFonts w:ascii="Times New Roman" w:eastAsia="Calibri" w:hAnsi="Times New Roman" w:cs="Times New Roman"/>
          <w:noProof/>
          <w:sz w:val="20"/>
          <w:lang w:eastAsia="ru-RU"/>
        </w:rPr>
        <mc:AlternateContent>
          <mc:Choice Requires="wps">
            <w:drawing>
              <wp:anchor distT="45720" distB="45720" distL="114300" distR="114300" simplePos="0" relativeHeight="251666432" behindDoc="0" locked="0" layoutInCell="1" allowOverlap="1" wp14:anchorId="49419559" wp14:editId="740B591C">
                <wp:simplePos x="0" y="0"/>
                <wp:positionH relativeFrom="column">
                  <wp:posOffset>4675198</wp:posOffset>
                </wp:positionH>
                <wp:positionV relativeFrom="paragraph">
                  <wp:posOffset>3154391</wp:posOffset>
                </wp:positionV>
                <wp:extent cx="242685" cy="121174"/>
                <wp:effectExtent l="0" t="0" r="5080" b="0"/>
                <wp:wrapNone/>
                <wp:docPr id="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85" cy="121174"/>
                        </a:xfrm>
                        <a:prstGeom prst="rect">
                          <a:avLst/>
                        </a:prstGeom>
                        <a:solidFill>
                          <a:srgbClr val="FFFFFF"/>
                        </a:solidFill>
                        <a:ln w="9525">
                          <a:noFill/>
                          <a:miter lim="800000"/>
                          <a:headEnd/>
                          <a:tailEnd/>
                        </a:ln>
                      </wps:spPr>
                      <wps:txbx>
                        <w:txbxContent>
                          <w:p w:rsidR="000E66CE" w:rsidRPr="00432ECF" w:rsidRDefault="000E66CE" w:rsidP="000968AD">
                            <w:pPr>
                              <w:rPr>
                                <w:sz w:val="16"/>
                              </w:rPr>
                            </w:pPr>
                            <w:r w:rsidRPr="00432ECF">
                              <w:rPr>
                                <w:sz w:val="16"/>
                              </w:rPr>
                              <w:t>Стоп</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68.15pt;margin-top:248.4pt;width:19.1pt;height:9.5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" stroked="f">
                <v:textbox inset="0,0,0,0">
                  <w:txbxContent>
                    <w:p w:rsidR="000968AD" w:rsidRPr="00432ECF" w:rsidRDefault="000968AD" w:rsidP="000968AD">
                      <w:pPr>
                        <w:rPr>
                          <w:sz w:val="16"/>
                        </w:rPr>
                      </w:pPr>
                      <w:r w:rsidRPr="00432ECF">
                        <w:rPr>
                          <w:sz w:val="16"/>
                        </w:rPr>
                        <w:t>Стоп</w:t>
                      </w:r>
                    </w:p>
                  </w:txbxContent>
                </v:textbox>
              </v:shape>
            </w:pict>
          </mc:Fallback>
        </mc:AlternateContent>
      </w:r>
      <w:r w:rsidRPr="00EF5996">
        <w:rPr>
          <w:rFonts w:ascii="Times New Roman" w:eastAsia="Calibri" w:hAnsi="Times New Roman" w:cs="Times New Roman"/>
          <w:noProof/>
          <w:sz w:val="20"/>
          <w:lang w:eastAsia="ru-RU"/>
        </w:rPr>
        <mc:AlternateContent>
          <mc:Choice Requires="wps">
            <w:drawing>
              <wp:anchor distT="45720" distB="45720" distL="114300" distR="114300" simplePos="0" relativeHeight="251665408" behindDoc="0" locked="0" layoutInCell="1" allowOverlap="1" wp14:anchorId="726688F2" wp14:editId="62A09CD4">
                <wp:simplePos x="0" y="0"/>
                <wp:positionH relativeFrom="column">
                  <wp:posOffset>5030238</wp:posOffset>
                </wp:positionH>
                <wp:positionV relativeFrom="paragraph">
                  <wp:posOffset>1113002</wp:posOffset>
                </wp:positionV>
                <wp:extent cx="242685" cy="121174"/>
                <wp:effectExtent l="0" t="0" r="5080" b="0"/>
                <wp:wrapNone/>
                <wp:docPr id="5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85" cy="121174"/>
                        </a:xfrm>
                        <a:prstGeom prst="rect">
                          <a:avLst/>
                        </a:prstGeom>
                        <a:solidFill>
                          <a:srgbClr val="FFFFFF"/>
                        </a:solidFill>
                        <a:ln w="9525">
                          <a:noFill/>
                          <a:miter lim="800000"/>
                          <a:headEnd/>
                          <a:tailEnd/>
                        </a:ln>
                      </wps:spPr>
                      <wps:txbx>
                        <w:txbxContent>
                          <w:p w:rsidR="000E66CE" w:rsidRPr="00432ECF" w:rsidRDefault="000E66CE" w:rsidP="000968AD">
                            <w:pPr>
                              <w:rPr>
                                <w:sz w:val="16"/>
                              </w:rPr>
                            </w:pPr>
                            <w:r w:rsidRPr="00432ECF">
                              <w:rPr>
                                <w:sz w:val="16"/>
                              </w:rPr>
                              <w:t>Пуск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96.1pt;margin-top:87.65pt;width:19.1pt;height:9.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" stroked="f">
                <v:textbox inset="0,0,0,0">
                  <w:txbxContent>
                    <w:p w:rsidR="000968AD" w:rsidRPr="00432ECF" w:rsidRDefault="000968AD" w:rsidP="000968AD">
                      <w:pPr>
                        <w:rPr>
                          <w:sz w:val="16"/>
                        </w:rPr>
                      </w:pPr>
                      <w:r w:rsidRPr="00432ECF">
                        <w:rPr>
                          <w:sz w:val="16"/>
                        </w:rPr>
                        <w:t>Пуск</w:t>
                      </w:r>
                    </w:p>
                  </w:txbxContent>
                </v:textbox>
              </v:shape>
            </w:pict>
          </mc:Fallback>
        </mc:AlternateContent>
      </w:r>
      <w:r w:rsidRPr="00EF5996">
        <w:rPr>
          <w:rFonts w:ascii="Times New Roman" w:eastAsia="Calibri" w:hAnsi="Times New Roman" w:cs="Times New Roman"/>
          <w:noProof/>
          <w:sz w:val="20"/>
          <w:lang w:eastAsia="ru-RU"/>
        </w:rPr>
        <mc:AlternateContent>
          <mc:Choice Requires="wps">
            <w:drawing>
              <wp:anchor distT="45720" distB="45720" distL="114300" distR="114300" simplePos="0" relativeHeight="251664384" behindDoc="0" locked="0" layoutInCell="1" allowOverlap="1" wp14:anchorId="46AD6707" wp14:editId="0556549C">
                <wp:simplePos x="0" y="0"/>
                <wp:positionH relativeFrom="column">
                  <wp:posOffset>2841023</wp:posOffset>
                </wp:positionH>
                <wp:positionV relativeFrom="paragraph">
                  <wp:posOffset>1667097</wp:posOffset>
                </wp:positionV>
                <wp:extent cx="537372" cy="117008"/>
                <wp:effectExtent l="0" t="0" r="0" b="0"/>
                <wp:wrapNone/>
                <wp:docPr id="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372" cy="117008"/>
                        </a:xfrm>
                        <a:prstGeom prst="rect">
                          <a:avLst/>
                        </a:prstGeom>
                        <a:solidFill>
                          <a:srgbClr val="FFFFFF"/>
                        </a:solidFill>
                        <a:ln w="9525">
                          <a:noFill/>
                          <a:miter lim="800000"/>
                          <a:headEnd/>
                          <a:tailEnd/>
                        </a:ln>
                      </wps:spPr>
                      <wps:txbx>
                        <w:txbxContent>
                          <w:p w:rsidR="000E66CE" w:rsidRPr="00432ECF" w:rsidRDefault="000E66CE" w:rsidP="000968AD">
                            <w:pPr>
                              <w:rPr>
                                <w:sz w:val="16"/>
                              </w:rPr>
                            </w:pPr>
                            <w:r w:rsidRPr="00432ECF">
                              <w:rPr>
                                <w:sz w:val="16"/>
                              </w:rPr>
                              <w:t>Охладитель</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23.7pt;margin-top:131.25pt;width:42.3pt;height:9.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" stroked="f">
                <v:textbox inset="0,0,0,0">
                  <w:txbxContent>
                    <w:p w:rsidR="000968AD" w:rsidRPr="00432ECF" w:rsidRDefault="000968AD" w:rsidP="000968AD">
                      <w:pPr>
                        <w:rPr>
                          <w:sz w:val="16"/>
                        </w:rPr>
                      </w:pPr>
                      <w:r w:rsidRPr="00432ECF">
                        <w:rPr>
                          <w:sz w:val="16"/>
                        </w:rPr>
                        <w:t>Охладитель</w:t>
                      </w:r>
                    </w:p>
                  </w:txbxContent>
                </v:textbox>
              </v:shape>
            </w:pict>
          </mc:Fallback>
        </mc:AlternateContent>
      </w:r>
      <w:r w:rsidRPr="00EF5996">
        <w:rPr>
          <w:rFonts w:ascii="Times New Roman" w:eastAsia="Calibri" w:hAnsi="Times New Roman" w:cs="Times New Roman"/>
          <w:noProof/>
          <w:sz w:val="20"/>
          <w:lang w:eastAsia="ru-RU"/>
        </w:rPr>
        <mc:AlternateContent>
          <mc:Choice Requires="wps">
            <w:drawing>
              <wp:anchor distT="45720" distB="45720" distL="114300" distR="114300" simplePos="0" relativeHeight="251663360" behindDoc="0" locked="0" layoutInCell="1" allowOverlap="1" wp14:anchorId="5BF888B6" wp14:editId="68A1961E">
                <wp:simplePos x="0" y="0"/>
                <wp:positionH relativeFrom="column">
                  <wp:posOffset>3136879</wp:posOffset>
                </wp:positionH>
                <wp:positionV relativeFrom="paragraph">
                  <wp:posOffset>1074417</wp:posOffset>
                </wp:positionV>
                <wp:extent cx="403029" cy="117008"/>
                <wp:effectExtent l="0" t="0" r="0" b="0"/>
                <wp:wrapNone/>
                <wp:docPr id="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29" cy="117008"/>
                        </a:xfrm>
                        <a:prstGeom prst="rect">
                          <a:avLst/>
                        </a:prstGeom>
                        <a:solidFill>
                          <a:srgbClr val="FFFFFF"/>
                        </a:solidFill>
                        <a:ln w="9525">
                          <a:noFill/>
                          <a:miter lim="800000"/>
                          <a:headEnd/>
                          <a:tailEnd/>
                        </a:ln>
                      </wps:spPr>
                      <wps:txbx>
                        <w:txbxContent>
                          <w:p w:rsidR="000E66CE" w:rsidRPr="00432ECF" w:rsidRDefault="000E66CE" w:rsidP="000968AD">
                            <w:pPr>
                              <w:rPr>
                                <w:sz w:val="16"/>
                              </w:rPr>
                            </w:pPr>
                            <w:r w:rsidRPr="00432ECF">
                              <w:rPr>
                                <w:sz w:val="16"/>
                              </w:rPr>
                              <w:t>0,75 мм</w:t>
                            </w:r>
                            <w:r w:rsidRPr="00432ECF">
                              <w:rPr>
                                <w:sz w:val="16"/>
                                <w:vertAlign w:val="superscript"/>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47pt;margin-top:84.6pt;width:31.75pt;height:9.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" stroked="f">
                <v:textbox inset="0,0,0,0">
                  <w:txbxContent>
                    <w:p w:rsidR="000968AD" w:rsidRPr="00432ECF" w:rsidRDefault="000968AD" w:rsidP="000968AD">
                      <w:pPr>
                        <w:rPr>
                          <w:sz w:val="16"/>
                        </w:rPr>
                      </w:pPr>
                      <w:r w:rsidRPr="00432ECF">
                        <w:rPr>
                          <w:sz w:val="16"/>
                        </w:rPr>
                        <w:t>0,75 мм</w:t>
                      </w:r>
                      <w:r w:rsidRPr="00432ECF">
                        <w:rPr>
                          <w:sz w:val="16"/>
                          <w:vertAlign w:val="superscript"/>
                        </w:rPr>
                        <w:t>2</w:t>
                      </w:r>
                    </w:p>
                  </w:txbxContent>
                </v:textbox>
              </v:shape>
            </w:pict>
          </mc:Fallback>
        </mc:AlternateContent>
      </w:r>
      <w:r w:rsidRPr="00EF5996">
        <w:rPr>
          <w:rFonts w:ascii="Times New Roman" w:eastAsia="Calibri" w:hAnsi="Times New Roman" w:cs="Times New Roman"/>
          <w:noProof/>
          <w:sz w:val="20"/>
          <w:lang w:eastAsia="ru-RU"/>
        </w:rPr>
        <mc:AlternateContent>
          <mc:Choice Requires="wps">
            <w:drawing>
              <wp:anchor distT="45720" distB="45720" distL="114300" distR="114300" simplePos="0" relativeHeight="251662336" behindDoc="0" locked="0" layoutInCell="1" allowOverlap="1" wp14:anchorId="1A08DB3C" wp14:editId="60CF5A92">
                <wp:simplePos x="0" y="0"/>
                <wp:positionH relativeFrom="column">
                  <wp:posOffset>3800249</wp:posOffset>
                </wp:positionH>
                <wp:positionV relativeFrom="paragraph">
                  <wp:posOffset>255125</wp:posOffset>
                </wp:positionV>
                <wp:extent cx="403029" cy="117008"/>
                <wp:effectExtent l="0" t="0" r="0" b="0"/>
                <wp:wrapNone/>
                <wp:docPr id="4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29" cy="117008"/>
                        </a:xfrm>
                        <a:prstGeom prst="rect">
                          <a:avLst/>
                        </a:prstGeom>
                        <a:solidFill>
                          <a:srgbClr val="FFFFFF"/>
                        </a:solidFill>
                        <a:ln w="9525">
                          <a:noFill/>
                          <a:miter lim="800000"/>
                          <a:headEnd/>
                          <a:tailEnd/>
                        </a:ln>
                      </wps:spPr>
                      <wps:txbx>
                        <w:txbxContent>
                          <w:p w:rsidR="000E66CE" w:rsidRPr="00432ECF" w:rsidRDefault="000E66CE" w:rsidP="000968AD">
                            <w:pPr>
                              <w:rPr>
                                <w:sz w:val="16"/>
                              </w:rPr>
                            </w:pPr>
                            <w:r w:rsidRPr="00432ECF">
                              <w:rPr>
                                <w:sz w:val="16"/>
                              </w:rPr>
                              <w:t>0,75 мм</w:t>
                            </w:r>
                            <w:r w:rsidRPr="00432ECF">
                              <w:rPr>
                                <w:sz w:val="16"/>
                                <w:vertAlign w:val="superscript"/>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99.25pt;margin-top:20.1pt;width:31.75pt;height:9.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" stroked="f">
                <v:textbox inset="0,0,0,0">
                  <w:txbxContent>
                    <w:p w:rsidR="000968AD" w:rsidRPr="00432ECF" w:rsidRDefault="000968AD" w:rsidP="000968AD">
                      <w:pPr>
                        <w:rPr>
                          <w:sz w:val="16"/>
                        </w:rPr>
                      </w:pPr>
                      <w:r w:rsidRPr="00432ECF">
                        <w:rPr>
                          <w:sz w:val="16"/>
                        </w:rPr>
                        <w:t>0,75 мм</w:t>
                      </w:r>
                      <w:r w:rsidRPr="00432ECF">
                        <w:rPr>
                          <w:sz w:val="16"/>
                          <w:vertAlign w:val="superscript"/>
                        </w:rPr>
                        <w:t>2</w:t>
                      </w:r>
                    </w:p>
                  </w:txbxContent>
                </v:textbox>
              </v:shape>
            </w:pict>
          </mc:Fallback>
        </mc:AlternateContent>
      </w:r>
      <w:r w:rsidRPr="00EF5996">
        <w:rPr>
          <w:rFonts w:ascii="Times New Roman" w:eastAsia="Calibri" w:hAnsi="Times New Roman" w:cs="Times New Roman"/>
          <w:noProof/>
          <w:sz w:val="20"/>
          <w:lang w:eastAsia="ru-RU"/>
        </w:rPr>
        <mc:AlternateContent>
          <mc:Choice Requires="wps">
            <w:drawing>
              <wp:anchor distT="45720" distB="45720" distL="114300" distR="114300" simplePos="0" relativeHeight="251661312" behindDoc="0" locked="0" layoutInCell="1" allowOverlap="1" wp14:anchorId="0DD281B6" wp14:editId="5FC6E175">
                <wp:simplePos x="0" y="0"/>
                <wp:positionH relativeFrom="column">
                  <wp:posOffset>2057541</wp:posOffset>
                </wp:positionH>
                <wp:positionV relativeFrom="paragraph">
                  <wp:posOffset>1901954</wp:posOffset>
                </wp:positionV>
                <wp:extent cx="403029" cy="117008"/>
                <wp:effectExtent l="0" t="0" r="0" b="0"/>
                <wp:wrapNone/>
                <wp:docPr id="4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29" cy="117008"/>
                        </a:xfrm>
                        <a:prstGeom prst="rect">
                          <a:avLst/>
                        </a:prstGeom>
                        <a:solidFill>
                          <a:srgbClr val="FFFFFF"/>
                        </a:solidFill>
                        <a:ln w="9525">
                          <a:noFill/>
                          <a:miter lim="800000"/>
                          <a:headEnd/>
                          <a:tailEnd/>
                        </a:ln>
                      </wps:spPr>
                      <wps:txbx>
                        <w:txbxContent>
                          <w:p w:rsidR="000E66CE" w:rsidRPr="00432ECF" w:rsidRDefault="000E66CE" w:rsidP="000968AD">
                            <w:pPr>
                              <w:rPr>
                                <w:sz w:val="16"/>
                              </w:rPr>
                            </w:pPr>
                            <w:r w:rsidRPr="00432ECF">
                              <w:rPr>
                                <w:sz w:val="16"/>
                              </w:rPr>
                              <w:t>1,25 мм</w:t>
                            </w:r>
                            <w:r w:rsidRPr="00432ECF">
                              <w:rPr>
                                <w:sz w:val="16"/>
                                <w:vertAlign w:val="superscript"/>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62pt;margin-top:149.75pt;width:31.75pt;height:9.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" stroked="f">
                <v:textbox inset="0,0,0,0">
                  <w:txbxContent>
                    <w:p w:rsidR="000968AD" w:rsidRPr="00432ECF" w:rsidRDefault="000968AD" w:rsidP="000968AD">
                      <w:pPr>
                        <w:rPr>
                          <w:sz w:val="16"/>
                        </w:rPr>
                      </w:pPr>
                      <w:r w:rsidRPr="00432ECF">
                        <w:rPr>
                          <w:sz w:val="16"/>
                        </w:rPr>
                        <w:t>1,25 мм</w:t>
                      </w:r>
                      <w:r w:rsidRPr="00432ECF">
                        <w:rPr>
                          <w:sz w:val="16"/>
                          <w:vertAlign w:val="superscript"/>
                        </w:rPr>
                        <w:t>2</w:t>
                      </w:r>
                    </w:p>
                  </w:txbxContent>
                </v:textbox>
              </v:shape>
            </w:pict>
          </mc:Fallback>
        </mc:AlternateContent>
      </w:r>
      <w:r w:rsidRPr="00EF5996">
        <w:rPr>
          <w:rFonts w:ascii="Times New Roman" w:eastAsia="Calibri" w:hAnsi="Times New Roman" w:cs="Times New Roman"/>
          <w:noProof/>
          <w:sz w:val="20"/>
          <w:lang w:eastAsia="ru-RU"/>
        </w:rPr>
        <mc:AlternateContent>
          <mc:Choice Requires="wps">
            <w:drawing>
              <wp:anchor distT="45720" distB="45720" distL="114300" distR="114300" simplePos="0" relativeHeight="251660288" behindDoc="0" locked="0" layoutInCell="1" allowOverlap="1" wp14:anchorId="6BC42423" wp14:editId="5EAB3C5D">
                <wp:simplePos x="0" y="0"/>
                <wp:positionH relativeFrom="column">
                  <wp:posOffset>2182784</wp:posOffset>
                </wp:positionH>
                <wp:positionV relativeFrom="paragraph">
                  <wp:posOffset>271933</wp:posOffset>
                </wp:positionV>
                <wp:extent cx="403029" cy="117008"/>
                <wp:effectExtent l="0" t="0" r="0" b="0"/>
                <wp:wrapNone/>
                <wp:docPr id="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29" cy="117008"/>
                        </a:xfrm>
                        <a:prstGeom prst="rect">
                          <a:avLst/>
                        </a:prstGeom>
                        <a:solidFill>
                          <a:srgbClr val="FFFFFF"/>
                        </a:solidFill>
                        <a:ln w="9525">
                          <a:noFill/>
                          <a:miter lim="800000"/>
                          <a:headEnd/>
                          <a:tailEnd/>
                        </a:ln>
                      </wps:spPr>
                      <wps:txbx>
                        <w:txbxContent>
                          <w:p w:rsidR="000E66CE" w:rsidRPr="00432ECF" w:rsidRDefault="000E66CE" w:rsidP="000968AD">
                            <w:pPr>
                              <w:rPr>
                                <w:sz w:val="16"/>
                              </w:rPr>
                            </w:pPr>
                            <w:r w:rsidRPr="00432ECF">
                              <w:rPr>
                                <w:sz w:val="16"/>
                              </w:rPr>
                              <w:t>1,25 мм</w:t>
                            </w:r>
                            <w:r w:rsidRPr="00432ECF">
                              <w:rPr>
                                <w:sz w:val="16"/>
                                <w:vertAlign w:val="superscript"/>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71.85pt;margin-top:21.4pt;width:31.75pt;height:9.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" stroked="f">
                <v:textbox inset="0,0,0,0">
                  <w:txbxContent>
                    <w:p w:rsidR="000968AD" w:rsidRPr="00432ECF" w:rsidRDefault="000968AD" w:rsidP="000968AD">
                      <w:pPr>
                        <w:rPr>
                          <w:sz w:val="16"/>
                        </w:rPr>
                      </w:pPr>
                      <w:r w:rsidRPr="00432ECF">
                        <w:rPr>
                          <w:sz w:val="16"/>
                        </w:rPr>
                        <w:t>1,25 мм</w:t>
                      </w:r>
                      <w:r w:rsidRPr="00432ECF">
                        <w:rPr>
                          <w:sz w:val="16"/>
                          <w:vertAlign w:val="superscript"/>
                        </w:rPr>
                        <w:t>2</w:t>
                      </w:r>
                    </w:p>
                  </w:txbxContent>
                </v:textbox>
              </v:shape>
            </w:pict>
          </mc:Fallback>
        </mc:AlternateContent>
      </w:r>
      <w:r w:rsidRPr="00EF5996">
        <w:rPr>
          <w:rFonts w:ascii="Times New Roman" w:eastAsia="Calibri" w:hAnsi="Times New Roman" w:cs="Times New Roman"/>
          <w:noProof/>
          <w:sz w:val="20"/>
          <w:lang w:eastAsia="ru-RU"/>
        </w:rPr>
        <mc:AlternateContent>
          <mc:Choice Requires="wps">
            <w:drawing>
              <wp:anchor distT="45720" distB="45720" distL="114300" distR="114300" simplePos="0" relativeHeight="251659264" behindDoc="0" locked="0" layoutInCell="1" allowOverlap="1" wp14:anchorId="6A379A1E" wp14:editId="72206509">
                <wp:simplePos x="0" y="0"/>
                <wp:positionH relativeFrom="column">
                  <wp:posOffset>1177299</wp:posOffset>
                </wp:positionH>
                <wp:positionV relativeFrom="paragraph">
                  <wp:posOffset>323819</wp:posOffset>
                </wp:positionV>
                <wp:extent cx="307689" cy="117008"/>
                <wp:effectExtent l="0" t="0" r="0" b="0"/>
                <wp:wrapNone/>
                <wp:docPr id="19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89" cy="117008"/>
                        </a:xfrm>
                        <a:prstGeom prst="rect">
                          <a:avLst/>
                        </a:prstGeom>
                        <a:solidFill>
                          <a:srgbClr val="FFFFFF"/>
                        </a:solidFill>
                        <a:ln w="9525">
                          <a:noFill/>
                          <a:miter lim="800000"/>
                          <a:headEnd/>
                          <a:tailEnd/>
                        </a:ln>
                      </wps:spPr>
                      <wps:txbx>
                        <w:txbxContent>
                          <w:p w:rsidR="000E66CE" w:rsidRPr="00432ECF" w:rsidRDefault="000E66CE" w:rsidP="000968AD">
                            <w:pPr>
                              <w:rPr>
                                <w:sz w:val="16"/>
                              </w:rPr>
                            </w:pPr>
                            <w:r w:rsidRPr="00432ECF">
                              <w:rPr>
                                <w:sz w:val="16"/>
                              </w:rPr>
                              <w:t>2,0 мм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92.7pt;margin-top:25.5pt;width:24.25pt;height:9.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" stroked="f">
                <v:textbox inset="0,0,0,0">
                  <w:txbxContent>
                    <w:p w:rsidR="000968AD" w:rsidRPr="00432ECF" w:rsidRDefault="000968AD" w:rsidP="000968AD">
                      <w:pPr>
                        <w:rPr>
                          <w:sz w:val="16"/>
                        </w:rPr>
                      </w:pPr>
                      <w:r w:rsidRPr="00432ECF">
                        <w:rPr>
                          <w:sz w:val="16"/>
                        </w:rPr>
                        <w:t>2,0 мм</w:t>
                      </w:r>
                    </w:p>
                  </w:txbxContent>
                </v:textbox>
              </v:shape>
            </w:pict>
          </mc:Fallback>
        </mc:AlternateContent>
      </w:r>
      <w:r w:rsidRPr="00EF5996">
        <w:rPr>
          <w:rFonts w:ascii="Times New Roman" w:eastAsia="Calibri" w:hAnsi="Times New Roman" w:cs="Times New Roman"/>
          <w:noProof/>
          <w:sz w:val="20"/>
          <w:lang w:eastAsia="ru-RU"/>
        </w:rPr>
        <w:drawing>
          <wp:inline distT="0" distB="0" distL="0" distR="0" wp14:anchorId="5FD0F8F0" wp14:editId="6EEAF3F7">
            <wp:extent cx="5940425" cy="8339640"/>
            <wp:effectExtent l="0" t="0" r="3175" b="4445"/>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8339640"/>
                    </a:xfrm>
                    <a:prstGeom prst="rect">
                      <a:avLst/>
                    </a:prstGeom>
                    <a:noFill/>
                    <a:ln>
                      <a:noFill/>
                    </a:ln>
                  </pic:spPr>
                </pic:pic>
              </a:graphicData>
            </a:graphic>
          </wp:inline>
        </w:drawing>
      </w:r>
    </w:p>
    <w:p w:rsidR="000968AD" w:rsidRPr="00EF5996" w:rsidRDefault="000968AD" w:rsidP="000968AD">
      <w:pPr>
        <w:jc w:val="both"/>
        <w:rPr>
          <w:rFonts w:ascii="Times New Roman" w:eastAsia="Calibri" w:hAnsi="Times New Roman" w:cs="Times New Roman"/>
          <w:sz w:val="20"/>
        </w:rPr>
      </w:pPr>
    </w:p>
    <w:p w:rsidR="000968AD" w:rsidRPr="00EF5996" w:rsidRDefault="000968AD" w:rsidP="000968AD">
      <w:pPr>
        <w:spacing w:after="160"/>
        <w:rPr>
          <w:rFonts w:ascii="Times New Roman" w:eastAsia="Calibri" w:hAnsi="Times New Roman" w:cs="Times New Roman"/>
          <w:sz w:val="20"/>
        </w:rPr>
      </w:pPr>
      <w:r w:rsidRPr="00EF5996">
        <w:rPr>
          <w:rFonts w:ascii="Times New Roman" w:eastAsia="Calibri" w:hAnsi="Times New Roman" w:cs="Times New Roman"/>
          <w:sz w:val="20"/>
        </w:rPr>
        <w:br w:type="page"/>
      </w:r>
    </w:p>
    <w:p w:rsidR="000968AD" w:rsidRPr="00EF5996" w:rsidRDefault="000968AD" w:rsidP="000968AD">
      <w:pPr>
        <w:jc w:val="center"/>
        <w:rPr>
          <w:rFonts w:ascii="Times New Roman" w:eastAsia="Calibri" w:hAnsi="Times New Roman" w:cs="Times New Roman"/>
          <w:b/>
          <w:sz w:val="24"/>
        </w:rPr>
      </w:pPr>
      <w:r w:rsidRPr="00EF5996">
        <w:rPr>
          <w:rFonts w:ascii="Times New Roman" w:eastAsia="Calibri" w:hAnsi="Times New Roman" w:cs="Times New Roman"/>
          <w:b/>
          <w:sz w:val="24"/>
        </w:rPr>
        <w:lastRenderedPageBreak/>
        <w:t>СПИСОК ДЕТАЛЕЙ</w:t>
      </w:r>
    </w:p>
    <w:tbl>
      <w:tblPr>
        <w:tblW w:w="5000" w:type="pct"/>
        <w:tblCellMar>
          <w:left w:w="57" w:type="dxa"/>
          <w:right w:w="57" w:type="dxa"/>
        </w:tblCellMar>
        <w:tblLook w:val="0000" w:firstRow="0" w:lastRow="0" w:firstColumn="0" w:lastColumn="0" w:noHBand="0" w:noVBand="0"/>
      </w:tblPr>
      <w:tblGrid>
        <w:gridCol w:w="451"/>
        <w:gridCol w:w="2568"/>
        <w:gridCol w:w="996"/>
        <w:gridCol w:w="528"/>
        <w:gridCol w:w="581"/>
        <w:gridCol w:w="2451"/>
        <w:gridCol w:w="1356"/>
        <w:gridCol w:w="539"/>
      </w:tblGrid>
      <w:tr w:rsidR="000968AD" w:rsidRPr="00EF5996" w:rsidTr="000968AD">
        <w:tc>
          <w:tcPr>
            <w:tcW w:w="224"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Поз.</w:t>
            </w:r>
          </w:p>
        </w:tc>
        <w:tc>
          <w:tcPr>
            <w:tcW w:w="135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Описание</w:t>
            </w:r>
          </w:p>
        </w:tc>
        <w:tc>
          <w:tcPr>
            <w:tcW w:w="52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Размеры</w:t>
            </w: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К-во</w:t>
            </w:r>
          </w:p>
        </w:tc>
        <w:tc>
          <w:tcPr>
            <w:tcW w:w="30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Поз.</w:t>
            </w:r>
          </w:p>
        </w:tc>
        <w:tc>
          <w:tcPr>
            <w:tcW w:w="1296"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Описание</w:t>
            </w:r>
          </w:p>
        </w:tc>
        <w:tc>
          <w:tcPr>
            <w:tcW w:w="71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Размеры</w:t>
            </w:r>
          </w:p>
        </w:tc>
        <w:tc>
          <w:tcPr>
            <w:tcW w:w="286"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К-во</w:t>
            </w:r>
          </w:p>
        </w:tc>
      </w:tr>
      <w:tr w:rsidR="000968AD" w:rsidRPr="00EF5996" w:rsidTr="000968AD">
        <w:tc>
          <w:tcPr>
            <w:tcW w:w="224"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c>
          <w:tcPr>
            <w:tcW w:w="135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Станина (правая часть)</w:t>
            </w:r>
          </w:p>
        </w:tc>
        <w:tc>
          <w:tcPr>
            <w:tcW w:w="52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c>
          <w:tcPr>
            <w:tcW w:w="30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38</w:t>
            </w:r>
          </w:p>
        </w:tc>
        <w:tc>
          <w:tcPr>
            <w:tcW w:w="1296"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Маховик</w:t>
            </w:r>
          </w:p>
        </w:tc>
        <w:tc>
          <w:tcPr>
            <w:tcW w:w="71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86"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r>
      <w:tr w:rsidR="000968AD" w:rsidRPr="00EF5996" w:rsidTr="000968AD">
        <w:tc>
          <w:tcPr>
            <w:tcW w:w="224"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2</w:t>
            </w:r>
          </w:p>
        </w:tc>
        <w:tc>
          <w:tcPr>
            <w:tcW w:w="135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Гайка</w:t>
            </w:r>
          </w:p>
        </w:tc>
        <w:tc>
          <w:tcPr>
            <w:tcW w:w="52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M12</w:t>
            </w: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2</w:t>
            </w:r>
          </w:p>
        </w:tc>
        <w:tc>
          <w:tcPr>
            <w:tcW w:w="30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39</w:t>
            </w:r>
          </w:p>
        </w:tc>
        <w:tc>
          <w:tcPr>
            <w:tcW w:w="1296"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Установочный винт</w:t>
            </w:r>
          </w:p>
        </w:tc>
        <w:tc>
          <w:tcPr>
            <w:tcW w:w="71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M8 x 10</w:t>
            </w:r>
          </w:p>
        </w:tc>
        <w:tc>
          <w:tcPr>
            <w:tcW w:w="286"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r>
      <w:tr w:rsidR="000968AD" w:rsidRPr="00EF5996" w:rsidTr="000968AD">
        <w:tc>
          <w:tcPr>
            <w:tcW w:w="224"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3</w:t>
            </w:r>
          </w:p>
        </w:tc>
        <w:tc>
          <w:tcPr>
            <w:tcW w:w="135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Болт с шестигранной головкой</w:t>
            </w:r>
          </w:p>
        </w:tc>
        <w:tc>
          <w:tcPr>
            <w:tcW w:w="52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M12 x40</w:t>
            </w: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2</w:t>
            </w:r>
          </w:p>
        </w:tc>
        <w:tc>
          <w:tcPr>
            <w:tcW w:w="30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40</w:t>
            </w:r>
          </w:p>
        </w:tc>
        <w:tc>
          <w:tcPr>
            <w:tcW w:w="1296"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Гайка</w:t>
            </w:r>
          </w:p>
        </w:tc>
        <w:tc>
          <w:tcPr>
            <w:tcW w:w="71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86"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r>
      <w:tr w:rsidR="000968AD" w:rsidRPr="00EF5996" w:rsidTr="000968AD">
        <w:tc>
          <w:tcPr>
            <w:tcW w:w="224"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4</w:t>
            </w:r>
          </w:p>
        </w:tc>
        <w:tc>
          <w:tcPr>
            <w:tcW w:w="135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Гайка</w:t>
            </w:r>
          </w:p>
        </w:tc>
        <w:tc>
          <w:tcPr>
            <w:tcW w:w="52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M8</w:t>
            </w: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8</w:t>
            </w:r>
          </w:p>
        </w:tc>
        <w:tc>
          <w:tcPr>
            <w:tcW w:w="30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41</w:t>
            </w:r>
          </w:p>
        </w:tc>
        <w:tc>
          <w:tcPr>
            <w:tcW w:w="1296"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Вкладыш подшипника</w:t>
            </w:r>
          </w:p>
        </w:tc>
        <w:tc>
          <w:tcPr>
            <w:tcW w:w="71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86"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r>
      <w:tr w:rsidR="000968AD" w:rsidRPr="00EF5996" w:rsidTr="000968AD">
        <w:tc>
          <w:tcPr>
            <w:tcW w:w="224"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5</w:t>
            </w:r>
          </w:p>
        </w:tc>
        <w:tc>
          <w:tcPr>
            <w:tcW w:w="135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Шайба</w:t>
            </w:r>
          </w:p>
        </w:tc>
        <w:tc>
          <w:tcPr>
            <w:tcW w:w="52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8</w:t>
            </w: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8</w:t>
            </w:r>
          </w:p>
        </w:tc>
        <w:tc>
          <w:tcPr>
            <w:tcW w:w="30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42</w:t>
            </w:r>
          </w:p>
        </w:tc>
        <w:tc>
          <w:tcPr>
            <w:tcW w:w="1296"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Упорный шариковый подшипник</w:t>
            </w:r>
          </w:p>
        </w:tc>
        <w:tc>
          <w:tcPr>
            <w:tcW w:w="71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#51104</w:t>
            </w:r>
          </w:p>
        </w:tc>
        <w:tc>
          <w:tcPr>
            <w:tcW w:w="286"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r>
      <w:tr w:rsidR="000968AD" w:rsidRPr="00EF5996" w:rsidTr="000968AD">
        <w:tc>
          <w:tcPr>
            <w:tcW w:w="224"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6</w:t>
            </w:r>
          </w:p>
        </w:tc>
        <w:tc>
          <w:tcPr>
            <w:tcW w:w="135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Болт с шестигранной головкой</w:t>
            </w:r>
          </w:p>
        </w:tc>
        <w:tc>
          <w:tcPr>
            <w:tcW w:w="52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M8 x 16</w:t>
            </w: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8</w:t>
            </w:r>
          </w:p>
        </w:tc>
        <w:tc>
          <w:tcPr>
            <w:tcW w:w="30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43</w:t>
            </w:r>
          </w:p>
        </w:tc>
        <w:tc>
          <w:tcPr>
            <w:tcW w:w="1296"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Стопорная рукоятка</w:t>
            </w:r>
          </w:p>
        </w:tc>
        <w:tc>
          <w:tcPr>
            <w:tcW w:w="71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86"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r>
      <w:tr w:rsidR="000968AD" w:rsidRPr="00EF5996" w:rsidTr="000968AD">
        <w:tc>
          <w:tcPr>
            <w:tcW w:w="224"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7</w:t>
            </w:r>
          </w:p>
        </w:tc>
        <w:tc>
          <w:tcPr>
            <w:tcW w:w="135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Пластина станины</w:t>
            </w:r>
          </w:p>
        </w:tc>
        <w:tc>
          <w:tcPr>
            <w:tcW w:w="52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2</w:t>
            </w:r>
          </w:p>
        </w:tc>
        <w:tc>
          <w:tcPr>
            <w:tcW w:w="30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44</w:t>
            </w:r>
          </w:p>
        </w:tc>
        <w:tc>
          <w:tcPr>
            <w:tcW w:w="1296"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Втулка</w:t>
            </w:r>
          </w:p>
        </w:tc>
        <w:tc>
          <w:tcPr>
            <w:tcW w:w="71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86"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r>
      <w:tr w:rsidR="000968AD" w:rsidRPr="00EF5996" w:rsidTr="000968AD">
        <w:tc>
          <w:tcPr>
            <w:tcW w:w="224"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8</w:t>
            </w:r>
          </w:p>
        </w:tc>
        <w:tc>
          <w:tcPr>
            <w:tcW w:w="135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Станина (левая часть)</w:t>
            </w:r>
          </w:p>
        </w:tc>
        <w:tc>
          <w:tcPr>
            <w:tcW w:w="52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c>
          <w:tcPr>
            <w:tcW w:w="30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45</w:t>
            </w:r>
          </w:p>
        </w:tc>
        <w:tc>
          <w:tcPr>
            <w:tcW w:w="1296"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Винт с головкой с шестигранным углублением под ключ</w:t>
            </w:r>
          </w:p>
        </w:tc>
        <w:tc>
          <w:tcPr>
            <w:tcW w:w="71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M6 x 100 x 25</w:t>
            </w:r>
          </w:p>
        </w:tc>
        <w:tc>
          <w:tcPr>
            <w:tcW w:w="286"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2</w:t>
            </w:r>
          </w:p>
        </w:tc>
      </w:tr>
      <w:tr w:rsidR="000968AD" w:rsidRPr="00EF5996" w:rsidTr="000968AD">
        <w:tc>
          <w:tcPr>
            <w:tcW w:w="224"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9</w:t>
            </w:r>
          </w:p>
        </w:tc>
        <w:tc>
          <w:tcPr>
            <w:tcW w:w="135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Винт с головкой с шестигранным углублением под ключ</w:t>
            </w:r>
          </w:p>
        </w:tc>
        <w:tc>
          <w:tcPr>
            <w:tcW w:w="52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M8 x 20</w:t>
            </w: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2</w:t>
            </w:r>
          </w:p>
        </w:tc>
        <w:tc>
          <w:tcPr>
            <w:tcW w:w="30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46</w:t>
            </w:r>
          </w:p>
        </w:tc>
        <w:tc>
          <w:tcPr>
            <w:tcW w:w="1296"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Стол</w:t>
            </w:r>
          </w:p>
        </w:tc>
        <w:tc>
          <w:tcPr>
            <w:tcW w:w="71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86"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r>
      <w:tr w:rsidR="000968AD" w:rsidRPr="00EF5996" w:rsidTr="000968AD">
        <w:tc>
          <w:tcPr>
            <w:tcW w:w="224"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10</w:t>
            </w:r>
          </w:p>
        </w:tc>
        <w:tc>
          <w:tcPr>
            <w:tcW w:w="135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Разрезная пружинная шайба</w:t>
            </w:r>
          </w:p>
        </w:tc>
        <w:tc>
          <w:tcPr>
            <w:tcW w:w="52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8</w:t>
            </w: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2</w:t>
            </w:r>
          </w:p>
        </w:tc>
        <w:tc>
          <w:tcPr>
            <w:tcW w:w="30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47</w:t>
            </w:r>
          </w:p>
        </w:tc>
        <w:tc>
          <w:tcPr>
            <w:tcW w:w="1296"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Пластина</w:t>
            </w:r>
          </w:p>
        </w:tc>
        <w:tc>
          <w:tcPr>
            <w:tcW w:w="71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86"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r>
      <w:tr w:rsidR="000968AD" w:rsidRPr="00EF5996" w:rsidTr="000968AD">
        <w:tc>
          <w:tcPr>
            <w:tcW w:w="224"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10-1</w:t>
            </w:r>
          </w:p>
        </w:tc>
        <w:tc>
          <w:tcPr>
            <w:tcW w:w="135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Гайка</w:t>
            </w:r>
          </w:p>
        </w:tc>
        <w:tc>
          <w:tcPr>
            <w:tcW w:w="52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M8</w:t>
            </w: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2</w:t>
            </w:r>
          </w:p>
        </w:tc>
        <w:tc>
          <w:tcPr>
            <w:tcW w:w="30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48</w:t>
            </w:r>
          </w:p>
        </w:tc>
        <w:tc>
          <w:tcPr>
            <w:tcW w:w="1296"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Винт с плоской шлицованной головкой</w:t>
            </w:r>
          </w:p>
        </w:tc>
        <w:tc>
          <w:tcPr>
            <w:tcW w:w="71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M6 x 20</w:t>
            </w:r>
          </w:p>
        </w:tc>
        <w:tc>
          <w:tcPr>
            <w:tcW w:w="286"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2</w:t>
            </w:r>
          </w:p>
        </w:tc>
      </w:tr>
      <w:tr w:rsidR="000968AD" w:rsidRPr="00EF5996" w:rsidTr="000968AD">
        <w:tc>
          <w:tcPr>
            <w:tcW w:w="224"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10-2</w:t>
            </w:r>
          </w:p>
        </w:tc>
        <w:tc>
          <w:tcPr>
            <w:tcW w:w="135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Шайба</w:t>
            </w:r>
          </w:p>
        </w:tc>
        <w:tc>
          <w:tcPr>
            <w:tcW w:w="52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8</w:t>
            </w: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2</w:t>
            </w:r>
          </w:p>
        </w:tc>
        <w:tc>
          <w:tcPr>
            <w:tcW w:w="30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49</w:t>
            </w:r>
          </w:p>
        </w:tc>
        <w:tc>
          <w:tcPr>
            <w:tcW w:w="1296"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Сжатая пружина</w:t>
            </w:r>
          </w:p>
        </w:tc>
        <w:tc>
          <w:tcPr>
            <w:tcW w:w="71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86"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r>
      <w:tr w:rsidR="000968AD" w:rsidRPr="00EF5996" w:rsidTr="000968AD">
        <w:tc>
          <w:tcPr>
            <w:tcW w:w="224"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11</w:t>
            </w:r>
          </w:p>
        </w:tc>
        <w:tc>
          <w:tcPr>
            <w:tcW w:w="135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Винт с головкой с шестигранным углублением под ключ</w:t>
            </w:r>
          </w:p>
        </w:tc>
        <w:tc>
          <w:tcPr>
            <w:tcW w:w="52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M8 x 20</w:t>
            </w: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2</w:t>
            </w:r>
          </w:p>
        </w:tc>
        <w:tc>
          <w:tcPr>
            <w:tcW w:w="30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50</w:t>
            </w:r>
          </w:p>
        </w:tc>
        <w:tc>
          <w:tcPr>
            <w:tcW w:w="1296"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Ходовой винт</w:t>
            </w:r>
          </w:p>
        </w:tc>
        <w:tc>
          <w:tcPr>
            <w:tcW w:w="71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86"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r>
      <w:tr w:rsidR="000968AD" w:rsidRPr="00EF5996" w:rsidTr="000968AD">
        <w:tc>
          <w:tcPr>
            <w:tcW w:w="224"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12</w:t>
            </w:r>
          </w:p>
        </w:tc>
        <w:tc>
          <w:tcPr>
            <w:tcW w:w="135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Разрезная пружинная шайба</w:t>
            </w:r>
          </w:p>
        </w:tc>
        <w:tc>
          <w:tcPr>
            <w:tcW w:w="52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8</w:t>
            </w: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2</w:t>
            </w:r>
          </w:p>
        </w:tc>
        <w:tc>
          <w:tcPr>
            <w:tcW w:w="30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1296"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71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86"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r>
      <w:tr w:rsidR="000968AD" w:rsidRPr="00EF5996" w:rsidTr="000968AD">
        <w:tc>
          <w:tcPr>
            <w:tcW w:w="224"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13</w:t>
            </w:r>
          </w:p>
        </w:tc>
        <w:tc>
          <w:tcPr>
            <w:tcW w:w="135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Шайба</w:t>
            </w:r>
          </w:p>
        </w:tc>
        <w:tc>
          <w:tcPr>
            <w:tcW w:w="52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8</w:t>
            </w: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2</w:t>
            </w:r>
          </w:p>
        </w:tc>
        <w:tc>
          <w:tcPr>
            <w:tcW w:w="30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52</w:t>
            </w:r>
          </w:p>
        </w:tc>
        <w:tc>
          <w:tcPr>
            <w:tcW w:w="1296"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Шайба (большая)</w:t>
            </w:r>
          </w:p>
        </w:tc>
        <w:tc>
          <w:tcPr>
            <w:tcW w:w="71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8</w:t>
            </w:r>
          </w:p>
        </w:tc>
        <w:tc>
          <w:tcPr>
            <w:tcW w:w="286"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r>
      <w:tr w:rsidR="000968AD" w:rsidRPr="00EF5996" w:rsidTr="000968AD">
        <w:tc>
          <w:tcPr>
            <w:tcW w:w="224"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14</w:t>
            </w:r>
          </w:p>
        </w:tc>
        <w:tc>
          <w:tcPr>
            <w:tcW w:w="135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Опорная пластина</w:t>
            </w:r>
          </w:p>
        </w:tc>
        <w:tc>
          <w:tcPr>
            <w:tcW w:w="52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c>
          <w:tcPr>
            <w:tcW w:w="30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53</w:t>
            </w:r>
          </w:p>
        </w:tc>
        <w:tc>
          <w:tcPr>
            <w:tcW w:w="1296"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Установочный винт</w:t>
            </w:r>
          </w:p>
        </w:tc>
        <w:tc>
          <w:tcPr>
            <w:tcW w:w="71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M8 x 10</w:t>
            </w:r>
          </w:p>
        </w:tc>
        <w:tc>
          <w:tcPr>
            <w:tcW w:w="286"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r>
      <w:tr w:rsidR="000968AD" w:rsidRPr="00EF5996" w:rsidTr="000968AD">
        <w:tc>
          <w:tcPr>
            <w:tcW w:w="224"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15</w:t>
            </w:r>
          </w:p>
        </w:tc>
        <w:tc>
          <w:tcPr>
            <w:tcW w:w="135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Кронштейн держателя ролика</w:t>
            </w:r>
          </w:p>
        </w:tc>
        <w:tc>
          <w:tcPr>
            <w:tcW w:w="52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c>
          <w:tcPr>
            <w:tcW w:w="30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54</w:t>
            </w:r>
          </w:p>
        </w:tc>
        <w:tc>
          <w:tcPr>
            <w:tcW w:w="1296"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Тиски</w:t>
            </w:r>
          </w:p>
        </w:tc>
        <w:tc>
          <w:tcPr>
            <w:tcW w:w="71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86"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r>
      <w:tr w:rsidR="000968AD" w:rsidRPr="00EF5996" w:rsidTr="000968AD">
        <w:tc>
          <w:tcPr>
            <w:tcW w:w="224"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16</w:t>
            </w:r>
          </w:p>
        </w:tc>
        <w:tc>
          <w:tcPr>
            <w:tcW w:w="135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Шайба</w:t>
            </w:r>
          </w:p>
        </w:tc>
        <w:tc>
          <w:tcPr>
            <w:tcW w:w="52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10</w:t>
            </w: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2</w:t>
            </w:r>
          </w:p>
        </w:tc>
        <w:tc>
          <w:tcPr>
            <w:tcW w:w="30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55</w:t>
            </w:r>
          </w:p>
        </w:tc>
        <w:tc>
          <w:tcPr>
            <w:tcW w:w="1296"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Упорный стержень</w:t>
            </w:r>
          </w:p>
        </w:tc>
        <w:tc>
          <w:tcPr>
            <w:tcW w:w="71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86"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r>
      <w:tr w:rsidR="000968AD" w:rsidRPr="00EF5996" w:rsidTr="000968AD">
        <w:tc>
          <w:tcPr>
            <w:tcW w:w="224"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17</w:t>
            </w:r>
          </w:p>
        </w:tc>
        <w:tc>
          <w:tcPr>
            <w:tcW w:w="135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Разрезная пружинная шайба</w:t>
            </w:r>
          </w:p>
        </w:tc>
        <w:tc>
          <w:tcPr>
            <w:tcW w:w="52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10</w:t>
            </w: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2</w:t>
            </w:r>
          </w:p>
        </w:tc>
        <w:tc>
          <w:tcPr>
            <w:tcW w:w="30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56</w:t>
            </w:r>
          </w:p>
        </w:tc>
        <w:tc>
          <w:tcPr>
            <w:tcW w:w="1296"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Кронштейн</w:t>
            </w:r>
          </w:p>
        </w:tc>
        <w:tc>
          <w:tcPr>
            <w:tcW w:w="71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86"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r>
      <w:tr w:rsidR="000968AD" w:rsidRPr="00EF5996" w:rsidTr="000968AD">
        <w:tc>
          <w:tcPr>
            <w:tcW w:w="224"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18</w:t>
            </w:r>
          </w:p>
        </w:tc>
        <w:tc>
          <w:tcPr>
            <w:tcW w:w="135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Болт с шестигранной головкой</w:t>
            </w:r>
          </w:p>
        </w:tc>
        <w:tc>
          <w:tcPr>
            <w:tcW w:w="52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M10 x 20</w:t>
            </w: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2</w:t>
            </w:r>
          </w:p>
        </w:tc>
        <w:tc>
          <w:tcPr>
            <w:tcW w:w="30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57</w:t>
            </w:r>
          </w:p>
        </w:tc>
        <w:tc>
          <w:tcPr>
            <w:tcW w:w="1296"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Барашковый винт</w:t>
            </w:r>
          </w:p>
        </w:tc>
        <w:tc>
          <w:tcPr>
            <w:tcW w:w="71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5/16 x 3/4</w:t>
            </w:r>
          </w:p>
        </w:tc>
        <w:tc>
          <w:tcPr>
            <w:tcW w:w="286"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r>
      <w:tr w:rsidR="000968AD" w:rsidRPr="00EF5996" w:rsidTr="000968AD">
        <w:tc>
          <w:tcPr>
            <w:tcW w:w="224"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135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52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30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58</w:t>
            </w:r>
          </w:p>
        </w:tc>
        <w:tc>
          <w:tcPr>
            <w:tcW w:w="1296"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Шайба</w:t>
            </w:r>
          </w:p>
        </w:tc>
        <w:tc>
          <w:tcPr>
            <w:tcW w:w="71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5/16</w:t>
            </w:r>
          </w:p>
        </w:tc>
        <w:tc>
          <w:tcPr>
            <w:tcW w:w="286"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r>
      <w:tr w:rsidR="000968AD" w:rsidRPr="00EF5996" w:rsidTr="000968AD">
        <w:tc>
          <w:tcPr>
            <w:tcW w:w="224"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135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52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30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59</w:t>
            </w:r>
          </w:p>
        </w:tc>
        <w:tc>
          <w:tcPr>
            <w:tcW w:w="1296"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Разрезная пружинная шайба</w:t>
            </w:r>
          </w:p>
        </w:tc>
        <w:tc>
          <w:tcPr>
            <w:tcW w:w="71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5/16</w:t>
            </w:r>
          </w:p>
        </w:tc>
        <w:tc>
          <w:tcPr>
            <w:tcW w:w="286"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r>
      <w:tr w:rsidR="000968AD" w:rsidRPr="00EF5996" w:rsidTr="000968AD">
        <w:tc>
          <w:tcPr>
            <w:tcW w:w="224"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135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52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30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60</w:t>
            </w:r>
          </w:p>
        </w:tc>
        <w:tc>
          <w:tcPr>
            <w:tcW w:w="1296"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Болт с шестигранной головкой</w:t>
            </w:r>
          </w:p>
        </w:tc>
        <w:tc>
          <w:tcPr>
            <w:tcW w:w="71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5/16/1 дюйм</w:t>
            </w:r>
          </w:p>
        </w:tc>
        <w:tc>
          <w:tcPr>
            <w:tcW w:w="286"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r>
      <w:tr w:rsidR="000968AD" w:rsidRPr="00EF5996" w:rsidTr="000968AD">
        <w:tc>
          <w:tcPr>
            <w:tcW w:w="224"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135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52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30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61</w:t>
            </w:r>
          </w:p>
        </w:tc>
        <w:tc>
          <w:tcPr>
            <w:tcW w:w="1296"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Стержень</w:t>
            </w:r>
          </w:p>
        </w:tc>
        <w:tc>
          <w:tcPr>
            <w:tcW w:w="71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86"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r>
      <w:tr w:rsidR="000968AD" w:rsidRPr="00EF5996" w:rsidTr="000968AD">
        <w:tc>
          <w:tcPr>
            <w:tcW w:w="224"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23-1</w:t>
            </w:r>
          </w:p>
        </w:tc>
        <w:tc>
          <w:tcPr>
            <w:tcW w:w="135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Стопорная пластина</w:t>
            </w:r>
          </w:p>
        </w:tc>
        <w:tc>
          <w:tcPr>
            <w:tcW w:w="52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c>
          <w:tcPr>
            <w:tcW w:w="30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62</w:t>
            </w:r>
          </w:p>
        </w:tc>
        <w:tc>
          <w:tcPr>
            <w:tcW w:w="1296"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Гайка</w:t>
            </w:r>
          </w:p>
        </w:tc>
        <w:tc>
          <w:tcPr>
            <w:tcW w:w="71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5/16</w:t>
            </w:r>
          </w:p>
        </w:tc>
        <w:tc>
          <w:tcPr>
            <w:tcW w:w="286"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r>
      <w:tr w:rsidR="000968AD" w:rsidRPr="00EF5996" w:rsidTr="000968AD">
        <w:tc>
          <w:tcPr>
            <w:tcW w:w="224"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23</w:t>
            </w:r>
          </w:p>
        </w:tc>
        <w:tc>
          <w:tcPr>
            <w:tcW w:w="135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Сетчатый фильтр</w:t>
            </w:r>
          </w:p>
        </w:tc>
        <w:tc>
          <w:tcPr>
            <w:tcW w:w="52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c>
          <w:tcPr>
            <w:tcW w:w="30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63</w:t>
            </w:r>
          </w:p>
        </w:tc>
        <w:tc>
          <w:tcPr>
            <w:tcW w:w="1296"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Болт с шестигранной головкой</w:t>
            </w:r>
          </w:p>
        </w:tc>
        <w:tc>
          <w:tcPr>
            <w:tcW w:w="71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5/16 x 2 дюйма</w:t>
            </w:r>
          </w:p>
        </w:tc>
        <w:tc>
          <w:tcPr>
            <w:tcW w:w="286"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r>
      <w:tr w:rsidR="000968AD" w:rsidRPr="00EF5996" w:rsidTr="000968AD">
        <w:tc>
          <w:tcPr>
            <w:tcW w:w="224"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24</w:t>
            </w:r>
          </w:p>
        </w:tc>
        <w:tc>
          <w:tcPr>
            <w:tcW w:w="135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Винт с круглой головкой</w:t>
            </w:r>
          </w:p>
        </w:tc>
        <w:tc>
          <w:tcPr>
            <w:tcW w:w="52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M5 x 10</w:t>
            </w: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4</w:t>
            </w:r>
          </w:p>
        </w:tc>
        <w:tc>
          <w:tcPr>
            <w:tcW w:w="30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64</w:t>
            </w:r>
          </w:p>
        </w:tc>
        <w:tc>
          <w:tcPr>
            <w:tcW w:w="1296"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Установочный винт</w:t>
            </w:r>
          </w:p>
        </w:tc>
        <w:tc>
          <w:tcPr>
            <w:tcW w:w="71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M8 x 10</w:t>
            </w:r>
          </w:p>
        </w:tc>
        <w:tc>
          <w:tcPr>
            <w:tcW w:w="286"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r>
      <w:tr w:rsidR="000968AD" w:rsidRPr="00EF5996" w:rsidTr="000968AD">
        <w:tc>
          <w:tcPr>
            <w:tcW w:w="224"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24-1</w:t>
            </w:r>
          </w:p>
        </w:tc>
        <w:tc>
          <w:tcPr>
            <w:tcW w:w="135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Шайба</w:t>
            </w:r>
          </w:p>
        </w:tc>
        <w:tc>
          <w:tcPr>
            <w:tcW w:w="52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5</w:t>
            </w: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4</w:t>
            </w:r>
          </w:p>
        </w:tc>
        <w:tc>
          <w:tcPr>
            <w:tcW w:w="30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64-1</w:t>
            </w:r>
          </w:p>
        </w:tc>
        <w:tc>
          <w:tcPr>
            <w:tcW w:w="1296"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Винт с головкой с шестигранным углублением под ключ</w:t>
            </w:r>
          </w:p>
        </w:tc>
        <w:tc>
          <w:tcPr>
            <w:tcW w:w="71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M5 x 8</w:t>
            </w:r>
          </w:p>
        </w:tc>
        <w:tc>
          <w:tcPr>
            <w:tcW w:w="286"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2</w:t>
            </w:r>
          </w:p>
        </w:tc>
      </w:tr>
      <w:tr w:rsidR="000968AD" w:rsidRPr="00EF5996" w:rsidTr="000968AD">
        <w:tc>
          <w:tcPr>
            <w:tcW w:w="224"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25</w:t>
            </w:r>
          </w:p>
        </w:tc>
        <w:tc>
          <w:tcPr>
            <w:tcW w:w="135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Винт с головкой с шестигранным углублением под ключ</w:t>
            </w:r>
          </w:p>
        </w:tc>
        <w:tc>
          <w:tcPr>
            <w:tcW w:w="52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M6 x 15</w:t>
            </w: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2</w:t>
            </w:r>
          </w:p>
        </w:tc>
        <w:tc>
          <w:tcPr>
            <w:tcW w:w="30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64-2</w:t>
            </w:r>
          </w:p>
        </w:tc>
        <w:tc>
          <w:tcPr>
            <w:tcW w:w="1296"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Указатель шкалы</w:t>
            </w:r>
          </w:p>
        </w:tc>
        <w:tc>
          <w:tcPr>
            <w:tcW w:w="71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86"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r>
      <w:tr w:rsidR="000968AD" w:rsidRPr="00EF5996" w:rsidTr="000968AD">
        <w:tc>
          <w:tcPr>
            <w:tcW w:w="224"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26</w:t>
            </w:r>
          </w:p>
        </w:tc>
        <w:tc>
          <w:tcPr>
            <w:tcW w:w="135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Шайба</w:t>
            </w:r>
          </w:p>
        </w:tc>
        <w:tc>
          <w:tcPr>
            <w:tcW w:w="52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6</w:t>
            </w: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2</w:t>
            </w:r>
          </w:p>
        </w:tc>
        <w:tc>
          <w:tcPr>
            <w:tcW w:w="30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65</w:t>
            </w:r>
          </w:p>
        </w:tc>
        <w:tc>
          <w:tcPr>
            <w:tcW w:w="1296"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Шарнир</w:t>
            </w:r>
          </w:p>
        </w:tc>
        <w:tc>
          <w:tcPr>
            <w:tcW w:w="71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86"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r>
      <w:tr w:rsidR="000968AD" w:rsidRPr="00EF5996" w:rsidTr="000968AD">
        <w:tc>
          <w:tcPr>
            <w:tcW w:w="224"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27</w:t>
            </w:r>
          </w:p>
        </w:tc>
        <w:tc>
          <w:tcPr>
            <w:tcW w:w="135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Хомут шланга</w:t>
            </w:r>
          </w:p>
        </w:tc>
        <w:tc>
          <w:tcPr>
            <w:tcW w:w="52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c>
          <w:tcPr>
            <w:tcW w:w="30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66</w:t>
            </w:r>
          </w:p>
        </w:tc>
        <w:tc>
          <w:tcPr>
            <w:tcW w:w="1296"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Крышка</w:t>
            </w:r>
          </w:p>
        </w:tc>
        <w:tc>
          <w:tcPr>
            <w:tcW w:w="71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86"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r>
      <w:tr w:rsidR="000968AD" w:rsidRPr="00EF5996" w:rsidTr="000968AD">
        <w:tc>
          <w:tcPr>
            <w:tcW w:w="224"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27-1</w:t>
            </w:r>
          </w:p>
        </w:tc>
        <w:tc>
          <w:tcPr>
            <w:tcW w:w="135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Шланг</w:t>
            </w:r>
          </w:p>
        </w:tc>
        <w:tc>
          <w:tcPr>
            <w:tcW w:w="52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5/16 дюйма x 130 см</w:t>
            </w: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c>
          <w:tcPr>
            <w:tcW w:w="30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67</w:t>
            </w:r>
          </w:p>
        </w:tc>
        <w:tc>
          <w:tcPr>
            <w:tcW w:w="1296"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Шариковый подшипник</w:t>
            </w:r>
          </w:p>
        </w:tc>
        <w:tc>
          <w:tcPr>
            <w:tcW w:w="71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#32006zz</w:t>
            </w:r>
          </w:p>
        </w:tc>
        <w:tc>
          <w:tcPr>
            <w:tcW w:w="286"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2</w:t>
            </w:r>
          </w:p>
        </w:tc>
      </w:tr>
      <w:tr w:rsidR="000968AD" w:rsidRPr="00EF5996" w:rsidTr="000968AD">
        <w:tc>
          <w:tcPr>
            <w:tcW w:w="224"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28</w:t>
            </w:r>
          </w:p>
        </w:tc>
        <w:tc>
          <w:tcPr>
            <w:tcW w:w="135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Насос</w:t>
            </w:r>
          </w:p>
        </w:tc>
        <w:tc>
          <w:tcPr>
            <w:tcW w:w="52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c>
          <w:tcPr>
            <w:tcW w:w="30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68</w:t>
            </w:r>
          </w:p>
        </w:tc>
        <w:tc>
          <w:tcPr>
            <w:tcW w:w="1296"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Гайка</w:t>
            </w:r>
          </w:p>
        </w:tc>
        <w:tc>
          <w:tcPr>
            <w:tcW w:w="71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M10</w:t>
            </w:r>
          </w:p>
        </w:tc>
        <w:tc>
          <w:tcPr>
            <w:tcW w:w="286"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2</w:t>
            </w:r>
          </w:p>
        </w:tc>
      </w:tr>
      <w:tr w:rsidR="000968AD" w:rsidRPr="00EF5996" w:rsidTr="000968AD">
        <w:tc>
          <w:tcPr>
            <w:tcW w:w="224"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29</w:t>
            </w:r>
          </w:p>
        </w:tc>
        <w:tc>
          <w:tcPr>
            <w:tcW w:w="135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Болт с шестигранной головкой</w:t>
            </w:r>
          </w:p>
        </w:tc>
        <w:tc>
          <w:tcPr>
            <w:tcW w:w="52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M10 x 20</w:t>
            </w: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4</w:t>
            </w:r>
          </w:p>
        </w:tc>
        <w:tc>
          <w:tcPr>
            <w:tcW w:w="30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69</w:t>
            </w:r>
          </w:p>
        </w:tc>
        <w:tc>
          <w:tcPr>
            <w:tcW w:w="1296"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Болт с шестигранной головкой</w:t>
            </w:r>
          </w:p>
        </w:tc>
        <w:tc>
          <w:tcPr>
            <w:tcW w:w="71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M10 x 30</w:t>
            </w:r>
          </w:p>
        </w:tc>
        <w:tc>
          <w:tcPr>
            <w:tcW w:w="286"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2</w:t>
            </w:r>
          </w:p>
        </w:tc>
      </w:tr>
      <w:tr w:rsidR="000968AD" w:rsidRPr="00EF5996" w:rsidTr="000968AD">
        <w:tc>
          <w:tcPr>
            <w:tcW w:w="224"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30</w:t>
            </w:r>
          </w:p>
        </w:tc>
        <w:tc>
          <w:tcPr>
            <w:tcW w:w="135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Поддон для СОЖ и стружки</w:t>
            </w:r>
          </w:p>
        </w:tc>
        <w:tc>
          <w:tcPr>
            <w:tcW w:w="52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c>
          <w:tcPr>
            <w:tcW w:w="30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69-1</w:t>
            </w:r>
          </w:p>
        </w:tc>
        <w:tc>
          <w:tcPr>
            <w:tcW w:w="1296"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Болт с шестигранной головкой</w:t>
            </w:r>
          </w:p>
        </w:tc>
        <w:tc>
          <w:tcPr>
            <w:tcW w:w="71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M10 x 25</w:t>
            </w:r>
          </w:p>
        </w:tc>
        <w:tc>
          <w:tcPr>
            <w:tcW w:w="286"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r>
      <w:tr w:rsidR="000968AD" w:rsidRPr="00EF5996" w:rsidTr="000968AD">
        <w:tc>
          <w:tcPr>
            <w:tcW w:w="224"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31</w:t>
            </w:r>
          </w:p>
        </w:tc>
        <w:tc>
          <w:tcPr>
            <w:tcW w:w="135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Болт с шестигранной головкой</w:t>
            </w:r>
          </w:p>
        </w:tc>
        <w:tc>
          <w:tcPr>
            <w:tcW w:w="52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M12 x 40</w:t>
            </w: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2</w:t>
            </w:r>
          </w:p>
        </w:tc>
        <w:tc>
          <w:tcPr>
            <w:tcW w:w="30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70</w:t>
            </w:r>
          </w:p>
        </w:tc>
        <w:tc>
          <w:tcPr>
            <w:tcW w:w="1296"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Крюк пружины</w:t>
            </w:r>
          </w:p>
        </w:tc>
        <w:tc>
          <w:tcPr>
            <w:tcW w:w="71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86"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r>
      <w:tr w:rsidR="000968AD" w:rsidRPr="00EF5996" w:rsidTr="000968AD">
        <w:tc>
          <w:tcPr>
            <w:tcW w:w="224"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32</w:t>
            </w:r>
          </w:p>
        </w:tc>
        <w:tc>
          <w:tcPr>
            <w:tcW w:w="135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Гайка</w:t>
            </w:r>
          </w:p>
        </w:tc>
        <w:tc>
          <w:tcPr>
            <w:tcW w:w="52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M12</w:t>
            </w: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2</w:t>
            </w:r>
          </w:p>
        </w:tc>
        <w:tc>
          <w:tcPr>
            <w:tcW w:w="30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72</w:t>
            </w:r>
          </w:p>
        </w:tc>
        <w:tc>
          <w:tcPr>
            <w:tcW w:w="1296"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Лапчатая шайба</w:t>
            </w:r>
          </w:p>
        </w:tc>
        <w:tc>
          <w:tcPr>
            <w:tcW w:w="71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30</w:t>
            </w:r>
          </w:p>
        </w:tc>
        <w:tc>
          <w:tcPr>
            <w:tcW w:w="286"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r>
      <w:tr w:rsidR="000968AD" w:rsidRPr="00EF5996" w:rsidTr="000968AD">
        <w:tc>
          <w:tcPr>
            <w:tcW w:w="224"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33</w:t>
            </w:r>
          </w:p>
        </w:tc>
        <w:tc>
          <w:tcPr>
            <w:tcW w:w="135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Винт с головкой с шестигранным углублением под ключ</w:t>
            </w:r>
          </w:p>
        </w:tc>
        <w:tc>
          <w:tcPr>
            <w:tcW w:w="52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M5 x 8</w:t>
            </w: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4</w:t>
            </w:r>
          </w:p>
        </w:tc>
        <w:tc>
          <w:tcPr>
            <w:tcW w:w="30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73</w:t>
            </w:r>
          </w:p>
        </w:tc>
        <w:tc>
          <w:tcPr>
            <w:tcW w:w="1296"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Гайка</w:t>
            </w:r>
          </w:p>
        </w:tc>
        <w:tc>
          <w:tcPr>
            <w:tcW w:w="71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M30</w:t>
            </w:r>
          </w:p>
        </w:tc>
        <w:tc>
          <w:tcPr>
            <w:tcW w:w="286"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r>
      <w:tr w:rsidR="000968AD" w:rsidRPr="00EF5996" w:rsidTr="000968AD">
        <w:tc>
          <w:tcPr>
            <w:tcW w:w="224" w:type="pct"/>
            <w:tcBorders>
              <w:top w:val="single" w:sz="4" w:space="0" w:color="auto"/>
              <w:left w:val="single" w:sz="4" w:space="0" w:color="auto"/>
              <w:bottom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34</w:t>
            </w:r>
          </w:p>
        </w:tc>
        <w:tc>
          <w:tcPr>
            <w:tcW w:w="1358" w:type="pct"/>
            <w:tcBorders>
              <w:top w:val="single" w:sz="4" w:space="0" w:color="auto"/>
              <w:left w:val="single" w:sz="4" w:space="0" w:color="auto"/>
              <w:bottom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Передняя пластина станины</w:t>
            </w:r>
          </w:p>
        </w:tc>
        <w:tc>
          <w:tcPr>
            <w:tcW w:w="528" w:type="pct"/>
            <w:tcBorders>
              <w:top w:val="single" w:sz="4" w:space="0" w:color="auto"/>
              <w:left w:val="single" w:sz="4" w:space="0" w:color="auto"/>
              <w:bottom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81" w:type="pct"/>
            <w:tcBorders>
              <w:top w:val="single" w:sz="4" w:space="0" w:color="auto"/>
              <w:left w:val="single" w:sz="4" w:space="0" w:color="auto"/>
              <w:bottom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c>
          <w:tcPr>
            <w:tcW w:w="309" w:type="pct"/>
            <w:tcBorders>
              <w:top w:val="single" w:sz="4" w:space="0" w:color="auto"/>
              <w:left w:val="single" w:sz="4" w:space="0" w:color="auto"/>
              <w:bottom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74</w:t>
            </w:r>
          </w:p>
        </w:tc>
        <w:tc>
          <w:tcPr>
            <w:tcW w:w="1296" w:type="pct"/>
            <w:tcBorders>
              <w:top w:val="single" w:sz="4" w:space="0" w:color="auto"/>
              <w:left w:val="single" w:sz="4" w:space="0" w:color="auto"/>
              <w:bottom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Кнопка пуска</w:t>
            </w:r>
          </w:p>
        </w:tc>
        <w:tc>
          <w:tcPr>
            <w:tcW w:w="718" w:type="pct"/>
            <w:tcBorders>
              <w:top w:val="single" w:sz="4" w:space="0" w:color="auto"/>
              <w:left w:val="single" w:sz="4" w:space="0" w:color="auto"/>
              <w:bottom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86" w:type="pct"/>
            <w:tcBorders>
              <w:top w:val="single" w:sz="4" w:space="0" w:color="auto"/>
              <w:left w:val="single" w:sz="4" w:space="0" w:color="auto"/>
              <w:bottom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r>
    </w:tbl>
    <w:p w:rsidR="000968AD" w:rsidRPr="00EF5996" w:rsidRDefault="000968AD" w:rsidP="000968AD">
      <w:pPr>
        <w:spacing w:after="160"/>
        <w:rPr>
          <w:rFonts w:ascii="Times New Roman" w:eastAsia="Calibri" w:hAnsi="Times New Roman" w:cs="Times New Roman"/>
          <w:sz w:val="20"/>
        </w:rPr>
      </w:pPr>
      <w:r w:rsidRPr="00EF5996">
        <w:rPr>
          <w:rFonts w:ascii="Times New Roman" w:eastAsia="Calibri" w:hAnsi="Times New Roman" w:cs="Times New Roman"/>
          <w:sz w:val="20"/>
        </w:rPr>
        <w:br w:type="page"/>
      </w:r>
    </w:p>
    <w:p w:rsidR="000968AD" w:rsidRPr="00EF5996" w:rsidRDefault="000968AD" w:rsidP="000968AD">
      <w:pPr>
        <w:jc w:val="center"/>
        <w:rPr>
          <w:rFonts w:ascii="Times New Roman" w:eastAsia="Calibri" w:hAnsi="Times New Roman" w:cs="Times New Roman"/>
          <w:b/>
          <w:sz w:val="24"/>
        </w:rPr>
      </w:pPr>
      <w:r w:rsidRPr="00EF5996">
        <w:rPr>
          <w:rFonts w:ascii="Times New Roman" w:eastAsia="Calibri" w:hAnsi="Times New Roman" w:cs="Times New Roman"/>
          <w:b/>
          <w:sz w:val="24"/>
        </w:rPr>
        <w:lastRenderedPageBreak/>
        <w:t>СПИСОК ДЕТАЛЕЙ</w:t>
      </w:r>
    </w:p>
    <w:p w:rsidR="000968AD" w:rsidRPr="00EF5996" w:rsidRDefault="000968AD" w:rsidP="000968AD">
      <w:pPr>
        <w:jc w:val="both"/>
        <w:rPr>
          <w:rFonts w:ascii="Times New Roman" w:eastAsia="Calibri" w:hAnsi="Times New Roman" w:cs="Times New Roman"/>
          <w:sz w:val="20"/>
        </w:rPr>
      </w:pPr>
    </w:p>
    <w:tbl>
      <w:tblPr>
        <w:tblW w:w="5000" w:type="pct"/>
        <w:tblCellMar>
          <w:left w:w="57" w:type="dxa"/>
          <w:right w:w="57" w:type="dxa"/>
        </w:tblCellMar>
        <w:tblLook w:val="0000" w:firstRow="0" w:lastRow="0" w:firstColumn="0" w:lastColumn="0" w:noHBand="0" w:noVBand="0"/>
      </w:tblPr>
      <w:tblGrid>
        <w:gridCol w:w="567"/>
        <w:gridCol w:w="2712"/>
        <w:gridCol w:w="856"/>
        <w:gridCol w:w="532"/>
        <w:gridCol w:w="754"/>
        <w:gridCol w:w="2426"/>
        <w:gridCol w:w="1076"/>
        <w:gridCol w:w="547"/>
      </w:tblGrid>
      <w:tr w:rsidR="000968AD" w:rsidRPr="00EF5996" w:rsidTr="000968AD">
        <w:tc>
          <w:tcPr>
            <w:tcW w:w="29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Поз.</w:t>
            </w:r>
          </w:p>
        </w:tc>
        <w:tc>
          <w:tcPr>
            <w:tcW w:w="143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Описание</w:t>
            </w:r>
          </w:p>
        </w:tc>
        <w:tc>
          <w:tcPr>
            <w:tcW w:w="45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Размеры</w:t>
            </w: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К-во</w:t>
            </w:r>
          </w:p>
        </w:tc>
        <w:tc>
          <w:tcPr>
            <w:tcW w:w="39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Поз.</w:t>
            </w:r>
          </w:p>
        </w:tc>
        <w:tc>
          <w:tcPr>
            <w:tcW w:w="1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Описание</w:t>
            </w:r>
          </w:p>
        </w:tc>
        <w:tc>
          <w:tcPr>
            <w:tcW w:w="56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Размеры</w:t>
            </w:r>
          </w:p>
        </w:tc>
        <w:tc>
          <w:tcPr>
            <w:tcW w:w="291"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К-во</w:t>
            </w:r>
          </w:p>
        </w:tc>
      </w:tr>
      <w:tr w:rsidR="000968AD" w:rsidRPr="00EF5996" w:rsidTr="000968AD">
        <w:tc>
          <w:tcPr>
            <w:tcW w:w="29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75</w:t>
            </w:r>
          </w:p>
        </w:tc>
        <w:tc>
          <w:tcPr>
            <w:tcW w:w="143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Кнопка аварийной остановки</w:t>
            </w:r>
          </w:p>
        </w:tc>
        <w:tc>
          <w:tcPr>
            <w:tcW w:w="45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c>
          <w:tcPr>
            <w:tcW w:w="39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107</w:t>
            </w:r>
          </w:p>
        </w:tc>
        <w:tc>
          <w:tcPr>
            <w:tcW w:w="1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Гайка</w:t>
            </w:r>
          </w:p>
        </w:tc>
        <w:tc>
          <w:tcPr>
            <w:tcW w:w="56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M12</w:t>
            </w:r>
          </w:p>
        </w:tc>
        <w:tc>
          <w:tcPr>
            <w:tcW w:w="291"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r>
      <w:tr w:rsidR="000968AD" w:rsidRPr="00EF5996" w:rsidTr="000968AD">
        <w:tc>
          <w:tcPr>
            <w:tcW w:w="29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76</w:t>
            </w:r>
          </w:p>
        </w:tc>
        <w:tc>
          <w:tcPr>
            <w:tcW w:w="143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Главный выключатель</w:t>
            </w:r>
          </w:p>
        </w:tc>
        <w:tc>
          <w:tcPr>
            <w:tcW w:w="45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c>
          <w:tcPr>
            <w:tcW w:w="39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108</w:t>
            </w:r>
          </w:p>
        </w:tc>
        <w:tc>
          <w:tcPr>
            <w:tcW w:w="1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Рукоятка</w:t>
            </w:r>
          </w:p>
        </w:tc>
        <w:tc>
          <w:tcPr>
            <w:tcW w:w="56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91"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r>
      <w:tr w:rsidR="000968AD" w:rsidRPr="00EF5996" w:rsidTr="000968AD">
        <w:tc>
          <w:tcPr>
            <w:tcW w:w="29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77</w:t>
            </w:r>
          </w:p>
        </w:tc>
        <w:tc>
          <w:tcPr>
            <w:tcW w:w="143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Индикаторная лампа питания</w:t>
            </w:r>
          </w:p>
        </w:tc>
        <w:tc>
          <w:tcPr>
            <w:tcW w:w="45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c>
          <w:tcPr>
            <w:tcW w:w="39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109</w:t>
            </w:r>
          </w:p>
        </w:tc>
        <w:tc>
          <w:tcPr>
            <w:tcW w:w="1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Винт с головкой с шестигранным углублением под ключ</w:t>
            </w:r>
          </w:p>
        </w:tc>
        <w:tc>
          <w:tcPr>
            <w:tcW w:w="56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M10 x 30</w:t>
            </w:r>
          </w:p>
        </w:tc>
        <w:tc>
          <w:tcPr>
            <w:tcW w:w="291"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4</w:t>
            </w:r>
          </w:p>
        </w:tc>
      </w:tr>
      <w:tr w:rsidR="000968AD" w:rsidRPr="00EF5996" w:rsidTr="000968AD">
        <w:tc>
          <w:tcPr>
            <w:tcW w:w="29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78</w:t>
            </w:r>
          </w:p>
        </w:tc>
        <w:tc>
          <w:tcPr>
            <w:tcW w:w="143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Винт с головкой с шестигранным углублением под ключ</w:t>
            </w:r>
          </w:p>
        </w:tc>
        <w:tc>
          <w:tcPr>
            <w:tcW w:w="45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M5 x 8</w:t>
            </w: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4</w:t>
            </w:r>
          </w:p>
        </w:tc>
        <w:tc>
          <w:tcPr>
            <w:tcW w:w="39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110</w:t>
            </w:r>
          </w:p>
        </w:tc>
        <w:tc>
          <w:tcPr>
            <w:tcW w:w="1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Разрезная пружинная шайба</w:t>
            </w:r>
          </w:p>
        </w:tc>
        <w:tc>
          <w:tcPr>
            <w:tcW w:w="56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10</w:t>
            </w:r>
          </w:p>
        </w:tc>
        <w:tc>
          <w:tcPr>
            <w:tcW w:w="291"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4</w:t>
            </w:r>
          </w:p>
        </w:tc>
      </w:tr>
      <w:tr w:rsidR="000968AD" w:rsidRPr="00EF5996" w:rsidTr="000968AD">
        <w:tc>
          <w:tcPr>
            <w:tcW w:w="29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79</w:t>
            </w:r>
          </w:p>
        </w:tc>
        <w:tc>
          <w:tcPr>
            <w:tcW w:w="143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Шайба</w:t>
            </w:r>
          </w:p>
        </w:tc>
        <w:tc>
          <w:tcPr>
            <w:tcW w:w="45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5</w:t>
            </w: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2</w:t>
            </w:r>
          </w:p>
        </w:tc>
        <w:tc>
          <w:tcPr>
            <w:tcW w:w="39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111</w:t>
            </w:r>
          </w:p>
        </w:tc>
        <w:tc>
          <w:tcPr>
            <w:tcW w:w="1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Регулировочный клин</w:t>
            </w:r>
          </w:p>
        </w:tc>
        <w:tc>
          <w:tcPr>
            <w:tcW w:w="56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91"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r>
      <w:tr w:rsidR="000968AD" w:rsidRPr="00EF5996" w:rsidTr="000968AD">
        <w:tc>
          <w:tcPr>
            <w:tcW w:w="29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80</w:t>
            </w:r>
          </w:p>
        </w:tc>
        <w:tc>
          <w:tcPr>
            <w:tcW w:w="143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Винт с головкой с шестигранным углублением под ключ</w:t>
            </w:r>
          </w:p>
        </w:tc>
        <w:tc>
          <w:tcPr>
            <w:tcW w:w="45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M5 x 8</w:t>
            </w: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2</w:t>
            </w:r>
          </w:p>
        </w:tc>
        <w:tc>
          <w:tcPr>
            <w:tcW w:w="39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112</w:t>
            </w:r>
          </w:p>
        </w:tc>
        <w:tc>
          <w:tcPr>
            <w:tcW w:w="1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Разрезная пружинная шайба</w:t>
            </w:r>
          </w:p>
        </w:tc>
        <w:tc>
          <w:tcPr>
            <w:tcW w:w="56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8</w:t>
            </w:r>
          </w:p>
        </w:tc>
        <w:tc>
          <w:tcPr>
            <w:tcW w:w="291"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6</w:t>
            </w:r>
          </w:p>
        </w:tc>
      </w:tr>
      <w:tr w:rsidR="000968AD" w:rsidRPr="00EF5996" w:rsidTr="000968AD">
        <w:tc>
          <w:tcPr>
            <w:tcW w:w="29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81</w:t>
            </w:r>
          </w:p>
        </w:tc>
        <w:tc>
          <w:tcPr>
            <w:tcW w:w="143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Крышка</w:t>
            </w:r>
          </w:p>
        </w:tc>
        <w:tc>
          <w:tcPr>
            <w:tcW w:w="45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c>
          <w:tcPr>
            <w:tcW w:w="39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113</w:t>
            </w:r>
          </w:p>
        </w:tc>
        <w:tc>
          <w:tcPr>
            <w:tcW w:w="1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Винт с головкой с шестигранным углублением под ключ</w:t>
            </w:r>
          </w:p>
        </w:tc>
        <w:tc>
          <w:tcPr>
            <w:tcW w:w="56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M8 x 20</w:t>
            </w:r>
          </w:p>
        </w:tc>
        <w:tc>
          <w:tcPr>
            <w:tcW w:w="291"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6</w:t>
            </w:r>
          </w:p>
        </w:tc>
      </w:tr>
      <w:tr w:rsidR="000968AD" w:rsidRPr="00EF5996" w:rsidTr="000968AD">
        <w:tc>
          <w:tcPr>
            <w:tcW w:w="29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82</w:t>
            </w:r>
          </w:p>
        </w:tc>
        <w:tc>
          <w:tcPr>
            <w:tcW w:w="143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Винт с головкой с шестигранным углублением под ключ</w:t>
            </w:r>
          </w:p>
        </w:tc>
        <w:tc>
          <w:tcPr>
            <w:tcW w:w="45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M5 x 8</w:t>
            </w: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4</w:t>
            </w:r>
          </w:p>
        </w:tc>
        <w:tc>
          <w:tcPr>
            <w:tcW w:w="39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115</w:t>
            </w:r>
          </w:p>
        </w:tc>
        <w:tc>
          <w:tcPr>
            <w:tcW w:w="1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Кронштейн переднего шарикового подшипника</w:t>
            </w:r>
          </w:p>
        </w:tc>
        <w:tc>
          <w:tcPr>
            <w:tcW w:w="56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91"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r>
      <w:tr w:rsidR="000968AD" w:rsidRPr="00EF5996" w:rsidTr="000968AD">
        <w:tc>
          <w:tcPr>
            <w:tcW w:w="29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83</w:t>
            </w:r>
          </w:p>
        </w:tc>
        <w:tc>
          <w:tcPr>
            <w:tcW w:w="143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Нижняя пластина блока управления</w:t>
            </w:r>
          </w:p>
        </w:tc>
        <w:tc>
          <w:tcPr>
            <w:tcW w:w="45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c>
          <w:tcPr>
            <w:tcW w:w="39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116</w:t>
            </w:r>
          </w:p>
        </w:tc>
        <w:tc>
          <w:tcPr>
            <w:tcW w:w="1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Установочный винт</w:t>
            </w:r>
          </w:p>
        </w:tc>
        <w:tc>
          <w:tcPr>
            <w:tcW w:w="56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M6 x 12</w:t>
            </w:r>
          </w:p>
        </w:tc>
        <w:tc>
          <w:tcPr>
            <w:tcW w:w="291"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r>
      <w:tr w:rsidR="000968AD" w:rsidRPr="00EF5996" w:rsidTr="000968AD">
        <w:tc>
          <w:tcPr>
            <w:tcW w:w="29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83-1</w:t>
            </w:r>
          </w:p>
        </w:tc>
        <w:tc>
          <w:tcPr>
            <w:tcW w:w="143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Трансформатор</w:t>
            </w:r>
          </w:p>
        </w:tc>
        <w:tc>
          <w:tcPr>
            <w:tcW w:w="45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c>
          <w:tcPr>
            <w:tcW w:w="39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117</w:t>
            </w:r>
          </w:p>
        </w:tc>
        <w:tc>
          <w:tcPr>
            <w:tcW w:w="1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Винт с головкой с шестигранным углублением под ключ</w:t>
            </w:r>
          </w:p>
        </w:tc>
        <w:tc>
          <w:tcPr>
            <w:tcW w:w="56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M8 x 25</w:t>
            </w:r>
          </w:p>
        </w:tc>
        <w:tc>
          <w:tcPr>
            <w:tcW w:w="291"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2</w:t>
            </w:r>
          </w:p>
        </w:tc>
      </w:tr>
      <w:tr w:rsidR="000968AD" w:rsidRPr="00EF5996" w:rsidTr="000968AD">
        <w:tc>
          <w:tcPr>
            <w:tcW w:w="29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83-2</w:t>
            </w:r>
          </w:p>
        </w:tc>
        <w:tc>
          <w:tcPr>
            <w:tcW w:w="143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Контакты</w:t>
            </w:r>
          </w:p>
        </w:tc>
        <w:tc>
          <w:tcPr>
            <w:tcW w:w="45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c>
          <w:tcPr>
            <w:tcW w:w="39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118</w:t>
            </w:r>
          </w:p>
        </w:tc>
        <w:tc>
          <w:tcPr>
            <w:tcW w:w="1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Винт с головкой с шестигранным углублением под ключ</w:t>
            </w:r>
          </w:p>
        </w:tc>
        <w:tc>
          <w:tcPr>
            <w:tcW w:w="56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M12 x 50</w:t>
            </w:r>
          </w:p>
        </w:tc>
        <w:tc>
          <w:tcPr>
            <w:tcW w:w="291"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r>
      <w:tr w:rsidR="000968AD" w:rsidRPr="00EF5996" w:rsidTr="000968AD">
        <w:tc>
          <w:tcPr>
            <w:tcW w:w="29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83-3</w:t>
            </w:r>
          </w:p>
        </w:tc>
        <w:tc>
          <w:tcPr>
            <w:tcW w:w="143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Гнездо предохранителя</w:t>
            </w:r>
          </w:p>
        </w:tc>
        <w:tc>
          <w:tcPr>
            <w:tcW w:w="45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c>
          <w:tcPr>
            <w:tcW w:w="39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119</w:t>
            </w:r>
          </w:p>
        </w:tc>
        <w:tc>
          <w:tcPr>
            <w:tcW w:w="1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Установочный кронштейн</w:t>
            </w:r>
          </w:p>
        </w:tc>
        <w:tc>
          <w:tcPr>
            <w:tcW w:w="56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91"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r>
      <w:tr w:rsidR="000968AD" w:rsidRPr="00EF5996" w:rsidTr="000968AD">
        <w:tc>
          <w:tcPr>
            <w:tcW w:w="29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83-4</w:t>
            </w:r>
          </w:p>
        </w:tc>
        <w:tc>
          <w:tcPr>
            <w:tcW w:w="143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Реле перегрузки</w:t>
            </w:r>
          </w:p>
        </w:tc>
        <w:tc>
          <w:tcPr>
            <w:tcW w:w="45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c>
          <w:tcPr>
            <w:tcW w:w="39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120</w:t>
            </w:r>
          </w:p>
        </w:tc>
        <w:tc>
          <w:tcPr>
            <w:tcW w:w="1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Винт с головкой с шестигранным углублением под ключ</w:t>
            </w:r>
          </w:p>
        </w:tc>
        <w:tc>
          <w:tcPr>
            <w:tcW w:w="56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M6x 8</w:t>
            </w:r>
          </w:p>
        </w:tc>
        <w:tc>
          <w:tcPr>
            <w:tcW w:w="291"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2</w:t>
            </w:r>
          </w:p>
        </w:tc>
      </w:tr>
      <w:tr w:rsidR="000968AD" w:rsidRPr="00EF5996" w:rsidTr="000968AD">
        <w:tc>
          <w:tcPr>
            <w:tcW w:w="29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83-5</w:t>
            </w:r>
          </w:p>
        </w:tc>
        <w:tc>
          <w:tcPr>
            <w:tcW w:w="143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Магнитный соединитель</w:t>
            </w:r>
          </w:p>
        </w:tc>
        <w:tc>
          <w:tcPr>
            <w:tcW w:w="45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c>
          <w:tcPr>
            <w:tcW w:w="39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121</w:t>
            </w:r>
          </w:p>
        </w:tc>
        <w:tc>
          <w:tcPr>
            <w:tcW w:w="1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Пластиковая рукоятка</w:t>
            </w:r>
          </w:p>
        </w:tc>
        <w:tc>
          <w:tcPr>
            <w:tcW w:w="56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91"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r>
      <w:tr w:rsidR="000968AD" w:rsidRPr="00EF5996" w:rsidTr="000968AD">
        <w:tc>
          <w:tcPr>
            <w:tcW w:w="29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84</w:t>
            </w:r>
          </w:p>
        </w:tc>
        <w:tc>
          <w:tcPr>
            <w:tcW w:w="143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Нижняя деталь блока управления</w:t>
            </w:r>
          </w:p>
        </w:tc>
        <w:tc>
          <w:tcPr>
            <w:tcW w:w="45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c>
          <w:tcPr>
            <w:tcW w:w="39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122</w:t>
            </w:r>
          </w:p>
        </w:tc>
        <w:tc>
          <w:tcPr>
            <w:tcW w:w="1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Винт с головкой с шестигранным углублением под ключ</w:t>
            </w:r>
          </w:p>
        </w:tc>
        <w:tc>
          <w:tcPr>
            <w:tcW w:w="56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M6x 8</w:t>
            </w:r>
          </w:p>
        </w:tc>
        <w:tc>
          <w:tcPr>
            <w:tcW w:w="291"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2</w:t>
            </w:r>
          </w:p>
        </w:tc>
      </w:tr>
      <w:tr w:rsidR="000968AD" w:rsidRPr="00EF5996" w:rsidTr="000968AD">
        <w:tc>
          <w:tcPr>
            <w:tcW w:w="29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85-H</w:t>
            </w:r>
          </w:p>
        </w:tc>
        <w:tc>
          <w:tcPr>
            <w:tcW w:w="143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Панель блока управления</w:t>
            </w:r>
          </w:p>
        </w:tc>
        <w:tc>
          <w:tcPr>
            <w:tcW w:w="45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c>
          <w:tcPr>
            <w:tcW w:w="39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123</w:t>
            </w:r>
          </w:p>
        </w:tc>
        <w:tc>
          <w:tcPr>
            <w:tcW w:w="1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Пластина крышки</w:t>
            </w:r>
          </w:p>
        </w:tc>
        <w:tc>
          <w:tcPr>
            <w:tcW w:w="56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91"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r>
      <w:tr w:rsidR="000968AD" w:rsidRPr="00EF5996" w:rsidTr="000968AD">
        <w:tc>
          <w:tcPr>
            <w:tcW w:w="29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85-H1</w:t>
            </w:r>
          </w:p>
        </w:tc>
        <w:tc>
          <w:tcPr>
            <w:tcW w:w="143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Селектор ручного / автоматического режима</w:t>
            </w:r>
          </w:p>
        </w:tc>
        <w:tc>
          <w:tcPr>
            <w:tcW w:w="45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c>
          <w:tcPr>
            <w:tcW w:w="39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127A</w:t>
            </w:r>
          </w:p>
        </w:tc>
        <w:tc>
          <w:tcPr>
            <w:tcW w:w="1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Направляющая скольжения</w:t>
            </w:r>
          </w:p>
        </w:tc>
        <w:tc>
          <w:tcPr>
            <w:tcW w:w="56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91"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r>
      <w:tr w:rsidR="000968AD" w:rsidRPr="00EF5996" w:rsidTr="000968AD">
        <w:tc>
          <w:tcPr>
            <w:tcW w:w="29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86</w:t>
            </w:r>
          </w:p>
        </w:tc>
        <w:tc>
          <w:tcPr>
            <w:tcW w:w="143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Опора</w:t>
            </w:r>
          </w:p>
        </w:tc>
        <w:tc>
          <w:tcPr>
            <w:tcW w:w="45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c>
          <w:tcPr>
            <w:tcW w:w="39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127A-1</w:t>
            </w:r>
          </w:p>
        </w:tc>
        <w:tc>
          <w:tcPr>
            <w:tcW w:w="1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Разрезная пружинная шайба</w:t>
            </w:r>
          </w:p>
        </w:tc>
        <w:tc>
          <w:tcPr>
            <w:tcW w:w="56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10</w:t>
            </w:r>
          </w:p>
        </w:tc>
        <w:tc>
          <w:tcPr>
            <w:tcW w:w="291"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3</w:t>
            </w:r>
          </w:p>
        </w:tc>
      </w:tr>
      <w:tr w:rsidR="000968AD" w:rsidRPr="00EF5996" w:rsidTr="000968AD">
        <w:tc>
          <w:tcPr>
            <w:tcW w:w="29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88</w:t>
            </w:r>
          </w:p>
        </w:tc>
        <w:tc>
          <w:tcPr>
            <w:tcW w:w="143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Винт с головкой с шестигранным углублением под ключ</w:t>
            </w:r>
          </w:p>
        </w:tc>
        <w:tc>
          <w:tcPr>
            <w:tcW w:w="45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M5 x 8</w:t>
            </w: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4</w:t>
            </w:r>
          </w:p>
        </w:tc>
        <w:tc>
          <w:tcPr>
            <w:tcW w:w="39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127A-2</w:t>
            </w:r>
          </w:p>
        </w:tc>
        <w:tc>
          <w:tcPr>
            <w:tcW w:w="1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Винт с головкой с шестигранным углублением под ключ</w:t>
            </w:r>
          </w:p>
        </w:tc>
        <w:tc>
          <w:tcPr>
            <w:tcW w:w="56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M10 x 45</w:t>
            </w:r>
          </w:p>
        </w:tc>
        <w:tc>
          <w:tcPr>
            <w:tcW w:w="291"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3</w:t>
            </w:r>
          </w:p>
        </w:tc>
      </w:tr>
      <w:tr w:rsidR="000968AD" w:rsidRPr="00EF5996" w:rsidTr="000968AD">
        <w:tc>
          <w:tcPr>
            <w:tcW w:w="29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89</w:t>
            </w:r>
          </w:p>
        </w:tc>
        <w:tc>
          <w:tcPr>
            <w:tcW w:w="143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Винт с головкой с шестигранным углублением под ключ</w:t>
            </w:r>
          </w:p>
        </w:tc>
        <w:tc>
          <w:tcPr>
            <w:tcW w:w="45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M8 x 20</w:t>
            </w: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2</w:t>
            </w:r>
          </w:p>
        </w:tc>
        <w:tc>
          <w:tcPr>
            <w:tcW w:w="39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127A-3</w:t>
            </w:r>
          </w:p>
        </w:tc>
        <w:tc>
          <w:tcPr>
            <w:tcW w:w="1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Установочный винт</w:t>
            </w:r>
          </w:p>
        </w:tc>
        <w:tc>
          <w:tcPr>
            <w:tcW w:w="56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M10 x 16</w:t>
            </w:r>
          </w:p>
        </w:tc>
        <w:tc>
          <w:tcPr>
            <w:tcW w:w="291"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r>
      <w:tr w:rsidR="000968AD" w:rsidRPr="00EF5996" w:rsidTr="000968AD">
        <w:tc>
          <w:tcPr>
            <w:tcW w:w="29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90</w:t>
            </w:r>
          </w:p>
        </w:tc>
        <w:tc>
          <w:tcPr>
            <w:tcW w:w="143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Разрезная пружинная шайба</w:t>
            </w:r>
          </w:p>
        </w:tc>
        <w:tc>
          <w:tcPr>
            <w:tcW w:w="45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8</w:t>
            </w: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2</w:t>
            </w:r>
          </w:p>
        </w:tc>
        <w:tc>
          <w:tcPr>
            <w:tcW w:w="39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128</w:t>
            </w:r>
          </w:p>
        </w:tc>
        <w:tc>
          <w:tcPr>
            <w:tcW w:w="1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Гайка</w:t>
            </w:r>
          </w:p>
        </w:tc>
        <w:tc>
          <w:tcPr>
            <w:tcW w:w="56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M16x2.0x8t</w:t>
            </w:r>
          </w:p>
        </w:tc>
        <w:tc>
          <w:tcPr>
            <w:tcW w:w="291"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r>
      <w:tr w:rsidR="000968AD" w:rsidRPr="00EF5996" w:rsidTr="000968AD">
        <w:tc>
          <w:tcPr>
            <w:tcW w:w="29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91</w:t>
            </w:r>
          </w:p>
        </w:tc>
        <w:tc>
          <w:tcPr>
            <w:tcW w:w="143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Установочный кронштейн</w:t>
            </w:r>
          </w:p>
        </w:tc>
        <w:tc>
          <w:tcPr>
            <w:tcW w:w="45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c>
          <w:tcPr>
            <w:tcW w:w="39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131</w:t>
            </w:r>
          </w:p>
        </w:tc>
        <w:tc>
          <w:tcPr>
            <w:tcW w:w="1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Рукоятка</w:t>
            </w:r>
          </w:p>
        </w:tc>
        <w:tc>
          <w:tcPr>
            <w:tcW w:w="56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91"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2</w:t>
            </w:r>
          </w:p>
        </w:tc>
      </w:tr>
      <w:tr w:rsidR="000968AD" w:rsidRPr="00EF5996" w:rsidTr="000968AD">
        <w:tc>
          <w:tcPr>
            <w:tcW w:w="29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92</w:t>
            </w:r>
          </w:p>
        </w:tc>
        <w:tc>
          <w:tcPr>
            <w:tcW w:w="143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Разрезная пружинная шайба</w:t>
            </w:r>
          </w:p>
        </w:tc>
        <w:tc>
          <w:tcPr>
            <w:tcW w:w="45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8</w:t>
            </w: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4</w:t>
            </w:r>
          </w:p>
        </w:tc>
        <w:tc>
          <w:tcPr>
            <w:tcW w:w="39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132</w:t>
            </w:r>
          </w:p>
        </w:tc>
        <w:tc>
          <w:tcPr>
            <w:tcW w:w="1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Колесо рукоятки</w:t>
            </w:r>
          </w:p>
        </w:tc>
        <w:tc>
          <w:tcPr>
            <w:tcW w:w="56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91"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r>
      <w:tr w:rsidR="000968AD" w:rsidRPr="00EF5996" w:rsidTr="000968AD">
        <w:tc>
          <w:tcPr>
            <w:tcW w:w="29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93</w:t>
            </w:r>
          </w:p>
        </w:tc>
        <w:tc>
          <w:tcPr>
            <w:tcW w:w="143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Винт с головкой с шестигранным углублением под ключ</w:t>
            </w:r>
          </w:p>
        </w:tc>
        <w:tc>
          <w:tcPr>
            <w:tcW w:w="45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M8 x 20</w:t>
            </w: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4</w:t>
            </w:r>
          </w:p>
        </w:tc>
        <w:tc>
          <w:tcPr>
            <w:tcW w:w="39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133</w:t>
            </w:r>
          </w:p>
        </w:tc>
        <w:tc>
          <w:tcPr>
            <w:tcW w:w="1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Упорная разрезная пружинная шайба</w:t>
            </w:r>
          </w:p>
        </w:tc>
        <w:tc>
          <w:tcPr>
            <w:tcW w:w="56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91"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10</w:t>
            </w:r>
          </w:p>
        </w:tc>
      </w:tr>
      <w:tr w:rsidR="000968AD" w:rsidRPr="00EF5996" w:rsidTr="000968AD">
        <w:tc>
          <w:tcPr>
            <w:tcW w:w="29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94</w:t>
            </w:r>
          </w:p>
        </w:tc>
        <w:tc>
          <w:tcPr>
            <w:tcW w:w="143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Поворотный рычаг</w:t>
            </w:r>
          </w:p>
        </w:tc>
        <w:tc>
          <w:tcPr>
            <w:tcW w:w="45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c>
          <w:tcPr>
            <w:tcW w:w="39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134</w:t>
            </w:r>
          </w:p>
        </w:tc>
        <w:tc>
          <w:tcPr>
            <w:tcW w:w="1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Натяжной вал</w:t>
            </w:r>
          </w:p>
        </w:tc>
        <w:tc>
          <w:tcPr>
            <w:tcW w:w="56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91"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r>
      <w:tr w:rsidR="000968AD" w:rsidRPr="00EF5996" w:rsidTr="000968AD">
        <w:tc>
          <w:tcPr>
            <w:tcW w:w="29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94-1</w:t>
            </w:r>
          </w:p>
        </w:tc>
        <w:tc>
          <w:tcPr>
            <w:tcW w:w="143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Шкала</w:t>
            </w:r>
          </w:p>
        </w:tc>
        <w:tc>
          <w:tcPr>
            <w:tcW w:w="45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c>
          <w:tcPr>
            <w:tcW w:w="39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137</w:t>
            </w:r>
          </w:p>
        </w:tc>
        <w:tc>
          <w:tcPr>
            <w:tcW w:w="1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Установочный винт</w:t>
            </w:r>
          </w:p>
        </w:tc>
        <w:tc>
          <w:tcPr>
            <w:tcW w:w="56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M8 x 25</w:t>
            </w:r>
          </w:p>
        </w:tc>
        <w:tc>
          <w:tcPr>
            <w:tcW w:w="291"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2</w:t>
            </w:r>
          </w:p>
        </w:tc>
      </w:tr>
      <w:tr w:rsidR="000968AD" w:rsidRPr="00EF5996" w:rsidTr="000968AD">
        <w:tc>
          <w:tcPr>
            <w:tcW w:w="29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94-2</w:t>
            </w:r>
          </w:p>
        </w:tc>
        <w:tc>
          <w:tcPr>
            <w:tcW w:w="143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Заклепка</w:t>
            </w:r>
          </w:p>
        </w:tc>
        <w:tc>
          <w:tcPr>
            <w:tcW w:w="45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2 мм</w:t>
            </w: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2</w:t>
            </w:r>
          </w:p>
        </w:tc>
        <w:tc>
          <w:tcPr>
            <w:tcW w:w="39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138</w:t>
            </w:r>
          </w:p>
        </w:tc>
        <w:tc>
          <w:tcPr>
            <w:tcW w:w="1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Стержень</w:t>
            </w:r>
          </w:p>
        </w:tc>
        <w:tc>
          <w:tcPr>
            <w:tcW w:w="56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91"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r>
      <w:tr w:rsidR="000968AD" w:rsidRPr="00EF5996" w:rsidTr="000968AD">
        <w:tc>
          <w:tcPr>
            <w:tcW w:w="29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95</w:t>
            </w:r>
          </w:p>
        </w:tc>
        <w:tc>
          <w:tcPr>
            <w:tcW w:w="143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Диск</w:t>
            </w:r>
          </w:p>
        </w:tc>
        <w:tc>
          <w:tcPr>
            <w:tcW w:w="45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c>
          <w:tcPr>
            <w:tcW w:w="39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139</w:t>
            </w:r>
          </w:p>
        </w:tc>
        <w:tc>
          <w:tcPr>
            <w:tcW w:w="1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Гайка</w:t>
            </w:r>
          </w:p>
        </w:tc>
        <w:tc>
          <w:tcPr>
            <w:tcW w:w="56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M16x2,0x8t</w:t>
            </w:r>
          </w:p>
        </w:tc>
        <w:tc>
          <w:tcPr>
            <w:tcW w:w="291"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r>
      <w:tr w:rsidR="000968AD" w:rsidRPr="00EF5996" w:rsidTr="000968AD">
        <w:tc>
          <w:tcPr>
            <w:tcW w:w="29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143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45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39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140</w:t>
            </w:r>
          </w:p>
        </w:tc>
        <w:tc>
          <w:tcPr>
            <w:tcW w:w="1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Триггерное реле</w:t>
            </w:r>
          </w:p>
        </w:tc>
        <w:tc>
          <w:tcPr>
            <w:tcW w:w="56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91"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r>
      <w:tr w:rsidR="000968AD" w:rsidRPr="00EF5996" w:rsidTr="000968AD">
        <w:tc>
          <w:tcPr>
            <w:tcW w:w="29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97</w:t>
            </w:r>
          </w:p>
        </w:tc>
        <w:tc>
          <w:tcPr>
            <w:tcW w:w="143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Масляное уплотнение</w:t>
            </w:r>
          </w:p>
        </w:tc>
        <w:tc>
          <w:tcPr>
            <w:tcW w:w="45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c>
          <w:tcPr>
            <w:tcW w:w="39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141A</w:t>
            </w:r>
          </w:p>
        </w:tc>
        <w:tc>
          <w:tcPr>
            <w:tcW w:w="1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Вал</w:t>
            </w:r>
          </w:p>
        </w:tc>
        <w:tc>
          <w:tcPr>
            <w:tcW w:w="56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91"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r>
      <w:tr w:rsidR="000968AD" w:rsidRPr="00EF5996" w:rsidTr="000968AD">
        <w:tc>
          <w:tcPr>
            <w:tcW w:w="29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98</w:t>
            </w:r>
          </w:p>
        </w:tc>
        <w:tc>
          <w:tcPr>
            <w:tcW w:w="143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Вал</w:t>
            </w:r>
          </w:p>
        </w:tc>
        <w:tc>
          <w:tcPr>
            <w:tcW w:w="45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c>
          <w:tcPr>
            <w:tcW w:w="39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142</w:t>
            </w:r>
          </w:p>
        </w:tc>
        <w:tc>
          <w:tcPr>
            <w:tcW w:w="1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Шариковый подшипник</w:t>
            </w:r>
          </w:p>
        </w:tc>
        <w:tc>
          <w:tcPr>
            <w:tcW w:w="56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#32006zz</w:t>
            </w:r>
          </w:p>
        </w:tc>
        <w:tc>
          <w:tcPr>
            <w:tcW w:w="291"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2</w:t>
            </w:r>
          </w:p>
        </w:tc>
      </w:tr>
      <w:tr w:rsidR="000968AD" w:rsidRPr="00EF5996" w:rsidTr="000968AD">
        <w:tc>
          <w:tcPr>
            <w:tcW w:w="29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99</w:t>
            </w:r>
          </w:p>
        </w:tc>
        <w:tc>
          <w:tcPr>
            <w:tcW w:w="143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Гайка</w:t>
            </w:r>
          </w:p>
        </w:tc>
        <w:tc>
          <w:tcPr>
            <w:tcW w:w="45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c>
          <w:tcPr>
            <w:tcW w:w="39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143</w:t>
            </w:r>
          </w:p>
        </w:tc>
        <w:tc>
          <w:tcPr>
            <w:tcW w:w="1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Холостой шкив</w:t>
            </w:r>
          </w:p>
        </w:tc>
        <w:tc>
          <w:tcPr>
            <w:tcW w:w="56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91"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r>
      <w:tr w:rsidR="000968AD" w:rsidRPr="00EF5996" w:rsidTr="000968AD">
        <w:tc>
          <w:tcPr>
            <w:tcW w:w="29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100</w:t>
            </w:r>
          </w:p>
        </w:tc>
        <w:tc>
          <w:tcPr>
            <w:tcW w:w="143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Винт с головкой с шестигранным углублением под ключ</w:t>
            </w:r>
          </w:p>
        </w:tc>
        <w:tc>
          <w:tcPr>
            <w:tcW w:w="45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M8 x 25</w:t>
            </w: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4</w:t>
            </w:r>
          </w:p>
        </w:tc>
        <w:tc>
          <w:tcPr>
            <w:tcW w:w="39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1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56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91"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r>
      <w:tr w:rsidR="000968AD" w:rsidRPr="00EF5996" w:rsidTr="000968AD">
        <w:tc>
          <w:tcPr>
            <w:tcW w:w="29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101</w:t>
            </w:r>
          </w:p>
        </w:tc>
        <w:tc>
          <w:tcPr>
            <w:tcW w:w="143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Разрезная пружинная шайба</w:t>
            </w:r>
          </w:p>
        </w:tc>
        <w:tc>
          <w:tcPr>
            <w:tcW w:w="45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8</w:t>
            </w: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4</w:t>
            </w:r>
          </w:p>
        </w:tc>
        <w:tc>
          <w:tcPr>
            <w:tcW w:w="39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145</w:t>
            </w:r>
          </w:p>
        </w:tc>
        <w:tc>
          <w:tcPr>
            <w:tcW w:w="1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Лапчатая шайба</w:t>
            </w:r>
          </w:p>
        </w:tc>
        <w:tc>
          <w:tcPr>
            <w:tcW w:w="56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30</w:t>
            </w:r>
          </w:p>
        </w:tc>
        <w:tc>
          <w:tcPr>
            <w:tcW w:w="291"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r>
      <w:tr w:rsidR="000968AD" w:rsidRPr="00EF5996" w:rsidTr="000968AD">
        <w:tc>
          <w:tcPr>
            <w:tcW w:w="29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102</w:t>
            </w:r>
          </w:p>
        </w:tc>
        <w:tc>
          <w:tcPr>
            <w:tcW w:w="143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Установочный винт</w:t>
            </w:r>
          </w:p>
        </w:tc>
        <w:tc>
          <w:tcPr>
            <w:tcW w:w="45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M8 x 10</w:t>
            </w: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c>
          <w:tcPr>
            <w:tcW w:w="39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146</w:t>
            </w:r>
          </w:p>
        </w:tc>
        <w:tc>
          <w:tcPr>
            <w:tcW w:w="1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Контргайка</w:t>
            </w:r>
          </w:p>
        </w:tc>
        <w:tc>
          <w:tcPr>
            <w:tcW w:w="56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M30</w:t>
            </w:r>
          </w:p>
        </w:tc>
        <w:tc>
          <w:tcPr>
            <w:tcW w:w="291"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r>
      <w:tr w:rsidR="000968AD" w:rsidRPr="00EF5996" w:rsidTr="000968AD">
        <w:tc>
          <w:tcPr>
            <w:tcW w:w="29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103</w:t>
            </w:r>
          </w:p>
        </w:tc>
        <w:tc>
          <w:tcPr>
            <w:tcW w:w="143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Винт с головкой с шестигранным углублением под ключ</w:t>
            </w:r>
          </w:p>
        </w:tc>
        <w:tc>
          <w:tcPr>
            <w:tcW w:w="45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M10 x 35</w:t>
            </w: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c>
          <w:tcPr>
            <w:tcW w:w="39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147</w:t>
            </w:r>
          </w:p>
        </w:tc>
        <w:tc>
          <w:tcPr>
            <w:tcW w:w="1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Впуск масла</w:t>
            </w:r>
          </w:p>
        </w:tc>
        <w:tc>
          <w:tcPr>
            <w:tcW w:w="56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91"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r>
      <w:tr w:rsidR="000968AD" w:rsidRPr="00EF5996" w:rsidTr="000968AD">
        <w:tc>
          <w:tcPr>
            <w:tcW w:w="29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104</w:t>
            </w:r>
          </w:p>
        </w:tc>
        <w:tc>
          <w:tcPr>
            <w:tcW w:w="143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Разрезная пружинная шайба</w:t>
            </w:r>
          </w:p>
        </w:tc>
        <w:tc>
          <w:tcPr>
            <w:tcW w:w="45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10</w:t>
            </w: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c>
          <w:tcPr>
            <w:tcW w:w="39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148</w:t>
            </w:r>
          </w:p>
        </w:tc>
        <w:tc>
          <w:tcPr>
            <w:tcW w:w="1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Рычаг пилы</w:t>
            </w:r>
          </w:p>
        </w:tc>
        <w:tc>
          <w:tcPr>
            <w:tcW w:w="56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91"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r>
      <w:tr w:rsidR="000968AD" w:rsidRPr="00EF5996" w:rsidTr="000968AD">
        <w:tc>
          <w:tcPr>
            <w:tcW w:w="29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105</w:t>
            </w:r>
          </w:p>
        </w:tc>
        <w:tc>
          <w:tcPr>
            <w:tcW w:w="143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Установочный винт</w:t>
            </w:r>
          </w:p>
        </w:tc>
        <w:tc>
          <w:tcPr>
            <w:tcW w:w="452"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M10 x 10</w:t>
            </w:r>
          </w:p>
        </w:tc>
        <w:tc>
          <w:tcPr>
            <w:tcW w:w="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c>
          <w:tcPr>
            <w:tcW w:w="39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149</w:t>
            </w:r>
          </w:p>
        </w:tc>
        <w:tc>
          <w:tcPr>
            <w:tcW w:w="128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Кожух пильной ленты</w:t>
            </w:r>
          </w:p>
        </w:tc>
        <w:tc>
          <w:tcPr>
            <w:tcW w:w="568"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91"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r>
      <w:tr w:rsidR="000968AD" w:rsidRPr="00EF5996" w:rsidTr="000968AD">
        <w:tc>
          <w:tcPr>
            <w:tcW w:w="299" w:type="pct"/>
            <w:tcBorders>
              <w:top w:val="single" w:sz="4" w:space="0" w:color="auto"/>
              <w:left w:val="single" w:sz="4" w:space="0" w:color="auto"/>
              <w:bottom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106</w:t>
            </w:r>
          </w:p>
        </w:tc>
        <w:tc>
          <w:tcPr>
            <w:tcW w:w="1432" w:type="pct"/>
            <w:tcBorders>
              <w:top w:val="single" w:sz="4" w:space="0" w:color="auto"/>
              <w:left w:val="single" w:sz="4" w:space="0" w:color="auto"/>
              <w:bottom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Стопорный рычаг</w:t>
            </w:r>
          </w:p>
        </w:tc>
        <w:tc>
          <w:tcPr>
            <w:tcW w:w="452" w:type="pct"/>
            <w:tcBorders>
              <w:top w:val="single" w:sz="4" w:space="0" w:color="auto"/>
              <w:left w:val="single" w:sz="4" w:space="0" w:color="auto"/>
              <w:bottom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p>
        </w:tc>
        <w:tc>
          <w:tcPr>
            <w:tcW w:w="281" w:type="pct"/>
            <w:tcBorders>
              <w:top w:val="single" w:sz="4" w:space="0" w:color="auto"/>
              <w:left w:val="single" w:sz="4" w:space="0" w:color="auto"/>
              <w:bottom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w:t>
            </w:r>
          </w:p>
        </w:tc>
        <w:tc>
          <w:tcPr>
            <w:tcW w:w="398" w:type="pct"/>
            <w:tcBorders>
              <w:top w:val="single" w:sz="4" w:space="0" w:color="auto"/>
              <w:left w:val="single" w:sz="4" w:space="0" w:color="auto"/>
              <w:bottom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150</w:t>
            </w:r>
          </w:p>
        </w:tc>
        <w:tc>
          <w:tcPr>
            <w:tcW w:w="1281" w:type="pct"/>
            <w:tcBorders>
              <w:top w:val="single" w:sz="4" w:space="0" w:color="auto"/>
              <w:left w:val="single" w:sz="4" w:space="0" w:color="auto"/>
              <w:bottom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Болт ручки</w:t>
            </w:r>
          </w:p>
        </w:tc>
        <w:tc>
          <w:tcPr>
            <w:tcW w:w="568" w:type="pct"/>
            <w:tcBorders>
              <w:top w:val="single" w:sz="4" w:space="0" w:color="auto"/>
              <w:left w:val="single" w:sz="4" w:space="0" w:color="auto"/>
              <w:bottom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M6 x 10</w:t>
            </w:r>
          </w:p>
        </w:tc>
        <w:tc>
          <w:tcPr>
            <w:tcW w:w="291" w:type="pct"/>
            <w:tcBorders>
              <w:top w:val="single" w:sz="4" w:space="0" w:color="auto"/>
              <w:left w:val="single" w:sz="4" w:space="0" w:color="auto"/>
              <w:bottom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18"/>
                <w:lang w:bidi="en-US"/>
              </w:rPr>
            </w:pPr>
            <w:r w:rsidRPr="00EF5996">
              <w:rPr>
                <w:rFonts w:ascii="Times New Roman" w:eastAsia="Calibri" w:hAnsi="Times New Roman" w:cs="Times New Roman"/>
                <w:sz w:val="18"/>
                <w:lang w:bidi="en-US"/>
              </w:rPr>
              <w:t>4</w:t>
            </w:r>
          </w:p>
        </w:tc>
      </w:tr>
    </w:tbl>
    <w:p w:rsidR="000968AD" w:rsidRPr="00EF5996" w:rsidRDefault="000968AD" w:rsidP="000968AD">
      <w:pPr>
        <w:spacing w:after="160"/>
        <w:rPr>
          <w:rFonts w:ascii="Times New Roman" w:eastAsia="Calibri" w:hAnsi="Times New Roman" w:cs="Times New Roman"/>
          <w:sz w:val="20"/>
        </w:rPr>
      </w:pPr>
      <w:r w:rsidRPr="00EF5996">
        <w:rPr>
          <w:rFonts w:ascii="Times New Roman" w:eastAsia="Calibri" w:hAnsi="Times New Roman" w:cs="Times New Roman"/>
          <w:sz w:val="20"/>
        </w:rPr>
        <w:br w:type="page"/>
      </w:r>
    </w:p>
    <w:p w:rsidR="000968AD" w:rsidRPr="00EF5996" w:rsidRDefault="000968AD" w:rsidP="000968AD">
      <w:pPr>
        <w:jc w:val="center"/>
        <w:rPr>
          <w:rFonts w:ascii="Times New Roman" w:eastAsia="Calibri" w:hAnsi="Times New Roman" w:cs="Times New Roman"/>
          <w:b/>
          <w:sz w:val="24"/>
        </w:rPr>
      </w:pPr>
      <w:r w:rsidRPr="00EF5996">
        <w:rPr>
          <w:rFonts w:ascii="Times New Roman" w:eastAsia="Calibri" w:hAnsi="Times New Roman" w:cs="Times New Roman"/>
          <w:b/>
          <w:sz w:val="24"/>
        </w:rPr>
        <w:lastRenderedPageBreak/>
        <w:t>СПИСОК ДЕТАЛЕЙ</w:t>
      </w:r>
    </w:p>
    <w:tbl>
      <w:tblPr>
        <w:tblW w:w="5000" w:type="pct"/>
        <w:tblCellMar>
          <w:left w:w="57" w:type="dxa"/>
          <w:right w:w="57" w:type="dxa"/>
        </w:tblCellMar>
        <w:tblLook w:val="0000" w:firstRow="0" w:lastRow="0" w:firstColumn="0" w:lastColumn="0" w:noHBand="0" w:noVBand="0"/>
      </w:tblPr>
      <w:tblGrid>
        <w:gridCol w:w="718"/>
        <w:gridCol w:w="2302"/>
        <w:gridCol w:w="1098"/>
        <w:gridCol w:w="537"/>
        <w:gridCol w:w="650"/>
        <w:gridCol w:w="2590"/>
        <w:gridCol w:w="1017"/>
        <w:gridCol w:w="558"/>
      </w:tblGrid>
      <w:tr w:rsidR="000968AD" w:rsidRPr="00EF5996" w:rsidTr="000968AD">
        <w:tc>
          <w:tcPr>
            <w:tcW w:w="383"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Поз.</w:t>
            </w:r>
          </w:p>
        </w:tc>
        <w:tc>
          <w:tcPr>
            <w:tcW w:w="121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Описание</w:t>
            </w:r>
          </w:p>
        </w:tc>
        <w:tc>
          <w:tcPr>
            <w:tcW w:w="555"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Размеры</w:t>
            </w:r>
          </w:p>
        </w:tc>
        <w:tc>
          <w:tcPr>
            <w:tcW w:w="28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К-во</w:t>
            </w:r>
          </w:p>
        </w:tc>
        <w:tc>
          <w:tcPr>
            <w:tcW w:w="34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Поз.</w:t>
            </w:r>
          </w:p>
        </w:tc>
        <w:tc>
          <w:tcPr>
            <w:tcW w:w="137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Описание</w:t>
            </w:r>
          </w:p>
        </w:tc>
        <w:tc>
          <w:tcPr>
            <w:tcW w:w="540"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Размеры</w:t>
            </w:r>
          </w:p>
        </w:tc>
        <w:tc>
          <w:tcPr>
            <w:tcW w:w="298"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К-во</w:t>
            </w:r>
          </w:p>
        </w:tc>
      </w:tr>
      <w:tr w:rsidR="000968AD" w:rsidRPr="00EF5996" w:rsidTr="000968AD">
        <w:tc>
          <w:tcPr>
            <w:tcW w:w="383"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151</w:t>
            </w:r>
          </w:p>
        </w:tc>
        <w:tc>
          <w:tcPr>
            <w:tcW w:w="121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Винт с круглой головкой</w:t>
            </w:r>
          </w:p>
        </w:tc>
        <w:tc>
          <w:tcPr>
            <w:tcW w:w="555"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M4 x 8</w:t>
            </w:r>
          </w:p>
        </w:tc>
        <w:tc>
          <w:tcPr>
            <w:tcW w:w="28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2</w:t>
            </w:r>
          </w:p>
        </w:tc>
        <w:tc>
          <w:tcPr>
            <w:tcW w:w="34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176</w:t>
            </w:r>
          </w:p>
        </w:tc>
        <w:tc>
          <w:tcPr>
            <w:tcW w:w="137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Разрезная пружинная шайба</w:t>
            </w:r>
          </w:p>
        </w:tc>
        <w:tc>
          <w:tcPr>
            <w:tcW w:w="540"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8</w:t>
            </w:r>
          </w:p>
        </w:tc>
        <w:tc>
          <w:tcPr>
            <w:tcW w:w="298"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4</w:t>
            </w:r>
          </w:p>
        </w:tc>
      </w:tr>
      <w:tr w:rsidR="000968AD" w:rsidRPr="00EF5996" w:rsidTr="000968AD">
        <w:tc>
          <w:tcPr>
            <w:tcW w:w="383"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153</w:t>
            </w:r>
          </w:p>
        </w:tc>
        <w:tc>
          <w:tcPr>
            <w:tcW w:w="121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Разрезная пружинная шайба</w:t>
            </w:r>
          </w:p>
        </w:tc>
        <w:tc>
          <w:tcPr>
            <w:tcW w:w="555"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4</w:t>
            </w:r>
          </w:p>
        </w:tc>
        <w:tc>
          <w:tcPr>
            <w:tcW w:w="28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2</w:t>
            </w:r>
          </w:p>
        </w:tc>
        <w:tc>
          <w:tcPr>
            <w:tcW w:w="34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177</w:t>
            </w:r>
          </w:p>
        </w:tc>
        <w:tc>
          <w:tcPr>
            <w:tcW w:w="137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Болт с шестигранной головкой</w:t>
            </w:r>
          </w:p>
        </w:tc>
        <w:tc>
          <w:tcPr>
            <w:tcW w:w="540"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M8 x 30</w:t>
            </w:r>
          </w:p>
        </w:tc>
        <w:tc>
          <w:tcPr>
            <w:tcW w:w="298"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4</w:t>
            </w:r>
          </w:p>
        </w:tc>
      </w:tr>
      <w:tr w:rsidR="000968AD" w:rsidRPr="00EF5996" w:rsidTr="000968AD">
        <w:tc>
          <w:tcPr>
            <w:tcW w:w="383"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154</w:t>
            </w:r>
          </w:p>
        </w:tc>
        <w:tc>
          <w:tcPr>
            <w:tcW w:w="121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Гайка</w:t>
            </w:r>
          </w:p>
        </w:tc>
        <w:tc>
          <w:tcPr>
            <w:tcW w:w="555"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M4</w:t>
            </w:r>
          </w:p>
        </w:tc>
        <w:tc>
          <w:tcPr>
            <w:tcW w:w="28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2</w:t>
            </w:r>
          </w:p>
        </w:tc>
        <w:tc>
          <w:tcPr>
            <w:tcW w:w="34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178</w:t>
            </w:r>
          </w:p>
        </w:tc>
        <w:tc>
          <w:tcPr>
            <w:tcW w:w="137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Коробка передач</w:t>
            </w:r>
          </w:p>
        </w:tc>
        <w:tc>
          <w:tcPr>
            <w:tcW w:w="540"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p>
        </w:tc>
        <w:tc>
          <w:tcPr>
            <w:tcW w:w="298"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w:t>
            </w:r>
          </w:p>
        </w:tc>
      </w:tr>
      <w:tr w:rsidR="000968AD" w:rsidRPr="00EF5996" w:rsidTr="000968AD">
        <w:tc>
          <w:tcPr>
            <w:tcW w:w="383"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155</w:t>
            </w:r>
          </w:p>
        </w:tc>
        <w:tc>
          <w:tcPr>
            <w:tcW w:w="121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Болт с шестигранной головкой</w:t>
            </w:r>
          </w:p>
        </w:tc>
        <w:tc>
          <w:tcPr>
            <w:tcW w:w="555"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M10 x 25</w:t>
            </w:r>
          </w:p>
        </w:tc>
        <w:tc>
          <w:tcPr>
            <w:tcW w:w="28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w:t>
            </w:r>
          </w:p>
        </w:tc>
        <w:tc>
          <w:tcPr>
            <w:tcW w:w="34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178-1</w:t>
            </w:r>
          </w:p>
        </w:tc>
        <w:tc>
          <w:tcPr>
            <w:tcW w:w="137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Винт слива</w:t>
            </w:r>
          </w:p>
        </w:tc>
        <w:tc>
          <w:tcPr>
            <w:tcW w:w="540"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p>
        </w:tc>
        <w:tc>
          <w:tcPr>
            <w:tcW w:w="298"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w:t>
            </w:r>
          </w:p>
        </w:tc>
      </w:tr>
      <w:tr w:rsidR="000968AD" w:rsidRPr="00EF5996" w:rsidTr="000968AD">
        <w:tc>
          <w:tcPr>
            <w:tcW w:w="383"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156</w:t>
            </w:r>
          </w:p>
        </w:tc>
        <w:tc>
          <w:tcPr>
            <w:tcW w:w="121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Разрезная пружинная шайба</w:t>
            </w:r>
          </w:p>
        </w:tc>
        <w:tc>
          <w:tcPr>
            <w:tcW w:w="555"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10</w:t>
            </w:r>
          </w:p>
        </w:tc>
        <w:tc>
          <w:tcPr>
            <w:tcW w:w="28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w:t>
            </w:r>
          </w:p>
        </w:tc>
        <w:tc>
          <w:tcPr>
            <w:tcW w:w="34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178-2</w:t>
            </w:r>
          </w:p>
        </w:tc>
        <w:tc>
          <w:tcPr>
            <w:tcW w:w="137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Шпонка</w:t>
            </w:r>
          </w:p>
        </w:tc>
        <w:tc>
          <w:tcPr>
            <w:tcW w:w="540"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8 x 8 x 35</w:t>
            </w:r>
          </w:p>
        </w:tc>
        <w:tc>
          <w:tcPr>
            <w:tcW w:w="298"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w:t>
            </w:r>
          </w:p>
        </w:tc>
      </w:tr>
      <w:tr w:rsidR="000968AD" w:rsidRPr="00EF5996" w:rsidTr="000968AD">
        <w:tc>
          <w:tcPr>
            <w:tcW w:w="383"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157</w:t>
            </w:r>
          </w:p>
        </w:tc>
        <w:tc>
          <w:tcPr>
            <w:tcW w:w="121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Шайба</w:t>
            </w:r>
          </w:p>
        </w:tc>
        <w:tc>
          <w:tcPr>
            <w:tcW w:w="555"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p>
        </w:tc>
        <w:tc>
          <w:tcPr>
            <w:tcW w:w="28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w:t>
            </w:r>
          </w:p>
        </w:tc>
        <w:tc>
          <w:tcPr>
            <w:tcW w:w="34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179</w:t>
            </w:r>
          </w:p>
        </w:tc>
        <w:tc>
          <w:tcPr>
            <w:tcW w:w="137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Установочный винт</w:t>
            </w:r>
          </w:p>
        </w:tc>
        <w:tc>
          <w:tcPr>
            <w:tcW w:w="540"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M6 x 12</w:t>
            </w:r>
          </w:p>
        </w:tc>
        <w:tc>
          <w:tcPr>
            <w:tcW w:w="298"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4</w:t>
            </w:r>
          </w:p>
        </w:tc>
      </w:tr>
      <w:tr w:rsidR="000968AD" w:rsidRPr="00EF5996" w:rsidTr="000968AD">
        <w:tc>
          <w:tcPr>
            <w:tcW w:w="383"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158</w:t>
            </w:r>
          </w:p>
        </w:tc>
        <w:tc>
          <w:tcPr>
            <w:tcW w:w="121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Ведущий шкив</w:t>
            </w:r>
          </w:p>
        </w:tc>
        <w:tc>
          <w:tcPr>
            <w:tcW w:w="555"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p>
        </w:tc>
        <w:tc>
          <w:tcPr>
            <w:tcW w:w="28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w:t>
            </w:r>
          </w:p>
        </w:tc>
        <w:tc>
          <w:tcPr>
            <w:tcW w:w="34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180</w:t>
            </w:r>
          </w:p>
        </w:tc>
        <w:tc>
          <w:tcPr>
            <w:tcW w:w="137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Разрезная пружинная шайба</w:t>
            </w:r>
          </w:p>
        </w:tc>
        <w:tc>
          <w:tcPr>
            <w:tcW w:w="540"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8</w:t>
            </w:r>
          </w:p>
        </w:tc>
        <w:tc>
          <w:tcPr>
            <w:tcW w:w="298"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2</w:t>
            </w:r>
          </w:p>
        </w:tc>
      </w:tr>
      <w:tr w:rsidR="000968AD" w:rsidRPr="00EF5996" w:rsidTr="000968AD">
        <w:tc>
          <w:tcPr>
            <w:tcW w:w="383"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159</w:t>
            </w:r>
          </w:p>
        </w:tc>
        <w:tc>
          <w:tcPr>
            <w:tcW w:w="121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Винт с головкой с шестигранным углублением под ключ</w:t>
            </w:r>
          </w:p>
        </w:tc>
        <w:tc>
          <w:tcPr>
            <w:tcW w:w="555"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M10 x 40</w:t>
            </w:r>
          </w:p>
        </w:tc>
        <w:tc>
          <w:tcPr>
            <w:tcW w:w="28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4</w:t>
            </w:r>
          </w:p>
        </w:tc>
        <w:tc>
          <w:tcPr>
            <w:tcW w:w="34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181</w:t>
            </w:r>
          </w:p>
        </w:tc>
        <w:tc>
          <w:tcPr>
            <w:tcW w:w="137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Винт с головкой с шестигранным углублением под ключ</w:t>
            </w:r>
          </w:p>
        </w:tc>
        <w:tc>
          <w:tcPr>
            <w:tcW w:w="540"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M8 x 25</w:t>
            </w:r>
          </w:p>
        </w:tc>
        <w:tc>
          <w:tcPr>
            <w:tcW w:w="298"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2</w:t>
            </w:r>
          </w:p>
        </w:tc>
      </w:tr>
      <w:tr w:rsidR="000968AD" w:rsidRPr="00EF5996" w:rsidTr="000968AD">
        <w:tc>
          <w:tcPr>
            <w:tcW w:w="383"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160</w:t>
            </w:r>
          </w:p>
        </w:tc>
        <w:tc>
          <w:tcPr>
            <w:tcW w:w="121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Разрезная пружинная шайба</w:t>
            </w:r>
          </w:p>
        </w:tc>
        <w:tc>
          <w:tcPr>
            <w:tcW w:w="555"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10</w:t>
            </w:r>
          </w:p>
        </w:tc>
        <w:tc>
          <w:tcPr>
            <w:tcW w:w="28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4</w:t>
            </w:r>
          </w:p>
        </w:tc>
        <w:tc>
          <w:tcPr>
            <w:tcW w:w="34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182</w:t>
            </w:r>
          </w:p>
        </w:tc>
        <w:tc>
          <w:tcPr>
            <w:tcW w:w="137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Переднее ограждение пильной ленты</w:t>
            </w:r>
          </w:p>
        </w:tc>
        <w:tc>
          <w:tcPr>
            <w:tcW w:w="540"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p>
        </w:tc>
        <w:tc>
          <w:tcPr>
            <w:tcW w:w="298"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w:t>
            </w:r>
          </w:p>
        </w:tc>
      </w:tr>
      <w:tr w:rsidR="000968AD" w:rsidRPr="00EF5996" w:rsidTr="000968AD">
        <w:tc>
          <w:tcPr>
            <w:tcW w:w="383"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161</w:t>
            </w:r>
          </w:p>
        </w:tc>
        <w:tc>
          <w:tcPr>
            <w:tcW w:w="121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Шланг</w:t>
            </w:r>
          </w:p>
        </w:tc>
        <w:tc>
          <w:tcPr>
            <w:tcW w:w="555"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5/16 дюйма x (100 см)</w:t>
            </w:r>
          </w:p>
        </w:tc>
        <w:tc>
          <w:tcPr>
            <w:tcW w:w="28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w:t>
            </w:r>
          </w:p>
        </w:tc>
        <w:tc>
          <w:tcPr>
            <w:tcW w:w="34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183</w:t>
            </w:r>
          </w:p>
        </w:tc>
        <w:tc>
          <w:tcPr>
            <w:tcW w:w="137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Винт с круглой головкой</w:t>
            </w:r>
          </w:p>
        </w:tc>
        <w:tc>
          <w:tcPr>
            <w:tcW w:w="540"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M6 x 8</w:t>
            </w:r>
          </w:p>
        </w:tc>
        <w:tc>
          <w:tcPr>
            <w:tcW w:w="298"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3</w:t>
            </w:r>
          </w:p>
        </w:tc>
      </w:tr>
      <w:tr w:rsidR="000968AD" w:rsidRPr="00EF5996" w:rsidTr="000968AD">
        <w:tc>
          <w:tcPr>
            <w:tcW w:w="383"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p>
        </w:tc>
        <w:tc>
          <w:tcPr>
            <w:tcW w:w="121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p>
        </w:tc>
        <w:tc>
          <w:tcPr>
            <w:tcW w:w="555"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p>
        </w:tc>
        <w:tc>
          <w:tcPr>
            <w:tcW w:w="28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p>
        </w:tc>
        <w:tc>
          <w:tcPr>
            <w:tcW w:w="34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184</w:t>
            </w:r>
          </w:p>
        </w:tc>
        <w:tc>
          <w:tcPr>
            <w:tcW w:w="137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Установочный винт</w:t>
            </w:r>
          </w:p>
        </w:tc>
        <w:tc>
          <w:tcPr>
            <w:tcW w:w="540"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M6 x 6</w:t>
            </w:r>
          </w:p>
        </w:tc>
        <w:tc>
          <w:tcPr>
            <w:tcW w:w="298"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4</w:t>
            </w:r>
          </w:p>
        </w:tc>
      </w:tr>
      <w:tr w:rsidR="000968AD" w:rsidRPr="00EF5996" w:rsidTr="000968AD">
        <w:tc>
          <w:tcPr>
            <w:tcW w:w="383"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163</w:t>
            </w:r>
          </w:p>
        </w:tc>
        <w:tc>
          <w:tcPr>
            <w:tcW w:w="121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Гнездо фитинга трубы</w:t>
            </w:r>
          </w:p>
        </w:tc>
        <w:tc>
          <w:tcPr>
            <w:tcW w:w="555"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p>
        </w:tc>
        <w:tc>
          <w:tcPr>
            <w:tcW w:w="28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w:t>
            </w:r>
          </w:p>
        </w:tc>
        <w:tc>
          <w:tcPr>
            <w:tcW w:w="34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185</w:t>
            </w:r>
          </w:p>
        </w:tc>
        <w:tc>
          <w:tcPr>
            <w:tcW w:w="137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Болт</w:t>
            </w:r>
          </w:p>
        </w:tc>
        <w:tc>
          <w:tcPr>
            <w:tcW w:w="540"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p>
        </w:tc>
        <w:tc>
          <w:tcPr>
            <w:tcW w:w="298"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2</w:t>
            </w:r>
          </w:p>
        </w:tc>
      </w:tr>
      <w:tr w:rsidR="000968AD" w:rsidRPr="00EF5996" w:rsidTr="000968AD">
        <w:tc>
          <w:tcPr>
            <w:tcW w:w="383"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164</w:t>
            </w:r>
          </w:p>
        </w:tc>
        <w:tc>
          <w:tcPr>
            <w:tcW w:w="121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Винт с головкой с шестигранным углублением под ключ</w:t>
            </w:r>
          </w:p>
        </w:tc>
        <w:tc>
          <w:tcPr>
            <w:tcW w:w="555"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M5 x 30</w:t>
            </w:r>
          </w:p>
        </w:tc>
        <w:tc>
          <w:tcPr>
            <w:tcW w:w="28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2</w:t>
            </w:r>
          </w:p>
        </w:tc>
        <w:tc>
          <w:tcPr>
            <w:tcW w:w="34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186</w:t>
            </w:r>
          </w:p>
        </w:tc>
        <w:tc>
          <w:tcPr>
            <w:tcW w:w="137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Гнездо переднего шарикового подшипника</w:t>
            </w:r>
          </w:p>
        </w:tc>
        <w:tc>
          <w:tcPr>
            <w:tcW w:w="540"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p>
        </w:tc>
        <w:tc>
          <w:tcPr>
            <w:tcW w:w="298"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w:t>
            </w:r>
          </w:p>
        </w:tc>
      </w:tr>
      <w:tr w:rsidR="000968AD" w:rsidRPr="00EF5996" w:rsidTr="000968AD">
        <w:tc>
          <w:tcPr>
            <w:tcW w:w="383"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165</w:t>
            </w:r>
          </w:p>
        </w:tc>
        <w:tc>
          <w:tcPr>
            <w:tcW w:w="121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Переключатель СОЖ</w:t>
            </w:r>
          </w:p>
        </w:tc>
        <w:tc>
          <w:tcPr>
            <w:tcW w:w="555"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1/4P x x5/16</w:t>
            </w:r>
          </w:p>
        </w:tc>
        <w:tc>
          <w:tcPr>
            <w:tcW w:w="28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w:t>
            </w:r>
          </w:p>
        </w:tc>
        <w:tc>
          <w:tcPr>
            <w:tcW w:w="34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187</w:t>
            </w:r>
          </w:p>
        </w:tc>
        <w:tc>
          <w:tcPr>
            <w:tcW w:w="137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Трубный фитинг</w:t>
            </w:r>
          </w:p>
        </w:tc>
        <w:tc>
          <w:tcPr>
            <w:tcW w:w="540"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1/4P x x5/16</w:t>
            </w:r>
          </w:p>
        </w:tc>
        <w:tc>
          <w:tcPr>
            <w:tcW w:w="298"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w:t>
            </w:r>
          </w:p>
        </w:tc>
      </w:tr>
      <w:tr w:rsidR="000968AD" w:rsidRPr="00EF5996" w:rsidTr="000968AD">
        <w:tc>
          <w:tcPr>
            <w:tcW w:w="383"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166</w:t>
            </w:r>
          </w:p>
        </w:tc>
        <w:tc>
          <w:tcPr>
            <w:tcW w:w="121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Хомут шланга</w:t>
            </w:r>
          </w:p>
        </w:tc>
        <w:tc>
          <w:tcPr>
            <w:tcW w:w="555"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p>
        </w:tc>
        <w:tc>
          <w:tcPr>
            <w:tcW w:w="28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w:t>
            </w:r>
          </w:p>
        </w:tc>
        <w:tc>
          <w:tcPr>
            <w:tcW w:w="34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188</w:t>
            </w:r>
          </w:p>
        </w:tc>
        <w:tc>
          <w:tcPr>
            <w:tcW w:w="137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Заднее ограждение пильной ленты</w:t>
            </w:r>
          </w:p>
        </w:tc>
        <w:tc>
          <w:tcPr>
            <w:tcW w:w="540"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p>
        </w:tc>
        <w:tc>
          <w:tcPr>
            <w:tcW w:w="298"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w:t>
            </w:r>
          </w:p>
        </w:tc>
      </w:tr>
      <w:tr w:rsidR="000968AD" w:rsidRPr="00EF5996" w:rsidTr="000968AD">
        <w:tc>
          <w:tcPr>
            <w:tcW w:w="383"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p>
        </w:tc>
        <w:tc>
          <w:tcPr>
            <w:tcW w:w="121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p>
        </w:tc>
        <w:tc>
          <w:tcPr>
            <w:tcW w:w="555"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p>
        </w:tc>
        <w:tc>
          <w:tcPr>
            <w:tcW w:w="28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p>
        </w:tc>
        <w:tc>
          <w:tcPr>
            <w:tcW w:w="34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189</w:t>
            </w:r>
          </w:p>
        </w:tc>
        <w:tc>
          <w:tcPr>
            <w:tcW w:w="137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Направляющая пильной ленты (B)</w:t>
            </w:r>
          </w:p>
        </w:tc>
        <w:tc>
          <w:tcPr>
            <w:tcW w:w="540"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p>
        </w:tc>
        <w:tc>
          <w:tcPr>
            <w:tcW w:w="298"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2</w:t>
            </w:r>
          </w:p>
        </w:tc>
      </w:tr>
      <w:tr w:rsidR="000968AD" w:rsidRPr="00EF5996" w:rsidTr="000968AD">
        <w:tc>
          <w:tcPr>
            <w:tcW w:w="383"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168</w:t>
            </w:r>
          </w:p>
        </w:tc>
        <w:tc>
          <w:tcPr>
            <w:tcW w:w="121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Шланг</w:t>
            </w:r>
          </w:p>
        </w:tc>
        <w:tc>
          <w:tcPr>
            <w:tcW w:w="555"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5/16 (40 см)</w:t>
            </w:r>
          </w:p>
        </w:tc>
        <w:tc>
          <w:tcPr>
            <w:tcW w:w="28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w:t>
            </w:r>
          </w:p>
        </w:tc>
        <w:tc>
          <w:tcPr>
            <w:tcW w:w="34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190</w:t>
            </w:r>
          </w:p>
        </w:tc>
        <w:tc>
          <w:tcPr>
            <w:tcW w:w="137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Винт с головкой с шестигранным углублением под ключ</w:t>
            </w:r>
          </w:p>
        </w:tc>
        <w:tc>
          <w:tcPr>
            <w:tcW w:w="540"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M6 x 8</w:t>
            </w:r>
          </w:p>
        </w:tc>
        <w:tc>
          <w:tcPr>
            <w:tcW w:w="298"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2</w:t>
            </w:r>
          </w:p>
        </w:tc>
      </w:tr>
      <w:tr w:rsidR="000968AD" w:rsidRPr="00EF5996" w:rsidTr="000968AD">
        <w:tc>
          <w:tcPr>
            <w:tcW w:w="383"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169</w:t>
            </w:r>
          </w:p>
        </w:tc>
        <w:tc>
          <w:tcPr>
            <w:tcW w:w="121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Рычаг пилы</w:t>
            </w:r>
          </w:p>
        </w:tc>
        <w:tc>
          <w:tcPr>
            <w:tcW w:w="555"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p>
        </w:tc>
        <w:tc>
          <w:tcPr>
            <w:tcW w:w="28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w:t>
            </w:r>
          </w:p>
        </w:tc>
        <w:tc>
          <w:tcPr>
            <w:tcW w:w="34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191</w:t>
            </w:r>
          </w:p>
        </w:tc>
        <w:tc>
          <w:tcPr>
            <w:tcW w:w="137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Гнездо заднего шарикового подшипника</w:t>
            </w:r>
          </w:p>
        </w:tc>
        <w:tc>
          <w:tcPr>
            <w:tcW w:w="540"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p>
        </w:tc>
        <w:tc>
          <w:tcPr>
            <w:tcW w:w="298"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w:t>
            </w:r>
          </w:p>
        </w:tc>
      </w:tr>
      <w:tr w:rsidR="000968AD" w:rsidRPr="00EF5996" w:rsidTr="000968AD">
        <w:tc>
          <w:tcPr>
            <w:tcW w:w="383"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169-1</w:t>
            </w:r>
          </w:p>
        </w:tc>
        <w:tc>
          <w:tcPr>
            <w:tcW w:w="121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Пластина</w:t>
            </w:r>
          </w:p>
        </w:tc>
        <w:tc>
          <w:tcPr>
            <w:tcW w:w="555"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p>
        </w:tc>
        <w:tc>
          <w:tcPr>
            <w:tcW w:w="28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w:t>
            </w:r>
          </w:p>
        </w:tc>
        <w:tc>
          <w:tcPr>
            <w:tcW w:w="34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192</w:t>
            </w:r>
          </w:p>
        </w:tc>
        <w:tc>
          <w:tcPr>
            <w:tcW w:w="137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Трубный фитинг</w:t>
            </w:r>
          </w:p>
        </w:tc>
        <w:tc>
          <w:tcPr>
            <w:tcW w:w="540"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1/4P x x5/16</w:t>
            </w:r>
          </w:p>
        </w:tc>
        <w:tc>
          <w:tcPr>
            <w:tcW w:w="298"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w:t>
            </w:r>
          </w:p>
        </w:tc>
      </w:tr>
      <w:tr w:rsidR="000968AD" w:rsidRPr="00EF5996" w:rsidTr="000968AD">
        <w:tc>
          <w:tcPr>
            <w:tcW w:w="383"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169-2</w:t>
            </w:r>
          </w:p>
        </w:tc>
        <w:tc>
          <w:tcPr>
            <w:tcW w:w="121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Переключатель</w:t>
            </w:r>
          </w:p>
        </w:tc>
        <w:tc>
          <w:tcPr>
            <w:tcW w:w="555"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p>
        </w:tc>
        <w:tc>
          <w:tcPr>
            <w:tcW w:w="28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w:t>
            </w:r>
          </w:p>
        </w:tc>
        <w:tc>
          <w:tcPr>
            <w:tcW w:w="34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193</w:t>
            </w:r>
          </w:p>
        </w:tc>
        <w:tc>
          <w:tcPr>
            <w:tcW w:w="137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Установочный винт</w:t>
            </w:r>
          </w:p>
        </w:tc>
        <w:tc>
          <w:tcPr>
            <w:tcW w:w="540"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M6 x 20</w:t>
            </w:r>
          </w:p>
        </w:tc>
        <w:tc>
          <w:tcPr>
            <w:tcW w:w="298"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2</w:t>
            </w:r>
          </w:p>
        </w:tc>
      </w:tr>
      <w:tr w:rsidR="000968AD" w:rsidRPr="00EF5996" w:rsidTr="000968AD">
        <w:tc>
          <w:tcPr>
            <w:tcW w:w="383"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169-3</w:t>
            </w:r>
          </w:p>
        </w:tc>
        <w:tc>
          <w:tcPr>
            <w:tcW w:w="121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Винт</w:t>
            </w:r>
          </w:p>
        </w:tc>
        <w:tc>
          <w:tcPr>
            <w:tcW w:w="555"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M4 x 30</w:t>
            </w:r>
          </w:p>
        </w:tc>
        <w:tc>
          <w:tcPr>
            <w:tcW w:w="28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2</w:t>
            </w:r>
          </w:p>
        </w:tc>
        <w:tc>
          <w:tcPr>
            <w:tcW w:w="34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193-1</w:t>
            </w:r>
          </w:p>
        </w:tc>
        <w:tc>
          <w:tcPr>
            <w:tcW w:w="137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Гайка</w:t>
            </w:r>
          </w:p>
        </w:tc>
        <w:tc>
          <w:tcPr>
            <w:tcW w:w="540"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M6</w:t>
            </w:r>
          </w:p>
        </w:tc>
        <w:tc>
          <w:tcPr>
            <w:tcW w:w="298"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2</w:t>
            </w:r>
          </w:p>
        </w:tc>
      </w:tr>
      <w:tr w:rsidR="000968AD" w:rsidRPr="00EF5996" w:rsidTr="000968AD">
        <w:tc>
          <w:tcPr>
            <w:tcW w:w="383"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169-4</w:t>
            </w:r>
          </w:p>
        </w:tc>
        <w:tc>
          <w:tcPr>
            <w:tcW w:w="121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Шайба</w:t>
            </w:r>
          </w:p>
        </w:tc>
        <w:tc>
          <w:tcPr>
            <w:tcW w:w="555"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4</w:t>
            </w:r>
          </w:p>
        </w:tc>
        <w:tc>
          <w:tcPr>
            <w:tcW w:w="28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2</w:t>
            </w:r>
          </w:p>
        </w:tc>
        <w:tc>
          <w:tcPr>
            <w:tcW w:w="34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194</w:t>
            </w:r>
          </w:p>
        </w:tc>
        <w:tc>
          <w:tcPr>
            <w:tcW w:w="137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Болт с шестигранной головкой</w:t>
            </w:r>
          </w:p>
        </w:tc>
        <w:tc>
          <w:tcPr>
            <w:tcW w:w="540"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M6 x 12</w:t>
            </w:r>
          </w:p>
        </w:tc>
        <w:tc>
          <w:tcPr>
            <w:tcW w:w="298"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2</w:t>
            </w:r>
          </w:p>
        </w:tc>
      </w:tr>
      <w:tr w:rsidR="000968AD" w:rsidRPr="00EF5996" w:rsidTr="000968AD">
        <w:tc>
          <w:tcPr>
            <w:tcW w:w="383"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170</w:t>
            </w:r>
          </w:p>
        </w:tc>
        <w:tc>
          <w:tcPr>
            <w:tcW w:w="121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Концевой выключатель</w:t>
            </w:r>
          </w:p>
        </w:tc>
        <w:tc>
          <w:tcPr>
            <w:tcW w:w="555"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p>
        </w:tc>
        <w:tc>
          <w:tcPr>
            <w:tcW w:w="28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w:t>
            </w:r>
          </w:p>
        </w:tc>
        <w:tc>
          <w:tcPr>
            <w:tcW w:w="34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195</w:t>
            </w:r>
          </w:p>
        </w:tc>
        <w:tc>
          <w:tcPr>
            <w:tcW w:w="137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Гайка</w:t>
            </w:r>
          </w:p>
        </w:tc>
        <w:tc>
          <w:tcPr>
            <w:tcW w:w="540"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M6</w:t>
            </w:r>
          </w:p>
        </w:tc>
        <w:tc>
          <w:tcPr>
            <w:tcW w:w="298"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w:t>
            </w:r>
          </w:p>
        </w:tc>
      </w:tr>
      <w:tr w:rsidR="000968AD" w:rsidRPr="00EF5996" w:rsidTr="000968AD">
        <w:tc>
          <w:tcPr>
            <w:tcW w:w="383"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170-1</w:t>
            </w:r>
          </w:p>
        </w:tc>
        <w:tc>
          <w:tcPr>
            <w:tcW w:w="121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Штифт переключателя</w:t>
            </w:r>
          </w:p>
        </w:tc>
        <w:tc>
          <w:tcPr>
            <w:tcW w:w="555"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p>
        </w:tc>
        <w:tc>
          <w:tcPr>
            <w:tcW w:w="28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w:t>
            </w:r>
          </w:p>
        </w:tc>
        <w:tc>
          <w:tcPr>
            <w:tcW w:w="34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196</w:t>
            </w:r>
          </w:p>
        </w:tc>
        <w:tc>
          <w:tcPr>
            <w:tcW w:w="137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Винт</w:t>
            </w:r>
          </w:p>
        </w:tc>
        <w:tc>
          <w:tcPr>
            <w:tcW w:w="540"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M6 x 25</w:t>
            </w:r>
          </w:p>
        </w:tc>
        <w:tc>
          <w:tcPr>
            <w:tcW w:w="298"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w:t>
            </w:r>
          </w:p>
        </w:tc>
      </w:tr>
      <w:tr w:rsidR="000968AD" w:rsidRPr="00EF5996" w:rsidTr="000968AD">
        <w:tc>
          <w:tcPr>
            <w:tcW w:w="383"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171</w:t>
            </w:r>
          </w:p>
        </w:tc>
        <w:tc>
          <w:tcPr>
            <w:tcW w:w="121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Винт с головкой с шестигранным углублением под ключ</w:t>
            </w:r>
          </w:p>
        </w:tc>
        <w:tc>
          <w:tcPr>
            <w:tcW w:w="555"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M4 x 35</w:t>
            </w:r>
          </w:p>
        </w:tc>
        <w:tc>
          <w:tcPr>
            <w:tcW w:w="28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2</w:t>
            </w:r>
          </w:p>
        </w:tc>
        <w:tc>
          <w:tcPr>
            <w:tcW w:w="34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197</w:t>
            </w:r>
          </w:p>
        </w:tc>
        <w:tc>
          <w:tcPr>
            <w:tcW w:w="137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Установочная гайка</w:t>
            </w:r>
          </w:p>
        </w:tc>
        <w:tc>
          <w:tcPr>
            <w:tcW w:w="540"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M6</w:t>
            </w:r>
          </w:p>
        </w:tc>
        <w:tc>
          <w:tcPr>
            <w:tcW w:w="298"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w:t>
            </w:r>
          </w:p>
        </w:tc>
      </w:tr>
      <w:tr w:rsidR="000968AD" w:rsidRPr="00EF5996" w:rsidTr="000968AD">
        <w:tc>
          <w:tcPr>
            <w:tcW w:w="383"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172-H1</w:t>
            </w:r>
          </w:p>
        </w:tc>
        <w:tc>
          <w:tcPr>
            <w:tcW w:w="121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Шпиндель пружины</w:t>
            </w:r>
          </w:p>
        </w:tc>
        <w:tc>
          <w:tcPr>
            <w:tcW w:w="555"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p>
        </w:tc>
        <w:tc>
          <w:tcPr>
            <w:tcW w:w="28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w:t>
            </w:r>
          </w:p>
        </w:tc>
        <w:tc>
          <w:tcPr>
            <w:tcW w:w="34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198</w:t>
            </w:r>
          </w:p>
        </w:tc>
        <w:tc>
          <w:tcPr>
            <w:tcW w:w="137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Кронштейн</w:t>
            </w:r>
          </w:p>
        </w:tc>
        <w:tc>
          <w:tcPr>
            <w:tcW w:w="540"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p>
        </w:tc>
        <w:tc>
          <w:tcPr>
            <w:tcW w:w="298"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w:t>
            </w:r>
          </w:p>
        </w:tc>
      </w:tr>
      <w:tr w:rsidR="000968AD" w:rsidRPr="00EF5996" w:rsidTr="000968AD">
        <w:tc>
          <w:tcPr>
            <w:tcW w:w="383"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172-H2</w:t>
            </w:r>
          </w:p>
        </w:tc>
        <w:tc>
          <w:tcPr>
            <w:tcW w:w="121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Регулируемая пластина</w:t>
            </w:r>
          </w:p>
        </w:tc>
        <w:tc>
          <w:tcPr>
            <w:tcW w:w="555"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p>
        </w:tc>
        <w:tc>
          <w:tcPr>
            <w:tcW w:w="28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w:t>
            </w:r>
          </w:p>
        </w:tc>
        <w:tc>
          <w:tcPr>
            <w:tcW w:w="34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199</w:t>
            </w:r>
          </w:p>
        </w:tc>
        <w:tc>
          <w:tcPr>
            <w:tcW w:w="137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Щетка</w:t>
            </w:r>
          </w:p>
        </w:tc>
        <w:tc>
          <w:tcPr>
            <w:tcW w:w="540"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1-1/2 дюйма</w:t>
            </w:r>
          </w:p>
        </w:tc>
        <w:tc>
          <w:tcPr>
            <w:tcW w:w="298"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w:t>
            </w:r>
          </w:p>
        </w:tc>
      </w:tr>
      <w:tr w:rsidR="000968AD" w:rsidRPr="00EF5996" w:rsidTr="000968AD">
        <w:tc>
          <w:tcPr>
            <w:tcW w:w="383"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172-H3</w:t>
            </w:r>
          </w:p>
        </w:tc>
        <w:tc>
          <w:tcPr>
            <w:tcW w:w="121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Рукоятка</w:t>
            </w:r>
          </w:p>
        </w:tc>
        <w:tc>
          <w:tcPr>
            <w:tcW w:w="555"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p>
        </w:tc>
        <w:tc>
          <w:tcPr>
            <w:tcW w:w="28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w:t>
            </w:r>
          </w:p>
        </w:tc>
        <w:tc>
          <w:tcPr>
            <w:tcW w:w="34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200</w:t>
            </w:r>
          </w:p>
        </w:tc>
        <w:tc>
          <w:tcPr>
            <w:tcW w:w="137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Эксцентричный вал</w:t>
            </w:r>
          </w:p>
        </w:tc>
        <w:tc>
          <w:tcPr>
            <w:tcW w:w="540"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p>
        </w:tc>
        <w:tc>
          <w:tcPr>
            <w:tcW w:w="298"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2</w:t>
            </w:r>
          </w:p>
        </w:tc>
      </w:tr>
      <w:tr w:rsidR="000968AD" w:rsidRPr="00EF5996" w:rsidTr="000968AD">
        <w:tc>
          <w:tcPr>
            <w:tcW w:w="383"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172-H4</w:t>
            </w:r>
          </w:p>
        </w:tc>
        <w:tc>
          <w:tcPr>
            <w:tcW w:w="121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Гайка</w:t>
            </w:r>
          </w:p>
        </w:tc>
        <w:tc>
          <w:tcPr>
            <w:tcW w:w="555"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M16x2,0x8t</w:t>
            </w:r>
          </w:p>
        </w:tc>
        <w:tc>
          <w:tcPr>
            <w:tcW w:w="28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w:t>
            </w:r>
          </w:p>
        </w:tc>
        <w:tc>
          <w:tcPr>
            <w:tcW w:w="34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201</w:t>
            </w:r>
          </w:p>
        </w:tc>
        <w:tc>
          <w:tcPr>
            <w:tcW w:w="137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Шариковый подшипник</w:t>
            </w:r>
          </w:p>
        </w:tc>
        <w:tc>
          <w:tcPr>
            <w:tcW w:w="540"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#608zz</w:t>
            </w:r>
          </w:p>
        </w:tc>
        <w:tc>
          <w:tcPr>
            <w:tcW w:w="298"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8</w:t>
            </w:r>
          </w:p>
        </w:tc>
      </w:tr>
      <w:tr w:rsidR="000968AD" w:rsidRPr="00EF5996" w:rsidTr="000968AD">
        <w:tc>
          <w:tcPr>
            <w:tcW w:w="383"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172-H5</w:t>
            </w:r>
          </w:p>
        </w:tc>
        <w:tc>
          <w:tcPr>
            <w:tcW w:w="121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Крючок</w:t>
            </w:r>
          </w:p>
        </w:tc>
        <w:tc>
          <w:tcPr>
            <w:tcW w:w="555"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p>
        </w:tc>
        <w:tc>
          <w:tcPr>
            <w:tcW w:w="28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w:t>
            </w:r>
          </w:p>
        </w:tc>
        <w:tc>
          <w:tcPr>
            <w:tcW w:w="34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202</w:t>
            </w:r>
          </w:p>
        </w:tc>
        <w:tc>
          <w:tcPr>
            <w:tcW w:w="137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Направляющая пильной ленты (A)</w:t>
            </w:r>
          </w:p>
        </w:tc>
        <w:tc>
          <w:tcPr>
            <w:tcW w:w="540"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p>
        </w:tc>
        <w:tc>
          <w:tcPr>
            <w:tcW w:w="298"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2</w:t>
            </w:r>
          </w:p>
        </w:tc>
      </w:tr>
      <w:tr w:rsidR="000968AD" w:rsidRPr="00EF5996" w:rsidTr="000968AD">
        <w:tc>
          <w:tcPr>
            <w:tcW w:w="383"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172-H6</w:t>
            </w:r>
          </w:p>
        </w:tc>
        <w:tc>
          <w:tcPr>
            <w:tcW w:w="121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Ходовой винт</w:t>
            </w:r>
          </w:p>
        </w:tc>
        <w:tc>
          <w:tcPr>
            <w:tcW w:w="555"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p>
        </w:tc>
        <w:tc>
          <w:tcPr>
            <w:tcW w:w="28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w:t>
            </w:r>
          </w:p>
        </w:tc>
        <w:tc>
          <w:tcPr>
            <w:tcW w:w="34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203</w:t>
            </w:r>
          </w:p>
        </w:tc>
        <w:tc>
          <w:tcPr>
            <w:tcW w:w="137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Винт с головкой с шестигранным углублением под ключ</w:t>
            </w:r>
          </w:p>
        </w:tc>
        <w:tc>
          <w:tcPr>
            <w:tcW w:w="540"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M6 x 25</w:t>
            </w:r>
          </w:p>
        </w:tc>
        <w:tc>
          <w:tcPr>
            <w:tcW w:w="298"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2</w:t>
            </w:r>
          </w:p>
        </w:tc>
      </w:tr>
      <w:tr w:rsidR="000968AD" w:rsidRPr="00EF5996" w:rsidTr="000968AD">
        <w:tc>
          <w:tcPr>
            <w:tcW w:w="383"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172-H7</w:t>
            </w:r>
          </w:p>
        </w:tc>
        <w:tc>
          <w:tcPr>
            <w:tcW w:w="121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Пружина</w:t>
            </w:r>
          </w:p>
        </w:tc>
        <w:tc>
          <w:tcPr>
            <w:tcW w:w="555"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p>
        </w:tc>
        <w:tc>
          <w:tcPr>
            <w:tcW w:w="28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w:t>
            </w:r>
          </w:p>
        </w:tc>
        <w:tc>
          <w:tcPr>
            <w:tcW w:w="34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204</w:t>
            </w:r>
          </w:p>
        </w:tc>
        <w:tc>
          <w:tcPr>
            <w:tcW w:w="137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Стопорная Е-образная шайба</w:t>
            </w:r>
          </w:p>
        </w:tc>
        <w:tc>
          <w:tcPr>
            <w:tcW w:w="540"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E7</w:t>
            </w:r>
          </w:p>
        </w:tc>
        <w:tc>
          <w:tcPr>
            <w:tcW w:w="298"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4</w:t>
            </w:r>
          </w:p>
        </w:tc>
      </w:tr>
      <w:tr w:rsidR="000968AD" w:rsidRPr="00EF5996" w:rsidTr="000968AD">
        <w:tc>
          <w:tcPr>
            <w:tcW w:w="383"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lastRenderedPageBreak/>
              <w:t>172-H8</w:t>
            </w:r>
          </w:p>
        </w:tc>
        <w:tc>
          <w:tcPr>
            <w:tcW w:w="121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Установочный винт</w:t>
            </w:r>
          </w:p>
        </w:tc>
        <w:tc>
          <w:tcPr>
            <w:tcW w:w="555"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M8 x 10</w:t>
            </w:r>
          </w:p>
        </w:tc>
        <w:tc>
          <w:tcPr>
            <w:tcW w:w="28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w:t>
            </w:r>
          </w:p>
        </w:tc>
        <w:tc>
          <w:tcPr>
            <w:tcW w:w="34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205</w:t>
            </w:r>
          </w:p>
        </w:tc>
        <w:tc>
          <w:tcPr>
            <w:tcW w:w="137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Осевой вал</w:t>
            </w:r>
          </w:p>
        </w:tc>
        <w:tc>
          <w:tcPr>
            <w:tcW w:w="540"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p>
        </w:tc>
        <w:tc>
          <w:tcPr>
            <w:tcW w:w="298"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2</w:t>
            </w:r>
          </w:p>
        </w:tc>
      </w:tr>
      <w:tr w:rsidR="000968AD" w:rsidRPr="00EF5996" w:rsidTr="000968AD">
        <w:tc>
          <w:tcPr>
            <w:tcW w:w="383"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174</w:t>
            </w:r>
          </w:p>
        </w:tc>
        <w:tc>
          <w:tcPr>
            <w:tcW w:w="1219"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Шпонка</w:t>
            </w:r>
          </w:p>
        </w:tc>
        <w:tc>
          <w:tcPr>
            <w:tcW w:w="555"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8 x 8 x 35</w:t>
            </w:r>
          </w:p>
        </w:tc>
        <w:tc>
          <w:tcPr>
            <w:tcW w:w="28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w:t>
            </w:r>
          </w:p>
        </w:tc>
        <w:tc>
          <w:tcPr>
            <w:tcW w:w="347"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206</w:t>
            </w:r>
          </w:p>
        </w:tc>
        <w:tc>
          <w:tcPr>
            <w:tcW w:w="1371"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Шариковый подшипник</w:t>
            </w:r>
          </w:p>
        </w:tc>
        <w:tc>
          <w:tcPr>
            <w:tcW w:w="540" w:type="pct"/>
            <w:tcBorders>
              <w:top w:val="single" w:sz="4" w:space="0" w:color="auto"/>
              <w:lef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#608zz</w:t>
            </w:r>
          </w:p>
        </w:tc>
        <w:tc>
          <w:tcPr>
            <w:tcW w:w="298" w:type="pct"/>
            <w:tcBorders>
              <w:top w:val="single" w:sz="4" w:space="0" w:color="auto"/>
              <w:left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2</w:t>
            </w:r>
          </w:p>
        </w:tc>
      </w:tr>
      <w:tr w:rsidR="000968AD" w:rsidRPr="00EF5996" w:rsidTr="000968AD">
        <w:tc>
          <w:tcPr>
            <w:tcW w:w="383" w:type="pct"/>
            <w:tcBorders>
              <w:top w:val="single" w:sz="4" w:space="0" w:color="auto"/>
              <w:left w:val="single" w:sz="4" w:space="0" w:color="auto"/>
              <w:bottom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175</w:t>
            </w:r>
          </w:p>
        </w:tc>
        <w:tc>
          <w:tcPr>
            <w:tcW w:w="1219" w:type="pct"/>
            <w:tcBorders>
              <w:top w:val="single" w:sz="4" w:space="0" w:color="auto"/>
              <w:left w:val="single" w:sz="4" w:space="0" w:color="auto"/>
              <w:bottom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Мотор</w:t>
            </w:r>
          </w:p>
        </w:tc>
        <w:tc>
          <w:tcPr>
            <w:tcW w:w="555" w:type="pct"/>
            <w:tcBorders>
              <w:top w:val="single" w:sz="4" w:space="0" w:color="auto"/>
              <w:left w:val="single" w:sz="4" w:space="0" w:color="auto"/>
              <w:bottom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p>
        </w:tc>
        <w:tc>
          <w:tcPr>
            <w:tcW w:w="287" w:type="pct"/>
            <w:tcBorders>
              <w:top w:val="single" w:sz="4" w:space="0" w:color="auto"/>
              <w:left w:val="single" w:sz="4" w:space="0" w:color="auto"/>
              <w:bottom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r w:rsidRPr="00EF5996">
              <w:rPr>
                <w:rFonts w:ascii="Times New Roman" w:eastAsia="Calibri" w:hAnsi="Times New Roman" w:cs="Times New Roman"/>
                <w:sz w:val="20"/>
                <w:lang w:bidi="en-US"/>
              </w:rPr>
              <w:t>1</w:t>
            </w:r>
          </w:p>
        </w:tc>
        <w:tc>
          <w:tcPr>
            <w:tcW w:w="347" w:type="pct"/>
            <w:tcBorders>
              <w:top w:val="single" w:sz="4" w:space="0" w:color="auto"/>
              <w:left w:val="single" w:sz="4" w:space="0" w:color="auto"/>
              <w:bottom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p>
        </w:tc>
        <w:tc>
          <w:tcPr>
            <w:tcW w:w="1371" w:type="pct"/>
            <w:tcBorders>
              <w:top w:val="single" w:sz="4" w:space="0" w:color="auto"/>
              <w:left w:val="single" w:sz="4" w:space="0" w:color="auto"/>
              <w:bottom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p>
        </w:tc>
        <w:tc>
          <w:tcPr>
            <w:tcW w:w="540" w:type="pct"/>
            <w:tcBorders>
              <w:top w:val="single" w:sz="4" w:space="0" w:color="auto"/>
              <w:left w:val="single" w:sz="4" w:space="0" w:color="auto"/>
              <w:bottom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p>
        </w:tc>
        <w:tc>
          <w:tcPr>
            <w:tcW w:w="298" w:type="pct"/>
            <w:tcBorders>
              <w:top w:val="single" w:sz="4" w:space="0" w:color="auto"/>
              <w:left w:val="single" w:sz="4" w:space="0" w:color="auto"/>
              <w:bottom w:val="single" w:sz="4" w:space="0" w:color="auto"/>
              <w:right w:val="single" w:sz="4" w:space="0" w:color="auto"/>
            </w:tcBorders>
            <w:shd w:val="clear" w:color="auto" w:fill="FFFFFF"/>
          </w:tcPr>
          <w:p w:rsidR="000968AD" w:rsidRPr="00EF5996" w:rsidRDefault="000968AD" w:rsidP="000968AD">
            <w:pPr>
              <w:jc w:val="both"/>
              <w:rPr>
                <w:rFonts w:ascii="Times New Roman" w:eastAsia="Calibri" w:hAnsi="Times New Roman" w:cs="Times New Roman"/>
                <w:sz w:val="20"/>
                <w:lang w:bidi="en-US"/>
              </w:rPr>
            </w:pPr>
          </w:p>
        </w:tc>
      </w:tr>
    </w:tbl>
    <w:p w:rsidR="000968AD" w:rsidRPr="00624129" w:rsidRDefault="000968AD" w:rsidP="000968AD">
      <w:pPr>
        <w:spacing w:after="160"/>
        <w:rPr>
          <w:rFonts w:ascii="Times New Roman" w:eastAsia="Calibri" w:hAnsi="Times New Roman" w:cs="Times New Roman"/>
          <w:sz w:val="20"/>
          <w:lang w:val="en-US"/>
        </w:rPr>
      </w:pPr>
      <w:r w:rsidRPr="00EF5996">
        <w:rPr>
          <w:rFonts w:ascii="Times New Roman" w:eastAsia="Calibri" w:hAnsi="Times New Roman" w:cs="Times New Roman"/>
          <w:sz w:val="20"/>
        </w:rPr>
        <w:br w:type="page"/>
      </w:r>
    </w:p>
    <w:p w:rsidR="000968AD" w:rsidRPr="00EF5996" w:rsidRDefault="000968AD" w:rsidP="000968AD">
      <w:pPr>
        <w:jc w:val="both"/>
        <w:rPr>
          <w:rFonts w:ascii="Times New Roman" w:eastAsia="Calibri" w:hAnsi="Times New Roman" w:cs="Times New Roman"/>
          <w:sz w:val="20"/>
        </w:rPr>
      </w:pPr>
      <w:r w:rsidRPr="00EF5996">
        <w:rPr>
          <w:rFonts w:ascii="Times New Roman" w:eastAsia="Calibri" w:hAnsi="Times New Roman" w:cs="Times New Roman"/>
          <w:noProof/>
          <w:sz w:val="20"/>
          <w:lang w:eastAsia="ru-RU"/>
        </w:rPr>
        <w:lastRenderedPageBreak/>
        <w:drawing>
          <wp:inline distT="0" distB="0" distL="0" distR="0" wp14:anchorId="469E3055" wp14:editId="3DB11268">
            <wp:extent cx="5940425" cy="6476542"/>
            <wp:effectExtent l="0" t="0" r="3175" b="63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6476542"/>
                    </a:xfrm>
                    <a:prstGeom prst="rect">
                      <a:avLst/>
                    </a:prstGeom>
                    <a:noFill/>
                    <a:ln>
                      <a:noFill/>
                    </a:ln>
                  </pic:spPr>
                </pic:pic>
              </a:graphicData>
            </a:graphic>
          </wp:inline>
        </w:drawing>
      </w:r>
    </w:p>
    <w:p w:rsidR="000968AD" w:rsidRPr="00EF5996" w:rsidRDefault="000968AD" w:rsidP="000968AD">
      <w:pPr>
        <w:spacing w:after="160"/>
        <w:rPr>
          <w:rFonts w:ascii="Times New Roman" w:eastAsia="Calibri" w:hAnsi="Times New Roman" w:cs="Times New Roman"/>
          <w:sz w:val="20"/>
        </w:rPr>
      </w:pPr>
      <w:r w:rsidRPr="00EF5996">
        <w:rPr>
          <w:rFonts w:ascii="Times New Roman" w:eastAsia="Calibri" w:hAnsi="Times New Roman" w:cs="Times New Roman"/>
          <w:sz w:val="20"/>
        </w:rPr>
        <w:br w:type="page"/>
      </w:r>
    </w:p>
    <w:p w:rsidR="000968AD" w:rsidRPr="00EF5996" w:rsidRDefault="000968AD" w:rsidP="000968AD">
      <w:pPr>
        <w:jc w:val="both"/>
        <w:rPr>
          <w:rFonts w:ascii="Times New Roman" w:eastAsia="Calibri" w:hAnsi="Times New Roman" w:cs="Times New Roman"/>
          <w:sz w:val="20"/>
        </w:rPr>
      </w:pPr>
      <w:r w:rsidRPr="00EF5996">
        <w:rPr>
          <w:rFonts w:ascii="Times New Roman" w:eastAsia="Calibri" w:hAnsi="Times New Roman" w:cs="Times New Roman"/>
          <w:noProof/>
          <w:sz w:val="20"/>
          <w:lang w:eastAsia="ru-RU"/>
        </w:rPr>
        <w:lastRenderedPageBreak/>
        <w:drawing>
          <wp:inline distT="0" distB="0" distL="0" distR="0" wp14:anchorId="4D1BFE57" wp14:editId="45F93249">
            <wp:extent cx="5940425" cy="8165434"/>
            <wp:effectExtent l="0" t="0" r="3175" b="762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8165434"/>
                    </a:xfrm>
                    <a:prstGeom prst="rect">
                      <a:avLst/>
                    </a:prstGeom>
                    <a:noFill/>
                    <a:ln>
                      <a:noFill/>
                    </a:ln>
                  </pic:spPr>
                </pic:pic>
              </a:graphicData>
            </a:graphic>
          </wp:inline>
        </w:drawing>
      </w:r>
    </w:p>
    <w:p w:rsidR="000968AD" w:rsidRPr="00EF5996" w:rsidRDefault="000968AD" w:rsidP="000968AD">
      <w:pPr>
        <w:spacing w:after="160"/>
        <w:rPr>
          <w:rFonts w:ascii="Times New Roman" w:eastAsia="Calibri" w:hAnsi="Times New Roman" w:cs="Times New Roman"/>
          <w:sz w:val="20"/>
        </w:rPr>
      </w:pPr>
      <w:r w:rsidRPr="00EF5996">
        <w:rPr>
          <w:rFonts w:ascii="Times New Roman" w:eastAsia="Calibri" w:hAnsi="Times New Roman" w:cs="Times New Roman"/>
          <w:sz w:val="20"/>
        </w:rPr>
        <w:br w:type="page"/>
      </w:r>
    </w:p>
    <w:p w:rsidR="000968AD" w:rsidRPr="00EF5996" w:rsidRDefault="000968AD" w:rsidP="000968AD">
      <w:pPr>
        <w:jc w:val="both"/>
        <w:rPr>
          <w:rFonts w:ascii="Times New Roman" w:eastAsia="Calibri" w:hAnsi="Times New Roman" w:cs="Times New Roman"/>
          <w:sz w:val="20"/>
        </w:rPr>
      </w:pPr>
      <w:r w:rsidRPr="00EF5996">
        <w:rPr>
          <w:rFonts w:ascii="Times New Roman" w:eastAsia="Calibri" w:hAnsi="Times New Roman" w:cs="Times New Roman"/>
          <w:noProof/>
          <w:sz w:val="20"/>
          <w:lang w:eastAsia="ru-RU"/>
        </w:rPr>
        <w:lastRenderedPageBreak/>
        <w:drawing>
          <wp:inline distT="0" distB="0" distL="0" distR="0" wp14:anchorId="040AFCD4" wp14:editId="3492107B">
            <wp:extent cx="5940425" cy="8083364"/>
            <wp:effectExtent l="0" t="0" r="3175"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8083364"/>
                    </a:xfrm>
                    <a:prstGeom prst="rect">
                      <a:avLst/>
                    </a:prstGeom>
                    <a:noFill/>
                    <a:ln>
                      <a:noFill/>
                    </a:ln>
                  </pic:spPr>
                </pic:pic>
              </a:graphicData>
            </a:graphic>
          </wp:inline>
        </w:drawing>
      </w:r>
    </w:p>
    <w:p w:rsidR="000968AD" w:rsidRPr="00EF5996" w:rsidRDefault="000968AD" w:rsidP="000968AD">
      <w:pPr>
        <w:spacing w:after="160"/>
        <w:rPr>
          <w:rFonts w:ascii="Times New Roman" w:eastAsia="Calibri" w:hAnsi="Times New Roman" w:cs="Times New Roman"/>
          <w:sz w:val="20"/>
        </w:rPr>
      </w:pPr>
      <w:r w:rsidRPr="00EF5996">
        <w:rPr>
          <w:rFonts w:ascii="Times New Roman" w:eastAsia="Calibri" w:hAnsi="Times New Roman" w:cs="Times New Roman"/>
          <w:sz w:val="20"/>
        </w:rPr>
        <w:br w:type="page"/>
      </w:r>
    </w:p>
    <w:p w:rsidR="000968AD" w:rsidRPr="00EF5996" w:rsidRDefault="000968AD" w:rsidP="000968AD">
      <w:pPr>
        <w:jc w:val="both"/>
        <w:rPr>
          <w:rFonts w:ascii="Times New Roman" w:eastAsia="Calibri" w:hAnsi="Times New Roman" w:cs="Times New Roman"/>
          <w:sz w:val="20"/>
        </w:rPr>
      </w:pPr>
      <w:r w:rsidRPr="00EF5996">
        <w:rPr>
          <w:rFonts w:ascii="Times New Roman" w:eastAsia="Calibri" w:hAnsi="Times New Roman" w:cs="Times New Roman"/>
          <w:noProof/>
          <w:sz w:val="20"/>
          <w:lang w:eastAsia="ru-RU"/>
        </w:rPr>
        <w:lastRenderedPageBreak/>
        <w:drawing>
          <wp:inline distT="0" distB="0" distL="0" distR="0" wp14:anchorId="628F12C0" wp14:editId="25CF4850">
            <wp:extent cx="5208905" cy="901827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08905" cy="9018270"/>
                    </a:xfrm>
                    <a:prstGeom prst="rect">
                      <a:avLst/>
                    </a:prstGeom>
                    <a:noFill/>
                    <a:ln>
                      <a:noFill/>
                    </a:ln>
                  </pic:spPr>
                </pic:pic>
              </a:graphicData>
            </a:graphic>
          </wp:inline>
        </w:drawing>
      </w:r>
    </w:p>
    <w:p w:rsidR="000968AD" w:rsidRPr="00EF5996" w:rsidRDefault="000968AD" w:rsidP="000968AD">
      <w:pPr>
        <w:jc w:val="both"/>
        <w:rPr>
          <w:rFonts w:ascii="Times New Roman" w:eastAsia="Calibri" w:hAnsi="Times New Roman" w:cs="Times New Roman"/>
          <w:sz w:val="20"/>
        </w:rPr>
        <w:sectPr w:rsidR="000968AD" w:rsidRPr="00EF5996" w:rsidSect="000968AD">
          <w:footerReference w:type="default" r:id="rId27"/>
          <w:pgSz w:w="11907" w:h="16839"/>
          <w:pgMar w:top="1134" w:right="850" w:bottom="1134" w:left="1701" w:header="709" w:footer="709" w:gutter="0"/>
          <w:pgNumType w:start="1"/>
          <w:cols w:space="708"/>
          <w:docGrid w:linePitch="360"/>
        </w:sectPr>
      </w:pPr>
    </w:p>
    <w:p w:rsidR="000968AD" w:rsidRPr="00EF5996" w:rsidRDefault="000968AD" w:rsidP="000968AD">
      <w:pPr>
        <w:rPr>
          <w:rFonts w:ascii="Times New Roman" w:eastAsia="Calibri" w:hAnsi="Times New Roman" w:cs="Times New Roman"/>
          <w:sz w:val="20"/>
        </w:rPr>
      </w:pPr>
      <w:r w:rsidRPr="00EF5996">
        <w:rPr>
          <w:rFonts w:ascii="Times New Roman" w:eastAsia="Calibri" w:hAnsi="Times New Roman" w:cs="Times New Roman"/>
          <w:noProof/>
          <w:sz w:val="20"/>
          <w:lang w:eastAsia="ru-RU"/>
        </w:rPr>
        <w:lastRenderedPageBreak/>
        <mc:AlternateContent>
          <mc:Choice Requires="wps">
            <w:drawing>
              <wp:anchor distT="45720" distB="45720" distL="114300" distR="114300" simplePos="0" relativeHeight="251680768" behindDoc="0" locked="0" layoutInCell="1" allowOverlap="1" wp14:anchorId="1C15E282" wp14:editId="0E9F469C">
                <wp:simplePos x="0" y="0"/>
                <wp:positionH relativeFrom="column">
                  <wp:posOffset>5558071</wp:posOffset>
                </wp:positionH>
                <wp:positionV relativeFrom="paragraph">
                  <wp:posOffset>1868974</wp:posOffset>
                </wp:positionV>
                <wp:extent cx="3773882" cy="3504319"/>
                <wp:effectExtent l="0" t="0" r="0" b="1270"/>
                <wp:wrapNone/>
                <wp:docPr id="1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3882" cy="3504319"/>
                        </a:xfrm>
                        <a:prstGeom prst="rect">
                          <a:avLst/>
                        </a:prstGeom>
                        <a:solidFill>
                          <a:srgbClr val="FFFFFF"/>
                        </a:solidFill>
                        <a:ln w="9525">
                          <a:noFill/>
                          <a:miter lim="800000"/>
                          <a:headEnd/>
                          <a:tailEnd/>
                        </a:ln>
                      </wps:spPr>
                      <wps:txbx>
                        <w:txbxContent>
                          <w:p w:rsidR="000E66CE" w:rsidRPr="006555C7" w:rsidRDefault="000E66CE" w:rsidP="000968AD">
                            <w:pPr>
                              <w:rPr>
                                <w:sz w:val="16"/>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437.65pt;margin-top:147.15pt;width:297.15pt;height:275.9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" stroked="f">
                <v:textbox inset="0,0,0,0">
                  <w:txbxContent>
                    <w:p w:rsidR="000968AD" w:rsidRPr="006555C7" w:rsidRDefault="000968AD" w:rsidP="000968AD">
                      <w:pPr>
                        <w:rPr>
                          <w:sz w:val="16"/>
                        </w:rPr>
                      </w:pPr>
                    </w:p>
                  </w:txbxContent>
                </v:textbox>
              </v:shape>
            </w:pict>
          </mc:Fallback>
        </mc:AlternateContent>
      </w:r>
      <w:r w:rsidRPr="00EF5996">
        <w:rPr>
          <w:rFonts w:ascii="Times New Roman" w:eastAsia="Calibri" w:hAnsi="Times New Roman" w:cs="Times New Roman"/>
          <w:noProof/>
          <w:sz w:val="20"/>
          <w:lang w:eastAsia="ru-RU"/>
        </w:rPr>
        <w:drawing>
          <wp:inline distT="0" distB="0" distL="0" distR="0" wp14:anchorId="0F6476B0" wp14:editId="1C29F144">
            <wp:extent cx="5524500" cy="3541406"/>
            <wp:effectExtent l="0" t="0" r="0" b="1905"/>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32657" cy="3546635"/>
                    </a:xfrm>
                    <a:prstGeom prst="rect">
                      <a:avLst/>
                    </a:prstGeom>
                    <a:noFill/>
                    <a:ln>
                      <a:noFill/>
                    </a:ln>
                  </pic:spPr>
                </pic:pic>
              </a:graphicData>
            </a:graphic>
          </wp:inline>
        </w:drawing>
      </w:r>
    </w:p>
    <w:p w:rsidR="000968AD" w:rsidRPr="00EF5996" w:rsidRDefault="000968AD" w:rsidP="000968AD">
      <w:pPr>
        <w:jc w:val="both"/>
        <w:rPr>
          <w:rFonts w:ascii="Times New Roman" w:eastAsia="Calibri" w:hAnsi="Times New Roman" w:cs="Times New Roman"/>
          <w:sz w:val="20"/>
        </w:rPr>
      </w:pPr>
    </w:p>
    <w:p w:rsidR="000968AD" w:rsidRPr="00EF5996" w:rsidRDefault="000968AD" w:rsidP="000968AD">
      <w:pPr>
        <w:jc w:val="both"/>
        <w:rPr>
          <w:rFonts w:ascii="Times New Roman" w:eastAsia="Calibri" w:hAnsi="Times New Roman" w:cs="Times New Roman"/>
          <w:sz w:val="20"/>
        </w:rPr>
      </w:pPr>
    </w:p>
    <w:tbl>
      <w:tblPr>
        <w:tblpPr w:leftFromText="180" w:rightFromText="180" w:vertAnchor="text" w:horzAnchor="page" w:tblpX="1564" w:tblpY="100"/>
        <w:tblOverlap w:val="never"/>
        <w:tblW w:w="2782" w:type="pct"/>
        <w:tblCellMar>
          <w:left w:w="57" w:type="dxa"/>
          <w:right w:w="57" w:type="dxa"/>
        </w:tblCellMar>
        <w:tblLook w:val="0000" w:firstRow="0" w:lastRow="0" w:firstColumn="0" w:lastColumn="0" w:noHBand="0" w:noVBand="0"/>
      </w:tblPr>
      <w:tblGrid>
        <w:gridCol w:w="516"/>
        <w:gridCol w:w="3375"/>
        <w:gridCol w:w="947"/>
        <w:gridCol w:w="431"/>
      </w:tblGrid>
      <w:tr w:rsidR="000968AD" w:rsidRPr="006555C7" w:rsidTr="000968AD">
        <w:tc>
          <w:tcPr>
            <w:tcW w:w="475" w:type="pct"/>
            <w:tcBorders>
              <w:top w:val="single" w:sz="4" w:space="0" w:color="auto"/>
              <w:left w:val="single" w:sz="4" w:space="0" w:color="auto"/>
            </w:tcBorders>
            <w:shd w:val="clear" w:color="auto" w:fill="FFFFFF"/>
          </w:tcPr>
          <w:p w:rsidR="000968AD" w:rsidRPr="00432ECF" w:rsidRDefault="000968AD" w:rsidP="000968AD">
            <w:pPr>
              <w:jc w:val="center"/>
              <w:rPr>
                <w:szCs w:val="20"/>
                <w:lang w:bidi="en-US"/>
              </w:rPr>
            </w:pPr>
            <w:r w:rsidRPr="00432ECF">
              <w:rPr>
                <w:bCs/>
                <w:szCs w:val="20"/>
                <w:lang w:bidi="fr-FR"/>
              </w:rPr>
              <w:t>Поз.</w:t>
            </w:r>
          </w:p>
        </w:tc>
        <w:tc>
          <w:tcPr>
            <w:tcW w:w="3269" w:type="pct"/>
            <w:tcBorders>
              <w:top w:val="single" w:sz="4" w:space="0" w:color="auto"/>
              <w:left w:val="single" w:sz="4" w:space="0" w:color="auto"/>
            </w:tcBorders>
            <w:shd w:val="clear" w:color="auto" w:fill="FFFFFF"/>
          </w:tcPr>
          <w:p w:rsidR="000968AD" w:rsidRPr="00432ECF" w:rsidRDefault="000968AD" w:rsidP="000968AD">
            <w:pPr>
              <w:rPr>
                <w:szCs w:val="20"/>
                <w:lang w:bidi="en-US"/>
              </w:rPr>
            </w:pPr>
            <w:r w:rsidRPr="00432ECF">
              <w:rPr>
                <w:bCs/>
                <w:szCs w:val="20"/>
                <w:lang w:bidi="fr-FR"/>
              </w:rPr>
              <w:t>Описание</w:t>
            </w:r>
          </w:p>
        </w:tc>
        <w:tc>
          <w:tcPr>
            <w:tcW w:w="782" w:type="pct"/>
            <w:tcBorders>
              <w:top w:val="single" w:sz="4" w:space="0" w:color="auto"/>
              <w:left w:val="single" w:sz="4" w:space="0" w:color="auto"/>
            </w:tcBorders>
            <w:shd w:val="clear" w:color="auto" w:fill="FFFFFF"/>
          </w:tcPr>
          <w:p w:rsidR="000968AD" w:rsidRPr="006555C7" w:rsidRDefault="000968AD" w:rsidP="000968AD">
            <w:pPr>
              <w:jc w:val="center"/>
              <w:rPr>
                <w:szCs w:val="20"/>
                <w:lang w:bidi="en-US"/>
              </w:rPr>
            </w:pPr>
            <w:r w:rsidRPr="006555C7">
              <w:rPr>
                <w:bCs/>
                <w:szCs w:val="20"/>
                <w:lang w:bidi="en-US"/>
              </w:rPr>
              <w:t>Размеры</w:t>
            </w:r>
          </w:p>
        </w:tc>
        <w:tc>
          <w:tcPr>
            <w:tcW w:w="475" w:type="pct"/>
            <w:tcBorders>
              <w:top w:val="single" w:sz="4" w:space="0" w:color="auto"/>
              <w:left w:val="single" w:sz="4" w:space="0" w:color="auto"/>
              <w:right w:val="single" w:sz="4" w:space="0" w:color="auto"/>
            </w:tcBorders>
            <w:shd w:val="clear" w:color="auto" w:fill="FFFFFF"/>
          </w:tcPr>
          <w:p w:rsidR="000968AD" w:rsidRPr="006555C7" w:rsidRDefault="000968AD" w:rsidP="000968AD">
            <w:pPr>
              <w:jc w:val="center"/>
              <w:rPr>
                <w:szCs w:val="20"/>
                <w:lang w:bidi="en-US"/>
              </w:rPr>
            </w:pPr>
            <w:r w:rsidRPr="006555C7">
              <w:rPr>
                <w:bCs/>
                <w:szCs w:val="20"/>
                <w:lang w:bidi="en-US"/>
              </w:rPr>
              <w:t>К-во</w:t>
            </w:r>
          </w:p>
        </w:tc>
      </w:tr>
      <w:tr w:rsidR="000968AD" w:rsidRPr="006555C7" w:rsidTr="000968AD">
        <w:tc>
          <w:tcPr>
            <w:tcW w:w="475" w:type="pct"/>
            <w:tcBorders>
              <w:top w:val="single" w:sz="4" w:space="0" w:color="auto"/>
              <w:left w:val="single" w:sz="4" w:space="0" w:color="auto"/>
            </w:tcBorders>
            <w:shd w:val="clear" w:color="auto" w:fill="FFFFFF"/>
          </w:tcPr>
          <w:p w:rsidR="000968AD" w:rsidRPr="006555C7" w:rsidRDefault="000968AD" w:rsidP="000968AD">
            <w:pPr>
              <w:jc w:val="center"/>
              <w:rPr>
                <w:szCs w:val="20"/>
                <w:lang w:bidi="en-US"/>
              </w:rPr>
            </w:pPr>
            <w:r w:rsidRPr="006555C7">
              <w:rPr>
                <w:bCs/>
                <w:szCs w:val="20"/>
                <w:lang w:bidi="fr-FR"/>
              </w:rPr>
              <w:t>1</w:t>
            </w:r>
          </w:p>
        </w:tc>
        <w:tc>
          <w:tcPr>
            <w:tcW w:w="3269" w:type="pct"/>
            <w:tcBorders>
              <w:top w:val="single" w:sz="4" w:space="0" w:color="auto"/>
              <w:left w:val="single" w:sz="4" w:space="0" w:color="auto"/>
            </w:tcBorders>
            <w:shd w:val="clear" w:color="auto" w:fill="FFFFFF"/>
          </w:tcPr>
          <w:p w:rsidR="000968AD" w:rsidRPr="006555C7" w:rsidRDefault="000968AD" w:rsidP="000968AD">
            <w:pPr>
              <w:rPr>
                <w:szCs w:val="20"/>
                <w:lang w:bidi="en-US"/>
              </w:rPr>
            </w:pPr>
            <w:r w:rsidRPr="006555C7">
              <w:rPr>
                <w:bCs/>
                <w:szCs w:val="20"/>
                <w:lang w:bidi="en-US"/>
              </w:rPr>
              <w:t>Стойка гидравлического цилиндра</w:t>
            </w:r>
          </w:p>
        </w:tc>
        <w:tc>
          <w:tcPr>
            <w:tcW w:w="782" w:type="pct"/>
            <w:tcBorders>
              <w:top w:val="single" w:sz="4" w:space="0" w:color="auto"/>
              <w:left w:val="single" w:sz="4" w:space="0" w:color="auto"/>
            </w:tcBorders>
            <w:shd w:val="clear" w:color="auto" w:fill="FFFFFF"/>
          </w:tcPr>
          <w:p w:rsidR="000968AD" w:rsidRPr="006555C7" w:rsidRDefault="000968AD" w:rsidP="000968AD">
            <w:pPr>
              <w:jc w:val="center"/>
              <w:rPr>
                <w:szCs w:val="20"/>
                <w:lang w:bidi="en-US"/>
              </w:rPr>
            </w:pPr>
          </w:p>
        </w:tc>
        <w:tc>
          <w:tcPr>
            <w:tcW w:w="475" w:type="pct"/>
            <w:tcBorders>
              <w:top w:val="single" w:sz="4" w:space="0" w:color="auto"/>
              <w:left w:val="single" w:sz="4" w:space="0" w:color="auto"/>
              <w:right w:val="single" w:sz="4" w:space="0" w:color="auto"/>
            </w:tcBorders>
            <w:shd w:val="clear" w:color="auto" w:fill="FFFFFF"/>
          </w:tcPr>
          <w:p w:rsidR="000968AD" w:rsidRPr="006555C7" w:rsidRDefault="000968AD" w:rsidP="000968AD">
            <w:pPr>
              <w:jc w:val="center"/>
              <w:rPr>
                <w:szCs w:val="20"/>
                <w:lang w:bidi="en-US"/>
              </w:rPr>
            </w:pPr>
            <w:r w:rsidRPr="006555C7">
              <w:rPr>
                <w:bCs/>
                <w:szCs w:val="20"/>
                <w:lang w:bidi="en-US"/>
              </w:rPr>
              <w:t>1</w:t>
            </w:r>
          </w:p>
        </w:tc>
      </w:tr>
      <w:tr w:rsidR="000968AD" w:rsidRPr="006555C7" w:rsidTr="000968AD">
        <w:tc>
          <w:tcPr>
            <w:tcW w:w="475" w:type="pct"/>
            <w:tcBorders>
              <w:top w:val="single" w:sz="4" w:space="0" w:color="auto"/>
              <w:left w:val="single" w:sz="4" w:space="0" w:color="auto"/>
            </w:tcBorders>
            <w:shd w:val="clear" w:color="auto" w:fill="FFFFFF"/>
          </w:tcPr>
          <w:p w:rsidR="000968AD" w:rsidRPr="006555C7" w:rsidRDefault="000968AD" w:rsidP="000968AD">
            <w:pPr>
              <w:jc w:val="center"/>
              <w:rPr>
                <w:szCs w:val="20"/>
                <w:lang w:bidi="en-US"/>
              </w:rPr>
            </w:pPr>
            <w:r w:rsidRPr="006555C7">
              <w:rPr>
                <w:bCs/>
                <w:szCs w:val="20"/>
                <w:lang w:bidi="fr-FR"/>
              </w:rPr>
              <w:t>2</w:t>
            </w:r>
          </w:p>
        </w:tc>
        <w:tc>
          <w:tcPr>
            <w:tcW w:w="3269" w:type="pct"/>
            <w:tcBorders>
              <w:top w:val="single" w:sz="4" w:space="0" w:color="auto"/>
              <w:left w:val="single" w:sz="4" w:space="0" w:color="auto"/>
            </w:tcBorders>
            <w:shd w:val="clear" w:color="auto" w:fill="FFFFFF"/>
          </w:tcPr>
          <w:p w:rsidR="000968AD" w:rsidRPr="006555C7" w:rsidRDefault="000968AD" w:rsidP="000968AD">
            <w:pPr>
              <w:rPr>
                <w:szCs w:val="20"/>
                <w:lang w:bidi="en-US"/>
              </w:rPr>
            </w:pPr>
            <w:r w:rsidRPr="006555C7">
              <w:rPr>
                <w:lang w:bidi="en-US"/>
              </w:rPr>
              <w:t>Винт с головкой с шестигранным углублением под ключ</w:t>
            </w:r>
          </w:p>
        </w:tc>
        <w:tc>
          <w:tcPr>
            <w:tcW w:w="782" w:type="pct"/>
            <w:tcBorders>
              <w:top w:val="single" w:sz="4" w:space="0" w:color="auto"/>
              <w:left w:val="single" w:sz="4" w:space="0" w:color="auto"/>
            </w:tcBorders>
            <w:shd w:val="clear" w:color="auto" w:fill="FFFFFF"/>
          </w:tcPr>
          <w:p w:rsidR="000968AD" w:rsidRPr="006555C7" w:rsidRDefault="000968AD" w:rsidP="000968AD">
            <w:pPr>
              <w:jc w:val="center"/>
              <w:rPr>
                <w:szCs w:val="20"/>
                <w:lang w:bidi="en-US"/>
              </w:rPr>
            </w:pPr>
            <w:r w:rsidRPr="006555C7">
              <w:rPr>
                <w:bCs/>
                <w:szCs w:val="20"/>
                <w:lang w:bidi="en-US"/>
              </w:rPr>
              <w:t>MBX25</w:t>
            </w:r>
          </w:p>
        </w:tc>
        <w:tc>
          <w:tcPr>
            <w:tcW w:w="475" w:type="pct"/>
            <w:tcBorders>
              <w:top w:val="single" w:sz="4" w:space="0" w:color="auto"/>
              <w:left w:val="single" w:sz="4" w:space="0" w:color="auto"/>
              <w:right w:val="single" w:sz="4" w:space="0" w:color="auto"/>
            </w:tcBorders>
            <w:shd w:val="clear" w:color="auto" w:fill="FFFFFF"/>
          </w:tcPr>
          <w:p w:rsidR="000968AD" w:rsidRPr="006555C7" w:rsidRDefault="000968AD" w:rsidP="000968AD">
            <w:pPr>
              <w:jc w:val="center"/>
              <w:rPr>
                <w:szCs w:val="20"/>
                <w:lang w:bidi="en-US"/>
              </w:rPr>
            </w:pPr>
            <w:r w:rsidRPr="006555C7">
              <w:rPr>
                <w:bCs/>
                <w:szCs w:val="20"/>
                <w:lang w:bidi="en-US"/>
              </w:rPr>
              <w:t>4</w:t>
            </w:r>
          </w:p>
        </w:tc>
      </w:tr>
      <w:tr w:rsidR="000968AD" w:rsidRPr="006555C7" w:rsidTr="000968AD">
        <w:tc>
          <w:tcPr>
            <w:tcW w:w="475" w:type="pct"/>
            <w:tcBorders>
              <w:top w:val="single" w:sz="4" w:space="0" w:color="auto"/>
              <w:left w:val="single" w:sz="4" w:space="0" w:color="auto"/>
            </w:tcBorders>
            <w:shd w:val="clear" w:color="auto" w:fill="FFFFFF"/>
          </w:tcPr>
          <w:p w:rsidR="000968AD" w:rsidRPr="006555C7" w:rsidRDefault="000968AD" w:rsidP="000968AD">
            <w:pPr>
              <w:jc w:val="center"/>
              <w:rPr>
                <w:szCs w:val="20"/>
                <w:lang w:bidi="en-US"/>
              </w:rPr>
            </w:pPr>
            <w:r w:rsidRPr="006555C7">
              <w:rPr>
                <w:bCs/>
                <w:szCs w:val="20"/>
                <w:lang w:bidi="fr-FR"/>
              </w:rPr>
              <w:t>3</w:t>
            </w:r>
          </w:p>
        </w:tc>
        <w:tc>
          <w:tcPr>
            <w:tcW w:w="3269" w:type="pct"/>
            <w:tcBorders>
              <w:top w:val="single" w:sz="4" w:space="0" w:color="auto"/>
              <w:left w:val="single" w:sz="4" w:space="0" w:color="auto"/>
            </w:tcBorders>
            <w:shd w:val="clear" w:color="auto" w:fill="FFFFFF"/>
          </w:tcPr>
          <w:p w:rsidR="000968AD" w:rsidRPr="006555C7" w:rsidRDefault="000968AD" w:rsidP="000968AD">
            <w:pPr>
              <w:rPr>
                <w:szCs w:val="20"/>
                <w:lang w:bidi="en-US"/>
              </w:rPr>
            </w:pPr>
            <w:r w:rsidRPr="006555C7">
              <w:rPr>
                <w:bCs/>
                <w:szCs w:val="20"/>
                <w:lang w:bidi="en-US"/>
              </w:rPr>
              <w:t>Пружинная разрезная шайба</w:t>
            </w:r>
          </w:p>
        </w:tc>
        <w:tc>
          <w:tcPr>
            <w:tcW w:w="782" w:type="pct"/>
            <w:tcBorders>
              <w:top w:val="single" w:sz="4" w:space="0" w:color="auto"/>
              <w:left w:val="single" w:sz="4" w:space="0" w:color="auto"/>
            </w:tcBorders>
            <w:shd w:val="clear" w:color="auto" w:fill="FFFFFF"/>
          </w:tcPr>
          <w:p w:rsidR="000968AD" w:rsidRPr="006555C7" w:rsidRDefault="000968AD" w:rsidP="000968AD">
            <w:pPr>
              <w:jc w:val="center"/>
              <w:rPr>
                <w:szCs w:val="20"/>
                <w:lang w:bidi="en-US"/>
              </w:rPr>
            </w:pPr>
            <w:r w:rsidRPr="006555C7">
              <w:rPr>
                <w:bCs/>
                <w:szCs w:val="20"/>
                <w:lang w:bidi="en-US"/>
              </w:rPr>
              <w:t>M8</w:t>
            </w:r>
          </w:p>
        </w:tc>
        <w:tc>
          <w:tcPr>
            <w:tcW w:w="475" w:type="pct"/>
            <w:tcBorders>
              <w:top w:val="single" w:sz="4" w:space="0" w:color="auto"/>
              <w:left w:val="single" w:sz="4" w:space="0" w:color="auto"/>
              <w:right w:val="single" w:sz="4" w:space="0" w:color="auto"/>
            </w:tcBorders>
            <w:shd w:val="clear" w:color="auto" w:fill="FFFFFF"/>
          </w:tcPr>
          <w:p w:rsidR="000968AD" w:rsidRPr="006555C7" w:rsidRDefault="000968AD" w:rsidP="000968AD">
            <w:pPr>
              <w:jc w:val="center"/>
              <w:rPr>
                <w:szCs w:val="20"/>
                <w:lang w:bidi="en-US"/>
              </w:rPr>
            </w:pPr>
            <w:r w:rsidRPr="006555C7">
              <w:rPr>
                <w:bCs/>
                <w:szCs w:val="20"/>
                <w:lang w:bidi="en-US"/>
              </w:rPr>
              <w:t>4</w:t>
            </w:r>
          </w:p>
        </w:tc>
      </w:tr>
      <w:tr w:rsidR="000968AD" w:rsidRPr="006555C7" w:rsidTr="000968AD">
        <w:tc>
          <w:tcPr>
            <w:tcW w:w="475" w:type="pct"/>
            <w:tcBorders>
              <w:top w:val="single" w:sz="4" w:space="0" w:color="auto"/>
              <w:left w:val="single" w:sz="4" w:space="0" w:color="auto"/>
            </w:tcBorders>
            <w:shd w:val="clear" w:color="auto" w:fill="FFFFFF"/>
          </w:tcPr>
          <w:p w:rsidR="000968AD" w:rsidRPr="006555C7" w:rsidRDefault="000968AD" w:rsidP="000968AD">
            <w:pPr>
              <w:jc w:val="center"/>
              <w:rPr>
                <w:szCs w:val="20"/>
                <w:lang w:bidi="en-US"/>
              </w:rPr>
            </w:pPr>
            <w:r w:rsidRPr="006555C7">
              <w:rPr>
                <w:bCs/>
                <w:szCs w:val="20"/>
                <w:lang w:bidi="fr-FR"/>
              </w:rPr>
              <w:t>4</w:t>
            </w:r>
          </w:p>
        </w:tc>
        <w:tc>
          <w:tcPr>
            <w:tcW w:w="3269" w:type="pct"/>
            <w:tcBorders>
              <w:top w:val="single" w:sz="4" w:space="0" w:color="auto"/>
              <w:left w:val="single" w:sz="4" w:space="0" w:color="auto"/>
            </w:tcBorders>
            <w:shd w:val="clear" w:color="auto" w:fill="FFFFFF"/>
          </w:tcPr>
          <w:p w:rsidR="000968AD" w:rsidRPr="006555C7" w:rsidRDefault="000968AD" w:rsidP="000968AD">
            <w:pPr>
              <w:rPr>
                <w:szCs w:val="20"/>
                <w:lang w:bidi="en-US"/>
              </w:rPr>
            </w:pPr>
            <w:r w:rsidRPr="006555C7">
              <w:rPr>
                <w:lang w:bidi="en-US"/>
              </w:rPr>
              <w:t>Винт с головкой с шестигранным углублением под ключ</w:t>
            </w:r>
          </w:p>
        </w:tc>
        <w:tc>
          <w:tcPr>
            <w:tcW w:w="782" w:type="pct"/>
            <w:tcBorders>
              <w:top w:val="single" w:sz="4" w:space="0" w:color="auto"/>
              <w:left w:val="single" w:sz="4" w:space="0" w:color="auto"/>
            </w:tcBorders>
            <w:shd w:val="clear" w:color="auto" w:fill="FFFFFF"/>
          </w:tcPr>
          <w:p w:rsidR="000968AD" w:rsidRPr="006555C7" w:rsidRDefault="000968AD" w:rsidP="000968AD">
            <w:pPr>
              <w:jc w:val="center"/>
              <w:rPr>
                <w:szCs w:val="20"/>
                <w:lang w:bidi="en-US"/>
              </w:rPr>
            </w:pPr>
            <w:r w:rsidRPr="006555C7">
              <w:rPr>
                <w:bCs/>
                <w:szCs w:val="20"/>
                <w:lang w:bidi="en-US"/>
              </w:rPr>
              <w:t>M10X55</w:t>
            </w:r>
          </w:p>
        </w:tc>
        <w:tc>
          <w:tcPr>
            <w:tcW w:w="475" w:type="pct"/>
            <w:tcBorders>
              <w:top w:val="single" w:sz="4" w:space="0" w:color="auto"/>
              <w:left w:val="single" w:sz="4" w:space="0" w:color="auto"/>
              <w:right w:val="single" w:sz="4" w:space="0" w:color="auto"/>
            </w:tcBorders>
            <w:shd w:val="clear" w:color="auto" w:fill="FFFFFF"/>
          </w:tcPr>
          <w:p w:rsidR="000968AD" w:rsidRPr="006555C7" w:rsidRDefault="000968AD" w:rsidP="000968AD">
            <w:pPr>
              <w:jc w:val="center"/>
              <w:rPr>
                <w:szCs w:val="20"/>
                <w:lang w:bidi="en-US"/>
              </w:rPr>
            </w:pPr>
            <w:r w:rsidRPr="006555C7">
              <w:rPr>
                <w:bCs/>
                <w:szCs w:val="20"/>
                <w:lang w:bidi="en-US"/>
              </w:rPr>
              <w:t>1</w:t>
            </w:r>
          </w:p>
        </w:tc>
      </w:tr>
      <w:tr w:rsidR="000968AD" w:rsidRPr="006555C7" w:rsidTr="000968AD">
        <w:tc>
          <w:tcPr>
            <w:tcW w:w="475" w:type="pct"/>
            <w:tcBorders>
              <w:top w:val="single" w:sz="4" w:space="0" w:color="auto"/>
              <w:left w:val="single" w:sz="4" w:space="0" w:color="auto"/>
            </w:tcBorders>
            <w:shd w:val="clear" w:color="auto" w:fill="FFFFFF"/>
          </w:tcPr>
          <w:p w:rsidR="000968AD" w:rsidRPr="006555C7" w:rsidRDefault="000968AD" w:rsidP="000968AD">
            <w:pPr>
              <w:jc w:val="center"/>
              <w:rPr>
                <w:szCs w:val="20"/>
                <w:lang w:bidi="en-US"/>
              </w:rPr>
            </w:pPr>
            <w:r w:rsidRPr="006555C7">
              <w:rPr>
                <w:bCs/>
                <w:szCs w:val="20"/>
                <w:lang w:bidi="fr-FR"/>
              </w:rPr>
              <w:t>5</w:t>
            </w:r>
          </w:p>
        </w:tc>
        <w:tc>
          <w:tcPr>
            <w:tcW w:w="3269" w:type="pct"/>
            <w:tcBorders>
              <w:top w:val="single" w:sz="4" w:space="0" w:color="auto"/>
              <w:left w:val="single" w:sz="4" w:space="0" w:color="auto"/>
            </w:tcBorders>
            <w:shd w:val="clear" w:color="auto" w:fill="FFFFFF"/>
          </w:tcPr>
          <w:p w:rsidR="000968AD" w:rsidRPr="006555C7" w:rsidRDefault="000968AD" w:rsidP="000968AD">
            <w:pPr>
              <w:rPr>
                <w:szCs w:val="20"/>
                <w:lang w:bidi="en-US"/>
              </w:rPr>
            </w:pPr>
            <w:r w:rsidRPr="006555C7">
              <w:rPr>
                <w:bCs/>
                <w:szCs w:val="20"/>
                <w:lang w:bidi="en-US"/>
              </w:rPr>
              <w:t>Гидравлический цилиндр</w:t>
            </w:r>
          </w:p>
        </w:tc>
        <w:tc>
          <w:tcPr>
            <w:tcW w:w="782" w:type="pct"/>
            <w:tcBorders>
              <w:top w:val="single" w:sz="4" w:space="0" w:color="auto"/>
              <w:left w:val="single" w:sz="4" w:space="0" w:color="auto"/>
            </w:tcBorders>
            <w:shd w:val="clear" w:color="auto" w:fill="FFFFFF"/>
          </w:tcPr>
          <w:p w:rsidR="000968AD" w:rsidRPr="006555C7" w:rsidRDefault="000968AD" w:rsidP="000968AD">
            <w:pPr>
              <w:jc w:val="center"/>
              <w:rPr>
                <w:szCs w:val="20"/>
                <w:lang w:bidi="en-US"/>
              </w:rPr>
            </w:pPr>
          </w:p>
        </w:tc>
        <w:tc>
          <w:tcPr>
            <w:tcW w:w="475" w:type="pct"/>
            <w:tcBorders>
              <w:top w:val="single" w:sz="4" w:space="0" w:color="auto"/>
              <w:left w:val="single" w:sz="4" w:space="0" w:color="auto"/>
              <w:right w:val="single" w:sz="4" w:space="0" w:color="auto"/>
            </w:tcBorders>
            <w:shd w:val="clear" w:color="auto" w:fill="FFFFFF"/>
          </w:tcPr>
          <w:p w:rsidR="000968AD" w:rsidRPr="006555C7" w:rsidRDefault="000968AD" w:rsidP="000968AD">
            <w:pPr>
              <w:jc w:val="center"/>
              <w:rPr>
                <w:szCs w:val="20"/>
                <w:lang w:bidi="en-US"/>
              </w:rPr>
            </w:pPr>
            <w:r w:rsidRPr="006555C7">
              <w:rPr>
                <w:bCs/>
                <w:szCs w:val="20"/>
                <w:lang w:bidi="en-US"/>
              </w:rPr>
              <w:t>1</w:t>
            </w:r>
          </w:p>
        </w:tc>
      </w:tr>
      <w:tr w:rsidR="000968AD" w:rsidRPr="006555C7" w:rsidTr="000968AD">
        <w:tc>
          <w:tcPr>
            <w:tcW w:w="475" w:type="pct"/>
            <w:tcBorders>
              <w:top w:val="single" w:sz="4" w:space="0" w:color="auto"/>
              <w:left w:val="single" w:sz="4" w:space="0" w:color="auto"/>
            </w:tcBorders>
            <w:shd w:val="clear" w:color="auto" w:fill="FFFFFF"/>
          </w:tcPr>
          <w:p w:rsidR="000968AD" w:rsidRPr="006555C7" w:rsidRDefault="000968AD" w:rsidP="000968AD">
            <w:pPr>
              <w:jc w:val="center"/>
              <w:rPr>
                <w:szCs w:val="20"/>
                <w:lang w:bidi="en-US"/>
              </w:rPr>
            </w:pPr>
            <w:r w:rsidRPr="006555C7">
              <w:rPr>
                <w:bCs/>
                <w:szCs w:val="20"/>
                <w:lang w:bidi="fr-FR"/>
              </w:rPr>
              <w:t>6</w:t>
            </w:r>
          </w:p>
        </w:tc>
        <w:tc>
          <w:tcPr>
            <w:tcW w:w="3269" w:type="pct"/>
            <w:tcBorders>
              <w:top w:val="single" w:sz="4" w:space="0" w:color="auto"/>
              <w:left w:val="single" w:sz="4" w:space="0" w:color="auto"/>
            </w:tcBorders>
            <w:shd w:val="clear" w:color="auto" w:fill="FFFFFF"/>
          </w:tcPr>
          <w:p w:rsidR="000968AD" w:rsidRPr="006555C7" w:rsidRDefault="000968AD" w:rsidP="000968AD">
            <w:pPr>
              <w:rPr>
                <w:szCs w:val="20"/>
                <w:lang w:bidi="en-US"/>
              </w:rPr>
            </w:pPr>
            <w:r w:rsidRPr="006555C7">
              <w:rPr>
                <w:bCs/>
                <w:szCs w:val="20"/>
                <w:lang w:bidi="en-US"/>
              </w:rPr>
              <w:t>Гайка</w:t>
            </w:r>
          </w:p>
        </w:tc>
        <w:tc>
          <w:tcPr>
            <w:tcW w:w="782" w:type="pct"/>
            <w:tcBorders>
              <w:top w:val="single" w:sz="4" w:space="0" w:color="auto"/>
              <w:left w:val="single" w:sz="4" w:space="0" w:color="auto"/>
            </w:tcBorders>
            <w:shd w:val="clear" w:color="auto" w:fill="FFFFFF"/>
          </w:tcPr>
          <w:p w:rsidR="000968AD" w:rsidRPr="006555C7" w:rsidRDefault="000968AD" w:rsidP="000968AD">
            <w:pPr>
              <w:jc w:val="center"/>
              <w:rPr>
                <w:szCs w:val="20"/>
                <w:lang w:bidi="en-US"/>
              </w:rPr>
            </w:pPr>
            <w:r w:rsidRPr="006555C7">
              <w:rPr>
                <w:bCs/>
                <w:szCs w:val="20"/>
                <w:lang w:bidi="en-US"/>
              </w:rPr>
              <w:t>M10</w:t>
            </w:r>
          </w:p>
        </w:tc>
        <w:tc>
          <w:tcPr>
            <w:tcW w:w="475" w:type="pct"/>
            <w:tcBorders>
              <w:top w:val="single" w:sz="4" w:space="0" w:color="auto"/>
              <w:left w:val="single" w:sz="4" w:space="0" w:color="auto"/>
              <w:right w:val="single" w:sz="4" w:space="0" w:color="auto"/>
            </w:tcBorders>
            <w:shd w:val="clear" w:color="auto" w:fill="FFFFFF"/>
          </w:tcPr>
          <w:p w:rsidR="000968AD" w:rsidRPr="006555C7" w:rsidRDefault="000968AD" w:rsidP="000968AD">
            <w:pPr>
              <w:jc w:val="center"/>
              <w:rPr>
                <w:szCs w:val="20"/>
                <w:lang w:bidi="en-US"/>
              </w:rPr>
            </w:pPr>
            <w:r w:rsidRPr="006555C7">
              <w:rPr>
                <w:bCs/>
                <w:szCs w:val="20"/>
                <w:lang w:bidi="en-US"/>
              </w:rPr>
              <w:t>1</w:t>
            </w:r>
          </w:p>
        </w:tc>
      </w:tr>
      <w:tr w:rsidR="000968AD" w:rsidRPr="006555C7" w:rsidTr="000968AD">
        <w:tc>
          <w:tcPr>
            <w:tcW w:w="475" w:type="pct"/>
            <w:tcBorders>
              <w:top w:val="single" w:sz="4" w:space="0" w:color="auto"/>
              <w:left w:val="single" w:sz="4" w:space="0" w:color="auto"/>
            </w:tcBorders>
            <w:shd w:val="clear" w:color="auto" w:fill="FFFFFF"/>
          </w:tcPr>
          <w:p w:rsidR="000968AD" w:rsidRPr="006555C7" w:rsidRDefault="000968AD" w:rsidP="000968AD">
            <w:pPr>
              <w:jc w:val="center"/>
              <w:rPr>
                <w:szCs w:val="20"/>
                <w:lang w:bidi="en-US"/>
              </w:rPr>
            </w:pPr>
            <w:r w:rsidRPr="006555C7">
              <w:rPr>
                <w:bCs/>
                <w:szCs w:val="20"/>
                <w:lang w:bidi="fr-FR"/>
              </w:rPr>
              <w:t>7</w:t>
            </w:r>
          </w:p>
        </w:tc>
        <w:tc>
          <w:tcPr>
            <w:tcW w:w="3269" w:type="pct"/>
            <w:tcBorders>
              <w:top w:val="single" w:sz="4" w:space="0" w:color="auto"/>
              <w:left w:val="single" w:sz="4" w:space="0" w:color="auto"/>
            </w:tcBorders>
            <w:shd w:val="clear" w:color="auto" w:fill="FFFFFF"/>
          </w:tcPr>
          <w:p w:rsidR="000968AD" w:rsidRPr="006555C7" w:rsidRDefault="000968AD" w:rsidP="000968AD">
            <w:pPr>
              <w:rPr>
                <w:szCs w:val="20"/>
                <w:lang w:bidi="en-US"/>
              </w:rPr>
            </w:pPr>
            <w:r w:rsidRPr="006555C7">
              <w:rPr>
                <w:bCs/>
                <w:szCs w:val="20"/>
                <w:lang w:bidi="en-US"/>
              </w:rPr>
              <w:t>Установочный винт</w:t>
            </w:r>
          </w:p>
        </w:tc>
        <w:tc>
          <w:tcPr>
            <w:tcW w:w="782" w:type="pct"/>
            <w:tcBorders>
              <w:top w:val="single" w:sz="4" w:space="0" w:color="auto"/>
              <w:left w:val="single" w:sz="4" w:space="0" w:color="auto"/>
            </w:tcBorders>
            <w:shd w:val="clear" w:color="auto" w:fill="FFFFFF"/>
          </w:tcPr>
          <w:p w:rsidR="000968AD" w:rsidRPr="006555C7" w:rsidRDefault="000968AD" w:rsidP="000968AD">
            <w:pPr>
              <w:jc w:val="center"/>
              <w:rPr>
                <w:szCs w:val="20"/>
                <w:lang w:bidi="en-US"/>
              </w:rPr>
            </w:pPr>
            <w:r w:rsidRPr="006555C7">
              <w:rPr>
                <w:bCs/>
                <w:szCs w:val="20"/>
                <w:lang w:bidi="en-US"/>
              </w:rPr>
              <w:t>MBX12</w:t>
            </w:r>
          </w:p>
        </w:tc>
        <w:tc>
          <w:tcPr>
            <w:tcW w:w="475" w:type="pct"/>
            <w:tcBorders>
              <w:top w:val="single" w:sz="4" w:space="0" w:color="auto"/>
              <w:left w:val="single" w:sz="4" w:space="0" w:color="auto"/>
              <w:right w:val="single" w:sz="4" w:space="0" w:color="auto"/>
            </w:tcBorders>
            <w:shd w:val="clear" w:color="auto" w:fill="FFFFFF"/>
          </w:tcPr>
          <w:p w:rsidR="000968AD" w:rsidRPr="006555C7" w:rsidRDefault="000968AD" w:rsidP="000968AD">
            <w:pPr>
              <w:jc w:val="center"/>
              <w:rPr>
                <w:szCs w:val="20"/>
                <w:lang w:bidi="en-US"/>
              </w:rPr>
            </w:pPr>
            <w:r w:rsidRPr="006555C7">
              <w:rPr>
                <w:bCs/>
                <w:szCs w:val="20"/>
                <w:lang w:bidi="en-US"/>
              </w:rPr>
              <w:t>1</w:t>
            </w:r>
          </w:p>
        </w:tc>
      </w:tr>
      <w:tr w:rsidR="000968AD" w:rsidRPr="006555C7" w:rsidTr="000968AD">
        <w:tc>
          <w:tcPr>
            <w:tcW w:w="475" w:type="pct"/>
            <w:tcBorders>
              <w:top w:val="single" w:sz="4" w:space="0" w:color="auto"/>
              <w:left w:val="single" w:sz="4" w:space="0" w:color="auto"/>
            </w:tcBorders>
            <w:shd w:val="clear" w:color="auto" w:fill="FFFFFF"/>
          </w:tcPr>
          <w:p w:rsidR="000968AD" w:rsidRPr="006555C7" w:rsidRDefault="000968AD" w:rsidP="000968AD">
            <w:pPr>
              <w:jc w:val="center"/>
              <w:rPr>
                <w:szCs w:val="20"/>
                <w:lang w:bidi="en-US"/>
              </w:rPr>
            </w:pPr>
            <w:r w:rsidRPr="006555C7">
              <w:rPr>
                <w:bCs/>
                <w:szCs w:val="20"/>
                <w:lang w:bidi="fr-FR"/>
              </w:rPr>
              <w:t>B</w:t>
            </w:r>
          </w:p>
        </w:tc>
        <w:tc>
          <w:tcPr>
            <w:tcW w:w="3269" w:type="pct"/>
            <w:tcBorders>
              <w:top w:val="single" w:sz="4" w:space="0" w:color="auto"/>
              <w:left w:val="single" w:sz="4" w:space="0" w:color="auto"/>
            </w:tcBorders>
            <w:shd w:val="clear" w:color="auto" w:fill="FFFFFF"/>
          </w:tcPr>
          <w:p w:rsidR="000968AD" w:rsidRPr="006555C7" w:rsidRDefault="000968AD" w:rsidP="000968AD">
            <w:pPr>
              <w:rPr>
                <w:szCs w:val="20"/>
                <w:lang w:bidi="en-US"/>
              </w:rPr>
            </w:pPr>
            <w:r w:rsidRPr="006555C7">
              <w:rPr>
                <w:bCs/>
                <w:szCs w:val="20"/>
                <w:lang w:bidi="en-US"/>
              </w:rPr>
              <w:t>Опорный кронштейн</w:t>
            </w:r>
          </w:p>
        </w:tc>
        <w:tc>
          <w:tcPr>
            <w:tcW w:w="782" w:type="pct"/>
            <w:tcBorders>
              <w:top w:val="single" w:sz="4" w:space="0" w:color="auto"/>
              <w:left w:val="single" w:sz="4" w:space="0" w:color="auto"/>
            </w:tcBorders>
            <w:shd w:val="clear" w:color="auto" w:fill="FFFFFF"/>
          </w:tcPr>
          <w:p w:rsidR="000968AD" w:rsidRPr="006555C7" w:rsidRDefault="000968AD" w:rsidP="000968AD">
            <w:pPr>
              <w:jc w:val="center"/>
              <w:rPr>
                <w:szCs w:val="20"/>
                <w:lang w:bidi="en-US"/>
              </w:rPr>
            </w:pPr>
          </w:p>
        </w:tc>
        <w:tc>
          <w:tcPr>
            <w:tcW w:w="475" w:type="pct"/>
            <w:tcBorders>
              <w:top w:val="single" w:sz="4" w:space="0" w:color="auto"/>
              <w:left w:val="single" w:sz="4" w:space="0" w:color="auto"/>
              <w:right w:val="single" w:sz="4" w:space="0" w:color="auto"/>
            </w:tcBorders>
            <w:shd w:val="clear" w:color="auto" w:fill="FFFFFF"/>
          </w:tcPr>
          <w:p w:rsidR="000968AD" w:rsidRPr="006555C7" w:rsidRDefault="000968AD" w:rsidP="000968AD">
            <w:pPr>
              <w:jc w:val="center"/>
              <w:rPr>
                <w:szCs w:val="20"/>
                <w:lang w:bidi="en-US"/>
              </w:rPr>
            </w:pPr>
            <w:r w:rsidRPr="006555C7">
              <w:rPr>
                <w:bCs/>
                <w:szCs w:val="20"/>
                <w:lang w:bidi="en-US"/>
              </w:rPr>
              <w:t>1</w:t>
            </w:r>
          </w:p>
        </w:tc>
      </w:tr>
      <w:tr w:rsidR="000968AD" w:rsidRPr="006555C7" w:rsidTr="000968AD">
        <w:tc>
          <w:tcPr>
            <w:tcW w:w="475" w:type="pct"/>
            <w:tcBorders>
              <w:top w:val="single" w:sz="4" w:space="0" w:color="auto"/>
              <w:left w:val="single" w:sz="4" w:space="0" w:color="auto"/>
            </w:tcBorders>
            <w:shd w:val="clear" w:color="auto" w:fill="FFFFFF"/>
          </w:tcPr>
          <w:p w:rsidR="000968AD" w:rsidRPr="006555C7" w:rsidRDefault="000968AD" w:rsidP="000968AD">
            <w:pPr>
              <w:jc w:val="center"/>
              <w:rPr>
                <w:szCs w:val="20"/>
                <w:lang w:bidi="en-US"/>
              </w:rPr>
            </w:pPr>
            <w:r w:rsidRPr="006555C7">
              <w:rPr>
                <w:bCs/>
                <w:szCs w:val="20"/>
                <w:lang w:bidi="fr-FR"/>
              </w:rPr>
              <w:t>S</w:t>
            </w:r>
          </w:p>
        </w:tc>
        <w:tc>
          <w:tcPr>
            <w:tcW w:w="3269" w:type="pct"/>
            <w:tcBorders>
              <w:top w:val="single" w:sz="4" w:space="0" w:color="auto"/>
              <w:left w:val="single" w:sz="4" w:space="0" w:color="auto"/>
            </w:tcBorders>
            <w:shd w:val="clear" w:color="auto" w:fill="FFFFFF"/>
          </w:tcPr>
          <w:p w:rsidR="000968AD" w:rsidRPr="006555C7" w:rsidRDefault="000968AD" w:rsidP="000968AD">
            <w:pPr>
              <w:rPr>
                <w:szCs w:val="20"/>
                <w:lang w:bidi="en-US"/>
              </w:rPr>
            </w:pPr>
            <w:r w:rsidRPr="006555C7">
              <w:rPr>
                <w:bCs/>
                <w:szCs w:val="20"/>
                <w:lang w:bidi="en-US"/>
              </w:rPr>
              <w:t>Вал</w:t>
            </w:r>
          </w:p>
        </w:tc>
        <w:tc>
          <w:tcPr>
            <w:tcW w:w="782" w:type="pct"/>
            <w:tcBorders>
              <w:top w:val="single" w:sz="4" w:space="0" w:color="auto"/>
              <w:left w:val="single" w:sz="4" w:space="0" w:color="auto"/>
            </w:tcBorders>
            <w:shd w:val="clear" w:color="auto" w:fill="FFFFFF"/>
          </w:tcPr>
          <w:p w:rsidR="000968AD" w:rsidRPr="006555C7" w:rsidRDefault="000968AD" w:rsidP="000968AD">
            <w:pPr>
              <w:jc w:val="center"/>
              <w:rPr>
                <w:szCs w:val="20"/>
                <w:lang w:bidi="en-US"/>
              </w:rPr>
            </w:pPr>
          </w:p>
        </w:tc>
        <w:tc>
          <w:tcPr>
            <w:tcW w:w="475" w:type="pct"/>
            <w:tcBorders>
              <w:top w:val="single" w:sz="4" w:space="0" w:color="auto"/>
              <w:left w:val="single" w:sz="4" w:space="0" w:color="auto"/>
              <w:right w:val="single" w:sz="4" w:space="0" w:color="auto"/>
            </w:tcBorders>
            <w:shd w:val="clear" w:color="auto" w:fill="FFFFFF"/>
          </w:tcPr>
          <w:p w:rsidR="000968AD" w:rsidRPr="006555C7" w:rsidRDefault="000968AD" w:rsidP="000968AD">
            <w:pPr>
              <w:jc w:val="center"/>
              <w:rPr>
                <w:szCs w:val="20"/>
                <w:lang w:bidi="en-US"/>
              </w:rPr>
            </w:pPr>
            <w:r w:rsidRPr="006555C7">
              <w:rPr>
                <w:bCs/>
                <w:szCs w:val="20"/>
                <w:lang w:bidi="en-US"/>
              </w:rPr>
              <w:t>1</w:t>
            </w:r>
          </w:p>
        </w:tc>
      </w:tr>
      <w:tr w:rsidR="000968AD" w:rsidRPr="006555C7" w:rsidTr="000968AD">
        <w:tc>
          <w:tcPr>
            <w:tcW w:w="475" w:type="pct"/>
            <w:tcBorders>
              <w:top w:val="single" w:sz="4" w:space="0" w:color="auto"/>
              <w:left w:val="single" w:sz="4" w:space="0" w:color="auto"/>
            </w:tcBorders>
            <w:shd w:val="clear" w:color="auto" w:fill="FFFFFF"/>
          </w:tcPr>
          <w:p w:rsidR="000968AD" w:rsidRPr="006555C7" w:rsidRDefault="000968AD" w:rsidP="000968AD">
            <w:pPr>
              <w:jc w:val="center"/>
              <w:rPr>
                <w:szCs w:val="20"/>
                <w:lang w:bidi="en-US"/>
              </w:rPr>
            </w:pPr>
            <w:r w:rsidRPr="006555C7">
              <w:rPr>
                <w:bCs/>
                <w:szCs w:val="20"/>
                <w:lang w:bidi="fr-FR"/>
              </w:rPr>
              <w:t>10</w:t>
            </w:r>
          </w:p>
        </w:tc>
        <w:tc>
          <w:tcPr>
            <w:tcW w:w="3269" w:type="pct"/>
            <w:tcBorders>
              <w:top w:val="single" w:sz="4" w:space="0" w:color="auto"/>
              <w:left w:val="single" w:sz="4" w:space="0" w:color="auto"/>
            </w:tcBorders>
            <w:shd w:val="clear" w:color="auto" w:fill="FFFFFF"/>
          </w:tcPr>
          <w:p w:rsidR="000968AD" w:rsidRPr="006555C7" w:rsidRDefault="000968AD" w:rsidP="000968AD">
            <w:pPr>
              <w:rPr>
                <w:szCs w:val="20"/>
                <w:lang w:bidi="en-US"/>
              </w:rPr>
            </w:pPr>
            <w:r w:rsidRPr="006555C7">
              <w:rPr>
                <w:bCs/>
                <w:szCs w:val="20"/>
                <w:lang w:bidi="en-US"/>
              </w:rPr>
              <w:t>Пружинная разрезная шайба</w:t>
            </w:r>
          </w:p>
        </w:tc>
        <w:tc>
          <w:tcPr>
            <w:tcW w:w="782" w:type="pct"/>
            <w:tcBorders>
              <w:top w:val="single" w:sz="4" w:space="0" w:color="auto"/>
              <w:left w:val="single" w:sz="4" w:space="0" w:color="auto"/>
            </w:tcBorders>
            <w:shd w:val="clear" w:color="auto" w:fill="FFFFFF"/>
          </w:tcPr>
          <w:p w:rsidR="000968AD" w:rsidRPr="006555C7" w:rsidRDefault="000968AD" w:rsidP="000968AD">
            <w:pPr>
              <w:jc w:val="center"/>
              <w:rPr>
                <w:szCs w:val="20"/>
                <w:lang w:bidi="en-US"/>
              </w:rPr>
            </w:pPr>
            <w:r w:rsidRPr="006555C7">
              <w:rPr>
                <w:bCs/>
                <w:szCs w:val="20"/>
                <w:lang w:bidi="en-US"/>
              </w:rPr>
              <w:t>M8</w:t>
            </w:r>
          </w:p>
        </w:tc>
        <w:tc>
          <w:tcPr>
            <w:tcW w:w="475" w:type="pct"/>
            <w:tcBorders>
              <w:top w:val="single" w:sz="4" w:space="0" w:color="auto"/>
              <w:left w:val="single" w:sz="4" w:space="0" w:color="auto"/>
              <w:right w:val="single" w:sz="4" w:space="0" w:color="auto"/>
            </w:tcBorders>
            <w:shd w:val="clear" w:color="auto" w:fill="FFFFFF"/>
          </w:tcPr>
          <w:p w:rsidR="000968AD" w:rsidRPr="006555C7" w:rsidRDefault="000968AD" w:rsidP="000968AD">
            <w:pPr>
              <w:jc w:val="center"/>
              <w:rPr>
                <w:szCs w:val="20"/>
                <w:lang w:bidi="en-US"/>
              </w:rPr>
            </w:pPr>
            <w:r w:rsidRPr="006555C7">
              <w:rPr>
                <w:bCs/>
                <w:szCs w:val="20"/>
                <w:lang w:bidi="en-US"/>
              </w:rPr>
              <w:t>2</w:t>
            </w:r>
          </w:p>
        </w:tc>
      </w:tr>
      <w:tr w:rsidR="000968AD" w:rsidRPr="006555C7" w:rsidTr="000968AD">
        <w:tc>
          <w:tcPr>
            <w:tcW w:w="475" w:type="pct"/>
            <w:tcBorders>
              <w:top w:val="single" w:sz="4" w:space="0" w:color="auto"/>
              <w:left w:val="single" w:sz="4" w:space="0" w:color="auto"/>
            </w:tcBorders>
            <w:shd w:val="clear" w:color="auto" w:fill="FFFFFF"/>
          </w:tcPr>
          <w:p w:rsidR="000968AD" w:rsidRPr="006555C7" w:rsidRDefault="000968AD" w:rsidP="000968AD">
            <w:pPr>
              <w:jc w:val="center"/>
              <w:rPr>
                <w:szCs w:val="20"/>
                <w:lang w:bidi="en-US"/>
              </w:rPr>
            </w:pPr>
            <w:r w:rsidRPr="006555C7">
              <w:rPr>
                <w:bCs/>
                <w:szCs w:val="20"/>
                <w:lang w:bidi="fr-FR"/>
              </w:rPr>
              <w:t>11</w:t>
            </w:r>
          </w:p>
        </w:tc>
        <w:tc>
          <w:tcPr>
            <w:tcW w:w="3269" w:type="pct"/>
            <w:tcBorders>
              <w:top w:val="single" w:sz="4" w:space="0" w:color="auto"/>
              <w:left w:val="single" w:sz="4" w:space="0" w:color="auto"/>
            </w:tcBorders>
            <w:shd w:val="clear" w:color="auto" w:fill="FFFFFF"/>
          </w:tcPr>
          <w:p w:rsidR="000968AD" w:rsidRPr="006555C7" w:rsidRDefault="000968AD" w:rsidP="000968AD">
            <w:r w:rsidRPr="006555C7">
              <w:rPr>
                <w:lang w:bidi="en-US"/>
              </w:rPr>
              <w:t>Винт с головкой с шестигранным углублением под ключ</w:t>
            </w:r>
          </w:p>
        </w:tc>
        <w:tc>
          <w:tcPr>
            <w:tcW w:w="782" w:type="pct"/>
            <w:tcBorders>
              <w:top w:val="single" w:sz="4" w:space="0" w:color="auto"/>
              <w:left w:val="single" w:sz="4" w:space="0" w:color="auto"/>
            </w:tcBorders>
            <w:shd w:val="clear" w:color="auto" w:fill="FFFFFF"/>
          </w:tcPr>
          <w:p w:rsidR="000968AD" w:rsidRPr="006555C7" w:rsidRDefault="000968AD" w:rsidP="000968AD">
            <w:pPr>
              <w:jc w:val="center"/>
              <w:rPr>
                <w:szCs w:val="20"/>
                <w:lang w:bidi="en-US"/>
              </w:rPr>
            </w:pPr>
            <w:r w:rsidRPr="006555C7">
              <w:rPr>
                <w:bCs/>
                <w:szCs w:val="20"/>
                <w:lang w:bidi="en-US"/>
              </w:rPr>
              <w:t>M8X25</w:t>
            </w:r>
          </w:p>
        </w:tc>
        <w:tc>
          <w:tcPr>
            <w:tcW w:w="475" w:type="pct"/>
            <w:tcBorders>
              <w:top w:val="single" w:sz="4" w:space="0" w:color="auto"/>
              <w:left w:val="single" w:sz="4" w:space="0" w:color="auto"/>
              <w:right w:val="single" w:sz="4" w:space="0" w:color="auto"/>
            </w:tcBorders>
            <w:shd w:val="clear" w:color="auto" w:fill="FFFFFF"/>
          </w:tcPr>
          <w:p w:rsidR="000968AD" w:rsidRPr="006555C7" w:rsidRDefault="000968AD" w:rsidP="000968AD">
            <w:pPr>
              <w:jc w:val="center"/>
              <w:rPr>
                <w:szCs w:val="20"/>
                <w:lang w:bidi="en-US"/>
              </w:rPr>
            </w:pPr>
            <w:r w:rsidRPr="006555C7">
              <w:rPr>
                <w:bCs/>
                <w:szCs w:val="20"/>
                <w:lang w:bidi="en-US"/>
              </w:rPr>
              <w:t>2</w:t>
            </w:r>
          </w:p>
        </w:tc>
      </w:tr>
      <w:tr w:rsidR="000968AD" w:rsidRPr="006555C7" w:rsidTr="000968AD">
        <w:tc>
          <w:tcPr>
            <w:tcW w:w="475" w:type="pct"/>
            <w:tcBorders>
              <w:top w:val="single" w:sz="4" w:space="0" w:color="auto"/>
              <w:left w:val="single" w:sz="4" w:space="0" w:color="auto"/>
            </w:tcBorders>
            <w:shd w:val="clear" w:color="auto" w:fill="FFFFFF"/>
          </w:tcPr>
          <w:p w:rsidR="000968AD" w:rsidRPr="006555C7" w:rsidRDefault="000968AD" w:rsidP="000968AD">
            <w:pPr>
              <w:jc w:val="center"/>
              <w:rPr>
                <w:szCs w:val="20"/>
                <w:lang w:bidi="en-US"/>
              </w:rPr>
            </w:pPr>
            <w:r w:rsidRPr="006555C7">
              <w:rPr>
                <w:bCs/>
                <w:szCs w:val="20"/>
                <w:lang w:bidi="fr-FR"/>
              </w:rPr>
              <w:t>12</w:t>
            </w:r>
          </w:p>
        </w:tc>
        <w:tc>
          <w:tcPr>
            <w:tcW w:w="3269" w:type="pct"/>
            <w:tcBorders>
              <w:top w:val="single" w:sz="4" w:space="0" w:color="auto"/>
              <w:left w:val="single" w:sz="4" w:space="0" w:color="auto"/>
            </w:tcBorders>
            <w:shd w:val="clear" w:color="auto" w:fill="FFFFFF"/>
          </w:tcPr>
          <w:p w:rsidR="000968AD" w:rsidRPr="006555C7" w:rsidRDefault="000968AD" w:rsidP="000968AD">
            <w:r w:rsidRPr="006555C7">
              <w:rPr>
                <w:lang w:bidi="en-US"/>
              </w:rPr>
              <w:t>Винт с головкой с шестигранным углублением под ключ</w:t>
            </w:r>
          </w:p>
        </w:tc>
        <w:tc>
          <w:tcPr>
            <w:tcW w:w="782" w:type="pct"/>
            <w:tcBorders>
              <w:top w:val="single" w:sz="4" w:space="0" w:color="auto"/>
              <w:left w:val="single" w:sz="4" w:space="0" w:color="auto"/>
            </w:tcBorders>
            <w:shd w:val="clear" w:color="auto" w:fill="FFFFFF"/>
          </w:tcPr>
          <w:p w:rsidR="000968AD" w:rsidRPr="006555C7" w:rsidRDefault="000968AD" w:rsidP="000968AD">
            <w:pPr>
              <w:jc w:val="center"/>
              <w:rPr>
                <w:szCs w:val="20"/>
                <w:lang w:bidi="en-US"/>
              </w:rPr>
            </w:pPr>
            <w:r w:rsidRPr="006555C7">
              <w:rPr>
                <w:bCs/>
                <w:szCs w:val="20"/>
                <w:lang w:bidi="en-US"/>
              </w:rPr>
              <w:t>M4X15</w:t>
            </w:r>
          </w:p>
        </w:tc>
        <w:tc>
          <w:tcPr>
            <w:tcW w:w="475" w:type="pct"/>
            <w:tcBorders>
              <w:top w:val="single" w:sz="4" w:space="0" w:color="auto"/>
              <w:left w:val="single" w:sz="4" w:space="0" w:color="auto"/>
              <w:right w:val="single" w:sz="4" w:space="0" w:color="auto"/>
            </w:tcBorders>
            <w:shd w:val="clear" w:color="auto" w:fill="FFFFFF"/>
          </w:tcPr>
          <w:p w:rsidR="000968AD" w:rsidRPr="006555C7" w:rsidRDefault="000968AD" w:rsidP="000968AD">
            <w:pPr>
              <w:jc w:val="center"/>
              <w:rPr>
                <w:szCs w:val="20"/>
                <w:lang w:bidi="en-US"/>
              </w:rPr>
            </w:pPr>
            <w:r w:rsidRPr="006555C7">
              <w:rPr>
                <w:bCs/>
                <w:szCs w:val="20"/>
                <w:lang w:bidi="en-US"/>
              </w:rPr>
              <w:t>2</w:t>
            </w:r>
          </w:p>
        </w:tc>
      </w:tr>
      <w:tr w:rsidR="000968AD" w:rsidRPr="006555C7" w:rsidTr="000968AD">
        <w:tc>
          <w:tcPr>
            <w:tcW w:w="475" w:type="pct"/>
            <w:tcBorders>
              <w:top w:val="single" w:sz="4" w:space="0" w:color="auto"/>
              <w:left w:val="single" w:sz="4" w:space="0" w:color="auto"/>
            </w:tcBorders>
            <w:shd w:val="clear" w:color="auto" w:fill="FFFFFF"/>
          </w:tcPr>
          <w:p w:rsidR="000968AD" w:rsidRPr="006555C7" w:rsidRDefault="000968AD" w:rsidP="000968AD">
            <w:pPr>
              <w:jc w:val="center"/>
              <w:rPr>
                <w:szCs w:val="20"/>
                <w:lang w:bidi="en-US"/>
              </w:rPr>
            </w:pPr>
            <w:r w:rsidRPr="006555C7">
              <w:rPr>
                <w:bCs/>
                <w:szCs w:val="20"/>
                <w:lang w:bidi="fr-FR"/>
              </w:rPr>
              <w:t>13</w:t>
            </w:r>
          </w:p>
        </w:tc>
        <w:tc>
          <w:tcPr>
            <w:tcW w:w="3269" w:type="pct"/>
            <w:tcBorders>
              <w:top w:val="single" w:sz="4" w:space="0" w:color="auto"/>
              <w:left w:val="single" w:sz="4" w:space="0" w:color="auto"/>
            </w:tcBorders>
            <w:shd w:val="clear" w:color="auto" w:fill="FFFFFF"/>
          </w:tcPr>
          <w:p w:rsidR="000968AD" w:rsidRPr="006555C7" w:rsidRDefault="000968AD" w:rsidP="000968AD">
            <w:pPr>
              <w:rPr>
                <w:szCs w:val="20"/>
                <w:lang w:bidi="en-US"/>
              </w:rPr>
            </w:pPr>
            <w:r w:rsidRPr="006555C7">
              <w:rPr>
                <w:bCs/>
                <w:szCs w:val="20"/>
                <w:lang w:bidi="en-US"/>
              </w:rPr>
              <w:t>Переключатель устройства</w:t>
            </w:r>
          </w:p>
        </w:tc>
        <w:tc>
          <w:tcPr>
            <w:tcW w:w="782" w:type="pct"/>
            <w:tcBorders>
              <w:top w:val="single" w:sz="4" w:space="0" w:color="auto"/>
              <w:left w:val="single" w:sz="4" w:space="0" w:color="auto"/>
            </w:tcBorders>
            <w:shd w:val="clear" w:color="auto" w:fill="FFFFFF"/>
          </w:tcPr>
          <w:p w:rsidR="000968AD" w:rsidRPr="006555C7" w:rsidRDefault="000968AD" w:rsidP="000968AD">
            <w:pPr>
              <w:jc w:val="center"/>
              <w:rPr>
                <w:szCs w:val="20"/>
                <w:lang w:bidi="en-US"/>
              </w:rPr>
            </w:pPr>
          </w:p>
        </w:tc>
        <w:tc>
          <w:tcPr>
            <w:tcW w:w="475" w:type="pct"/>
            <w:tcBorders>
              <w:top w:val="single" w:sz="4" w:space="0" w:color="auto"/>
              <w:left w:val="single" w:sz="4" w:space="0" w:color="auto"/>
              <w:right w:val="single" w:sz="4" w:space="0" w:color="auto"/>
            </w:tcBorders>
            <w:shd w:val="clear" w:color="auto" w:fill="FFFFFF"/>
          </w:tcPr>
          <w:p w:rsidR="000968AD" w:rsidRPr="006555C7" w:rsidRDefault="000968AD" w:rsidP="000968AD">
            <w:pPr>
              <w:jc w:val="center"/>
              <w:rPr>
                <w:szCs w:val="20"/>
                <w:lang w:bidi="en-US"/>
              </w:rPr>
            </w:pPr>
            <w:r w:rsidRPr="006555C7">
              <w:rPr>
                <w:bCs/>
                <w:szCs w:val="20"/>
                <w:lang w:bidi="en-US"/>
              </w:rPr>
              <w:t>1</w:t>
            </w:r>
          </w:p>
        </w:tc>
      </w:tr>
      <w:tr w:rsidR="000968AD" w:rsidRPr="006555C7" w:rsidTr="000968AD">
        <w:tc>
          <w:tcPr>
            <w:tcW w:w="475" w:type="pct"/>
            <w:tcBorders>
              <w:top w:val="single" w:sz="4" w:space="0" w:color="auto"/>
              <w:left w:val="single" w:sz="4" w:space="0" w:color="auto"/>
            </w:tcBorders>
            <w:shd w:val="clear" w:color="auto" w:fill="FFFFFF"/>
          </w:tcPr>
          <w:p w:rsidR="000968AD" w:rsidRPr="006555C7" w:rsidRDefault="000968AD" w:rsidP="000968AD">
            <w:pPr>
              <w:jc w:val="center"/>
              <w:rPr>
                <w:szCs w:val="20"/>
                <w:lang w:bidi="en-US"/>
              </w:rPr>
            </w:pPr>
            <w:r w:rsidRPr="006555C7">
              <w:rPr>
                <w:bCs/>
                <w:szCs w:val="20"/>
                <w:lang w:bidi="fr-FR"/>
              </w:rPr>
              <w:t>14</w:t>
            </w:r>
          </w:p>
        </w:tc>
        <w:tc>
          <w:tcPr>
            <w:tcW w:w="3269" w:type="pct"/>
            <w:tcBorders>
              <w:top w:val="single" w:sz="4" w:space="0" w:color="auto"/>
              <w:left w:val="single" w:sz="4" w:space="0" w:color="auto"/>
            </w:tcBorders>
            <w:shd w:val="clear" w:color="auto" w:fill="FFFFFF"/>
          </w:tcPr>
          <w:p w:rsidR="000968AD" w:rsidRPr="006555C7" w:rsidRDefault="000968AD" w:rsidP="000968AD">
            <w:pPr>
              <w:rPr>
                <w:szCs w:val="20"/>
                <w:lang w:bidi="en-US"/>
              </w:rPr>
            </w:pPr>
            <w:r w:rsidRPr="006555C7">
              <w:rPr>
                <w:lang w:bidi="en-US"/>
              </w:rPr>
              <w:t>Винт с головкой с шестигранным углублением под ключ</w:t>
            </w:r>
          </w:p>
        </w:tc>
        <w:tc>
          <w:tcPr>
            <w:tcW w:w="782" w:type="pct"/>
            <w:tcBorders>
              <w:top w:val="single" w:sz="4" w:space="0" w:color="auto"/>
              <w:left w:val="single" w:sz="4" w:space="0" w:color="auto"/>
            </w:tcBorders>
            <w:shd w:val="clear" w:color="auto" w:fill="FFFFFF"/>
          </w:tcPr>
          <w:p w:rsidR="000968AD" w:rsidRPr="006555C7" w:rsidRDefault="000968AD" w:rsidP="000968AD">
            <w:pPr>
              <w:jc w:val="center"/>
              <w:rPr>
                <w:szCs w:val="20"/>
                <w:lang w:bidi="en-US"/>
              </w:rPr>
            </w:pPr>
            <w:r w:rsidRPr="006555C7">
              <w:rPr>
                <w:bCs/>
                <w:szCs w:val="20"/>
                <w:lang w:bidi="en-US"/>
              </w:rPr>
              <w:t>M6X8</w:t>
            </w:r>
          </w:p>
        </w:tc>
        <w:tc>
          <w:tcPr>
            <w:tcW w:w="475" w:type="pct"/>
            <w:tcBorders>
              <w:top w:val="single" w:sz="4" w:space="0" w:color="auto"/>
              <w:left w:val="single" w:sz="4" w:space="0" w:color="auto"/>
              <w:right w:val="single" w:sz="4" w:space="0" w:color="auto"/>
            </w:tcBorders>
            <w:shd w:val="clear" w:color="auto" w:fill="FFFFFF"/>
          </w:tcPr>
          <w:p w:rsidR="000968AD" w:rsidRPr="006555C7" w:rsidRDefault="000968AD" w:rsidP="000968AD">
            <w:pPr>
              <w:jc w:val="center"/>
              <w:rPr>
                <w:szCs w:val="20"/>
                <w:lang w:bidi="en-US"/>
              </w:rPr>
            </w:pPr>
            <w:r w:rsidRPr="006555C7">
              <w:rPr>
                <w:bCs/>
                <w:szCs w:val="20"/>
                <w:lang w:bidi="en-US"/>
              </w:rPr>
              <w:t>2</w:t>
            </w:r>
          </w:p>
        </w:tc>
      </w:tr>
      <w:tr w:rsidR="000968AD" w:rsidRPr="006555C7" w:rsidTr="000968AD">
        <w:tc>
          <w:tcPr>
            <w:tcW w:w="475" w:type="pct"/>
            <w:tcBorders>
              <w:top w:val="single" w:sz="4" w:space="0" w:color="auto"/>
              <w:left w:val="single" w:sz="4" w:space="0" w:color="auto"/>
            </w:tcBorders>
            <w:shd w:val="clear" w:color="auto" w:fill="FFFFFF"/>
          </w:tcPr>
          <w:p w:rsidR="000968AD" w:rsidRPr="006555C7" w:rsidRDefault="000968AD" w:rsidP="000968AD">
            <w:pPr>
              <w:jc w:val="center"/>
              <w:rPr>
                <w:szCs w:val="20"/>
                <w:lang w:bidi="en-US"/>
              </w:rPr>
            </w:pPr>
            <w:r w:rsidRPr="006555C7">
              <w:rPr>
                <w:bCs/>
                <w:szCs w:val="20"/>
                <w:lang w:bidi="fr-FR"/>
              </w:rPr>
              <w:t>15</w:t>
            </w:r>
          </w:p>
        </w:tc>
        <w:tc>
          <w:tcPr>
            <w:tcW w:w="3269" w:type="pct"/>
            <w:tcBorders>
              <w:top w:val="single" w:sz="4" w:space="0" w:color="auto"/>
              <w:left w:val="single" w:sz="4" w:space="0" w:color="auto"/>
            </w:tcBorders>
            <w:shd w:val="clear" w:color="auto" w:fill="FFFFFF"/>
          </w:tcPr>
          <w:p w:rsidR="000968AD" w:rsidRPr="006555C7" w:rsidRDefault="000968AD" w:rsidP="000968AD">
            <w:pPr>
              <w:rPr>
                <w:szCs w:val="20"/>
                <w:lang w:bidi="en-US"/>
              </w:rPr>
            </w:pPr>
            <w:r w:rsidRPr="006555C7">
              <w:rPr>
                <w:bCs/>
                <w:szCs w:val="20"/>
                <w:lang w:bidi="en-US"/>
              </w:rPr>
              <w:t>Стойка гидравлического цилиндра</w:t>
            </w:r>
          </w:p>
        </w:tc>
        <w:tc>
          <w:tcPr>
            <w:tcW w:w="782" w:type="pct"/>
            <w:tcBorders>
              <w:top w:val="single" w:sz="4" w:space="0" w:color="auto"/>
              <w:left w:val="single" w:sz="4" w:space="0" w:color="auto"/>
            </w:tcBorders>
            <w:shd w:val="clear" w:color="auto" w:fill="FFFFFF"/>
          </w:tcPr>
          <w:p w:rsidR="000968AD" w:rsidRPr="006555C7" w:rsidRDefault="000968AD" w:rsidP="000968AD">
            <w:pPr>
              <w:jc w:val="center"/>
              <w:rPr>
                <w:szCs w:val="20"/>
                <w:lang w:bidi="en-US"/>
              </w:rPr>
            </w:pPr>
          </w:p>
        </w:tc>
        <w:tc>
          <w:tcPr>
            <w:tcW w:w="475" w:type="pct"/>
            <w:tcBorders>
              <w:top w:val="single" w:sz="4" w:space="0" w:color="auto"/>
              <w:left w:val="single" w:sz="4" w:space="0" w:color="auto"/>
              <w:right w:val="single" w:sz="4" w:space="0" w:color="auto"/>
            </w:tcBorders>
            <w:shd w:val="clear" w:color="auto" w:fill="FFFFFF"/>
          </w:tcPr>
          <w:p w:rsidR="000968AD" w:rsidRPr="006555C7" w:rsidRDefault="000968AD" w:rsidP="000968AD">
            <w:pPr>
              <w:jc w:val="center"/>
              <w:rPr>
                <w:szCs w:val="20"/>
                <w:lang w:bidi="en-US"/>
              </w:rPr>
            </w:pPr>
            <w:r w:rsidRPr="006555C7">
              <w:rPr>
                <w:bCs/>
                <w:szCs w:val="20"/>
                <w:lang w:bidi="en-US"/>
              </w:rPr>
              <w:t>1</w:t>
            </w:r>
          </w:p>
        </w:tc>
      </w:tr>
      <w:tr w:rsidR="000968AD" w:rsidRPr="006555C7" w:rsidTr="000968AD">
        <w:tc>
          <w:tcPr>
            <w:tcW w:w="475" w:type="pct"/>
            <w:tcBorders>
              <w:top w:val="single" w:sz="4" w:space="0" w:color="auto"/>
              <w:left w:val="single" w:sz="4" w:space="0" w:color="auto"/>
            </w:tcBorders>
            <w:shd w:val="clear" w:color="auto" w:fill="FFFFFF"/>
          </w:tcPr>
          <w:p w:rsidR="000968AD" w:rsidRPr="006555C7" w:rsidRDefault="000968AD" w:rsidP="000968AD">
            <w:pPr>
              <w:jc w:val="center"/>
              <w:rPr>
                <w:szCs w:val="20"/>
                <w:lang w:bidi="en-US"/>
              </w:rPr>
            </w:pPr>
            <w:r w:rsidRPr="006555C7">
              <w:rPr>
                <w:bCs/>
                <w:szCs w:val="20"/>
                <w:lang w:bidi="fr-FR"/>
              </w:rPr>
              <w:t>16</w:t>
            </w:r>
          </w:p>
        </w:tc>
        <w:tc>
          <w:tcPr>
            <w:tcW w:w="3269" w:type="pct"/>
            <w:tcBorders>
              <w:top w:val="single" w:sz="4" w:space="0" w:color="auto"/>
              <w:left w:val="single" w:sz="4" w:space="0" w:color="auto"/>
            </w:tcBorders>
            <w:shd w:val="clear" w:color="auto" w:fill="FFFFFF"/>
          </w:tcPr>
          <w:p w:rsidR="000968AD" w:rsidRPr="006555C7" w:rsidRDefault="000968AD" w:rsidP="000968AD">
            <w:pPr>
              <w:rPr>
                <w:szCs w:val="20"/>
                <w:lang w:bidi="en-US"/>
              </w:rPr>
            </w:pPr>
            <w:r w:rsidRPr="006555C7">
              <w:rPr>
                <w:bCs/>
                <w:szCs w:val="20"/>
                <w:lang w:bidi="en-US"/>
              </w:rPr>
              <w:t>Установочный кронштейн</w:t>
            </w:r>
          </w:p>
        </w:tc>
        <w:tc>
          <w:tcPr>
            <w:tcW w:w="782" w:type="pct"/>
            <w:tcBorders>
              <w:top w:val="single" w:sz="4" w:space="0" w:color="auto"/>
              <w:left w:val="single" w:sz="4" w:space="0" w:color="auto"/>
            </w:tcBorders>
            <w:shd w:val="clear" w:color="auto" w:fill="FFFFFF"/>
          </w:tcPr>
          <w:p w:rsidR="000968AD" w:rsidRPr="006555C7" w:rsidRDefault="000968AD" w:rsidP="000968AD">
            <w:pPr>
              <w:jc w:val="center"/>
              <w:rPr>
                <w:szCs w:val="20"/>
                <w:lang w:bidi="en-US"/>
              </w:rPr>
            </w:pPr>
          </w:p>
        </w:tc>
        <w:tc>
          <w:tcPr>
            <w:tcW w:w="475" w:type="pct"/>
            <w:tcBorders>
              <w:top w:val="single" w:sz="4" w:space="0" w:color="auto"/>
              <w:left w:val="single" w:sz="4" w:space="0" w:color="auto"/>
              <w:right w:val="single" w:sz="4" w:space="0" w:color="auto"/>
            </w:tcBorders>
            <w:shd w:val="clear" w:color="auto" w:fill="FFFFFF"/>
          </w:tcPr>
          <w:p w:rsidR="000968AD" w:rsidRPr="006555C7" w:rsidRDefault="000968AD" w:rsidP="000968AD">
            <w:pPr>
              <w:jc w:val="center"/>
              <w:rPr>
                <w:szCs w:val="20"/>
                <w:lang w:bidi="en-US"/>
              </w:rPr>
            </w:pPr>
            <w:r w:rsidRPr="006555C7">
              <w:rPr>
                <w:bCs/>
                <w:szCs w:val="20"/>
                <w:lang w:bidi="en-US"/>
              </w:rPr>
              <w:t>1</w:t>
            </w:r>
          </w:p>
        </w:tc>
      </w:tr>
      <w:tr w:rsidR="000968AD" w:rsidRPr="006555C7" w:rsidTr="000968AD">
        <w:tc>
          <w:tcPr>
            <w:tcW w:w="475" w:type="pct"/>
            <w:tcBorders>
              <w:top w:val="single" w:sz="4" w:space="0" w:color="auto"/>
              <w:left w:val="single" w:sz="4" w:space="0" w:color="auto"/>
              <w:bottom w:val="single" w:sz="4" w:space="0" w:color="auto"/>
            </w:tcBorders>
            <w:shd w:val="clear" w:color="auto" w:fill="FFFFFF"/>
          </w:tcPr>
          <w:p w:rsidR="000968AD" w:rsidRPr="006555C7" w:rsidRDefault="000968AD" w:rsidP="000968AD">
            <w:pPr>
              <w:jc w:val="center"/>
              <w:rPr>
                <w:szCs w:val="20"/>
                <w:lang w:bidi="en-US"/>
              </w:rPr>
            </w:pPr>
            <w:r w:rsidRPr="006555C7">
              <w:rPr>
                <w:bCs/>
                <w:szCs w:val="20"/>
                <w:lang w:bidi="fr-FR"/>
              </w:rPr>
              <w:t>17</w:t>
            </w:r>
          </w:p>
        </w:tc>
        <w:tc>
          <w:tcPr>
            <w:tcW w:w="3269" w:type="pct"/>
            <w:tcBorders>
              <w:top w:val="single" w:sz="4" w:space="0" w:color="auto"/>
              <w:left w:val="single" w:sz="4" w:space="0" w:color="auto"/>
              <w:bottom w:val="single" w:sz="4" w:space="0" w:color="auto"/>
            </w:tcBorders>
            <w:shd w:val="clear" w:color="auto" w:fill="FFFFFF"/>
          </w:tcPr>
          <w:p w:rsidR="000968AD" w:rsidRPr="006555C7" w:rsidRDefault="000968AD" w:rsidP="000968AD">
            <w:pPr>
              <w:rPr>
                <w:szCs w:val="20"/>
                <w:lang w:bidi="en-US"/>
              </w:rPr>
            </w:pPr>
            <w:r w:rsidRPr="006555C7">
              <w:rPr>
                <w:bCs/>
                <w:szCs w:val="20"/>
                <w:lang w:bidi="en-US"/>
              </w:rPr>
              <w:t>Установочный винт</w:t>
            </w:r>
          </w:p>
        </w:tc>
        <w:tc>
          <w:tcPr>
            <w:tcW w:w="782" w:type="pct"/>
            <w:tcBorders>
              <w:top w:val="single" w:sz="4" w:space="0" w:color="auto"/>
              <w:left w:val="single" w:sz="4" w:space="0" w:color="auto"/>
              <w:bottom w:val="single" w:sz="4" w:space="0" w:color="auto"/>
            </w:tcBorders>
            <w:shd w:val="clear" w:color="auto" w:fill="FFFFFF"/>
          </w:tcPr>
          <w:p w:rsidR="000968AD" w:rsidRPr="006555C7" w:rsidRDefault="000968AD" w:rsidP="000968AD">
            <w:pPr>
              <w:jc w:val="center"/>
              <w:rPr>
                <w:szCs w:val="20"/>
                <w:lang w:bidi="en-US"/>
              </w:rPr>
            </w:pPr>
            <w:r w:rsidRPr="006555C7">
              <w:rPr>
                <w:bCs/>
                <w:szCs w:val="20"/>
                <w:lang w:bidi="en-US"/>
              </w:rPr>
              <w:t>M6X6</w:t>
            </w:r>
          </w:p>
        </w:tc>
        <w:tc>
          <w:tcPr>
            <w:tcW w:w="475" w:type="pct"/>
            <w:tcBorders>
              <w:top w:val="single" w:sz="4" w:space="0" w:color="auto"/>
              <w:left w:val="single" w:sz="4" w:space="0" w:color="auto"/>
              <w:bottom w:val="single" w:sz="4" w:space="0" w:color="auto"/>
              <w:right w:val="single" w:sz="4" w:space="0" w:color="auto"/>
            </w:tcBorders>
            <w:shd w:val="clear" w:color="auto" w:fill="FFFFFF"/>
          </w:tcPr>
          <w:p w:rsidR="000968AD" w:rsidRPr="006555C7" w:rsidRDefault="000968AD" w:rsidP="000968AD">
            <w:pPr>
              <w:jc w:val="center"/>
              <w:rPr>
                <w:szCs w:val="20"/>
                <w:lang w:bidi="en-US"/>
              </w:rPr>
            </w:pPr>
            <w:r w:rsidRPr="006555C7">
              <w:rPr>
                <w:bCs/>
                <w:szCs w:val="20"/>
                <w:lang w:bidi="en-US"/>
              </w:rPr>
              <w:t>1</w:t>
            </w:r>
          </w:p>
        </w:tc>
      </w:tr>
    </w:tbl>
    <w:p w:rsidR="000968AD" w:rsidRPr="00EF5996" w:rsidRDefault="000968AD" w:rsidP="000968AD">
      <w:pPr>
        <w:jc w:val="both"/>
        <w:rPr>
          <w:rFonts w:ascii="Times New Roman" w:eastAsia="Calibri" w:hAnsi="Times New Roman" w:cs="Times New Roman"/>
          <w:sz w:val="20"/>
        </w:rPr>
      </w:pPr>
    </w:p>
    <w:p w:rsidR="000968AD" w:rsidRDefault="000968AD" w:rsidP="000968AD">
      <w:pPr>
        <w:jc w:val="center"/>
        <w:rPr>
          <w:lang w:val="en-US"/>
        </w:rPr>
      </w:pPr>
    </w:p>
    <w:p w:rsidR="000968AD" w:rsidRDefault="000968AD" w:rsidP="000968AD">
      <w:pPr>
        <w:tabs>
          <w:tab w:val="left" w:pos="4560"/>
          <w:tab w:val="center" w:pos="5386"/>
        </w:tabs>
        <w:rPr>
          <w:rFonts w:ascii="Arial" w:hAnsi="Arial"/>
          <w:sz w:val="20"/>
        </w:rPr>
      </w:pPr>
      <w:r>
        <w:rPr>
          <w:rFonts w:ascii="Arial" w:hAnsi="Arial"/>
          <w:b/>
          <w:sz w:val="16"/>
          <w:szCs w:val="16"/>
        </w:rPr>
        <w:tab/>
      </w:r>
    </w:p>
    <w:p w:rsidR="000968AD" w:rsidRDefault="000968AD" w:rsidP="000968AD">
      <w:pPr>
        <w:jc w:val="both"/>
        <w:rPr>
          <w:rFonts w:ascii="Arial" w:hAnsi="Arial"/>
          <w:sz w:val="20"/>
        </w:rPr>
      </w:pPr>
    </w:p>
    <w:p w:rsidR="000968AD" w:rsidRPr="000968AD" w:rsidRDefault="000968AD" w:rsidP="000968AD">
      <w:pPr>
        <w:rPr>
          <w:rFonts w:ascii="Times New Roman" w:eastAsia="Calibri" w:hAnsi="Times New Roman" w:cs="Times New Roman"/>
          <w:b/>
          <w:i/>
          <w:sz w:val="28"/>
          <w:lang w:val="en-US"/>
        </w:rPr>
        <w:sectPr w:rsidR="000968AD" w:rsidRPr="000968AD" w:rsidSect="000968AD">
          <w:pgSz w:w="11907" w:h="16839"/>
          <w:pgMar w:top="1134" w:right="850" w:bottom="1134" w:left="1701" w:header="709" w:footer="709" w:gutter="0"/>
          <w:cols w:space="708"/>
          <w:docGrid w:linePitch="360"/>
        </w:sectPr>
      </w:pPr>
    </w:p>
    <w:p w:rsidR="00EF5996" w:rsidRPr="00EF5996" w:rsidRDefault="00EF5996" w:rsidP="00EF5996">
      <w:pPr>
        <w:spacing w:after="160"/>
        <w:rPr>
          <w:rFonts w:ascii="Times New Roman" w:eastAsia="Calibri" w:hAnsi="Times New Roman" w:cs="Times New Roman"/>
          <w:sz w:val="20"/>
        </w:rPr>
      </w:pPr>
      <w:r w:rsidRPr="00EF5996">
        <w:rPr>
          <w:rFonts w:ascii="Times New Roman" w:eastAsia="Calibri" w:hAnsi="Times New Roman" w:cs="Times New Roman"/>
          <w:sz w:val="20"/>
        </w:rPr>
        <w:lastRenderedPageBreak/>
        <w:br w:type="page"/>
      </w:r>
    </w:p>
    <w:sectPr w:rsidR="00EF5996" w:rsidRPr="00EF5996" w:rsidSect="00CB4D16">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6603" w:rsidRDefault="00D76603" w:rsidP="008E19AD">
      <w:r>
        <w:separator/>
      </w:r>
    </w:p>
  </w:endnote>
  <w:endnote w:type="continuationSeparator" w:id="0">
    <w:p w:rsidR="00D76603" w:rsidRDefault="00D76603" w:rsidP="008E1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6CE" w:rsidRPr="00432ECF" w:rsidRDefault="000E66CE" w:rsidP="000968AD">
    <w:pPr>
      <w:pStyle w:val="a7"/>
      <w:jc w:val="center"/>
      <w:rPr>
        <w:i/>
      </w:rPr>
    </w:pPr>
    <w:r w:rsidRPr="00432ECF">
      <w:rPr>
        <w:i/>
      </w:rPr>
      <w:fldChar w:fldCharType="begin"/>
    </w:r>
    <w:r w:rsidRPr="00432ECF">
      <w:rPr>
        <w:i/>
      </w:rPr>
      <w:instrText>PAGE   \* MERGEFORMAT</w:instrText>
    </w:r>
    <w:r w:rsidRPr="00432ECF">
      <w:rPr>
        <w:i/>
      </w:rPr>
      <w:fldChar w:fldCharType="separate"/>
    </w:r>
    <w:r w:rsidR="004A24F2">
      <w:rPr>
        <w:i/>
        <w:noProof/>
      </w:rPr>
      <w:t>3</w:t>
    </w:r>
    <w:r w:rsidRPr="00432ECF">
      <w:rPr>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6603" w:rsidRDefault="00D76603" w:rsidP="008E19AD">
      <w:r>
        <w:separator/>
      </w:r>
    </w:p>
  </w:footnote>
  <w:footnote w:type="continuationSeparator" w:id="0">
    <w:p w:rsidR="00D76603" w:rsidRDefault="00D76603" w:rsidP="008E19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85C95"/>
    <w:multiLevelType w:val="hybridMultilevel"/>
    <w:tmpl w:val="1322862A"/>
    <w:lvl w:ilvl="0" w:tplc="04190001">
      <w:start w:val="1"/>
      <w:numFmt w:val="bullet"/>
      <w:lvlText w:val=""/>
      <w:lvlJc w:val="left"/>
      <w:pPr>
        <w:ind w:left="663" w:hanging="360"/>
      </w:pPr>
      <w:rPr>
        <w:rFonts w:ascii="Symbol" w:hAnsi="Symbol" w:hint="default"/>
      </w:rPr>
    </w:lvl>
    <w:lvl w:ilvl="1" w:tplc="04190003" w:tentative="1">
      <w:start w:val="1"/>
      <w:numFmt w:val="bullet"/>
      <w:lvlText w:val="o"/>
      <w:lvlJc w:val="left"/>
      <w:pPr>
        <w:ind w:left="1383" w:hanging="360"/>
      </w:pPr>
      <w:rPr>
        <w:rFonts w:ascii="Courier New" w:hAnsi="Courier New" w:cs="Courier New" w:hint="default"/>
      </w:rPr>
    </w:lvl>
    <w:lvl w:ilvl="2" w:tplc="04190005" w:tentative="1">
      <w:start w:val="1"/>
      <w:numFmt w:val="bullet"/>
      <w:lvlText w:val=""/>
      <w:lvlJc w:val="left"/>
      <w:pPr>
        <w:ind w:left="2103" w:hanging="360"/>
      </w:pPr>
      <w:rPr>
        <w:rFonts w:ascii="Wingdings" w:hAnsi="Wingdings" w:hint="default"/>
      </w:rPr>
    </w:lvl>
    <w:lvl w:ilvl="3" w:tplc="04190001" w:tentative="1">
      <w:start w:val="1"/>
      <w:numFmt w:val="bullet"/>
      <w:lvlText w:val=""/>
      <w:lvlJc w:val="left"/>
      <w:pPr>
        <w:ind w:left="2823" w:hanging="360"/>
      </w:pPr>
      <w:rPr>
        <w:rFonts w:ascii="Symbol" w:hAnsi="Symbol" w:hint="default"/>
      </w:rPr>
    </w:lvl>
    <w:lvl w:ilvl="4" w:tplc="04190003" w:tentative="1">
      <w:start w:val="1"/>
      <w:numFmt w:val="bullet"/>
      <w:lvlText w:val="o"/>
      <w:lvlJc w:val="left"/>
      <w:pPr>
        <w:ind w:left="3543" w:hanging="360"/>
      </w:pPr>
      <w:rPr>
        <w:rFonts w:ascii="Courier New" w:hAnsi="Courier New" w:cs="Courier New" w:hint="default"/>
      </w:rPr>
    </w:lvl>
    <w:lvl w:ilvl="5" w:tplc="04190005" w:tentative="1">
      <w:start w:val="1"/>
      <w:numFmt w:val="bullet"/>
      <w:lvlText w:val=""/>
      <w:lvlJc w:val="left"/>
      <w:pPr>
        <w:ind w:left="4263" w:hanging="360"/>
      </w:pPr>
      <w:rPr>
        <w:rFonts w:ascii="Wingdings" w:hAnsi="Wingdings" w:hint="default"/>
      </w:rPr>
    </w:lvl>
    <w:lvl w:ilvl="6" w:tplc="04190001" w:tentative="1">
      <w:start w:val="1"/>
      <w:numFmt w:val="bullet"/>
      <w:lvlText w:val=""/>
      <w:lvlJc w:val="left"/>
      <w:pPr>
        <w:ind w:left="4983" w:hanging="360"/>
      </w:pPr>
      <w:rPr>
        <w:rFonts w:ascii="Symbol" w:hAnsi="Symbol" w:hint="default"/>
      </w:rPr>
    </w:lvl>
    <w:lvl w:ilvl="7" w:tplc="04190003" w:tentative="1">
      <w:start w:val="1"/>
      <w:numFmt w:val="bullet"/>
      <w:lvlText w:val="o"/>
      <w:lvlJc w:val="left"/>
      <w:pPr>
        <w:ind w:left="5703" w:hanging="360"/>
      </w:pPr>
      <w:rPr>
        <w:rFonts w:ascii="Courier New" w:hAnsi="Courier New" w:cs="Courier New" w:hint="default"/>
      </w:rPr>
    </w:lvl>
    <w:lvl w:ilvl="8" w:tplc="04190005" w:tentative="1">
      <w:start w:val="1"/>
      <w:numFmt w:val="bullet"/>
      <w:lvlText w:val=""/>
      <w:lvlJc w:val="left"/>
      <w:pPr>
        <w:ind w:left="6423" w:hanging="360"/>
      </w:pPr>
      <w:rPr>
        <w:rFonts w:ascii="Wingdings" w:hAnsi="Wingdings" w:hint="default"/>
      </w:rPr>
    </w:lvl>
  </w:abstractNum>
  <w:abstractNum w:abstractNumId="1">
    <w:nsid w:val="2E0B1724"/>
    <w:multiLevelType w:val="hybridMultilevel"/>
    <w:tmpl w:val="880CD76E"/>
    <w:lvl w:ilvl="0" w:tplc="A55665BE">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2">
    <w:nsid w:val="32732F50"/>
    <w:multiLevelType w:val="hybridMultilevel"/>
    <w:tmpl w:val="B4804704"/>
    <w:lvl w:ilvl="0" w:tplc="04190001">
      <w:start w:val="1"/>
      <w:numFmt w:val="bullet"/>
      <w:lvlText w:val=""/>
      <w:lvlJc w:val="left"/>
      <w:pPr>
        <w:ind w:left="663" w:hanging="360"/>
      </w:pPr>
      <w:rPr>
        <w:rFonts w:ascii="Symbol" w:hAnsi="Symbol" w:hint="default"/>
      </w:rPr>
    </w:lvl>
    <w:lvl w:ilvl="1" w:tplc="04190003" w:tentative="1">
      <w:start w:val="1"/>
      <w:numFmt w:val="bullet"/>
      <w:lvlText w:val="o"/>
      <w:lvlJc w:val="left"/>
      <w:pPr>
        <w:ind w:left="1383" w:hanging="360"/>
      </w:pPr>
      <w:rPr>
        <w:rFonts w:ascii="Courier New" w:hAnsi="Courier New" w:cs="Courier New" w:hint="default"/>
      </w:rPr>
    </w:lvl>
    <w:lvl w:ilvl="2" w:tplc="04190005" w:tentative="1">
      <w:start w:val="1"/>
      <w:numFmt w:val="bullet"/>
      <w:lvlText w:val=""/>
      <w:lvlJc w:val="left"/>
      <w:pPr>
        <w:ind w:left="2103" w:hanging="360"/>
      </w:pPr>
      <w:rPr>
        <w:rFonts w:ascii="Wingdings" w:hAnsi="Wingdings" w:hint="default"/>
      </w:rPr>
    </w:lvl>
    <w:lvl w:ilvl="3" w:tplc="04190001" w:tentative="1">
      <w:start w:val="1"/>
      <w:numFmt w:val="bullet"/>
      <w:lvlText w:val=""/>
      <w:lvlJc w:val="left"/>
      <w:pPr>
        <w:ind w:left="2823" w:hanging="360"/>
      </w:pPr>
      <w:rPr>
        <w:rFonts w:ascii="Symbol" w:hAnsi="Symbol" w:hint="default"/>
      </w:rPr>
    </w:lvl>
    <w:lvl w:ilvl="4" w:tplc="04190003" w:tentative="1">
      <w:start w:val="1"/>
      <w:numFmt w:val="bullet"/>
      <w:lvlText w:val="o"/>
      <w:lvlJc w:val="left"/>
      <w:pPr>
        <w:ind w:left="3543" w:hanging="360"/>
      </w:pPr>
      <w:rPr>
        <w:rFonts w:ascii="Courier New" w:hAnsi="Courier New" w:cs="Courier New" w:hint="default"/>
      </w:rPr>
    </w:lvl>
    <w:lvl w:ilvl="5" w:tplc="04190005" w:tentative="1">
      <w:start w:val="1"/>
      <w:numFmt w:val="bullet"/>
      <w:lvlText w:val=""/>
      <w:lvlJc w:val="left"/>
      <w:pPr>
        <w:ind w:left="4263" w:hanging="360"/>
      </w:pPr>
      <w:rPr>
        <w:rFonts w:ascii="Wingdings" w:hAnsi="Wingdings" w:hint="default"/>
      </w:rPr>
    </w:lvl>
    <w:lvl w:ilvl="6" w:tplc="04190001" w:tentative="1">
      <w:start w:val="1"/>
      <w:numFmt w:val="bullet"/>
      <w:lvlText w:val=""/>
      <w:lvlJc w:val="left"/>
      <w:pPr>
        <w:ind w:left="4983" w:hanging="360"/>
      </w:pPr>
      <w:rPr>
        <w:rFonts w:ascii="Symbol" w:hAnsi="Symbol" w:hint="default"/>
      </w:rPr>
    </w:lvl>
    <w:lvl w:ilvl="7" w:tplc="04190003" w:tentative="1">
      <w:start w:val="1"/>
      <w:numFmt w:val="bullet"/>
      <w:lvlText w:val="o"/>
      <w:lvlJc w:val="left"/>
      <w:pPr>
        <w:ind w:left="5703" w:hanging="360"/>
      </w:pPr>
      <w:rPr>
        <w:rFonts w:ascii="Courier New" w:hAnsi="Courier New" w:cs="Courier New" w:hint="default"/>
      </w:rPr>
    </w:lvl>
    <w:lvl w:ilvl="8" w:tplc="04190005" w:tentative="1">
      <w:start w:val="1"/>
      <w:numFmt w:val="bullet"/>
      <w:lvlText w:val=""/>
      <w:lvlJc w:val="left"/>
      <w:pPr>
        <w:ind w:left="6423" w:hanging="360"/>
      </w:pPr>
      <w:rPr>
        <w:rFonts w:ascii="Wingdings" w:hAnsi="Wingdings" w:hint="default"/>
      </w:rPr>
    </w:lvl>
  </w:abstractNum>
  <w:abstractNum w:abstractNumId="3">
    <w:nsid w:val="5EB8094B"/>
    <w:multiLevelType w:val="multilevel"/>
    <w:tmpl w:val="10AA940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
    <w:nsid w:val="665B0B3B"/>
    <w:multiLevelType w:val="hybridMultilevel"/>
    <w:tmpl w:val="79E6C9FE"/>
    <w:lvl w:ilvl="0" w:tplc="5D7A6704">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5">
    <w:nsid w:val="748D0DA5"/>
    <w:multiLevelType w:val="hybridMultilevel"/>
    <w:tmpl w:val="FBE65C00"/>
    <w:lvl w:ilvl="0" w:tplc="9FE22894">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6">
    <w:nsid w:val="7DBB3795"/>
    <w:multiLevelType w:val="hybridMultilevel"/>
    <w:tmpl w:val="12441194"/>
    <w:lvl w:ilvl="0" w:tplc="04190001">
      <w:start w:val="1"/>
      <w:numFmt w:val="bullet"/>
      <w:lvlText w:val=""/>
      <w:lvlJc w:val="left"/>
      <w:pPr>
        <w:ind w:left="663" w:hanging="360"/>
      </w:pPr>
      <w:rPr>
        <w:rFonts w:ascii="Symbol" w:hAnsi="Symbol" w:hint="default"/>
      </w:rPr>
    </w:lvl>
    <w:lvl w:ilvl="1" w:tplc="04190003" w:tentative="1">
      <w:start w:val="1"/>
      <w:numFmt w:val="bullet"/>
      <w:lvlText w:val="o"/>
      <w:lvlJc w:val="left"/>
      <w:pPr>
        <w:ind w:left="1383" w:hanging="360"/>
      </w:pPr>
      <w:rPr>
        <w:rFonts w:ascii="Courier New" w:hAnsi="Courier New" w:cs="Courier New" w:hint="default"/>
      </w:rPr>
    </w:lvl>
    <w:lvl w:ilvl="2" w:tplc="04190005" w:tentative="1">
      <w:start w:val="1"/>
      <w:numFmt w:val="bullet"/>
      <w:lvlText w:val=""/>
      <w:lvlJc w:val="left"/>
      <w:pPr>
        <w:ind w:left="2103" w:hanging="360"/>
      </w:pPr>
      <w:rPr>
        <w:rFonts w:ascii="Wingdings" w:hAnsi="Wingdings" w:hint="default"/>
      </w:rPr>
    </w:lvl>
    <w:lvl w:ilvl="3" w:tplc="04190001" w:tentative="1">
      <w:start w:val="1"/>
      <w:numFmt w:val="bullet"/>
      <w:lvlText w:val=""/>
      <w:lvlJc w:val="left"/>
      <w:pPr>
        <w:ind w:left="2823" w:hanging="360"/>
      </w:pPr>
      <w:rPr>
        <w:rFonts w:ascii="Symbol" w:hAnsi="Symbol" w:hint="default"/>
      </w:rPr>
    </w:lvl>
    <w:lvl w:ilvl="4" w:tplc="04190003" w:tentative="1">
      <w:start w:val="1"/>
      <w:numFmt w:val="bullet"/>
      <w:lvlText w:val="o"/>
      <w:lvlJc w:val="left"/>
      <w:pPr>
        <w:ind w:left="3543" w:hanging="360"/>
      </w:pPr>
      <w:rPr>
        <w:rFonts w:ascii="Courier New" w:hAnsi="Courier New" w:cs="Courier New" w:hint="default"/>
      </w:rPr>
    </w:lvl>
    <w:lvl w:ilvl="5" w:tplc="04190005" w:tentative="1">
      <w:start w:val="1"/>
      <w:numFmt w:val="bullet"/>
      <w:lvlText w:val=""/>
      <w:lvlJc w:val="left"/>
      <w:pPr>
        <w:ind w:left="4263" w:hanging="360"/>
      </w:pPr>
      <w:rPr>
        <w:rFonts w:ascii="Wingdings" w:hAnsi="Wingdings" w:hint="default"/>
      </w:rPr>
    </w:lvl>
    <w:lvl w:ilvl="6" w:tplc="04190001" w:tentative="1">
      <w:start w:val="1"/>
      <w:numFmt w:val="bullet"/>
      <w:lvlText w:val=""/>
      <w:lvlJc w:val="left"/>
      <w:pPr>
        <w:ind w:left="4983" w:hanging="360"/>
      </w:pPr>
      <w:rPr>
        <w:rFonts w:ascii="Symbol" w:hAnsi="Symbol" w:hint="default"/>
      </w:rPr>
    </w:lvl>
    <w:lvl w:ilvl="7" w:tplc="04190003" w:tentative="1">
      <w:start w:val="1"/>
      <w:numFmt w:val="bullet"/>
      <w:lvlText w:val="o"/>
      <w:lvlJc w:val="left"/>
      <w:pPr>
        <w:ind w:left="5703" w:hanging="360"/>
      </w:pPr>
      <w:rPr>
        <w:rFonts w:ascii="Courier New" w:hAnsi="Courier New" w:cs="Courier New" w:hint="default"/>
      </w:rPr>
    </w:lvl>
    <w:lvl w:ilvl="8" w:tplc="04190005" w:tentative="1">
      <w:start w:val="1"/>
      <w:numFmt w:val="bullet"/>
      <w:lvlText w:val=""/>
      <w:lvlJc w:val="left"/>
      <w:pPr>
        <w:ind w:left="6423"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6"/>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F40"/>
    <w:rsid w:val="000968AD"/>
    <w:rsid w:val="000E66CE"/>
    <w:rsid w:val="001A47B0"/>
    <w:rsid w:val="00303B95"/>
    <w:rsid w:val="003954E7"/>
    <w:rsid w:val="004A24F2"/>
    <w:rsid w:val="00503173"/>
    <w:rsid w:val="0056182C"/>
    <w:rsid w:val="005C53FE"/>
    <w:rsid w:val="005D4833"/>
    <w:rsid w:val="00624129"/>
    <w:rsid w:val="00645FEE"/>
    <w:rsid w:val="008732F6"/>
    <w:rsid w:val="008E19AD"/>
    <w:rsid w:val="00921F2E"/>
    <w:rsid w:val="009F5AEC"/>
    <w:rsid w:val="00A06D89"/>
    <w:rsid w:val="00A60088"/>
    <w:rsid w:val="00B37C8C"/>
    <w:rsid w:val="00BA0A79"/>
    <w:rsid w:val="00C94D32"/>
    <w:rsid w:val="00CB4D16"/>
    <w:rsid w:val="00D76603"/>
    <w:rsid w:val="00E87F40"/>
    <w:rsid w:val="00EF5996"/>
    <w:rsid w:val="00F01DB2"/>
    <w:rsid w:val="00FE682F"/>
    <w:rsid w:val="00FF34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54E7"/>
  </w:style>
  <w:style w:type="paragraph" w:styleId="1">
    <w:name w:val="heading 1"/>
    <w:basedOn w:val="a"/>
    <w:next w:val="a"/>
    <w:link w:val="10"/>
    <w:uiPriority w:val="9"/>
    <w:qFormat/>
    <w:rsid w:val="00EF599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E19AD"/>
    <w:pPr>
      <w:keepNext/>
      <w:keepLines/>
      <w:spacing w:before="40"/>
      <w:outlineLvl w:val="1"/>
    </w:pPr>
    <w:rPr>
      <w:rFonts w:asciiTheme="majorHAnsi" w:eastAsiaTheme="majorEastAsia" w:hAnsiTheme="majorHAnsi" w:cstheme="majorBidi"/>
      <w:color w:val="365F91" w:themeColor="accent1" w:themeShade="BF"/>
      <w:sz w:val="26"/>
      <w:szCs w:val="26"/>
      <w:lang w:eastAsia="ru-RU"/>
    </w:rPr>
  </w:style>
  <w:style w:type="paragraph" w:styleId="3">
    <w:name w:val="heading 3"/>
    <w:basedOn w:val="a"/>
    <w:next w:val="a"/>
    <w:link w:val="30"/>
    <w:uiPriority w:val="9"/>
    <w:semiHidden/>
    <w:unhideWhenUsed/>
    <w:qFormat/>
    <w:rsid w:val="00EF5996"/>
    <w:pPr>
      <w:keepNext/>
      <w:keepLines/>
      <w:spacing w:before="200"/>
      <w:outlineLvl w:val="2"/>
    </w:pPr>
    <w:rPr>
      <w:rFonts w:eastAsia="SimSun" w:cs="Times New Roman"/>
      <w:b/>
      <w:color w:val="000000"/>
      <w:sz w:val="2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87F40"/>
    <w:rPr>
      <w:rFonts w:ascii="Tahoma" w:hAnsi="Tahoma" w:cs="Tahoma"/>
      <w:sz w:val="16"/>
      <w:szCs w:val="16"/>
    </w:rPr>
  </w:style>
  <w:style w:type="character" w:customStyle="1" w:styleId="a4">
    <w:name w:val="Текст выноски Знак"/>
    <w:basedOn w:val="a0"/>
    <w:link w:val="a3"/>
    <w:uiPriority w:val="99"/>
    <w:semiHidden/>
    <w:rsid w:val="00E87F40"/>
    <w:rPr>
      <w:rFonts w:ascii="Tahoma" w:hAnsi="Tahoma" w:cs="Tahoma"/>
      <w:sz w:val="16"/>
      <w:szCs w:val="16"/>
    </w:rPr>
  </w:style>
  <w:style w:type="character" w:customStyle="1" w:styleId="20">
    <w:name w:val="Заголовок 2 Знак"/>
    <w:basedOn w:val="a0"/>
    <w:link w:val="2"/>
    <w:uiPriority w:val="9"/>
    <w:rsid w:val="008E19AD"/>
    <w:rPr>
      <w:rFonts w:asciiTheme="majorHAnsi" w:eastAsiaTheme="majorEastAsia" w:hAnsiTheme="majorHAnsi" w:cstheme="majorBidi"/>
      <w:color w:val="365F91" w:themeColor="accent1" w:themeShade="BF"/>
      <w:sz w:val="26"/>
      <w:szCs w:val="26"/>
      <w:lang w:eastAsia="ru-RU"/>
    </w:rPr>
  </w:style>
  <w:style w:type="paragraph" w:styleId="a5">
    <w:name w:val="header"/>
    <w:basedOn w:val="a"/>
    <w:link w:val="a6"/>
    <w:uiPriority w:val="99"/>
    <w:unhideWhenUsed/>
    <w:rsid w:val="008E19AD"/>
    <w:pPr>
      <w:tabs>
        <w:tab w:val="center" w:pos="4677"/>
        <w:tab w:val="right" w:pos="9355"/>
      </w:tabs>
    </w:pPr>
  </w:style>
  <w:style w:type="character" w:customStyle="1" w:styleId="a6">
    <w:name w:val="Верхний колонтитул Знак"/>
    <w:basedOn w:val="a0"/>
    <w:link w:val="a5"/>
    <w:uiPriority w:val="99"/>
    <w:rsid w:val="008E19AD"/>
  </w:style>
  <w:style w:type="paragraph" w:styleId="a7">
    <w:name w:val="footer"/>
    <w:basedOn w:val="a"/>
    <w:link w:val="a8"/>
    <w:uiPriority w:val="99"/>
    <w:unhideWhenUsed/>
    <w:rsid w:val="008E19AD"/>
    <w:pPr>
      <w:tabs>
        <w:tab w:val="center" w:pos="4677"/>
        <w:tab w:val="right" w:pos="9355"/>
      </w:tabs>
    </w:pPr>
  </w:style>
  <w:style w:type="character" w:customStyle="1" w:styleId="a8">
    <w:name w:val="Нижний колонтитул Знак"/>
    <w:basedOn w:val="a0"/>
    <w:link w:val="a7"/>
    <w:uiPriority w:val="99"/>
    <w:rsid w:val="008E19AD"/>
  </w:style>
  <w:style w:type="character" w:customStyle="1" w:styleId="10">
    <w:name w:val="Заголовок 1 Знак"/>
    <w:basedOn w:val="a0"/>
    <w:link w:val="1"/>
    <w:uiPriority w:val="9"/>
    <w:rsid w:val="00EF5996"/>
    <w:rPr>
      <w:rFonts w:asciiTheme="majorHAnsi" w:eastAsiaTheme="majorEastAsia" w:hAnsiTheme="majorHAnsi" w:cstheme="majorBidi"/>
      <w:b/>
      <w:bCs/>
      <w:color w:val="365F91" w:themeColor="accent1" w:themeShade="BF"/>
      <w:sz w:val="28"/>
      <w:szCs w:val="28"/>
    </w:rPr>
  </w:style>
  <w:style w:type="paragraph" w:customStyle="1" w:styleId="31">
    <w:name w:val="Заголовок 31"/>
    <w:basedOn w:val="a"/>
    <w:next w:val="a"/>
    <w:uiPriority w:val="9"/>
    <w:semiHidden/>
    <w:unhideWhenUsed/>
    <w:qFormat/>
    <w:rsid w:val="00EF5996"/>
    <w:pPr>
      <w:keepNext/>
      <w:keepLines/>
      <w:jc w:val="both"/>
      <w:outlineLvl w:val="2"/>
    </w:pPr>
    <w:rPr>
      <w:rFonts w:ascii="Times New Roman" w:eastAsia="SimSun" w:hAnsi="Times New Roman" w:cs="Times New Roman"/>
      <w:b/>
      <w:color w:val="000000"/>
      <w:sz w:val="20"/>
      <w:szCs w:val="24"/>
    </w:rPr>
  </w:style>
  <w:style w:type="numbering" w:customStyle="1" w:styleId="11">
    <w:name w:val="Нет списка1"/>
    <w:next w:val="a2"/>
    <w:uiPriority w:val="99"/>
    <w:semiHidden/>
    <w:unhideWhenUsed/>
    <w:rsid w:val="00EF5996"/>
  </w:style>
  <w:style w:type="character" w:customStyle="1" w:styleId="30">
    <w:name w:val="Заголовок 3 Знак"/>
    <w:basedOn w:val="a0"/>
    <w:link w:val="3"/>
    <w:uiPriority w:val="9"/>
    <w:semiHidden/>
    <w:rsid w:val="00EF5996"/>
    <w:rPr>
      <w:rFonts w:eastAsia="SimSun" w:cs="Times New Roman"/>
      <w:b/>
      <w:color w:val="000000"/>
      <w:sz w:val="20"/>
      <w:szCs w:val="24"/>
    </w:rPr>
  </w:style>
  <w:style w:type="paragraph" w:customStyle="1" w:styleId="12">
    <w:name w:val="Стиль1"/>
    <w:basedOn w:val="a"/>
    <w:link w:val="13"/>
    <w:qFormat/>
    <w:rsid w:val="00EF5996"/>
    <w:pPr>
      <w:jc w:val="both"/>
    </w:pPr>
    <w:rPr>
      <w:rFonts w:ascii="Times New Roman" w:hAnsi="Times New Roman" w:cs="Times New Roman"/>
      <w:sz w:val="20"/>
    </w:rPr>
  </w:style>
  <w:style w:type="character" w:customStyle="1" w:styleId="13">
    <w:name w:val="Стиль1 Знак"/>
    <w:basedOn w:val="a0"/>
    <w:link w:val="12"/>
    <w:rsid w:val="00EF5996"/>
    <w:rPr>
      <w:rFonts w:ascii="Times New Roman" w:hAnsi="Times New Roman" w:cs="Times New Roman"/>
      <w:sz w:val="20"/>
    </w:rPr>
  </w:style>
  <w:style w:type="table" w:customStyle="1" w:styleId="14">
    <w:name w:val="Сетка таблицы1"/>
    <w:basedOn w:val="a1"/>
    <w:next w:val="a9"/>
    <w:uiPriority w:val="39"/>
    <w:rsid w:val="00EF5996"/>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Оглавление 11"/>
    <w:basedOn w:val="a"/>
    <w:next w:val="a"/>
    <w:autoRedefine/>
    <w:uiPriority w:val="39"/>
    <w:unhideWhenUsed/>
    <w:rsid w:val="00EF5996"/>
    <w:pPr>
      <w:spacing w:after="100"/>
      <w:jc w:val="both"/>
    </w:pPr>
    <w:rPr>
      <w:rFonts w:ascii="Times New Roman" w:hAnsi="Times New Roman" w:cs="Times New Roman"/>
      <w:b/>
      <w:sz w:val="20"/>
    </w:rPr>
  </w:style>
  <w:style w:type="paragraph" w:customStyle="1" w:styleId="15">
    <w:name w:val="Абзац списка1"/>
    <w:basedOn w:val="a"/>
    <w:next w:val="aa"/>
    <w:uiPriority w:val="34"/>
    <w:qFormat/>
    <w:rsid w:val="00EF5996"/>
    <w:pPr>
      <w:ind w:left="720"/>
      <w:contextualSpacing/>
      <w:jc w:val="both"/>
    </w:pPr>
    <w:rPr>
      <w:rFonts w:ascii="Times New Roman" w:hAnsi="Times New Roman" w:cs="Times New Roman"/>
      <w:sz w:val="20"/>
    </w:rPr>
  </w:style>
  <w:style w:type="character" w:customStyle="1" w:styleId="Bodytext2">
    <w:name w:val="Body text (2)_"/>
    <w:basedOn w:val="a0"/>
    <w:rsid w:val="00EF5996"/>
    <w:rPr>
      <w:rFonts w:ascii="Arial" w:eastAsia="Arial" w:hAnsi="Arial" w:cs="Arial"/>
      <w:b w:val="0"/>
      <w:bCs w:val="0"/>
      <w:i w:val="0"/>
      <w:iCs w:val="0"/>
      <w:smallCaps w:val="0"/>
      <w:strike w:val="0"/>
      <w:sz w:val="17"/>
      <w:szCs w:val="17"/>
      <w:u w:val="none"/>
    </w:rPr>
  </w:style>
  <w:style w:type="character" w:customStyle="1" w:styleId="Bodytext20">
    <w:name w:val="Body text (2)"/>
    <w:basedOn w:val="Bodytext2"/>
    <w:rsid w:val="00EF5996"/>
    <w:rPr>
      <w:rFonts w:ascii="Arial" w:eastAsia="Arial" w:hAnsi="Arial" w:cs="Arial"/>
      <w:b w:val="0"/>
      <w:bCs w:val="0"/>
      <w:i w:val="0"/>
      <w:iCs w:val="0"/>
      <w:smallCaps w:val="0"/>
      <w:strike w:val="0"/>
      <w:color w:val="000000"/>
      <w:spacing w:val="0"/>
      <w:w w:val="100"/>
      <w:position w:val="0"/>
      <w:sz w:val="17"/>
      <w:szCs w:val="17"/>
      <w:u w:val="none"/>
      <w:lang w:val="en-US" w:eastAsia="en-US" w:bidi="en-US"/>
    </w:rPr>
  </w:style>
  <w:style w:type="paragraph" w:customStyle="1" w:styleId="21">
    <w:name w:val="Оглавление 21"/>
    <w:basedOn w:val="a"/>
    <w:next w:val="a"/>
    <w:autoRedefine/>
    <w:uiPriority w:val="39"/>
    <w:unhideWhenUsed/>
    <w:rsid w:val="00EF5996"/>
    <w:pPr>
      <w:spacing w:after="100"/>
      <w:ind w:left="200"/>
      <w:jc w:val="both"/>
    </w:pPr>
    <w:rPr>
      <w:rFonts w:ascii="Times New Roman" w:hAnsi="Times New Roman" w:cs="Times New Roman"/>
      <w:sz w:val="20"/>
    </w:rPr>
  </w:style>
  <w:style w:type="character" w:customStyle="1" w:styleId="16">
    <w:name w:val="Гиперссылка1"/>
    <w:basedOn w:val="a0"/>
    <w:uiPriority w:val="99"/>
    <w:unhideWhenUsed/>
    <w:rsid w:val="00EF5996"/>
    <w:rPr>
      <w:color w:val="0563C1"/>
      <w:u w:val="single"/>
    </w:rPr>
  </w:style>
  <w:style w:type="character" w:customStyle="1" w:styleId="310">
    <w:name w:val="Заголовок 3 Знак1"/>
    <w:basedOn w:val="a0"/>
    <w:uiPriority w:val="9"/>
    <w:semiHidden/>
    <w:rsid w:val="00EF5996"/>
    <w:rPr>
      <w:rFonts w:asciiTheme="majorHAnsi" w:eastAsiaTheme="majorEastAsia" w:hAnsiTheme="majorHAnsi" w:cstheme="majorBidi"/>
      <w:b/>
      <w:bCs/>
      <w:color w:val="4F81BD" w:themeColor="accent1"/>
    </w:rPr>
  </w:style>
  <w:style w:type="table" w:styleId="a9">
    <w:name w:val="Table Grid"/>
    <w:basedOn w:val="a1"/>
    <w:uiPriority w:val="59"/>
    <w:rsid w:val="00EF59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EF5996"/>
    <w:pPr>
      <w:ind w:left="720"/>
      <w:contextualSpacing/>
    </w:pPr>
  </w:style>
  <w:style w:type="character" w:styleId="ab">
    <w:name w:val="Hyperlink"/>
    <w:basedOn w:val="a0"/>
    <w:uiPriority w:val="99"/>
    <w:semiHidden/>
    <w:unhideWhenUsed/>
    <w:rsid w:val="00EF599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54E7"/>
  </w:style>
  <w:style w:type="paragraph" w:styleId="1">
    <w:name w:val="heading 1"/>
    <w:basedOn w:val="a"/>
    <w:next w:val="a"/>
    <w:link w:val="10"/>
    <w:uiPriority w:val="9"/>
    <w:qFormat/>
    <w:rsid w:val="00EF599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E19AD"/>
    <w:pPr>
      <w:keepNext/>
      <w:keepLines/>
      <w:spacing w:before="40"/>
      <w:outlineLvl w:val="1"/>
    </w:pPr>
    <w:rPr>
      <w:rFonts w:asciiTheme="majorHAnsi" w:eastAsiaTheme="majorEastAsia" w:hAnsiTheme="majorHAnsi" w:cstheme="majorBidi"/>
      <w:color w:val="365F91" w:themeColor="accent1" w:themeShade="BF"/>
      <w:sz w:val="26"/>
      <w:szCs w:val="26"/>
      <w:lang w:eastAsia="ru-RU"/>
    </w:rPr>
  </w:style>
  <w:style w:type="paragraph" w:styleId="3">
    <w:name w:val="heading 3"/>
    <w:basedOn w:val="a"/>
    <w:next w:val="a"/>
    <w:link w:val="30"/>
    <w:uiPriority w:val="9"/>
    <w:semiHidden/>
    <w:unhideWhenUsed/>
    <w:qFormat/>
    <w:rsid w:val="00EF5996"/>
    <w:pPr>
      <w:keepNext/>
      <w:keepLines/>
      <w:spacing w:before="200"/>
      <w:outlineLvl w:val="2"/>
    </w:pPr>
    <w:rPr>
      <w:rFonts w:eastAsia="SimSun" w:cs="Times New Roman"/>
      <w:b/>
      <w:color w:val="000000"/>
      <w:sz w:val="2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87F40"/>
    <w:rPr>
      <w:rFonts w:ascii="Tahoma" w:hAnsi="Tahoma" w:cs="Tahoma"/>
      <w:sz w:val="16"/>
      <w:szCs w:val="16"/>
    </w:rPr>
  </w:style>
  <w:style w:type="character" w:customStyle="1" w:styleId="a4">
    <w:name w:val="Текст выноски Знак"/>
    <w:basedOn w:val="a0"/>
    <w:link w:val="a3"/>
    <w:uiPriority w:val="99"/>
    <w:semiHidden/>
    <w:rsid w:val="00E87F40"/>
    <w:rPr>
      <w:rFonts w:ascii="Tahoma" w:hAnsi="Tahoma" w:cs="Tahoma"/>
      <w:sz w:val="16"/>
      <w:szCs w:val="16"/>
    </w:rPr>
  </w:style>
  <w:style w:type="character" w:customStyle="1" w:styleId="20">
    <w:name w:val="Заголовок 2 Знак"/>
    <w:basedOn w:val="a0"/>
    <w:link w:val="2"/>
    <w:uiPriority w:val="9"/>
    <w:rsid w:val="008E19AD"/>
    <w:rPr>
      <w:rFonts w:asciiTheme="majorHAnsi" w:eastAsiaTheme="majorEastAsia" w:hAnsiTheme="majorHAnsi" w:cstheme="majorBidi"/>
      <w:color w:val="365F91" w:themeColor="accent1" w:themeShade="BF"/>
      <w:sz w:val="26"/>
      <w:szCs w:val="26"/>
      <w:lang w:eastAsia="ru-RU"/>
    </w:rPr>
  </w:style>
  <w:style w:type="paragraph" w:styleId="a5">
    <w:name w:val="header"/>
    <w:basedOn w:val="a"/>
    <w:link w:val="a6"/>
    <w:uiPriority w:val="99"/>
    <w:unhideWhenUsed/>
    <w:rsid w:val="008E19AD"/>
    <w:pPr>
      <w:tabs>
        <w:tab w:val="center" w:pos="4677"/>
        <w:tab w:val="right" w:pos="9355"/>
      </w:tabs>
    </w:pPr>
  </w:style>
  <w:style w:type="character" w:customStyle="1" w:styleId="a6">
    <w:name w:val="Верхний колонтитул Знак"/>
    <w:basedOn w:val="a0"/>
    <w:link w:val="a5"/>
    <w:uiPriority w:val="99"/>
    <w:rsid w:val="008E19AD"/>
  </w:style>
  <w:style w:type="paragraph" w:styleId="a7">
    <w:name w:val="footer"/>
    <w:basedOn w:val="a"/>
    <w:link w:val="a8"/>
    <w:uiPriority w:val="99"/>
    <w:unhideWhenUsed/>
    <w:rsid w:val="008E19AD"/>
    <w:pPr>
      <w:tabs>
        <w:tab w:val="center" w:pos="4677"/>
        <w:tab w:val="right" w:pos="9355"/>
      </w:tabs>
    </w:pPr>
  </w:style>
  <w:style w:type="character" w:customStyle="1" w:styleId="a8">
    <w:name w:val="Нижний колонтитул Знак"/>
    <w:basedOn w:val="a0"/>
    <w:link w:val="a7"/>
    <w:uiPriority w:val="99"/>
    <w:rsid w:val="008E19AD"/>
  </w:style>
  <w:style w:type="character" w:customStyle="1" w:styleId="10">
    <w:name w:val="Заголовок 1 Знак"/>
    <w:basedOn w:val="a0"/>
    <w:link w:val="1"/>
    <w:uiPriority w:val="9"/>
    <w:rsid w:val="00EF5996"/>
    <w:rPr>
      <w:rFonts w:asciiTheme="majorHAnsi" w:eastAsiaTheme="majorEastAsia" w:hAnsiTheme="majorHAnsi" w:cstheme="majorBidi"/>
      <w:b/>
      <w:bCs/>
      <w:color w:val="365F91" w:themeColor="accent1" w:themeShade="BF"/>
      <w:sz w:val="28"/>
      <w:szCs w:val="28"/>
    </w:rPr>
  </w:style>
  <w:style w:type="paragraph" w:customStyle="1" w:styleId="31">
    <w:name w:val="Заголовок 31"/>
    <w:basedOn w:val="a"/>
    <w:next w:val="a"/>
    <w:uiPriority w:val="9"/>
    <w:semiHidden/>
    <w:unhideWhenUsed/>
    <w:qFormat/>
    <w:rsid w:val="00EF5996"/>
    <w:pPr>
      <w:keepNext/>
      <w:keepLines/>
      <w:jc w:val="both"/>
      <w:outlineLvl w:val="2"/>
    </w:pPr>
    <w:rPr>
      <w:rFonts w:ascii="Times New Roman" w:eastAsia="SimSun" w:hAnsi="Times New Roman" w:cs="Times New Roman"/>
      <w:b/>
      <w:color w:val="000000"/>
      <w:sz w:val="20"/>
      <w:szCs w:val="24"/>
    </w:rPr>
  </w:style>
  <w:style w:type="numbering" w:customStyle="1" w:styleId="11">
    <w:name w:val="Нет списка1"/>
    <w:next w:val="a2"/>
    <w:uiPriority w:val="99"/>
    <w:semiHidden/>
    <w:unhideWhenUsed/>
    <w:rsid w:val="00EF5996"/>
  </w:style>
  <w:style w:type="character" w:customStyle="1" w:styleId="30">
    <w:name w:val="Заголовок 3 Знак"/>
    <w:basedOn w:val="a0"/>
    <w:link w:val="3"/>
    <w:uiPriority w:val="9"/>
    <w:semiHidden/>
    <w:rsid w:val="00EF5996"/>
    <w:rPr>
      <w:rFonts w:eastAsia="SimSun" w:cs="Times New Roman"/>
      <w:b/>
      <w:color w:val="000000"/>
      <w:sz w:val="20"/>
      <w:szCs w:val="24"/>
    </w:rPr>
  </w:style>
  <w:style w:type="paragraph" w:customStyle="1" w:styleId="12">
    <w:name w:val="Стиль1"/>
    <w:basedOn w:val="a"/>
    <w:link w:val="13"/>
    <w:qFormat/>
    <w:rsid w:val="00EF5996"/>
    <w:pPr>
      <w:jc w:val="both"/>
    </w:pPr>
    <w:rPr>
      <w:rFonts w:ascii="Times New Roman" w:hAnsi="Times New Roman" w:cs="Times New Roman"/>
      <w:sz w:val="20"/>
    </w:rPr>
  </w:style>
  <w:style w:type="character" w:customStyle="1" w:styleId="13">
    <w:name w:val="Стиль1 Знак"/>
    <w:basedOn w:val="a0"/>
    <w:link w:val="12"/>
    <w:rsid w:val="00EF5996"/>
    <w:rPr>
      <w:rFonts w:ascii="Times New Roman" w:hAnsi="Times New Roman" w:cs="Times New Roman"/>
      <w:sz w:val="20"/>
    </w:rPr>
  </w:style>
  <w:style w:type="table" w:customStyle="1" w:styleId="14">
    <w:name w:val="Сетка таблицы1"/>
    <w:basedOn w:val="a1"/>
    <w:next w:val="a9"/>
    <w:uiPriority w:val="39"/>
    <w:rsid w:val="00EF5996"/>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Оглавление 11"/>
    <w:basedOn w:val="a"/>
    <w:next w:val="a"/>
    <w:autoRedefine/>
    <w:uiPriority w:val="39"/>
    <w:unhideWhenUsed/>
    <w:rsid w:val="00EF5996"/>
    <w:pPr>
      <w:spacing w:after="100"/>
      <w:jc w:val="both"/>
    </w:pPr>
    <w:rPr>
      <w:rFonts w:ascii="Times New Roman" w:hAnsi="Times New Roman" w:cs="Times New Roman"/>
      <w:b/>
      <w:sz w:val="20"/>
    </w:rPr>
  </w:style>
  <w:style w:type="paragraph" w:customStyle="1" w:styleId="15">
    <w:name w:val="Абзац списка1"/>
    <w:basedOn w:val="a"/>
    <w:next w:val="aa"/>
    <w:uiPriority w:val="34"/>
    <w:qFormat/>
    <w:rsid w:val="00EF5996"/>
    <w:pPr>
      <w:ind w:left="720"/>
      <w:contextualSpacing/>
      <w:jc w:val="both"/>
    </w:pPr>
    <w:rPr>
      <w:rFonts w:ascii="Times New Roman" w:hAnsi="Times New Roman" w:cs="Times New Roman"/>
      <w:sz w:val="20"/>
    </w:rPr>
  </w:style>
  <w:style w:type="character" w:customStyle="1" w:styleId="Bodytext2">
    <w:name w:val="Body text (2)_"/>
    <w:basedOn w:val="a0"/>
    <w:rsid w:val="00EF5996"/>
    <w:rPr>
      <w:rFonts w:ascii="Arial" w:eastAsia="Arial" w:hAnsi="Arial" w:cs="Arial"/>
      <w:b w:val="0"/>
      <w:bCs w:val="0"/>
      <w:i w:val="0"/>
      <w:iCs w:val="0"/>
      <w:smallCaps w:val="0"/>
      <w:strike w:val="0"/>
      <w:sz w:val="17"/>
      <w:szCs w:val="17"/>
      <w:u w:val="none"/>
    </w:rPr>
  </w:style>
  <w:style w:type="character" w:customStyle="1" w:styleId="Bodytext20">
    <w:name w:val="Body text (2)"/>
    <w:basedOn w:val="Bodytext2"/>
    <w:rsid w:val="00EF5996"/>
    <w:rPr>
      <w:rFonts w:ascii="Arial" w:eastAsia="Arial" w:hAnsi="Arial" w:cs="Arial"/>
      <w:b w:val="0"/>
      <w:bCs w:val="0"/>
      <w:i w:val="0"/>
      <w:iCs w:val="0"/>
      <w:smallCaps w:val="0"/>
      <w:strike w:val="0"/>
      <w:color w:val="000000"/>
      <w:spacing w:val="0"/>
      <w:w w:val="100"/>
      <w:position w:val="0"/>
      <w:sz w:val="17"/>
      <w:szCs w:val="17"/>
      <w:u w:val="none"/>
      <w:lang w:val="en-US" w:eastAsia="en-US" w:bidi="en-US"/>
    </w:rPr>
  </w:style>
  <w:style w:type="paragraph" w:customStyle="1" w:styleId="21">
    <w:name w:val="Оглавление 21"/>
    <w:basedOn w:val="a"/>
    <w:next w:val="a"/>
    <w:autoRedefine/>
    <w:uiPriority w:val="39"/>
    <w:unhideWhenUsed/>
    <w:rsid w:val="00EF5996"/>
    <w:pPr>
      <w:spacing w:after="100"/>
      <w:ind w:left="200"/>
      <w:jc w:val="both"/>
    </w:pPr>
    <w:rPr>
      <w:rFonts w:ascii="Times New Roman" w:hAnsi="Times New Roman" w:cs="Times New Roman"/>
      <w:sz w:val="20"/>
    </w:rPr>
  </w:style>
  <w:style w:type="character" w:customStyle="1" w:styleId="16">
    <w:name w:val="Гиперссылка1"/>
    <w:basedOn w:val="a0"/>
    <w:uiPriority w:val="99"/>
    <w:unhideWhenUsed/>
    <w:rsid w:val="00EF5996"/>
    <w:rPr>
      <w:color w:val="0563C1"/>
      <w:u w:val="single"/>
    </w:rPr>
  </w:style>
  <w:style w:type="character" w:customStyle="1" w:styleId="310">
    <w:name w:val="Заголовок 3 Знак1"/>
    <w:basedOn w:val="a0"/>
    <w:uiPriority w:val="9"/>
    <w:semiHidden/>
    <w:rsid w:val="00EF5996"/>
    <w:rPr>
      <w:rFonts w:asciiTheme="majorHAnsi" w:eastAsiaTheme="majorEastAsia" w:hAnsiTheme="majorHAnsi" w:cstheme="majorBidi"/>
      <w:b/>
      <w:bCs/>
      <w:color w:val="4F81BD" w:themeColor="accent1"/>
    </w:rPr>
  </w:style>
  <w:style w:type="table" w:styleId="a9">
    <w:name w:val="Table Grid"/>
    <w:basedOn w:val="a1"/>
    <w:uiPriority w:val="59"/>
    <w:rsid w:val="00EF59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EF5996"/>
    <w:pPr>
      <w:ind w:left="720"/>
      <w:contextualSpacing/>
    </w:pPr>
  </w:style>
  <w:style w:type="character" w:styleId="ab">
    <w:name w:val="Hyperlink"/>
    <w:basedOn w:val="a0"/>
    <w:uiPriority w:val="99"/>
    <w:semiHidden/>
    <w:unhideWhenUsed/>
    <w:rsid w:val="00EF59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554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microsoft.com/office/2007/relationships/stylesWithEffects" Target="stylesWithEffect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0.emf"/><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28</Pages>
  <Words>6353</Words>
  <Characters>36218</Characters>
  <Application>Microsoft Office Word</Application>
  <DocSecurity>0</DocSecurity>
  <Lines>301</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42487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dinos</dc:creator>
  <cp:lastModifiedBy>141</cp:lastModifiedBy>
  <cp:revision>12</cp:revision>
  <dcterms:created xsi:type="dcterms:W3CDTF">2016-10-18T07:45:00Z</dcterms:created>
  <dcterms:modified xsi:type="dcterms:W3CDTF">2019-06-11T12:30:00Z</dcterms:modified>
</cp:coreProperties>
</file>