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EB0" w:rsidRPr="006E067E" w:rsidRDefault="00BD1A7D" w:rsidP="006E067E">
      <w:pPr>
        <w:spacing w:after="0" w:line="240" w:lineRule="auto"/>
        <w:jc w:val="center"/>
        <w:rPr>
          <w:rFonts w:ascii="Arial" w:hAnsi="Arial" w:cs="Arial"/>
          <w:b/>
          <w:caps/>
          <w:sz w:val="16"/>
          <w:szCs w:val="16"/>
        </w:rPr>
      </w:pPr>
      <w:bookmarkStart w:id="0" w:name="_GoBack"/>
      <w:bookmarkEnd w:id="0"/>
      <w:r w:rsidRPr="006E067E">
        <w:rPr>
          <w:rFonts w:ascii="Arial" w:hAnsi="Arial" w:cs="Arial"/>
          <w:b/>
          <w:caps/>
          <w:sz w:val="16"/>
          <w:szCs w:val="16"/>
        </w:rPr>
        <w:t>выключатели дистанционного управления</w:t>
      </w:r>
      <w:r w:rsidR="007A2EB0" w:rsidRPr="006E067E">
        <w:rPr>
          <w:rFonts w:ascii="Arial" w:hAnsi="Arial" w:cs="Arial"/>
          <w:b/>
          <w:caps/>
          <w:sz w:val="16"/>
          <w:szCs w:val="16"/>
        </w:rPr>
        <w:t xml:space="preserve"> осветительным оборудованием, </w:t>
      </w:r>
      <w:r w:rsidR="00ED69AE" w:rsidRPr="006E067E">
        <w:rPr>
          <w:rFonts w:ascii="Arial" w:hAnsi="Arial" w:cs="Arial"/>
          <w:b/>
          <w:caps/>
          <w:sz w:val="16"/>
          <w:szCs w:val="16"/>
        </w:rPr>
        <w:t>ТМ</w:t>
      </w:r>
      <w:r w:rsidR="007A2EB0" w:rsidRPr="006E067E">
        <w:rPr>
          <w:rFonts w:ascii="Arial" w:hAnsi="Arial" w:cs="Arial"/>
          <w:b/>
          <w:caps/>
          <w:sz w:val="16"/>
          <w:szCs w:val="16"/>
        </w:rPr>
        <w:t xml:space="preserve"> «</w:t>
      </w:r>
      <w:r w:rsidR="007A2EB0" w:rsidRPr="006E067E">
        <w:rPr>
          <w:rFonts w:ascii="Arial" w:hAnsi="Arial" w:cs="Arial"/>
          <w:b/>
          <w:caps/>
          <w:sz w:val="16"/>
          <w:szCs w:val="16"/>
          <w:lang w:val="en-US"/>
        </w:rPr>
        <w:t>FERON</w:t>
      </w:r>
      <w:r w:rsidR="007A2EB0" w:rsidRPr="006E067E">
        <w:rPr>
          <w:rFonts w:ascii="Arial" w:hAnsi="Arial" w:cs="Arial"/>
          <w:b/>
          <w:caps/>
          <w:sz w:val="16"/>
          <w:szCs w:val="16"/>
        </w:rPr>
        <w:t xml:space="preserve">», серия </w:t>
      </w:r>
      <w:r w:rsidR="007A2EB0" w:rsidRPr="006E067E">
        <w:rPr>
          <w:rFonts w:ascii="Arial" w:hAnsi="Arial" w:cs="Arial"/>
          <w:b/>
          <w:caps/>
          <w:sz w:val="16"/>
          <w:szCs w:val="16"/>
          <w:lang w:val="en-US"/>
        </w:rPr>
        <w:t>Tm</w:t>
      </w:r>
    </w:p>
    <w:p w:rsidR="00BD1A7D" w:rsidRPr="006E067E" w:rsidRDefault="00BD1A7D" w:rsidP="006E067E">
      <w:pPr>
        <w:spacing w:after="0" w:line="240" w:lineRule="auto"/>
        <w:jc w:val="center"/>
        <w:rPr>
          <w:rFonts w:ascii="Arial" w:hAnsi="Arial" w:cs="Arial"/>
          <w:b/>
          <w:caps/>
          <w:sz w:val="16"/>
          <w:szCs w:val="16"/>
        </w:rPr>
      </w:pPr>
      <w:r w:rsidRPr="006E067E">
        <w:rPr>
          <w:rFonts w:ascii="Arial" w:hAnsi="Arial" w:cs="Arial"/>
          <w:b/>
          <w:caps/>
          <w:sz w:val="16"/>
          <w:szCs w:val="16"/>
        </w:rPr>
        <w:t xml:space="preserve">модели: </w:t>
      </w:r>
      <w:r w:rsidRPr="006E067E">
        <w:rPr>
          <w:rFonts w:ascii="Arial" w:hAnsi="Arial" w:cs="Arial"/>
          <w:b/>
          <w:caps/>
          <w:sz w:val="16"/>
          <w:szCs w:val="16"/>
          <w:lang w:val="en-US"/>
        </w:rPr>
        <w:t>TM</w:t>
      </w:r>
      <w:r w:rsidRPr="006E067E">
        <w:rPr>
          <w:rFonts w:ascii="Arial" w:hAnsi="Arial" w:cs="Arial"/>
          <w:b/>
          <w:caps/>
          <w:sz w:val="16"/>
          <w:szCs w:val="16"/>
        </w:rPr>
        <w:t xml:space="preserve">81, </w:t>
      </w:r>
      <w:r w:rsidRPr="006E067E">
        <w:rPr>
          <w:rFonts w:ascii="Arial" w:hAnsi="Arial" w:cs="Arial"/>
          <w:b/>
          <w:caps/>
          <w:sz w:val="16"/>
          <w:szCs w:val="16"/>
          <w:lang w:val="en-US"/>
        </w:rPr>
        <w:t>TM</w:t>
      </w:r>
      <w:r w:rsidRPr="006E067E">
        <w:rPr>
          <w:rFonts w:ascii="Arial" w:hAnsi="Arial" w:cs="Arial"/>
          <w:b/>
          <w:caps/>
          <w:sz w:val="16"/>
          <w:szCs w:val="16"/>
        </w:rPr>
        <w:t>8</w:t>
      </w:r>
      <w:r w:rsidR="00D836AF">
        <w:rPr>
          <w:rFonts w:ascii="Arial" w:hAnsi="Arial" w:cs="Arial"/>
          <w:b/>
          <w:caps/>
          <w:sz w:val="16"/>
          <w:szCs w:val="16"/>
        </w:rPr>
        <w:t>2, ТМ83</w:t>
      </w:r>
    </w:p>
    <w:p w:rsidR="00ED69AE" w:rsidRPr="006E067E" w:rsidRDefault="00ED69AE" w:rsidP="006E067E">
      <w:pPr>
        <w:spacing w:after="0" w:line="240" w:lineRule="auto"/>
        <w:jc w:val="center"/>
        <w:rPr>
          <w:rFonts w:ascii="Arial" w:hAnsi="Arial" w:cs="Arial"/>
          <w:b/>
          <w:sz w:val="16"/>
          <w:szCs w:val="16"/>
        </w:rPr>
      </w:pPr>
      <w:r w:rsidRPr="006E067E">
        <w:rPr>
          <w:rFonts w:ascii="Arial" w:hAnsi="Arial" w:cs="Arial"/>
          <w:b/>
          <w:sz w:val="16"/>
          <w:szCs w:val="16"/>
        </w:rPr>
        <w:t xml:space="preserve">Инструкция по </w:t>
      </w:r>
      <w:r w:rsidR="00BD1A7D" w:rsidRPr="006E067E">
        <w:rPr>
          <w:rFonts w:ascii="Arial" w:hAnsi="Arial" w:cs="Arial"/>
          <w:b/>
          <w:sz w:val="16"/>
          <w:szCs w:val="16"/>
        </w:rPr>
        <w:t>эксплуатации</w:t>
      </w:r>
      <w:r w:rsidR="007A2EB0" w:rsidRPr="006E067E">
        <w:rPr>
          <w:rFonts w:ascii="Arial" w:hAnsi="Arial" w:cs="Arial"/>
          <w:b/>
          <w:sz w:val="16"/>
          <w:szCs w:val="16"/>
        </w:rPr>
        <w:t xml:space="preserve"> и технический паспорт</w:t>
      </w:r>
    </w:p>
    <w:p w:rsidR="00ED69AE" w:rsidRPr="006E067E" w:rsidRDefault="00C9455F"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Описание устройства</w:t>
      </w:r>
    </w:p>
    <w:p w:rsidR="00A10C50" w:rsidRPr="00620CF8" w:rsidRDefault="00BD1A7D" w:rsidP="00620CF8">
      <w:pPr>
        <w:pStyle w:val="a3"/>
        <w:numPr>
          <w:ilvl w:val="0"/>
          <w:numId w:val="2"/>
        </w:numPr>
        <w:spacing w:after="0" w:line="240" w:lineRule="auto"/>
        <w:ind w:left="357" w:hanging="357"/>
        <w:jc w:val="both"/>
        <w:rPr>
          <w:rFonts w:ascii="Arial" w:hAnsi="Arial" w:cs="Arial"/>
          <w:sz w:val="16"/>
          <w:szCs w:val="16"/>
        </w:rPr>
      </w:pPr>
      <w:r w:rsidRPr="006E067E">
        <w:rPr>
          <w:rFonts w:ascii="Arial" w:hAnsi="Arial" w:cs="Arial"/>
          <w:sz w:val="16"/>
          <w:szCs w:val="16"/>
        </w:rPr>
        <w:t>В</w:t>
      </w:r>
      <w:r w:rsidR="00E8479A" w:rsidRPr="006E067E">
        <w:rPr>
          <w:rFonts w:ascii="Arial" w:hAnsi="Arial" w:cs="Arial"/>
          <w:sz w:val="16"/>
          <w:szCs w:val="16"/>
        </w:rPr>
        <w:t>ыключатели</w:t>
      </w:r>
      <w:r w:rsidRPr="006E067E">
        <w:rPr>
          <w:rFonts w:ascii="Arial" w:hAnsi="Arial" w:cs="Arial"/>
          <w:sz w:val="16"/>
          <w:szCs w:val="16"/>
        </w:rPr>
        <w:t xml:space="preserve"> дистанционного управления</w:t>
      </w:r>
      <w:r w:rsidR="00E8479A" w:rsidRPr="006E067E">
        <w:rPr>
          <w:rFonts w:ascii="Arial" w:hAnsi="Arial" w:cs="Arial"/>
          <w:sz w:val="16"/>
          <w:szCs w:val="16"/>
        </w:rPr>
        <w:t xml:space="preserve"> ТМ «</w:t>
      </w:r>
      <w:r w:rsidR="00E8479A" w:rsidRPr="006E067E">
        <w:rPr>
          <w:rFonts w:ascii="Arial" w:hAnsi="Arial" w:cs="Arial"/>
          <w:sz w:val="16"/>
          <w:szCs w:val="16"/>
          <w:lang w:val="en-US"/>
        </w:rPr>
        <w:t>FERON</w:t>
      </w:r>
      <w:r w:rsidR="00E8479A" w:rsidRPr="006E067E">
        <w:rPr>
          <w:rFonts w:ascii="Arial" w:hAnsi="Arial" w:cs="Arial"/>
          <w:sz w:val="16"/>
          <w:szCs w:val="16"/>
        </w:rPr>
        <w:t>»</w:t>
      </w:r>
      <w:r w:rsidR="00693C95">
        <w:rPr>
          <w:rFonts w:ascii="Arial" w:hAnsi="Arial" w:cs="Arial"/>
          <w:sz w:val="16"/>
          <w:szCs w:val="16"/>
        </w:rPr>
        <w:t xml:space="preserve"> серии ТМ</w:t>
      </w:r>
      <w:r w:rsidR="00E8479A" w:rsidRPr="006E067E">
        <w:rPr>
          <w:rFonts w:ascii="Arial" w:hAnsi="Arial" w:cs="Arial"/>
          <w:sz w:val="16"/>
          <w:szCs w:val="16"/>
        </w:rPr>
        <w:t xml:space="preserve"> </w:t>
      </w:r>
      <w:r w:rsidR="007B32C7">
        <w:rPr>
          <w:rFonts w:ascii="Arial" w:hAnsi="Arial" w:cs="Arial"/>
          <w:sz w:val="16"/>
          <w:szCs w:val="16"/>
        </w:rPr>
        <w:t>–</w:t>
      </w:r>
      <w:r w:rsidR="00E8479A" w:rsidRPr="006E067E">
        <w:rPr>
          <w:rFonts w:ascii="Arial" w:hAnsi="Arial" w:cs="Arial"/>
          <w:sz w:val="16"/>
          <w:szCs w:val="16"/>
        </w:rPr>
        <w:t xml:space="preserve"> </w:t>
      </w:r>
      <w:r w:rsidR="007B32C7">
        <w:rPr>
          <w:rFonts w:ascii="Arial" w:hAnsi="Arial" w:cs="Arial"/>
          <w:sz w:val="16"/>
          <w:szCs w:val="16"/>
        </w:rPr>
        <w:t>кнопки-</w:t>
      </w:r>
      <w:r w:rsidR="00E8479A" w:rsidRPr="006E067E">
        <w:rPr>
          <w:rFonts w:ascii="Arial" w:hAnsi="Arial" w:cs="Arial"/>
          <w:sz w:val="16"/>
          <w:szCs w:val="16"/>
        </w:rPr>
        <w:t>выключател</w:t>
      </w:r>
      <w:r w:rsidR="00B92795" w:rsidRPr="006E067E">
        <w:rPr>
          <w:rFonts w:ascii="Arial" w:hAnsi="Arial" w:cs="Arial"/>
          <w:sz w:val="16"/>
          <w:szCs w:val="16"/>
        </w:rPr>
        <w:t>и,</w:t>
      </w:r>
      <w:r w:rsidR="00E8479A" w:rsidRPr="006E067E">
        <w:rPr>
          <w:rFonts w:ascii="Arial" w:hAnsi="Arial" w:cs="Arial"/>
          <w:sz w:val="16"/>
          <w:szCs w:val="16"/>
        </w:rPr>
        <w:t xml:space="preserve"> предназначенные </w:t>
      </w:r>
      <w:r w:rsidR="00620CF8">
        <w:rPr>
          <w:rFonts w:ascii="Arial" w:hAnsi="Arial" w:cs="Arial"/>
          <w:sz w:val="16"/>
          <w:szCs w:val="16"/>
        </w:rPr>
        <w:t>д</w:t>
      </w:r>
      <w:r w:rsidR="00620CF8" w:rsidRPr="0065281E">
        <w:rPr>
          <w:rFonts w:ascii="Arial" w:hAnsi="Arial" w:cs="Arial"/>
          <w:sz w:val="16"/>
          <w:szCs w:val="16"/>
        </w:rPr>
        <w:t>ля</w:t>
      </w:r>
      <w:r w:rsidR="00620CF8">
        <w:rPr>
          <w:rFonts w:ascii="Arial" w:hAnsi="Arial" w:cs="Arial"/>
          <w:sz w:val="16"/>
          <w:szCs w:val="16"/>
        </w:rPr>
        <w:t xml:space="preserve"> дистанционной</w:t>
      </w:r>
      <w:r w:rsidR="00620CF8" w:rsidRPr="0065281E">
        <w:rPr>
          <w:rFonts w:ascii="Arial" w:hAnsi="Arial" w:cs="Arial"/>
          <w:sz w:val="16"/>
          <w:szCs w:val="16"/>
        </w:rPr>
        <w:t xml:space="preserve"> передачи сигнала управления</w:t>
      </w:r>
      <w:r w:rsidR="00620CF8">
        <w:rPr>
          <w:rFonts w:ascii="Arial" w:hAnsi="Arial" w:cs="Arial"/>
          <w:sz w:val="16"/>
          <w:szCs w:val="16"/>
        </w:rPr>
        <w:t xml:space="preserve"> блоку приемнику – контроллеру управления</w:t>
      </w:r>
      <w:r w:rsidR="00FC031B">
        <w:rPr>
          <w:rFonts w:ascii="Arial" w:hAnsi="Arial" w:cs="Arial"/>
          <w:sz w:val="16"/>
          <w:szCs w:val="16"/>
        </w:rPr>
        <w:t xml:space="preserve"> осветительным оборудованием</w:t>
      </w:r>
      <w:r w:rsidR="00B92795" w:rsidRPr="006E067E">
        <w:rPr>
          <w:rFonts w:ascii="Arial" w:hAnsi="Arial" w:cs="Arial"/>
          <w:sz w:val="16"/>
          <w:szCs w:val="16"/>
        </w:rPr>
        <w:t>.</w:t>
      </w:r>
    </w:p>
    <w:p w:rsidR="00611E64" w:rsidRPr="006E067E" w:rsidRDefault="00611E64" w:rsidP="006E067E">
      <w:pPr>
        <w:pStyle w:val="a3"/>
        <w:numPr>
          <w:ilvl w:val="0"/>
          <w:numId w:val="2"/>
        </w:numPr>
        <w:spacing w:after="0" w:line="240" w:lineRule="auto"/>
        <w:jc w:val="both"/>
        <w:rPr>
          <w:rFonts w:ascii="Arial" w:hAnsi="Arial" w:cs="Arial"/>
          <w:sz w:val="16"/>
          <w:szCs w:val="16"/>
        </w:rPr>
      </w:pPr>
      <w:r w:rsidRPr="006E067E">
        <w:rPr>
          <w:rFonts w:ascii="Arial" w:hAnsi="Arial" w:cs="Arial"/>
          <w:sz w:val="16"/>
          <w:szCs w:val="16"/>
        </w:rPr>
        <w:t>Для передачи сигнала управления</w:t>
      </w:r>
      <w:r w:rsidR="002D6629" w:rsidRPr="006E067E">
        <w:rPr>
          <w:rFonts w:ascii="Arial" w:hAnsi="Arial" w:cs="Arial"/>
          <w:sz w:val="16"/>
          <w:szCs w:val="16"/>
        </w:rPr>
        <w:t xml:space="preserve"> от блока передатчика блоку приемник</w:t>
      </w:r>
      <w:r w:rsidR="00620CF8">
        <w:rPr>
          <w:rFonts w:ascii="Arial" w:hAnsi="Arial" w:cs="Arial"/>
          <w:sz w:val="16"/>
          <w:szCs w:val="16"/>
        </w:rPr>
        <w:t>у</w:t>
      </w:r>
      <w:r w:rsidRPr="006E067E">
        <w:rPr>
          <w:rFonts w:ascii="Arial" w:hAnsi="Arial" w:cs="Arial"/>
          <w:sz w:val="16"/>
          <w:szCs w:val="16"/>
        </w:rPr>
        <w:t xml:space="preserve"> используется радиочастотный канал.</w:t>
      </w:r>
    </w:p>
    <w:p w:rsidR="00E061ED" w:rsidRPr="006E067E" w:rsidRDefault="00E061ED" w:rsidP="006E067E">
      <w:pPr>
        <w:pStyle w:val="a3"/>
        <w:numPr>
          <w:ilvl w:val="0"/>
          <w:numId w:val="2"/>
        </w:numPr>
        <w:spacing w:after="0" w:line="240" w:lineRule="auto"/>
        <w:jc w:val="both"/>
        <w:rPr>
          <w:rFonts w:ascii="Arial" w:hAnsi="Arial" w:cs="Arial"/>
          <w:sz w:val="16"/>
          <w:szCs w:val="16"/>
        </w:rPr>
      </w:pPr>
      <w:r w:rsidRPr="006E067E">
        <w:rPr>
          <w:rFonts w:ascii="Arial" w:hAnsi="Arial" w:cs="Arial"/>
          <w:sz w:val="16"/>
          <w:szCs w:val="16"/>
        </w:rPr>
        <w:t>Дистанционн</w:t>
      </w:r>
      <w:r w:rsidR="00620CF8">
        <w:rPr>
          <w:rFonts w:ascii="Arial" w:hAnsi="Arial" w:cs="Arial"/>
          <w:sz w:val="16"/>
          <w:szCs w:val="16"/>
        </w:rPr>
        <w:t>ая</w:t>
      </w:r>
      <w:r w:rsidRPr="006E067E">
        <w:rPr>
          <w:rFonts w:ascii="Arial" w:hAnsi="Arial" w:cs="Arial"/>
          <w:sz w:val="16"/>
          <w:szCs w:val="16"/>
        </w:rPr>
        <w:t xml:space="preserve"> </w:t>
      </w:r>
      <w:r w:rsidR="00620CF8">
        <w:rPr>
          <w:rFonts w:ascii="Arial" w:hAnsi="Arial" w:cs="Arial"/>
          <w:sz w:val="16"/>
          <w:szCs w:val="16"/>
        </w:rPr>
        <w:t>передача сигнала</w:t>
      </w:r>
      <w:r w:rsidR="00D836AF">
        <w:rPr>
          <w:rFonts w:ascii="Arial" w:hAnsi="Arial" w:cs="Arial"/>
          <w:sz w:val="16"/>
          <w:szCs w:val="16"/>
        </w:rPr>
        <w:t xml:space="preserve"> кнопкой-выключателем</w:t>
      </w:r>
      <w:r w:rsidR="00566A01" w:rsidRPr="006E067E">
        <w:rPr>
          <w:rFonts w:ascii="Arial" w:hAnsi="Arial" w:cs="Arial"/>
          <w:sz w:val="16"/>
          <w:szCs w:val="16"/>
        </w:rPr>
        <w:t xml:space="preserve"> </w:t>
      </w:r>
      <w:r w:rsidR="00683D68" w:rsidRPr="006E067E">
        <w:rPr>
          <w:rFonts w:ascii="Arial" w:hAnsi="Arial" w:cs="Arial"/>
          <w:sz w:val="16"/>
          <w:szCs w:val="16"/>
        </w:rPr>
        <w:t>по радиоканалу осуществляется</w:t>
      </w:r>
      <w:r w:rsidRPr="006E067E">
        <w:rPr>
          <w:rFonts w:ascii="Arial" w:hAnsi="Arial" w:cs="Arial"/>
          <w:sz w:val="16"/>
          <w:szCs w:val="16"/>
        </w:rPr>
        <w:t xml:space="preserve"> на расстоянии до </w:t>
      </w:r>
      <w:r w:rsidR="00683D68" w:rsidRPr="006E067E">
        <w:rPr>
          <w:rFonts w:ascii="Arial" w:hAnsi="Arial" w:cs="Arial"/>
          <w:sz w:val="16"/>
          <w:szCs w:val="16"/>
        </w:rPr>
        <w:t>70</w:t>
      </w:r>
      <w:r w:rsidRPr="006E067E">
        <w:rPr>
          <w:rFonts w:ascii="Arial" w:hAnsi="Arial" w:cs="Arial"/>
          <w:sz w:val="16"/>
          <w:szCs w:val="16"/>
        </w:rPr>
        <w:t>м</w:t>
      </w:r>
      <w:r w:rsidR="00683D68" w:rsidRPr="006E067E">
        <w:rPr>
          <w:rFonts w:ascii="Arial" w:hAnsi="Arial" w:cs="Arial"/>
          <w:sz w:val="16"/>
          <w:szCs w:val="16"/>
        </w:rPr>
        <w:t xml:space="preserve"> прямой видимости, и до 25м с перекрытиями</w:t>
      </w:r>
      <w:r w:rsidRPr="006E067E">
        <w:rPr>
          <w:rFonts w:ascii="Arial" w:hAnsi="Arial" w:cs="Arial"/>
          <w:sz w:val="16"/>
          <w:szCs w:val="16"/>
        </w:rPr>
        <w:t>.</w:t>
      </w:r>
    </w:p>
    <w:p w:rsidR="00567EDB" w:rsidRPr="006E067E" w:rsidRDefault="00567EDB" w:rsidP="006E067E">
      <w:pPr>
        <w:spacing w:after="0" w:line="240" w:lineRule="auto"/>
        <w:jc w:val="center"/>
        <w:rPr>
          <w:rFonts w:ascii="Arial" w:hAnsi="Arial" w:cs="Arial"/>
          <w:sz w:val="16"/>
          <w:szCs w:val="16"/>
          <w:lang w:val="en-US"/>
        </w:rPr>
      </w:pPr>
      <w:r w:rsidRPr="006E067E">
        <w:rPr>
          <w:rFonts w:ascii="Arial" w:hAnsi="Arial" w:cs="Arial"/>
          <w:noProof/>
          <w:sz w:val="16"/>
          <w:szCs w:val="16"/>
        </w:rPr>
        <w:drawing>
          <wp:inline distT="0" distB="0" distL="0" distR="0">
            <wp:extent cx="1201422" cy="8191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кнопка.png"/>
                    <pic:cNvPicPr/>
                  </pic:nvPicPr>
                  <pic:blipFill rotWithShape="1">
                    <a:blip r:embed="rId5" cstate="print">
                      <a:extLst>
                        <a:ext uri="{28A0092B-C50C-407E-A947-70E740481C1C}">
                          <a14:useLocalDpi xmlns:a14="http://schemas.microsoft.com/office/drawing/2010/main" val="0"/>
                        </a:ext>
                      </a:extLst>
                    </a:blip>
                    <a:srcRect r="77929" b="63909"/>
                    <a:stretch/>
                  </pic:blipFill>
                  <pic:spPr bwMode="auto">
                    <a:xfrm>
                      <a:off x="0" y="0"/>
                      <a:ext cx="1236042" cy="842755"/>
                    </a:xfrm>
                    <a:prstGeom prst="rect">
                      <a:avLst/>
                    </a:prstGeom>
                    <a:ln>
                      <a:noFill/>
                    </a:ln>
                    <a:extLst>
                      <a:ext uri="{53640926-AAD7-44D8-BBD7-CCE9431645EC}">
                        <a14:shadowObscured xmlns:a14="http://schemas.microsoft.com/office/drawing/2010/main"/>
                      </a:ext>
                    </a:extLst>
                  </pic:spPr>
                </pic:pic>
              </a:graphicData>
            </a:graphic>
          </wp:inline>
        </w:drawing>
      </w:r>
    </w:p>
    <w:p w:rsidR="00170F77" w:rsidRPr="006E067E" w:rsidRDefault="00C9455F"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3415"/>
        <w:gridCol w:w="1176"/>
        <w:gridCol w:w="1175"/>
        <w:gridCol w:w="1175"/>
      </w:tblGrid>
      <w:tr w:rsidR="00D836AF" w:rsidRPr="006E067E" w:rsidTr="0046599C">
        <w:trPr>
          <w:jc w:val="center"/>
        </w:trPr>
        <w:tc>
          <w:tcPr>
            <w:tcW w:w="0" w:type="auto"/>
          </w:tcPr>
          <w:p w:rsidR="00D836AF" w:rsidRPr="006E067E" w:rsidRDefault="00D836AF" w:rsidP="006E067E">
            <w:pPr>
              <w:rPr>
                <w:rFonts w:ascii="Arial" w:hAnsi="Arial" w:cs="Arial"/>
                <w:sz w:val="16"/>
                <w:szCs w:val="16"/>
              </w:rPr>
            </w:pPr>
            <w:r w:rsidRPr="006E067E">
              <w:rPr>
                <w:rFonts w:ascii="Arial" w:hAnsi="Arial" w:cs="Arial"/>
                <w:sz w:val="16"/>
                <w:szCs w:val="16"/>
              </w:rPr>
              <w:t>Модель</w:t>
            </w:r>
          </w:p>
        </w:tc>
        <w:tc>
          <w:tcPr>
            <w:tcW w:w="0" w:type="auto"/>
            <w:vAlign w:val="center"/>
          </w:tcPr>
          <w:p w:rsidR="00D836AF" w:rsidRPr="006E067E" w:rsidRDefault="00D836AF" w:rsidP="006E067E">
            <w:pPr>
              <w:jc w:val="center"/>
              <w:rPr>
                <w:rFonts w:ascii="Arial" w:hAnsi="Arial" w:cs="Arial"/>
                <w:sz w:val="16"/>
                <w:szCs w:val="16"/>
              </w:rPr>
            </w:pPr>
            <w:r w:rsidRPr="006E067E">
              <w:rPr>
                <w:rFonts w:ascii="Arial" w:hAnsi="Arial" w:cs="Arial"/>
                <w:sz w:val="16"/>
                <w:szCs w:val="16"/>
              </w:rPr>
              <w:t>ТМ</w:t>
            </w:r>
            <w:r>
              <w:rPr>
                <w:rFonts w:ascii="Arial" w:hAnsi="Arial" w:cs="Arial"/>
                <w:sz w:val="16"/>
                <w:szCs w:val="16"/>
              </w:rPr>
              <w:t>81</w:t>
            </w:r>
          </w:p>
        </w:tc>
        <w:tc>
          <w:tcPr>
            <w:tcW w:w="0" w:type="auto"/>
            <w:vAlign w:val="center"/>
          </w:tcPr>
          <w:p w:rsidR="00D836AF" w:rsidRPr="006E067E" w:rsidRDefault="00D836AF" w:rsidP="006E067E">
            <w:pPr>
              <w:jc w:val="center"/>
              <w:rPr>
                <w:rFonts w:ascii="Arial" w:hAnsi="Arial" w:cs="Arial"/>
                <w:sz w:val="16"/>
                <w:szCs w:val="16"/>
              </w:rPr>
            </w:pPr>
            <w:r w:rsidRPr="006E067E">
              <w:rPr>
                <w:rFonts w:ascii="Arial" w:hAnsi="Arial" w:cs="Arial"/>
                <w:sz w:val="16"/>
                <w:szCs w:val="16"/>
              </w:rPr>
              <w:t>ТМ</w:t>
            </w:r>
            <w:r>
              <w:rPr>
                <w:rFonts w:ascii="Arial" w:hAnsi="Arial" w:cs="Arial"/>
                <w:sz w:val="16"/>
                <w:szCs w:val="16"/>
              </w:rPr>
              <w:t>82</w:t>
            </w:r>
          </w:p>
        </w:tc>
        <w:tc>
          <w:tcPr>
            <w:tcW w:w="0" w:type="auto"/>
            <w:vAlign w:val="center"/>
          </w:tcPr>
          <w:p w:rsidR="00D836AF" w:rsidRPr="006E067E" w:rsidRDefault="00D836AF" w:rsidP="006E067E">
            <w:pPr>
              <w:jc w:val="center"/>
              <w:rPr>
                <w:rFonts w:ascii="Arial" w:hAnsi="Arial" w:cs="Arial"/>
                <w:sz w:val="16"/>
                <w:szCs w:val="16"/>
              </w:rPr>
            </w:pPr>
            <w:r>
              <w:rPr>
                <w:rFonts w:ascii="Arial" w:hAnsi="Arial" w:cs="Arial"/>
                <w:sz w:val="16"/>
                <w:szCs w:val="16"/>
              </w:rPr>
              <w:t>ТМ83</w:t>
            </w:r>
          </w:p>
        </w:tc>
      </w:tr>
      <w:tr w:rsidR="00B701E5" w:rsidRPr="006E067E" w:rsidTr="0046599C">
        <w:trPr>
          <w:jc w:val="center"/>
        </w:trPr>
        <w:tc>
          <w:tcPr>
            <w:tcW w:w="0" w:type="auto"/>
          </w:tcPr>
          <w:p w:rsidR="00B701E5" w:rsidRPr="006E067E" w:rsidRDefault="00B701E5" w:rsidP="006E067E">
            <w:pPr>
              <w:rPr>
                <w:rFonts w:ascii="Arial" w:hAnsi="Arial" w:cs="Arial"/>
                <w:sz w:val="16"/>
                <w:szCs w:val="16"/>
              </w:rPr>
            </w:pPr>
            <w:r>
              <w:rPr>
                <w:rFonts w:ascii="Arial" w:hAnsi="Arial" w:cs="Arial"/>
                <w:sz w:val="16"/>
                <w:szCs w:val="16"/>
              </w:rPr>
              <w:t>Количество клавиш</w:t>
            </w:r>
          </w:p>
        </w:tc>
        <w:tc>
          <w:tcPr>
            <w:tcW w:w="0" w:type="auto"/>
            <w:vAlign w:val="center"/>
          </w:tcPr>
          <w:p w:rsidR="00B701E5" w:rsidRPr="006E067E" w:rsidRDefault="00B701E5" w:rsidP="006E067E">
            <w:pPr>
              <w:jc w:val="center"/>
              <w:rPr>
                <w:rFonts w:ascii="Arial" w:hAnsi="Arial" w:cs="Arial"/>
                <w:sz w:val="16"/>
                <w:szCs w:val="16"/>
              </w:rPr>
            </w:pPr>
            <w:r>
              <w:rPr>
                <w:rFonts w:ascii="Arial" w:hAnsi="Arial" w:cs="Arial"/>
                <w:sz w:val="16"/>
                <w:szCs w:val="16"/>
              </w:rPr>
              <w:t>1</w:t>
            </w:r>
          </w:p>
        </w:tc>
        <w:tc>
          <w:tcPr>
            <w:tcW w:w="0" w:type="auto"/>
            <w:vAlign w:val="center"/>
          </w:tcPr>
          <w:p w:rsidR="00B701E5" w:rsidRPr="006E067E" w:rsidRDefault="00B701E5" w:rsidP="006E067E">
            <w:pPr>
              <w:jc w:val="center"/>
              <w:rPr>
                <w:rFonts w:ascii="Arial" w:hAnsi="Arial" w:cs="Arial"/>
                <w:sz w:val="16"/>
                <w:szCs w:val="16"/>
              </w:rPr>
            </w:pPr>
            <w:r>
              <w:rPr>
                <w:rFonts w:ascii="Arial" w:hAnsi="Arial" w:cs="Arial"/>
                <w:sz w:val="16"/>
                <w:szCs w:val="16"/>
              </w:rPr>
              <w:t>2</w:t>
            </w:r>
          </w:p>
        </w:tc>
        <w:tc>
          <w:tcPr>
            <w:tcW w:w="0" w:type="auto"/>
            <w:vAlign w:val="center"/>
          </w:tcPr>
          <w:p w:rsidR="00B701E5" w:rsidRDefault="00B701E5" w:rsidP="006E067E">
            <w:pPr>
              <w:jc w:val="center"/>
              <w:rPr>
                <w:rFonts w:ascii="Arial" w:hAnsi="Arial" w:cs="Arial"/>
                <w:sz w:val="16"/>
                <w:szCs w:val="16"/>
              </w:rPr>
            </w:pPr>
            <w:r>
              <w:rPr>
                <w:rFonts w:ascii="Arial" w:hAnsi="Arial" w:cs="Arial"/>
                <w:sz w:val="16"/>
                <w:szCs w:val="16"/>
              </w:rPr>
              <w:t>3</w:t>
            </w:r>
          </w:p>
        </w:tc>
      </w:tr>
      <w:tr w:rsidR="00285DD3" w:rsidRPr="006E067E" w:rsidTr="00CB27F2">
        <w:trPr>
          <w:jc w:val="center"/>
        </w:trPr>
        <w:tc>
          <w:tcPr>
            <w:tcW w:w="0" w:type="auto"/>
          </w:tcPr>
          <w:p w:rsidR="00285DD3" w:rsidRPr="006E067E" w:rsidRDefault="00285DD3" w:rsidP="006E067E">
            <w:pPr>
              <w:rPr>
                <w:rFonts w:ascii="Arial" w:hAnsi="Arial" w:cs="Arial"/>
                <w:sz w:val="16"/>
                <w:szCs w:val="16"/>
              </w:rPr>
            </w:pPr>
            <w:r w:rsidRPr="006E067E">
              <w:rPr>
                <w:rFonts w:ascii="Arial" w:hAnsi="Arial" w:cs="Arial"/>
                <w:sz w:val="16"/>
                <w:szCs w:val="16"/>
              </w:rPr>
              <w:t>Максимальная дальность передачи сигнала по радиоканалу</w:t>
            </w:r>
          </w:p>
        </w:tc>
        <w:tc>
          <w:tcPr>
            <w:tcW w:w="0" w:type="auto"/>
            <w:gridSpan w:val="3"/>
            <w:vAlign w:val="center"/>
          </w:tcPr>
          <w:p w:rsidR="00285DD3" w:rsidRPr="006E067E" w:rsidRDefault="00285DD3" w:rsidP="006E067E">
            <w:pPr>
              <w:jc w:val="center"/>
              <w:rPr>
                <w:rFonts w:ascii="Arial" w:hAnsi="Arial" w:cs="Arial"/>
                <w:sz w:val="16"/>
                <w:szCs w:val="16"/>
              </w:rPr>
            </w:pPr>
            <w:r w:rsidRPr="006E067E">
              <w:rPr>
                <w:rFonts w:ascii="Arial" w:hAnsi="Arial" w:cs="Arial"/>
                <w:sz w:val="16"/>
                <w:szCs w:val="16"/>
              </w:rPr>
              <w:t>25м (с перекрытиями видимости), 70м (прямая видимость)</w:t>
            </w:r>
          </w:p>
        </w:tc>
      </w:tr>
      <w:tr w:rsidR="00285DD3" w:rsidRPr="006E067E" w:rsidTr="00CB27F2">
        <w:trPr>
          <w:jc w:val="center"/>
        </w:trPr>
        <w:tc>
          <w:tcPr>
            <w:tcW w:w="0" w:type="auto"/>
          </w:tcPr>
          <w:p w:rsidR="00285DD3" w:rsidRPr="006E067E" w:rsidRDefault="00285DD3" w:rsidP="006E067E">
            <w:pPr>
              <w:rPr>
                <w:rFonts w:ascii="Arial" w:hAnsi="Arial" w:cs="Arial"/>
                <w:sz w:val="16"/>
                <w:szCs w:val="16"/>
              </w:rPr>
            </w:pPr>
            <w:r w:rsidRPr="006E067E">
              <w:rPr>
                <w:rFonts w:ascii="Arial" w:hAnsi="Arial" w:cs="Arial"/>
                <w:sz w:val="16"/>
                <w:szCs w:val="16"/>
              </w:rPr>
              <w:t xml:space="preserve">Питание </w:t>
            </w:r>
            <w:r w:rsidR="00C636F7">
              <w:rPr>
                <w:rFonts w:ascii="Arial" w:hAnsi="Arial" w:cs="Arial"/>
                <w:sz w:val="16"/>
                <w:szCs w:val="16"/>
              </w:rPr>
              <w:t>кнопки-выключателя</w:t>
            </w:r>
          </w:p>
        </w:tc>
        <w:tc>
          <w:tcPr>
            <w:tcW w:w="0" w:type="auto"/>
            <w:gridSpan w:val="3"/>
            <w:vAlign w:val="center"/>
          </w:tcPr>
          <w:p w:rsidR="00285DD3" w:rsidRPr="006E067E" w:rsidRDefault="00285DD3" w:rsidP="006E067E">
            <w:pPr>
              <w:jc w:val="center"/>
              <w:rPr>
                <w:rFonts w:ascii="Arial" w:hAnsi="Arial" w:cs="Arial"/>
                <w:sz w:val="16"/>
                <w:szCs w:val="16"/>
              </w:rPr>
            </w:pPr>
            <w:r w:rsidRPr="006E067E">
              <w:rPr>
                <w:rFonts w:ascii="Arial" w:hAnsi="Arial" w:cs="Arial"/>
                <w:sz w:val="16"/>
                <w:szCs w:val="16"/>
              </w:rPr>
              <w:t>Не требует питания</w:t>
            </w:r>
          </w:p>
        </w:tc>
      </w:tr>
      <w:tr w:rsidR="00D836AF" w:rsidRPr="006E067E" w:rsidTr="002369BE">
        <w:trPr>
          <w:jc w:val="center"/>
        </w:trPr>
        <w:tc>
          <w:tcPr>
            <w:tcW w:w="0" w:type="auto"/>
          </w:tcPr>
          <w:p w:rsidR="00D836AF" w:rsidRPr="006E067E" w:rsidRDefault="00D836AF" w:rsidP="006E067E">
            <w:pPr>
              <w:rPr>
                <w:rFonts w:ascii="Arial" w:hAnsi="Arial" w:cs="Arial"/>
                <w:sz w:val="16"/>
                <w:szCs w:val="16"/>
              </w:rPr>
            </w:pPr>
            <w:r w:rsidRPr="006E067E">
              <w:rPr>
                <w:rFonts w:ascii="Arial" w:hAnsi="Arial" w:cs="Arial"/>
                <w:sz w:val="16"/>
                <w:szCs w:val="16"/>
              </w:rPr>
              <w:t>Способ передачи сигнала</w:t>
            </w:r>
          </w:p>
        </w:tc>
        <w:tc>
          <w:tcPr>
            <w:tcW w:w="0" w:type="auto"/>
            <w:gridSpan w:val="3"/>
            <w:vAlign w:val="center"/>
          </w:tcPr>
          <w:p w:rsidR="00D836AF" w:rsidRPr="00D836AF" w:rsidRDefault="00D836AF" w:rsidP="00D836AF">
            <w:pPr>
              <w:jc w:val="center"/>
              <w:rPr>
                <w:rFonts w:ascii="Arial" w:hAnsi="Arial" w:cs="Arial"/>
                <w:sz w:val="16"/>
                <w:szCs w:val="16"/>
                <w:lang w:val="en-US"/>
              </w:rPr>
            </w:pPr>
            <w:r w:rsidRPr="006E067E">
              <w:rPr>
                <w:rFonts w:ascii="Arial" w:hAnsi="Arial" w:cs="Arial"/>
                <w:sz w:val="16"/>
                <w:szCs w:val="16"/>
              </w:rPr>
              <w:t>Радиоканал (</w:t>
            </w:r>
            <w:r w:rsidRPr="006E067E">
              <w:rPr>
                <w:rFonts w:ascii="Arial" w:hAnsi="Arial" w:cs="Arial"/>
                <w:sz w:val="16"/>
                <w:szCs w:val="16"/>
                <w:lang w:val="en-US"/>
              </w:rPr>
              <w:t>RF)</w:t>
            </w:r>
          </w:p>
        </w:tc>
      </w:tr>
      <w:tr w:rsidR="00D836AF" w:rsidRPr="006E067E" w:rsidTr="000A68D0">
        <w:trPr>
          <w:jc w:val="center"/>
        </w:trPr>
        <w:tc>
          <w:tcPr>
            <w:tcW w:w="0" w:type="auto"/>
          </w:tcPr>
          <w:p w:rsidR="00D836AF" w:rsidRPr="006E067E" w:rsidRDefault="00D836AF" w:rsidP="006E067E">
            <w:pPr>
              <w:rPr>
                <w:rFonts w:ascii="Arial" w:hAnsi="Arial" w:cs="Arial"/>
                <w:sz w:val="16"/>
                <w:szCs w:val="16"/>
              </w:rPr>
            </w:pPr>
            <w:r w:rsidRPr="006E067E">
              <w:rPr>
                <w:rFonts w:ascii="Arial" w:hAnsi="Arial" w:cs="Arial"/>
                <w:sz w:val="16"/>
                <w:szCs w:val="16"/>
              </w:rPr>
              <w:t>Частота передачи сигнала</w:t>
            </w:r>
          </w:p>
        </w:tc>
        <w:tc>
          <w:tcPr>
            <w:tcW w:w="0" w:type="auto"/>
            <w:gridSpan w:val="3"/>
            <w:vAlign w:val="center"/>
          </w:tcPr>
          <w:p w:rsidR="00D836AF" w:rsidRPr="006E067E" w:rsidRDefault="00D836AF" w:rsidP="006E067E">
            <w:pPr>
              <w:jc w:val="center"/>
              <w:rPr>
                <w:rFonts w:ascii="Arial" w:hAnsi="Arial" w:cs="Arial"/>
                <w:sz w:val="16"/>
                <w:szCs w:val="16"/>
              </w:rPr>
            </w:pPr>
            <w:r w:rsidRPr="006E067E">
              <w:rPr>
                <w:rFonts w:ascii="Arial" w:hAnsi="Arial" w:cs="Arial"/>
                <w:sz w:val="16"/>
                <w:szCs w:val="16"/>
              </w:rPr>
              <w:t>433</w:t>
            </w:r>
            <w:r w:rsidR="00F97505">
              <w:rPr>
                <w:rFonts w:ascii="Arial" w:hAnsi="Arial" w:cs="Arial"/>
                <w:sz w:val="16"/>
                <w:szCs w:val="16"/>
              </w:rPr>
              <w:t>.08</w:t>
            </w:r>
            <w:r w:rsidRPr="006E067E">
              <w:rPr>
                <w:rFonts w:ascii="Arial" w:hAnsi="Arial" w:cs="Arial"/>
                <w:sz w:val="16"/>
                <w:szCs w:val="16"/>
              </w:rPr>
              <w:t>МГц</w:t>
            </w:r>
          </w:p>
        </w:tc>
      </w:tr>
      <w:tr w:rsidR="00285DD3" w:rsidRPr="006E067E" w:rsidTr="007E0F6A">
        <w:trPr>
          <w:jc w:val="center"/>
        </w:trPr>
        <w:tc>
          <w:tcPr>
            <w:tcW w:w="0" w:type="auto"/>
          </w:tcPr>
          <w:p w:rsidR="00285DD3" w:rsidRPr="006E067E" w:rsidRDefault="00285DD3" w:rsidP="006E067E">
            <w:pPr>
              <w:rPr>
                <w:rFonts w:ascii="Arial" w:hAnsi="Arial" w:cs="Arial"/>
                <w:sz w:val="16"/>
                <w:szCs w:val="16"/>
                <w:lang w:val="en-US"/>
              </w:rPr>
            </w:pPr>
            <w:r w:rsidRPr="006E067E">
              <w:rPr>
                <w:rFonts w:ascii="Arial" w:hAnsi="Arial" w:cs="Arial"/>
                <w:sz w:val="16"/>
                <w:szCs w:val="16"/>
              </w:rPr>
              <w:t xml:space="preserve">Мощность передатчика </w:t>
            </w:r>
            <w:r w:rsidRPr="006E067E">
              <w:rPr>
                <w:rFonts w:ascii="Arial" w:hAnsi="Arial" w:cs="Arial"/>
                <w:sz w:val="16"/>
                <w:szCs w:val="16"/>
                <w:lang w:val="en-US"/>
              </w:rPr>
              <w:t>RF</w:t>
            </w:r>
          </w:p>
        </w:tc>
        <w:tc>
          <w:tcPr>
            <w:tcW w:w="0" w:type="auto"/>
            <w:gridSpan w:val="3"/>
            <w:vAlign w:val="center"/>
          </w:tcPr>
          <w:p w:rsidR="00285DD3" w:rsidRPr="006E067E" w:rsidRDefault="00285DD3" w:rsidP="006E067E">
            <w:pPr>
              <w:jc w:val="center"/>
              <w:rPr>
                <w:rFonts w:ascii="Arial" w:hAnsi="Arial" w:cs="Arial"/>
                <w:sz w:val="16"/>
                <w:szCs w:val="16"/>
              </w:rPr>
            </w:pPr>
            <w:r w:rsidRPr="006E067E">
              <w:rPr>
                <w:rFonts w:ascii="Arial" w:hAnsi="Arial" w:cs="Arial"/>
                <w:sz w:val="16"/>
                <w:szCs w:val="16"/>
                <w:lang w:val="en-US"/>
              </w:rPr>
              <w:t>7</w:t>
            </w:r>
            <w:r w:rsidRPr="006E067E">
              <w:rPr>
                <w:rFonts w:ascii="Arial" w:hAnsi="Arial" w:cs="Arial"/>
                <w:sz w:val="16"/>
                <w:szCs w:val="16"/>
              </w:rPr>
              <w:t>мВт</w:t>
            </w:r>
          </w:p>
        </w:tc>
      </w:tr>
      <w:tr w:rsidR="00285DD3" w:rsidRPr="006E067E" w:rsidTr="00CB27F2">
        <w:trPr>
          <w:jc w:val="center"/>
        </w:trPr>
        <w:tc>
          <w:tcPr>
            <w:tcW w:w="0" w:type="auto"/>
          </w:tcPr>
          <w:p w:rsidR="00285DD3" w:rsidRPr="006E067E" w:rsidRDefault="00285DD3" w:rsidP="006E067E">
            <w:pPr>
              <w:rPr>
                <w:rFonts w:ascii="Arial" w:hAnsi="Arial" w:cs="Arial"/>
                <w:sz w:val="16"/>
                <w:szCs w:val="16"/>
                <w:lang w:val="en-US"/>
              </w:rPr>
            </w:pPr>
            <w:r w:rsidRPr="006E067E">
              <w:rPr>
                <w:rFonts w:ascii="Arial" w:hAnsi="Arial" w:cs="Arial"/>
                <w:sz w:val="16"/>
                <w:szCs w:val="16"/>
              </w:rPr>
              <w:t>Материал корпуса</w:t>
            </w:r>
          </w:p>
        </w:tc>
        <w:tc>
          <w:tcPr>
            <w:tcW w:w="0" w:type="auto"/>
            <w:gridSpan w:val="3"/>
            <w:vAlign w:val="center"/>
          </w:tcPr>
          <w:p w:rsidR="00285DD3" w:rsidRPr="006E067E" w:rsidRDefault="00285DD3" w:rsidP="006E067E">
            <w:pPr>
              <w:jc w:val="center"/>
              <w:rPr>
                <w:rFonts w:ascii="Arial" w:hAnsi="Arial" w:cs="Arial"/>
                <w:sz w:val="16"/>
                <w:szCs w:val="16"/>
              </w:rPr>
            </w:pPr>
            <w:r w:rsidRPr="006E067E">
              <w:rPr>
                <w:rFonts w:ascii="Arial" w:hAnsi="Arial" w:cs="Arial"/>
                <w:sz w:val="16"/>
                <w:szCs w:val="16"/>
              </w:rPr>
              <w:t>пластик</w:t>
            </w:r>
          </w:p>
        </w:tc>
      </w:tr>
      <w:tr w:rsidR="00285DD3" w:rsidRPr="006E067E" w:rsidTr="00CB27F2">
        <w:trPr>
          <w:jc w:val="center"/>
        </w:trPr>
        <w:tc>
          <w:tcPr>
            <w:tcW w:w="0" w:type="auto"/>
          </w:tcPr>
          <w:p w:rsidR="00285DD3" w:rsidRPr="006E067E" w:rsidRDefault="00285DD3" w:rsidP="006E067E">
            <w:pPr>
              <w:rPr>
                <w:rFonts w:ascii="Arial" w:hAnsi="Arial" w:cs="Arial"/>
                <w:sz w:val="16"/>
                <w:szCs w:val="16"/>
              </w:rPr>
            </w:pPr>
            <w:r w:rsidRPr="006E067E">
              <w:rPr>
                <w:rFonts w:ascii="Arial" w:hAnsi="Arial" w:cs="Arial"/>
                <w:sz w:val="16"/>
                <w:szCs w:val="16"/>
              </w:rPr>
              <w:t>Рабочая температура</w:t>
            </w:r>
          </w:p>
        </w:tc>
        <w:tc>
          <w:tcPr>
            <w:tcW w:w="0" w:type="auto"/>
            <w:gridSpan w:val="3"/>
            <w:vAlign w:val="center"/>
          </w:tcPr>
          <w:p w:rsidR="00285DD3" w:rsidRPr="006E067E" w:rsidRDefault="00285DD3" w:rsidP="006E067E">
            <w:pPr>
              <w:jc w:val="center"/>
              <w:rPr>
                <w:rFonts w:ascii="Arial" w:hAnsi="Arial" w:cs="Arial"/>
                <w:sz w:val="16"/>
                <w:szCs w:val="16"/>
              </w:rPr>
            </w:pPr>
            <w:r w:rsidRPr="006E067E">
              <w:rPr>
                <w:rFonts w:ascii="Arial" w:hAnsi="Arial" w:cs="Arial"/>
                <w:sz w:val="16"/>
                <w:szCs w:val="16"/>
              </w:rPr>
              <w:t>+1...+35°С</w:t>
            </w:r>
          </w:p>
        </w:tc>
      </w:tr>
      <w:tr w:rsidR="00285DD3" w:rsidRPr="006E067E" w:rsidTr="00CB27F2">
        <w:trPr>
          <w:jc w:val="center"/>
        </w:trPr>
        <w:tc>
          <w:tcPr>
            <w:tcW w:w="0" w:type="auto"/>
          </w:tcPr>
          <w:p w:rsidR="00285DD3" w:rsidRPr="006E067E" w:rsidRDefault="00285DD3" w:rsidP="006E067E">
            <w:pPr>
              <w:rPr>
                <w:rFonts w:ascii="Arial" w:hAnsi="Arial" w:cs="Arial"/>
                <w:sz w:val="16"/>
                <w:szCs w:val="16"/>
              </w:rPr>
            </w:pPr>
            <w:r w:rsidRPr="006E067E">
              <w:rPr>
                <w:rFonts w:ascii="Arial" w:hAnsi="Arial" w:cs="Arial"/>
                <w:sz w:val="16"/>
                <w:szCs w:val="16"/>
              </w:rPr>
              <w:t>Степень защиты от пыли и влаги</w:t>
            </w:r>
          </w:p>
        </w:tc>
        <w:tc>
          <w:tcPr>
            <w:tcW w:w="0" w:type="auto"/>
            <w:gridSpan w:val="3"/>
            <w:vAlign w:val="center"/>
          </w:tcPr>
          <w:p w:rsidR="00285DD3" w:rsidRPr="006E067E" w:rsidRDefault="00285DD3" w:rsidP="006E067E">
            <w:pPr>
              <w:jc w:val="center"/>
              <w:rPr>
                <w:rFonts w:ascii="Arial" w:hAnsi="Arial" w:cs="Arial"/>
                <w:sz w:val="16"/>
                <w:szCs w:val="16"/>
                <w:lang w:val="en-US"/>
              </w:rPr>
            </w:pPr>
            <w:r w:rsidRPr="006E067E">
              <w:rPr>
                <w:rFonts w:ascii="Arial" w:hAnsi="Arial" w:cs="Arial"/>
                <w:sz w:val="16"/>
                <w:szCs w:val="16"/>
                <w:lang w:val="en-US"/>
              </w:rPr>
              <w:t>IP20</w:t>
            </w:r>
          </w:p>
        </w:tc>
      </w:tr>
      <w:tr w:rsidR="00285DD3" w:rsidRPr="006E067E" w:rsidTr="00CB27F2">
        <w:trPr>
          <w:jc w:val="center"/>
        </w:trPr>
        <w:tc>
          <w:tcPr>
            <w:tcW w:w="0" w:type="auto"/>
          </w:tcPr>
          <w:p w:rsidR="00285DD3" w:rsidRPr="006E067E" w:rsidRDefault="00285DD3" w:rsidP="006E067E">
            <w:pPr>
              <w:rPr>
                <w:rFonts w:ascii="Arial" w:hAnsi="Arial" w:cs="Arial"/>
                <w:sz w:val="16"/>
                <w:szCs w:val="16"/>
              </w:rPr>
            </w:pPr>
            <w:r w:rsidRPr="006E067E">
              <w:rPr>
                <w:rFonts w:ascii="Arial" w:hAnsi="Arial" w:cs="Arial"/>
                <w:sz w:val="16"/>
                <w:szCs w:val="16"/>
              </w:rPr>
              <w:t>Тип климатического исполнения</w:t>
            </w:r>
          </w:p>
        </w:tc>
        <w:tc>
          <w:tcPr>
            <w:tcW w:w="0" w:type="auto"/>
            <w:gridSpan w:val="3"/>
            <w:vAlign w:val="center"/>
          </w:tcPr>
          <w:p w:rsidR="00285DD3" w:rsidRPr="006E067E" w:rsidRDefault="00285DD3" w:rsidP="006E067E">
            <w:pPr>
              <w:jc w:val="center"/>
              <w:rPr>
                <w:rFonts w:ascii="Arial" w:hAnsi="Arial" w:cs="Arial"/>
                <w:sz w:val="16"/>
                <w:szCs w:val="16"/>
              </w:rPr>
            </w:pPr>
            <w:r w:rsidRPr="006E067E">
              <w:rPr>
                <w:rFonts w:ascii="Arial" w:hAnsi="Arial" w:cs="Arial"/>
                <w:sz w:val="16"/>
                <w:szCs w:val="16"/>
              </w:rPr>
              <w:t>УХЛ4</w:t>
            </w:r>
          </w:p>
        </w:tc>
      </w:tr>
    </w:tbl>
    <w:p w:rsidR="00170F77" w:rsidRPr="006E067E" w:rsidRDefault="00611E64"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Комплектация</w:t>
      </w:r>
    </w:p>
    <w:p w:rsidR="00611E64" w:rsidRPr="006E067E" w:rsidRDefault="00A4345D" w:rsidP="006E067E">
      <w:pPr>
        <w:pStyle w:val="a3"/>
        <w:numPr>
          <w:ilvl w:val="0"/>
          <w:numId w:val="4"/>
        </w:numPr>
        <w:spacing w:after="0" w:line="240" w:lineRule="auto"/>
        <w:rPr>
          <w:rFonts w:ascii="Arial" w:hAnsi="Arial" w:cs="Arial"/>
          <w:sz w:val="16"/>
          <w:szCs w:val="16"/>
        </w:rPr>
      </w:pPr>
      <w:r w:rsidRPr="006E067E">
        <w:rPr>
          <w:rFonts w:ascii="Arial" w:hAnsi="Arial" w:cs="Arial"/>
          <w:sz w:val="16"/>
          <w:szCs w:val="16"/>
        </w:rPr>
        <w:t xml:space="preserve">Блок передатчик – </w:t>
      </w:r>
      <w:r w:rsidR="00FB4B82">
        <w:rPr>
          <w:rFonts w:ascii="Arial" w:hAnsi="Arial" w:cs="Arial"/>
          <w:sz w:val="16"/>
          <w:szCs w:val="16"/>
        </w:rPr>
        <w:t>кнопка-выключатель беспроводной</w:t>
      </w:r>
      <w:r w:rsidR="00611E64" w:rsidRPr="006E067E">
        <w:rPr>
          <w:rFonts w:ascii="Arial" w:hAnsi="Arial" w:cs="Arial"/>
          <w:sz w:val="16"/>
          <w:szCs w:val="16"/>
        </w:rPr>
        <w:t>.</w:t>
      </w:r>
    </w:p>
    <w:p w:rsidR="00A4345D" w:rsidRPr="006E067E" w:rsidRDefault="00A4345D" w:rsidP="006E067E">
      <w:pPr>
        <w:pStyle w:val="a3"/>
        <w:numPr>
          <w:ilvl w:val="0"/>
          <w:numId w:val="4"/>
        </w:numPr>
        <w:spacing w:after="0" w:line="240" w:lineRule="auto"/>
        <w:rPr>
          <w:rFonts w:ascii="Arial" w:hAnsi="Arial" w:cs="Arial"/>
          <w:sz w:val="16"/>
          <w:szCs w:val="16"/>
        </w:rPr>
      </w:pPr>
      <w:r w:rsidRPr="006E067E">
        <w:rPr>
          <w:rFonts w:ascii="Arial" w:hAnsi="Arial" w:cs="Arial"/>
          <w:sz w:val="16"/>
          <w:szCs w:val="16"/>
        </w:rPr>
        <w:t>Комплект крепления.</w:t>
      </w:r>
    </w:p>
    <w:p w:rsidR="00611E64" w:rsidRPr="006E067E" w:rsidRDefault="00611E64" w:rsidP="006E067E">
      <w:pPr>
        <w:pStyle w:val="a3"/>
        <w:numPr>
          <w:ilvl w:val="0"/>
          <w:numId w:val="4"/>
        </w:numPr>
        <w:spacing w:after="0" w:line="240" w:lineRule="auto"/>
        <w:rPr>
          <w:rFonts w:ascii="Arial" w:hAnsi="Arial" w:cs="Arial"/>
          <w:sz w:val="16"/>
          <w:szCs w:val="16"/>
        </w:rPr>
      </w:pPr>
      <w:r w:rsidRPr="006E067E">
        <w:rPr>
          <w:rFonts w:ascii="Arial" w:hAnsi="Arial" w:cs="Arial"/>
          <w:sz w:val="16"/>
          <w:szCs w:val="16"/>
        </w:rPr>
        <w:t>Инструкция по применению.</w:t>
      </w:r>
    </w:p>
    <w:p w:rsidR="003B0999" w:rsidRPr="006E067E" w:rsidRDefault="00D836AF" w:rsidP="006E067E">
      <w:pPr>
        <w:pStyle w:val="a3"/>
        <w:numPr>
          <w:ilvl w:val="0"/>
          <w:numId w:val="4"/>
        </w:numPr>
        <w:spacing w:after="0" w:line="240" w:lineRule="auto"/>
        <w:rPr>
          <w:rFonts w:ascii="Arial" w:hAnsi="Arial" w:cs="Arial"/>
          <w:sz w:val="16"/>
          <w:szCs w:val="16"/>
        </w:rPr>
      </w:pPr>
      <w:r>
        <w:rPr>
          <w:rFonts w:ascii="Arial" w:hAnsi="Arial" w:cs="Arial"/>
          <w:sz w:val="16"/>
          <w:szCs w:val="16"/>
        </w:rPr>
        <w:t>Коробка упаковочная</w:t>
      </w:r>
      <w:r w:rsidR="00611E64" w:rsidRPr="006E067E">
        <w:rPr>
          <w:rFonts w:ascii="Arial" w:hAnsi="Arial" w:cs="Arial"/>
          <w:sz w:val="16"/>
          <w:szCs w:val="16"/>
        </w:rPr>
        <w:t>.</w:t>
      </w:r>
    </w:p>
    <w:p w:rsidR="002C7D65" w:rsidRPr="006E067E" w:rsidRDefault="002C7D65"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Меры предосторожности</w:t>
      </w:r>
    </w:p>
    <w:p w:rsidR="002C7D65" w:rsidRPr="006E067E" w:rsidRDefault="002C7D65" w:rsidP="006E067E">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 xml:space="preserve">Запрещена установка </w:t>
      </w:r>
      <w:r w:rsidR="00F03A2B">
        <w:rPr>
          <w:rFonts w:ascii="Arial" w:hAnsi="Arial" w:cs="Arial"/>
          <w:sz w:val="16"/>
          <w:szCs w:val="16"/>
        </w:rPr>
        <w:t>кнопки-выключателя</w:t>
      </w:r>
      <w:r w:rsidRPr="006E067E">
        <w:rPr>
          <w:rFonts w:ascii="Arial" w:hAnsi="Arial" w:cs="Arial"/>
          <w:sz w:val="16"/>
          <w:szCs w:val="16"/>
        </w:rPr>
        <w:t xml:space="preserve"> в помещениях с высоким содержанием пыли и влаги.</w:t>
      </w:r>
    </w:p>
    <w:p w:rsidR="002C7D65" w:rsidRPr="006E067E" w:rsidRDefault="002C7D65" w:rsidP="006E067E">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 xml:space="preserve">Запрещено устанавливать </w:t>
      </w:r>
      <w:r w:rsidR="00FC031B">
        <w:rPr>
          <w:rFonts w:ascii="Arial" w:hAnsi="Arial" w:cs="Arial"/>
          <w:sz w:val="16"/>
          <w:szCs w:val="16"/>
        </w:rPr>
        <w:t>кнопку-выключатель</w:t>
      </w:r>
      <w:r w:rsidRPr="006E067E">
        <w:rPr>
          <w:rFonts w:ascii="Arial" w:hAnsi="Arial" w:cs="Arial"/>
          <w:sz w:val="16"/>
          <w:szCs w:val="16"/>
        </w:rPr>
        <w:t xml:space="preserve"> снаружи помещений.</w:t>
      </w:r>
    </w:p>
    <w:p w:rsidR="002C7D65" w:rsidRPr="006E067E" w:rsidRDefault="002C7D65" w:rsidP="006E067E">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 xml:space="preserve">Запрещено вскрывать корпус </w:t>
      </w:r>
      <w:r w:rsidR="00FC031B">
        <w:rPr>
          <w:rFonts w:ascii="Arial" w:hAnsi="Arial" w:cs="Arial"/>
          <w:sz w:val="16"/>
          <w:szCs w:val="16"/>
        </w:rPr>
        <w:t>кнопки-выключателя</w:t>
      </w:r>
      <w:r w:rsidRPr="006E067E">
        <w:rPr>
          <w:rFonts w:ascii="Arial" w:hAnsi="Arial" w:cs="Arial"/>
          <w:sz w:val="16"/>
          <w:szCs w:val="16"/>
        </w:rPr>
        <w:t xml:space="preserve"> во избежание повреждения внутренних частей.</w:t>
      </w:r>
    </w:p>
    <w:p w:rsidR="00CB27F2" w:rsidRPr="006E067E" w:rsidRDefault="00CB27F2" w:rsidP="006E067E">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Радиоактивные и ядовитые вещества в состав устройства не входят.</w:t>
      </w:r>
    </w:p>
    <w:p w:rsidR="004920E6" w:rsidRPr="006E067E" w:rsidRDefault="004920E6" w:rsidP="006E067E">
      <w:pPr>
        <w:pStyle w:val="a3"/>
        <w:numPr>
          <w:ilvl w:val="0"/>
          <w:numId w:val="1"/>
        </w:numPr>
        <w:spacing w:after="0" w:line="240" w:lineRule="auto"/>
        <w:ind w:left="357" w:hanging="357"/>
        <w:jc w:val="both"/>
        <w:rPr>
          <w:rFonts w:ascii="Arial" w:hAnsi="Arial" w:cs="Arial"/>
          <w:b/>
          <w:sz w:val="16"/>
          <w:szCs w:val="16"/>
        </w:rPr>
      </w:pPr>
      <w:r w:rsidRPr="006E067E">
        <w:rPr>
          <w:rFonts w:ascii="Arial" w:hAnsi="Arial" w:cs="Arial"/>
          <w:b/>
          <w:sz w:val="16"/>
          <w:szCs w:val="16"/>
        </w:rPr>
        <w:t xml:space="preserve">Монтаж </w:t>
      </w:r>
      <w:r w:rsidR="00F7723B">
        <w:rPr>
          <w:rFonts w:ascii="Arial" w:hAnsi="Arial" w:cs="Arial"/>
          <w:b/>
          <w:sz w:val="16"/>
          <w:szCs w:val="16"/>
        </w:rPr>
        <w:t>кнопки-выключателя</w:t>
      </w:r>
    </w:p>
    <w:p w:rsidR="00FC031B" w:rsidRPr="00FC031B" w:rsidRDefault="00FC031B" w:rsidP="006E067E">
      <w:pPr>
        <w:pStyle w:val="a3"/>
        <w:numPr>
          <w:ilvl w:val="1"/>
          <w:numId w:val="1"/>
        </w:numPr>
        <w:spacing w:after="0" w:line="240" w:lineRule="auto"/>
        <w:jc w:val="both"/>
        <w:rPr>
          <w:rFonts w:ascii="Arial" w:hAnsi="Arial" w:cs="Arial"/>
          <w:b/>
          <w:sz w:val="16"/>
          <w:szCs w:val="16"/>
        </w:rPr>
      </w:pPr>
      <w:r w:rsidRPr="006E067E">
        <w:rPr>
          <w:rFonts w:ascii="Arial" w:hAnsi="Arial" w:cs="Arial"/>
          <w:sz w:val="16"/>
          <w:szCs w:val="16"/>
        </w:rPr>
        <w:t xml:space="preserve">Достаньте </w:t>
      </w:r>
      <w:r>
        <w:rPr>
          <w:rFonts w:ascii="Arial" w:hAnsi="Arial" w:cs="Arial"/>
          <w:sz w:val="16"/>
          <w:szCs w:val="16"/>
        </w:rPr>
        <w:t>устройство</w:t>
      </w:r>
      <w:r w:rsidRPr="006E067E">
        <w:rPr>
          <w:rFonts w:ascii="Arial" w:hAnsi="Arial" w:cs="Arial"/>
          <w:sz w:val="16"/>
          <w:szCs w:val="16"/>
        </w:rPr>
        <w:t xml:space="preserve"> из упаковки: проверьте внешний вид и наличие всей необходимой комплектации.</w:t>
      </w:r>
    </w:p>
    <w:p w:rsidR="004920E6" w:rsidRPr="006E067E" w:rsidRDefault="004920E6" w:rsidP="006E067E">
      <w:pPr>
        <w:pStyle w:val="a3"/>
        <w:numPr>
          <w:ilvl w:val="1"/>
          <w:numId w:val="1"/>
        </w:numPr>
        <w:spacing w:after="0" w:line="240" w:lineRule="auto"/>
        <w:jc w:val="both"/>
        <w:rPr>
          <w:rFonts w:ascii="Arial" w:hAnsi="Arial" w:cs="Arial"/>
          <w:b/>
          <w:sz w:val="16"/>
          <w:szCs w:val="16"/>
        </w:rPr>
      </w:pPr>
      <w:r w:rsidRPr="006E067E">
        <w:rPr>
          <w:rFonts w:ascii="Arial" w:hAnsi="Arial" w:cs="Arial"/>
          <w:sz w:val="16"/>
          <w:szCs w:val="16"/>
        </w:rPr>
        <w:t xml:space="preserve">Способ крепления </w:t>
      </w:r>
      <w:r w:rsidR="008918D1">
        <w:rPr>
          <w:rFonts w:ascii="Arial" w:hAnsi="Arial" w:cs="Arial"/>
          <w:sz w:val="16"/>
          <w:szCs w:val="16"/>
        </w:rPr>
        <w:t>к</w:t>
      </w:r>
      <w:r w:rsidR="00F7723B">
        <w:rPr>
          <w:rFonts w:ascii="Arial" w:hAnsi="Arial" w:cs="Arial"/>
          <w:sz w:val="16"/>
          <w:szCs w:val="16"/>
        </w:rPr>
        <w:t>нопки-выключателя</w:t>
      </w:r>
      <w:r w:rsidRPr="006E067E">
        <w:rPr>
          <w:rFonts w:ascii="Arial" w:hAnsi="Arial" w:cs="Arial"/>
          <w:sz w:val="16"/>
          <w:szCs w:val="16"/>
        </w:rPr>
        <w:t xml:space="preserve"> с помощью стальной скобы (в комплекте).</w:t>
      </w:r>
    </w:p>
    <w:p w:rsidR="004920E6" w:rsidRPr="006E067E" w:rsidRDefault="004920E6" w:rsidP="006E067E">
      <w:pPr>
        <w:pStyle w:val="a3"/>
        <w:numPr>
          <w:ilvl w:val="0"/>
          <w:numId w:val="19"/>
        </w:numPr>
        <w:spacing w:after="0" w:line="240" w:lineRule="auto"/>
        <w:jc w:val="both"/>
        <w:rPr>
          <w:rFonts w:ascii="Arial" w:hAnsi="Arial" w:cs="Arial"/>
          <w:sz w:val="16"/>
          <w:szCs w:val="16"/>
        </w:rPr>
      </w:pPr>
      <w:r w:rsidRPr="006E067E">
        <w:rPr>
          <w:rFonts w:ascii="Arial" w:hAnsi="Arial" w:cs="Arial"/>
          <w:sz w:val="16"/>
          <w:szCs w:val="16"/>
        </w:rPr>
        <w:t>Приложить монтажную скобу к ровной плоской поверхности в месте предполагаемой установки.</w:t>
      </w:r>
    </w:p>
    <w:p w:rsidR="004920E6" w:rsidRPr="006E067E" w:rsidRDefault="004920E6" w:rsidP="006E067E">
      <w:pPr>
        <w:pStyle w:val="a3"/>
        <w:numPr>
          <w:ilvl w:val="0"/>
          <w:numId w:val="19"/>
        </w:numPr>
        <w:spacing w:after="0" w:line="240" w:lineRule="auto"/>
        <w:jc w:val="both"/>
        <w:rPr>
          <w:rFonts w:ascii="Arial" w:hAnsi="Arial" w:cs="Arial"/>
          <w:sz w:val="16"/>
          <w:szCs w:val="16"/>
        </w:rPr>
      </w:pPr>
      <w:r w:rsidRPr="006E067E">
        <w:rPr>
          <w:rFonts w:ascii="Arial" w:hAnsi="Arial" w:cs="Arial"/>
          <w:sz w:val="16"/>
          <w:szCs w:val="16"/>
        </w:rPr>
        <w:t>Закрепите монтажную стальную скобу к стене с помощью саморезов (в комплекте).</w:t>
      </w:r>
    </w:p>
    <w:p w:rsidR="004920E6" w:rsidRPr="006E067E" w:rsidRDefault="004920E6" w:rsidP="006E067E">
      <w:pPr>
        <w:pStyle w:val="a3"/>
        <w:numPr>
          <w:ilvl w:val="0"/>
          <w:numId w:val="19"/>
        </w:numPr>
        <w:spacing w:after="0" w:line="240" w:lineRule="auto"/>
        <w:jc w:val="both"/>
        <w:rPr>
          <w:rFonts w:ascii="Arial" w:hAnsi="Arial" w:cs="Arial"/>
          <w:sz w:val="16"/>
          <w:szCs w:val="16"/>
        </w:rPr>
      </w:pPr>
      <w:r w:rsidRPr="006E067E">
        <w:rPr>
          <w:rFonts w:ascii="Arial" w:hAnsi="Arial" w:cs="Arial"/>
          <w:sz w:val="16"/>
          <w:szCs w:val="16"/>
        </w:rPr>
        <w:t xml:space="preserve">Приложите </w:t>
      </w:r>
      <w:r w:rsidR="008918D1">
        <w:rPr>
          <w:rFonts w:ascii="Arial" w:hAnsi="Arial" w:cs="Arial"/>
          <w:sz w:val="16"/>
          <w:szCs w:val="16"/>
        </w:rPr>
        <w:t>кнопку-выключатель</w:t>
      </w:r>
      <w:r w:rsidRPr="006E067E">
        <w:rPr>
          <w:rFonts w:ascii="Arial" w:hAnsi="Arial" w:cs="Arial"/>
          <w:sz w:val="16"/>
          <w:szCs w:val="16"/>
        </w:rPr>
        <w:t xml:space="preserve"> </w:t>
      </w:r>
      <w:r w:rsidR="00F73DF6" w:rsidRPr="006E067E">
        <w:rPr>
          <w:rFonts w:ascii="Arial" w:hAnsi="Arial" w:cs="Arial"/>
          <w:sz w:val="16"/>
          <w:szCs w:val="16"/>
        </w:rPr>
        <w:t xml:space="preserve">к монтажной скобе так, чтобы фиксаторы по обе стороны скобы совпали с канавками на задней стороне </w:t>
      </w:r>
      <w:r w:rsidR="008918D1">
        <w:rPr>
          <w:rFonts w:ascii="Arial" w:hAnsi="Arial" w:cs="Arial"/>
          <w:sz w:val="16"/>
          <w:szCs w:val="16"/>
        </w:rPr>
        <w:t>кнопки-выключателя</w:t>
      </w:r>
      <w:r w:rsidR="00F73DF6" w:rsidRPr="006E067E">
        <w:rPr>
          <w:rFonts w:ascii="Arial" w:hAnsi="Arial" w:cs="Arial"/>
          <w:sz w:val="16"/>
          <w:szCs w:val="16"/>
        </w:rPr>
        <w:t>.</w:t>
      </w:r>
    </w:p>
    <w:p w:rsidR="00F73DF6" w:rsidRPr="006E067E" w:rsidRDefault="00F73DF6" w:rsidP="006E067E">
      <w:pPr>
        <w:pStyle w:val="a3"/>
        <w:numPr>
          <w:ilvl w:val="0"/>
          <w:numId w:val="19"/>
        </w:numPr>
        <w:spacing w:after="0" w:line="240" w:lineRule="auto"/>
        <w:jc w:val="both"/>
        <w:rPr>
          <w:rFonts w:ascii="Arial" w:hAnsi="Arial" w:cs="Arial"/>
          <w:sz w:val="16"/>
          <w:szCs w:val="16"/>
        </w:rPr>
      </w:pPr>
      <w:r w:rsidRPr="006E067E">
        <w:rPr>
          <w:rFonts w:ascii="Arial" w:hAnsi="Arial" w:cs="Arial"/>
          <w:sz w:val="16"/>
          <w:szCs w:val="16"/>
        </w:rPr>
        <w:t xml:space="preserve">С небольшим усилием надавите на </w:t>
      </w:r>
      <w:r w:rsidR="008918D1">
        <w:rPr>
          <w:rFonts w:ascii="Arial" w:hAnsi="Arial" w:cs="Arial"/>
          <w:sz w:val="16"/>
          <w:szCs w:val="16"/>
        </w:rPr>
        <w:t>кнопку-выключатель</w:t>
      </w:r>
      <w:r w:rsidRPr="006E067E">
        <w:rPr>
          <w:rFonts w:ascii="Arial" w:hAnsi="Arial" w:cs="Arial"/>
          <w:sz w:val="16"/>
          <w:szCs w:val="16"/>
        </w:rPr>
        <w:t xml:space="preserve"> вниз, защелкнув фиксаторы.</w:t>
      </w:r>
    </w:p>
    <w:p w:rsidR="00F73DF6" w:rsidRPr="006E067E" w:rsidRDefault="00F73DF6" w:rsidP="006E067E">
      <w:pPr>
        <w:pStyle w:val="a3"/>
        <w:numPr>
          <w:ilvl w:val="1"/>
          <w:numId w:val="1"/>
        </w:numPr>
        <w:spacing w:after="0" w:line="240" w:lineRule="auto"/>
        <w:rPr>
          <w:rFonts w:ascii="Arial" w:hAnsi="Arial" w:cs="Arial"/>
          <w:sz w:val="16"/>
          <w:szCs w:val="16"/>
        </w:rPr>
      </w:pPr>
      <w:r w:rsidRPr="006E067E">
        <w:rPr>
          <w:rFonts w:ascii="Arial" w:hAnsi="Arial" w:cs="Arial"/>
          <w:sz w:val="16"/>
          <w:szCs w:val="16"/>
        </w:rPr>
        <w:lastRenderedPageBreak/>
        <w:t>Способ монтажа на двухстороннюю клейкую ленту</w:t>
      </w:r>
      <w:r w:rsidR="00B7387A" w:rsidRPr="006E067E">
        <w:rPr>
          <w:rFonts w:ascii="Arial" w:hAnsi="Arial" w:cs="Arial"/>
          <w:sz w:val="16"/>
          <w:szCs w:val="16"/>
        </w:rPr>
        <w:t xml:space="preserve"> (в комплекте)</w:t>
      </w:r>
      <w:r w:rsidRPr="006E067E">
        <w:rPr>
          <w:rFonts w:ascii="Arial" w:hAnsi="Arial" w:cs="Arial"/>
          <w:sz w:val="16"/>
          <w:szCs w:val="16"/>
        </w:rPr>
        <w:t>.</w:t>
      </w:r>
    </w:p>
    <w:p w:rsidR="00B7387A" w:rsidRPr="00B701E5" w:rsidRDefault="00B701E5" w:rsidP="00B701E5">
      <w:pPr>
        <w:spacing w:after="0" w:line="240" w:lineRule="auto"/>
        <w:rPr>
          <w:rFonts w:ascii="Arial" w:hAnsi="Arial" w:cs="Arial"/>
          <w:sz w:val="16"/>
          <w:szCs w:val="16"/>
        </w:rPr>
      </w:pPr>
      <w:r w:rsidRPr="00B701E5">
        <w:rPr>
          <w:rFonts w:ascii="Arial" w:hAnsi="Arial" w:cs="Arial"/>
          <w:i/>
          <w:sz w:val="16"/>
          <w:szCs w:val="16"/>
        </w:rPr>
        <w:t>Перед установкой очистите и обезжирьте поверхности для лучшего крепления.</w:t>
      </w:r>
    </w:p>
    <w:p w:rsidR="00436CB7" w:rsidRPr="006E067E" w:rsidRDefault="00C001E9" w:rsidP="006E067E">
      <w:pPr>
        <w:pStyle w:val="a3"/>
        <w:numPr>
          <w:ilvl w:val="0"/>
          <w:numId w:val="1"/>
        </w:numPr>
        <w:spacing w:after="0" w:line="240" w:lineRule="auto"/>
        <w:ind w:left="357" w:hanging="357"/>
        <w:jc w:val="both"/>
        <w:rPr>
          <w:rFonts w:ascii="Arial" w:hAnsi="Arial" w:cs="Arial"/>
          <w:b/>
          <w:sz w:val="16"/>
          <w:szCs w:val="16"/>
        </w:rPr>
      </w:pPr>
      <w:r w:rsidRPr="006E067E">
        <w:rPr>
          <w:rFonts w:ascii="Arial" w:hAnsi="Arial" w:cs="Arial"/>
          <w:b/>
          <w:sz w:val="16"/>
          <w:szCs w:val="16"/>
        </w:rPr>
        <w:t xml:space="preserve">Подключение </w:t>
      </w:r>
      <w:r w:rsidR="008918D1">
        <w:rPr>
          <w:rFonts w:ascii="Arial" w:hAnsi="Arial" w:cs="Arial"/>
          <w:b/>
          <w:sz w:val="16"/>
          <w:szCs w:val="16"/>
        </w:rPr>
        <w:t>кнопки-выключателя</w:t>
      </w:r>
      <w:r w:rsidRPr="006E067E">
        <w:rPr>
          <w:rFonts w:ascii="Arial" w:hAnsi="Arial" w:cs="Arial"/>
          <w:b/>
          <w:sz w:val="16"/>
          <w:szCs w:val="16"/>
        </w:rPr>
        <w:t xml:space="preserve"> </w:t>
      </w:r>
      <w:r w:rsidR="00121CC5" w:rsidRPr="006E067E">
        <w:rPr>
          <w:rFonts w:ascii="Arial" w:hAnsi="Arial" w:cs="Arial"/>
          <w:b/>
          <w:sz w:val="16"/>
          <w:szCs w:val="16"/>
        </w:rPr>
        <w:t xml:space="preserve">к </w:t>
      </w:r>
      <w:r w:rsidR="008918D1">
        <w:rPr>
          <w:rFonts w:ascii="Arial" w:hAnsi="Arial" w:cs="Arial"/>
          <w:b/>
          <w:sz w:val="16"/>
          <w:szCs w:val="16"/>
        </w:rPr>
        <w:t>контроллеру управления</w:t>
      </w:r>
      <w:r w:rsidR="00121CC5" w:rsidRPr="006E067E">
        <w:rPr>
          <w:rFonts w:ascii="Arial" w:hAnsi="Arial" w:cs="Arial"/>
          <w:b/>
          <w:sz w:val="16"/>
          <w:szCs w:val="16"/>
        </w:rPr>
        <w:t>.</w:t>
      </w:r>
    </w:p>
    <w:p w:rsidR="00121CC5" w:rsidRPr="006E067E" w:rsidRDefault="00121CC5" w:rsidP="006E067E">
      <w:pPr>
        <w:spacing w:after="0" w:line="240" w:lineRule="auto"/>
        <w:jc w:val="both"/>
        <w:rPr>
          <w:rFonts w:ascii="Arial" w:hAnsi="Arial" w:cs="Arial"/>
          <w:i/>
          <w:sz w:val="16"/>
          <w:szCs w:val="16"/>
        </w:rPr>
      </w:pPr>
      <w:r w:rsidRPr="006E067E">
        <w:rPr>
          <w:rFonts w:ascii="Arial" w:hAnsi="Arial" w:cs="Arial"/>
          <w:i/>
          <w:sz w:val="16"/>
          <w:szCs w:val="16"/>
        </w:rPr>
        <w:t xml:space="preserve">Важно! </w:t>
      </w:r>
      <w:r w:rsidR="00FC031B">
        <w:rPr>
          <w:rFonts w:ascii="Arial" w:hAnsi="Arial" w:cs="Arial"/>
          <w:i/>
          <w:sz w:val="16"/>
          <w:szCs w:val="16"/>
        </w:rPr>
        <w:t>Кнопки-выключатели</w:t>
      </w:r>
      <w:r w:rsidRPr="006E067E">
        <w:rPr>
          <w:rFonts w:ascii="Arial" w:hAnsi="Arial" w:cs="Arial"/>
          <w:i/>
          <w:sz w:val="16"/>
          <w:szCs w:val="16"/>
        </w:rPr>
        <w:t xml:space="preserve"> </w:t>
      </w:r>
      <w:r w:rsidR="00FC031B">
        <w:rPr>
          <w:rFonts w:ascii="Arial" w:hAnsi="Arial" w:cs="Arial"/>
          <w:i/>
          <w:sz w:val="16"/>
          <w:szCs w:val="16"/>
        </w:rPr>
        <w:t>можно</w:t>
      </w:r>
      <w:r w:rsidRPr="006E067E">
        <w:rPr>
          <w:rFonts w:ascii="Arial" w:hAnsi="Arial" w:cs="Arial"/>
          <w:i/>
          <w:sz w:val="16"/>
          <w:szCs w:val="16"/>
        </w:rPr>
        <w:t xml:space="preserve"> использовать </w:t>
      </w:r>
      <w:r w:rsidR="00FC031B">
        <w:rPr>
          <w:rFonts w:ascii="Arial" w:hAnsi="Arial" w:cs="Arial"/>
          <w:i/>
          <w:sz w:val="16"/>
          <w:szCs w:val="16"/>
        </w:rPr>
        <w:t>только с контроллерами управления</w:t>
      </w:r>
      <w:r w:rsidRPr="006E067E">
        <w:rPr>
          <w:rFonts w:ascii="Arial" w:hAnsi="Arial" w:cs="Arial"/>
          <w:i/>
          <w:sz w:val="16"/>
          <w:szCs w:val="16"/>
        </w:rPr>
        <w:t xml:space="preserve"> ТМ «</w:t>
      </w:r>
      <w:r w:rsidRPr="006E067E">
        <w:rPr>
          <w:rFonts w:ascii="Arial" w:hAnsi="Arial" w:cs="Arial"/>
          <w:i/>
          <w:sz w:val="16"/>
          <w:szCs w:val="16"/>
          <w:lang w:val="en-US"/>
        </w:rPr>
        <w:t>FERON</w:t>
      </w:r>
      <w:r w:rsidRPr="006E067E">
        <w:rPr>
          <w:rFonts w:ascii="Arial" w:hAnsi="Arial" w:cs="Arial"/>
          <w:i/>
          <w:sz w:val="16"/>
          <w:szCs w:val="16"/>
        </w:rPr>
        <w:t>» серии ТМ модели: ТМ</w:t>
      </w:r>
      <w:r w:rsidR="00FC031B">
        <w:rPr>
          <w:rFonts w:ascii="Arial" w:hAnsi="Arial" w:cs="Arial"/>
          <w:i/>
          <w:sz w:val="16"/>
          <w:szCs w:val="16"/>
        </w:rPr>
        <w:t>1</w:t>
      </w:r>
      <w:r w:rsidRPr="006E067E">
        <w:rPr>
          <w:rFonts w:ascii="Arial" w:hAnsi="Arial" w:cs="Arial"/>
          <w:i/>
          <w:sz w:val="16"/>
          <w:szCs w:val="16"/>
        </w:rPr>
        <w:t>81, ТМ</w:t>
      </w:r>
      <w:r w:rsidR="00FC031B">
        <w:rPr>
          <w:rFonts w:ascii="Arial" w:hAnsi="Arial" w:cs="Arial"/>
          <w:i/>
          <w:sz w:val="16"/>
          <w:szCs w:val="16"/>
        </w:rPr>
        <w:t>2</w:t>
      </w:r>
      <w:r w:rsidRPr="006E067E">
        <w:rPr>
          <w:rFonts w:ascii="Arial" w:hAnsi="Arial" w:cs="Arial"/>
          <w:i/>
          <w:sz w:val="16"/>
          <w:szCs w:val="16"/>
        </w:rPr>
        <w:t>8</w:t>
      </w:r>
      <w:r w:rsidR="00FC031B">
        <w:rPr>
          <w:rFonts w:ascii="Arial" w:hAnsi="Arial" w:cs="Arial"/>
          <w:i/>
          <w:sz w:val="16"/>
          <w:szCs w:val="16"/>
        </w:rPr>
        <w:t>1</w:t>
      </w:r>
      <w:r w:rsidRPr="006E067E">
        <w:rPr>
          <w:rFonts w:ascii="Arial" w:hAnsi="Arial" w:cs="Arial"/>
          <w:i/>
          <w:sz w:val="16"/>
          <w:szCs w:val="16"/>
        </w:rPr>
        <w:t>.</w:t>
      </w:r>
    </w:p>
    <w:p w:rsidR="00121CC5" w:rsidRPr="006E067E" w:rsidRDefault="00121CC5" w:rsidP="006E067E">
      <w:pPr>
        <w:pStyle w:val="a3"/>
        <w:numPr>
          <w:ilvl w:val="1"/>
          <w:numId w:val="1"/>
        </w:numPr>
        <w:spacing w:after="0" w:line="240" w:lineRule="auto"/>
        <w:jc w:val="both"/>
        <w:rPr>
          <w:rFonts w:ascii="Arial" w:hAnsi="Arial" w:cs="Arial"/>
          <w:sz w:val="16"/>
          <w:szCs w:val="16"/>
        </w:rPr>
      </w:pPr>
      <w:r w:rsidRPr="006E067E">
        <w:rPr>
          <w:rFonts w:ascii="Arial" w:hAnsi="Arial" w:cs="Arial"/>
          <w:sz w:val="16"/>
          <w:szCs w:val="16"/>
        </w:rPr>
        <w:t xml:space="preserve">Убедитесь, что питание </w:t>
      </w:r>
      <w:r w:rsidR="008918D1">
        <w:rPr>
          <w:rFonts w:ascii="Arial" w:hAnsi="Arial" w:cs="Arial"/>
          <w:sz w:val="16"/>
          <w:szCs w:val="16"/>
        </w:rPr>
        <w:t>контроллера управления</w:t>
      </w:r>
      <w:r w:rsidRPr="006E067E">
        <w:rPr>
          <w:rFonts w:ascii="Arial" w:hAnsi="Arial" w:cs="Arial"/>
          <w:sz w:val="16"/>
          <w:szCs w:val="16"/>
        </w:rPr>
        <w:t xml:space="preserve"> включено.</w:t>
      </w:r>
    </w:p>
    <w:p w:rsidR="00121CC5" w:rsidRPr="006E067E" w:rsidRDefault="00121CC5" w:rsidP="006E067E">
      <w:pPr>
        <w:pStyle w:val="a3"/>
        <w:numPr>
          <w:ilvl w:val="1"/>
          <w:numId w:val="1"/>
        </w:numPr>
        <w:spacing w:after="0" w:line="240" w:lineRule="auto"/>
        <w:jc w:val="both"/>
        <w:rPr>
          <w:rFonts w:ascii="Arial" w:hAnsi="Arial" w:cs="Arial"/>
          <w:sz w:val="16"/>
          <w:szCs w:val="16"/>
        </w:rPr>
      </w:pPr>
      <w:r w:rsidRPr="006E067E">
        <w:rPr>
          <w:rFonts w:ascii="Arial" w:hAnsi="Arial" w:cs="Arial"/>
          <w:sz w:val="16"/>
          <w:szCs w:val="16"/>
        </w:rPr>
        <w:t xml:space="preserve">Нажмите кнопку на корпусе </w:t>
      </w:r>
      <w:r w:rsidR="008918D1">
        <w:rPr>
          <w:rFonts w:ascii="Arial" w:hAnsi="Arial" w:cs="Arial"/>
          <w:sz w:val="16"/>
          <w:szCs w:val="16"/>
        </w:rPr>
        <w:t>контроллера управления</w:t>
      </w:r>
      <w:r w:rsidRPr="006E067E">
        <w:rPr>
          <w:rFonts w:ascii="Arial" w:hAnsi="Arial" w:cs="Arial"/>
          <w:sz w:val="16"/>
          <w:szCs w:val="16"/>
        </w:rPr>
        <w:t xml:space="preserve"> и удерживайте в течение 3-5 секунд, затем отпустите кнопку</w:t>
      </w:r>
      <w:r w:rsidR="00546249" w:rsidRPr="006E067E">
        <w:rPr>
          <w:rFonts w:ascii="Arial" w:hAnsi="Arial" w:cs="Arial"/>
          <w:sz w:val="16"/>
          <w:szCs w:val="16"/>
        </w:rPr>
        <w:t xml:space="preserve"> (индикатор красного цвета будет медленно моргать)</w:t>
      </w:r>
      <w:r w:rsidRPr="006E067E">
        <w:rPr>
          <w:rFonts w:ascii="Arial" w:hAnsi="Arial" w:cs="Arial"/>
          <w:sz w:val="16"/>
          <w:szCs w:val="16"/>
        </w:rPr>
        <w:t xml:space="preserve">, войдя в режим записи </w:t>
      </w:r>
      <w:r w:rsidR="00003A7E">
        <w:rPr>
          <w:rFonts w:ascii="Arial" w:hAnsi="Arial" w:cs="Arial"/>
          <w:sz w:val="16"/>
          <w:szCs w:val="16"/>
        </w:rPr>
        <w:t>кнопки-выключателя</w:t>
      </w:r>
      <w:r w:rsidRPr="006E067E">
        <w:rPr>
          <w:rFonts w:ascii="Arial" w:hAnsi="Arial" w:cs="Arial"/>
          <w:sz w:val="16"/>
          <w:szCs w:val="16"/>
        </w:rPr>
        <w:t>.</w:t>
      </w:r>
    </w:p>
    <w:p w:rsidR="00121CC5" w:rsidRPr="006E067E" w:rsidRDefault="00546249" w:rsidP="006E067E">
      <w:pPr>
        <w:pStyle w:val="a3"/>
        <w:numPr>
          <w:ilvl w:val="1"/>
          <w:numId w:val="1"/>
        </w:numPr>
        <w:spacing w:after="0" w:line="240" w:lineRule="auto"/>
        <w:jc w:val="both"/>
        <w:rPr>
          <w:rFonts w:ascii="Arial" w:hAnsi="Arial" w:cs="Arial"/>
          <w:sz w:val="16"/>
          <w:szCs w:val="16"/>
        </w:rPr>
      </w:pPr>
      <w:r w:rsidRPr="006E067E">
        <w:rPr>
          <w:rFonts w:ascii="Arial" w:hAnsi="Arial" w:cs="Arial"/>
          <w:sz w:val="16"/>
          <w:szCs w:val="16"/>
        </w:rPr>
        <w:t xml:space="preserve">Нажмите однократно на клавишу </w:t>
      </w:r>
      <w:r w:rsidR="00003A7E">
        <w:rPr>
          <w:rFonts w:ascii="Arial" w:hAnsi="Arial" w:cs="Arial"/>
          <w:sz w:val="16"/>
          <w:szCs w:val="16"/>
        </w:rPr>
        <w:t>кнопки-выключателя</w:t>
      </w:r>
      <w:r w:rsidR="004E06FC" w:rsidRPr="006E067E">
        <w:rPr>
          <w:rFonts w:ascii="Arial" w:hAnsi="Arial" w:cs="Arial"/>
          <w:sz w:val="16"/>
          <w:szCs w:val="16"/>
        </w:rPr>
        <w:t xml:space="preserve">, индикатор перестанет моргать, </w:t>
      </w:r>
      <w:r w:rsidR="00003A7E">
        <w:rPr>
          <w:rFonts w:ascii="Arial" w:hAnsi="Arial" w:cs="Arial"/>
          <w:sz w:val="16"/>
          <w:szCs w:val="16"/>
        </w:rPr>
        <w:t>контроллер управления</w:t>
      </w:r>
      <w:r w:rsidR="004E06FC" w:rsidRPr="006E067E">
        <w:rPr>
          <w:rFonts w:ascii="Arial" w:hAnsi="Arial" w:cs="Arial"/>
          <w:sz w:val="16"/>
          <w:szCs w:val="16"/>
        </w:rPr>
        <w:t xml:space="preserve"> произведет запись </w:t>
      </w:r>
      <w:r w:rsidR="00003A7E">
        <w:rPr>
          <w:rFonts w:ascii="Arial" w:hAnsi="Arial" w:cs="Arial"/>
          <w:sz w:val="16"/>
          <w:szCs w:val="16"/>
        </w:rPr>
        <w:t>кнопки-выключателя</w:t>
      </w:r>
      <w:r w:rsidR="004E06FC" w:rsidRPr="006E067E">
        <w:rPr>
          <w:rFonts w:ascii="Arial" w:hAnsi="Arial" w:cs="Arial"/>
          <w:sz w:val="16"/>
          <w:szCs w:val="16"/>
        </w:rPr>
        <w:t xml:space="preserve">. При последующем однократном нажатии клавиши происходит включение/выключение осветительного прибора, что указывает на успешную запись </w:t>
      </w:r>
      <w:r w:rsidR="00003A7E">
        <w:rPr>
          <w:rFonts w:ascii="Arial" w:hAnsi="Arial" w:cs="Arial"/>
          <w:sz w:val="16"/>
          <w:szCs w:val="16"/>
        </w:rPr>
        <w:t>кнопки-выключателя</w:t>
      </w:r>
      <w:r w:rsidR="004E06FC" w:rsidRPr="006E067E">
        <w:rPr>
          <w:rFonts w:ascii="Arial" w:hAnsi="Arial" w:cs="Arial"/>
          <w:sz w:val="16"/>
          <w:szCs w:val="16"/>
        </w:rPr>
        <w:t>.</w:t>
      </w:r>
    </w:p>
    <w:p w:rsidR="004E06FC" w:rsidRPr="006E067E" w:rsidRDefault="004E06FC" w:rsidP="006E067E">
      <w:pPr>
        <w:pStyle w:val="a3"/>
        <w:numPr>
          <w:ilvl w:val="1"/>
          <w:numId w:val="1"/>
        </w:numPr>
        <w:spacing w:after="0" w:line="240" w:lineRule="auto"/>
        <w:jc w:val="both"/>
        <w:rPr>
          <w:rFonts w:ascii="Arial" w:hAnsi="Arial" w:cs="Arial"/>
          <w:sz w:val="16"/>
          <w:szCs w:val="16"/>
        </w:rPr>
      </w:pPr>
      <w:r w:rsidRPr="006E067E">
        <w:rPr>
          <w:rFonts w:ascii="Arial" w:hAnsi="Arial" w:cs="Arial"/>
          <w:sz w:val="16"/>
          <w:szCs w:val="16"/>
        </w:rPr>
        <w:t xml:space="preserve">Повторите вышеуказанные действия, чтобы добавить дополнительные </w:t>
      </w:r>
      <w:r w:rsidR="00003A7E">
        <w:rPr>
          <w:rFonts w:ascii="Arial" w:hAnsi="Arial" w:cs="Arial"/>
          <w:sz w:val="16"/>
          <w:szCs w:val="16"/>
        </w:rPr>
        <w:t>кнопки-выключатели</w:t>
      </w:r>
      <w:r w:rsidRPr="006E067E">
        <w:rPr>
          <w:rFonts w:ascii="Arial" w:hAnsi="Arial" w:cs="Arial"/>
          <w:sz w:val="16"/>
          <w:szCs w:val="16"/>
        </w:rPr>
        <w:t xml:space="preserve">. Возможно подключение 20 одноклавишных </w:t>
      </w:r>
      <w:r w:rsidR="00003A7E">
        <w:rPr>
          <w:rFonts w:ascii="Arial" w:hAnsi="Arial" w:cs="Arial"/>
          <w:sz w:val="16"/>
          <w:szCs w:val="16"/>
        </w:rPr>
        <w:t>кнопок-выключателей</w:t>
      </w:r>
      <w:r w:rsidRPr="006E067E">
        <w:rPr>
          <w:rFonts w:ascii="Arial" w:hAnsi="Arial" w:cs="Arial"/>
          <w:sz w:val="16"/>
          <w:szCs w:val="16"/>
        </w:rPr>
        <w:t xml:space="preserve"> (ТМ81) к одному </w:t>
      </w:r>
      <w:r w:rsidR="00003A7E">
        <w:rPr>
          <w:rFonts w:ascii="Arial" w:hAnsi="Arial" w:cs="Arial"/>
          <w:sz w:val="16"/>
          <w:szCs w:val="16"/>
        </w:rPr>
        <w:t>контроллеру управления</w:t>
      </w:r>
      <w:r w:rsidRPr="006E067E">
        <w:rPr>
          <w:rFonts w:ascii="Arial" w:hAnsi="Arial" w:cs="Arial"/>
          <w:sz w:val="16"/>
          <w:szCs w:val="16"/>
        </w:rPr>
        <w:t xml:space="preserve">. При подключении двух- и трехклавишных </w:t>
      </w:r>
      <w:r w:rsidR="00003A7E">
        <w:rPr>
          <w:rFonts w:ascii="Arial" w:hAnsi="Arial" w:cs="Arial"/>
          <w:sz w:val="16"/>
          <w:szCs w:val="16"/>
        </w:rPr>
        <w:t>кнопок-выключателей</w:t>
      </w:r>
      <w:r w:rsidR="00500D79" w:rsidRPr="006E067E">
        <w:rPr>
          <w:rFonts w:ascii="Arial" w:hAnsi="Arial" w:cs="Arial"/>
          <w:sz w:val="16"/>
          <w:szCs w:val="16"/>
        </w:rPr>
        <w:t xml:space="preserve"> (ТМ82 и ТМ83)</w:t>
      </w:r>
      <w:r w:rsidRPr="006E067E">
        <w:rPr>
          <w:rFonts w:ascii="Arial" w:hAnsi="Arial" w:cs="Arial"/>
          <w:sz w:val="16"/>
          <w:szCs w:val="16"/>
        </w:rPr>
        <w:t xml:space="preserve"> 1 клавиша записывается в память </w:t>
      </w:r>
      <w:r w:rsidR="00003A7E">
        <w:rPr>
          <w:rFonts w:ascii="Arial" w:hAnsi="Arial" w:cs="Arial"/>
          <w:sz w:val="16"/>
          <w:szCs w:val="16"/>
        </w:rPr>
        <w:t>контроллера управления</w:t>
      </w:r>
      <w:r w:rsidRPr="006E067E">
        <w:rPr>
          <w:rFonts w:ascii="Arial" w:hAnsi="Arial" w:cs="Arial"/>
          <w:sz w:val="16"/>
          <w:szCs w:val="16"/>
        </w:rPr>
        <w:t xml:space="preserve"> как отдельный </w:t>
      </w:r>
      <w:r w:rsidR="00003A7E">
        <w:rPr>
          <w:rFonts w:ascii="Arial" w:hAnsi="Arial" w:cs="Arial"/>
          <w:sz w:val="16"/>
          <w:szCs w:val="16"/>
        </w:rPr>
        <w:t>кнопка-выключатель</w:t>
      </w:r>
      <w:r w:rsidRPr="006E067E">
        <w:rPr>
          <w:rFonts w:ascii="Arial" w:hAnsi="Arial" w:cs="Arial"/>
          <w:sz w:val="16"/>
          <w:szCs w:val="16"/>
        </w:rPr>
        <w:t>.</w:t>
      </w:r>
    </w:p>
    <w:p w:rsidR="000B7A8E" w:rsidRPr="006E067E" w:rsidRDefault="000B7A8E" w:rsidP="006E067E">
      <w:pPr>
        <w:pStyle w:val="a3"/>
        <w:numPr>
          <w:ilvl w:val="0"/>
          <w:numId w:val="1"/>
        </w:numPr>
        <w:spacing w:after="0" w:line="240" w:lineRule="auto"/>
        <w:rPr>
          <w:rFonts w:ascii="Arial" w:hAnsi="Arial" w:cs="Arial"/>
          <w:b/>
          <w:sz w:val="16"/>
          <w:szCs w:val="16"/>
        </w:rPr>
      </w:pPr>
      <w:r w:rsidRPr="006E067E">
        <w:rPr>
          <w:rFonts w:ascii="Arial" w:hAnsi="Arial" w:cs="Arial"/>
          <w:b/>
          <w:sz w:val="16"/>
          <w:szCs w:val="16"/>
        </w:rPr>
        <w:t xml:space="preserve">Удаление </w:t>
      </w:r>
      <w:r w:rsidR="005B74E0">
        <w:rPr>
          <w:rFonts w:ascii="Arial" w:hAnsi="Arial" w:cs="Arial"/>
          <w:b/>
          <w:sz w:val="16"/>
          <w:szCs w:val="16"/>
        </w:rPr>
        <w:t>кнопок-выключателей</w:t>
      </w:r>
      <w:r w:rsidRPr="006E067E">
        <w:rPr>
          <w:rFonts w:ascii="Arial" w:hAnsi="Arial" w:cs="Arial"/>
          <w:b/>
          <w:sz w:val="16"/>
          <w:szCs w:val="16"/>
        </w:rPr>
        <w:t xml:space="preserve"> из памяти </w:t>
      </w:r>
      <w:r w:rsidR="005B74E0">
        <w:rPr>
          <w:rFonts w:ascii="Arial" w:hAnsi="Arial" w:cs="Arial"/>
          <w:b/>
          <w:sz w:val="16"/>
          <w:szCs w:val="16"/>
        </w:rPr>
        <w:t>контроллера управления</w:t>
      </w:r>
      <w:r w:rsidRPr="006E067E">
        <w:rPr>
          <w:rFonts w:ascii="Arial" w:hAnsi="Arial" w:cs="Arial"/>
          <w:b/>
          <w:sz w:val="16"/>
          <w:szCs w:val="16"/>
        </w:rPr>
        <w:t>.</w:t>
      </w:r>
    </w:p>
    <w:p w:rsidR="000B7A8E" w:rsidRPr="006E067E" w:rsidRDefault="000B7A8E" w:rsidP="006E067E">
      <w:pPr>
        <w:pStyle w:val="a3"/>
        <w:numPr>
          <w:ilvl w:val="1"/>
          <w:numId w:val="1"/>
        </w:numPr>
        <w:spacing w:after="0" w:line="240" w:lineRule="auto"/>
        <w:jc w:val="both"/>
        <w:rPr>
          <w:rFonts w:ascii="Arial" w:hAnsi="Arial" w:cs="Arial"/>
          <w:sz w:val="16"/>
          <w:szCs w:val="16"/>
        </w:rPr>
      </w:pPr>
      <w:r w:rsidRPr="006E067E">
        <w:rPr>
          <w:rFonts w:ascii="Arial" w:hAnsi="Arial" w:cs="Arial"/>
          <w:sz w:val="16"/>
          <w:szCs w:val="16"/>
        </w:rPr>
        <w:t xml:space="preserve">Убедитесь, что питание </w:t>
      </w:r>
      <w:r w:rsidR="005B74E0">
        <w:rPr>
          <w:rFonts w:ascii="Arial" w:hAnsi="Arial" w:cs="Arial"/>
          <w:sz w:val="16"/>
          <w:szCs w:val="16"/>
        </w:rPr>
        <w:t>контроллера управления</w:t>
      </w:r>
      <w:r w:rsidRPr="006E067E">
        <w:rPr>
          <w:rFonts w:ascii="Arial" w:hAnsi="Arial" w:cs="Arial"/>
          <w:sz w:val="16"/>
          <w:szCs w:val="16"/>
        </w:rPr>
        <w:t xml:space="preserve"> включено.</w:t>
      </w:r>
    </w:p>
    <w:p w:rsidR="000B7A8E" w:rsidRPr="006E067E" w:rsidRDefault="000B7A8E" w:rsidP="006E067E">
      <w:pPr>
        <w:pStyle w:val="a3"/>
        <w:numPr>
          <w:ilvl w:val="1"/>
          <w:numId w:val="1"/>
        </w:numPr>
        <w:spacing w:after="0" w:line="240" w:lineRule="auto"/>
        <w:rPr>
          <w:rFonts w:ascii="Arial" w:hAnsi="Arial" w:cs="Arial"/>
          <w:b/>
          <w:sz w:val="16"/>
          <w:szCs w:val="16"/>
        </w:rPr>
      </w:pPr>
      <w:r w:rsidRPr="006E067E">
        <w:rPr>
          <w:rFonts w:ascii="Arial" w:hAnsi="Arial" w:cs="Arial"/>
          <w:sz w:val="16"/>
          <w:szCs w:val="16"/>
        </w:rPr>
        <w:t xml:space="preserve">Нажмите кнопку на корпусе </w:t>
      </w:r>
      <w:r w:rsidR="005B74E0">
        <w:rPr>
          <w:rFonts w:ascii="Arial" w:hAnsi="Arial" w:cs="Arial"/>
          <w:sz w:val="16"/>
          <w:szCs w:val="16"/>
        </w:rPr>
        <w:t>контроллера управления</w:t>
      </w:r>
      <w:r w:rsidRPr="006E067E">
        <w:rPr>
          <w:rFonts w:ascii="Arial" w:hAnsi="Arial" w:cs="Arial"/>
          <w:sz w:val="16"/>
          <w:szCs w:val="16"/>
        </w:rPr>
        <w:t xml:space="preserve"> и удерживайте в течение 6-7 секунд, затем отпустите кнопку (индикатор красного цвета будет быстро моргать), войдя в режим удаления </w:t>
      </w:r>
      <w:r w:rsidR="005B74E0">
        <w:rPr>
          <w:rFonts w:ascii="Arial" w:hAnsi="Arial" w:cs="Arial"/>
          <w:sz w:val="16"/>
          <w:szCs w:val="16"/>
        </w:rPr>
        <w:t>кнопок-выключателей</w:t>
      </w:r>
      <w:r w:rsidRPr="006E067E">
        <w:rPr>
          <w:rFonts w:ascii="Arial" w:hAnsi="Arial" w:cs="Arial"/>
          <w:sz w:val="16"/>
          <w:szCs w:val="16"/>
        </w:rPr>
        <w:t>.</w:t>
      </w:r>
    </w:p>
    <w:p w:rsidR="000B7A8E" w:rsidRPr="006E067E" w:rsidRDefault="000B7A8E" w:rsidP="006E067E">
      <w:pPr>
        <w:pStyle w:val="a3"/>
        <w:numPr>
          <w:ilvl w:val="1"/>
          <w:numId w:val="1"/>
        </w:numPr>
        <w:spacing w:after="0" w:line="240" w:lineRule="auto"/>
        <w:rPr>
          <w:rFonts w:ascii="Arial" w:hAnsi="Arial" w:cs="Arial"/>
          <w:sz w:val="16"/>
          <w:szCs w:val="16"/>
        </w:rPr>
      </w:pPr>
      <w:r w:rsidRPr="006E067E">
        <w:rPr>
          <w:rFonts w:ascii="Arial" w:hAnsi="Arial" w:cs="Arial"/>
          <w:sz w:val="16"/>
          <w:szCs w:val="16"/>
        </w:rPr>
        <w:t>Подождите, пока</w:t>
      </w:r>
      <w:r w:rsidR="00C55AA9" w:rsidRPr="006E067E">
        <w:rPr>
          <w:rFonts w:ascii="Arial" w:hAnsi="Arial" w:cs="Arial"/>
          <w:sz w:val="16"/>
          <w:szCs w:val="16"/>
        </w:rPr>
        <w:t xml:space="preserve"> красный</w:t>
      </w:r>
      <w:r w:rsidRPr="006E067E">
        <w:rPr>
          <w:rFonts w:ascii="Arial" w:hAnsi="Arial" w:cs="Arial"/>
          <w:sz w:val="16"/>
          <w:szCs w:val="16"/>
        </w:rPr>
        <w:t xml:space="preserve"> индикатор перестанет моргать</w:t>
      </w:r>
      <w:r w:rsidR="00C55AA9" w:rsidRPr="006E067E">
        <w:rPr>
          <w:rFonts w:ascii="Arial" w:hAnsi="Arial" w:cs="Arial"/>
          <w:sz w:val="16"/>
          <w:szCs w:val="16"/>
        </w:rPr>
        <w:t xml:space="preserve">. Все записанные </w:t>
      </w:r>
      <w:r w:rsidR="005B74E0">
        <w:rPr>
          <w:rFonts w:ascii="Arial" w:hAnsi="Arial" w:cs="Arial"/>
          <w:sz w:val="16"/>
          <w:szCs w:val="16"/>
        </w:rPr>
        <w:t>кнопки-выключатели</w:t>
      </w:r>
      <w:r w:rsidR="00C55AA9" w:rsidRPr="006E067E">
        <w:rPr>
          <w:rFonts w:ascii="Arial" w:hAnsi="Arial" w:cs="Arial"/>
          <w:sz w:val="16"/>
          <w:szCs w:val="16"/>
        </w:rPr>
        <w:t xml:space="preserve"> успешно удалены из памяти </w:t>
      </w:r>
      <w:r w:rsidR="005B74E0">
        <w:rPr>
          <w:rFonts w:ascii="Arial" w:hAnsi="Arial" w:cs="Arial"/>
          <w:sz w:val="16"/>
          <w:szCs w:val="16"/>
        </w:rPr>
        <w:t>контроллера управления</w:t>
      </w:r>
      <w:r w:rsidR="00C55AA9" w:rsidRPr="006E067E">
        <w:rPr>
          <w:rFonts w:ascii="Arial" w:hAnsi="Arial" w:cs="Arial"/>
          <w:sz w:val="16"/>
          <w:szCs w:val="16"/>
        </w:rPr>
        <w:t>.</w:t>
      </w:r>
    </w:p>
    <w:p w:rsidR="00A10C50" w:rsidRPr="006E067E" w:rsidRDefault="00B52B8A"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Возможные н</w:t>
      </w:r>
      <w:r w:rsidR="00A10C50" w:rsidRPr="006E067E">
        <w:rPr>
          <w:rFonts w:ascii="Arial" w:hAnsi="Arial" w:cs="Arial"/>
          <w:b/>
          <w:sz w:val="16"/>
          <w:szCs w:val="16"/>
        </w:rPr>
        <w:t>еисп</w:t>
      </w:r>
      <w:r w:rsidRPr="006E067E">
        <w:rPr>
          <w:rFonts w:ascii="Arial" w:hAnsi="Arial" w:cs="Arial"/>
          <w:b/>
          <w:sz w:val="16"/>
          <w:szCs w:val="16"/>
        </w:rPr>
        <w:t>равности</w:t>
      </w:r>
      <w:r w:rsidR="00A73125" w:rsidRPr="006E067E">
        <w:rPr>
          <w:rFonts w:ascii="Arial" w:hAnsi="Arial" w:cs="Arial"/>
          <w:b/>
          <w:sz w:val="16"/>
          <w:szCs w:val="16"/>
        </w:rPr>
        <w:t xml:space="preserve"> и способы их устранения</w:t>
      </w:r>
    </w:p>
    <w:tbl>
      <w:tblPr>
        <w:tblW w:w="0" w:type="auto"/>
        <w:tblLook w:val="04A0" w:firstRow="1" w:lastRow="0" w:firstColumn="1" w:lastColumn="0" w:noHBand="0" w:noVBand="1"/>
      </w:tblPr>
      <w:tblGrid>
        <w:gridCol w:w="2418"/>
        <w:gridCol w:w="2510"/>
        <w:gridCol w:w="2013"/>
      </w:tblGrid>
      <w:tr w:rsidR="001B7C8A" w:rsidRPr="006E067E" w:rsidTr="008A736A">
        <w:tc>
          <w:tcPr>
            <w:tcW w:w="0" w:type="auto"/>
            <w:tcBorders>
              <w:top w:val="single" w:sz="4" w:space="0" w:color="000000"/>
              <w:left w:val="single" w:sz="4" w:space="0" w:color="000000"/>
              <w:bottom w:val="single" w:sz="4" w:space="0" w:color="000000"/>
              <w:right w:val="nil"/>
            </w:tcBorders>
            <w:vAlign w:val="center"/>
            <w:hideMark/>
          </w:tcPr>
          <w:p w:rsidR="00A73125" w:rsidRPr="002C3343" w:rsidRDefault="00A73125" w:rsidP="006E067E">
            <w:pPr>
              <w:spacing w:after="0" w:line="240" w:lineRule="auto"/>
              <w:jc w:val="center"/>
              <w:rPr>
                <w:rFonts w:ascii="Arial" w:eastAsia="Times New Roman" w:hAnsi="Arial" w:cs="Arial"/>
                <w:b/>
                <w:sz w:val="15"/>
                <w:szCs w:val="15"/>
              </w:rPr>
            </w:pPr>
            <w:r w:rsidRPr="002C3343">
              <w:rPr>
                <w:rFonts w:ascii="Arial" w:eastAsia="Times New Roman" w:hAnsi="Arial" w:cs="Arial"/>
                <w:b/>
                <w:sz w:val="15"/>
                <w:szCs w:val="15"/>
              </w:rPr>
              <w:t>Внешние проявления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A73125" w:rsidRPr="002C3343" w:rsidRDefault="00A73125" w:rsidP="006E067E">
            <w:pPr>
              <w:snapToGrid w:val="0"/>
              <w:spacing w:after="0" w:line="240" w:lineRule="auto"/>
              <w:jc w:val="center"/>
              <w:rPr>
                <w:rFonts w:ascii="Arial" w:eastAsia="Times New Roman" w:hAnsi="Arial" w:cs="Arial"/>
                <w:b/>
                <w:sz w:val="15"/>
                <w:szCs w:val="15"/>
              </w:rPr>
            </w:pPr>
            <w:r w:rsidRPr="002C3343">
              <w:rPr>
                <w:rFonts w:ascii="Arial" w:eastAsia="Times New Roman" w:hAnsi="Arial" w:cs="Arial"/>
                <w:b/>
                <w:sz w:val="15"/>
                <w:szCs w:val="15"/>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3125" w:rsidRPr="002C3343" w:rsidRDefault="00A73125" w:rsidP="006E067E">
            <w:pPr>
              <w:snapToGrid w:val="0"/>
              <w:spacing w:after="0" w:line="240" w:lineRule="auto"/>
              <w:jc w:val="center"/>
              <w:rPr>
                <w:rFonts w:ascii="Arial" w:eastAsia="Times New Roman" w:hAnsi="Arial" w:cs="Arial"/>
                <w:b/>
                <w:sz w:val="15"/>
                <w:szCs w:val="15"/>
              </w:rPr>
            </w:pPr>
            <w:r w:rsidRPr="002C3343">
              <w:rPr>
                <w:rFonts w:ascii="Arial" w:eastAsia="Times New Roman" w:hAnsi="Arial" w:cs="Arial"/>
                <w:b/>
                <w:sz w:val="15"/>
                <w:szCs w:val="15"/>
              </w:rPr>
              <w:t>Метод устранения</w:t>
            </w:r>
          </w:p>
        </w:tc>
      </w:tr>
      <w:tr w:rsidR="008A736A" w:rsidRPr="006E067E" w:rsidTr="008A736A">
        <w:trPr>
          <w:trHeight w:val="137"/>
        </w:trPr>
        <w:tc>
          <w:tcPr>
            <w:tcW w:w="0" w:type="auto"/>
            <w:vMerge w:val="restart"/>
            <w:tcBorders>
              <w:top w:val="nil"/>
              <w:left w:val="single" w:sz="4" w:space="0" w:color="000000"/>
              <w:right w:val="nil"/>
            </w:tcBorders>
            <w:vAlign w:val="center"/>
            <w:hideMark/>
          </w:tcPr>
          <w:p w:rsidR="008A736A" w:rsidRPr="002C3343" w:rsidRDefault="008A736A" w:rsidP="006E067E">
            <w:pPr>
              <w:snapToGrid w:val="0"/>
              <w:spacing w:after="0" w:line="240" w:lineRule="auto"/>
              <w:jc w:val="both"/>
              <w:rPr>
                <w:rFonts w:ascii="Arial" w:eastAsia="Times New Roman" w:hAnsi="Arial" w:cs="Arial"/>
                <w:sz w:val="15"/>
                <w:szCs w:val="15"/>
              </w:rPr>
            </w:pPr>
            <w:r w:rsidRPr="002C3343">
              <w:rPr>
                <w:rFonts w:ascii="Arial" w:hAnsi="Arial" w:cs="Arial"/>
                <w:sz w:val="15"/>
                <w:szCs w:val="15"/>
              </w:rPr>
              <w:t>Осветительное устройство не включается или включается/выключается плохо</w:t>
            </w:r>
          </w:p>
        </w:tc>
        <w:tc>
          <w:tcPr>
            <w:tcW w:w="0" w:type="auto"/>
            <w:tcBorders>
              <w:top w:val="nil"/>
              <w:left w:val="single" w:sz="4" w:space="0" w:color="000000"/>
              <w:bottom w:val="single" w:sz="4" w:space="0" w:color="000000"/>
              <w:right w:val="nil"/>
            </w:tcBorders>
            <w:vAlign w:val="center"/>
            <w:hideMark/>
          </w:tcPr>
          <w:p w:rsidR="008A736A" w:rsidRPr="002C3343" w:rsidRDefault="008A736A" w:rsidP="006E067E">
            <w:pPr>
              <w:tabs>
                <w:tab w:val="left" w:pos="360"/>
              </w:tabs>
              <w:suppressAutoHyphens/>
              <w:snapToGrid w:val="0"/>
              <w:spacing w:after="0" w:line="240" w:lineRule="auto"/>
              <w:jc w:val="both"/>
              <w:rPr>
                <w:rFonts w:ascii="Arial" w:eastAsia="Times New Roman" w:hAnsi="Arial" w:cs="Arial"/>
                <w:sz w:val="15"/>
                <w:szCs w:val="15"/>
              </w:rPr>
            </w:pPr>
            <w:r w:rsidRPr="002C3343">
              <w:rPr>
                <w:rFonts w:ascii="Arial" w:eastAsia="Times New Roman" w:hAnsi="Arial" w:cs="Arial"/>
                <w:sz w:val="15"/>
                <w:szCs w:val="15"/>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A736A" w:rsidRPr="002C3343" w:rsidRDefault="008A736A" w:rsidP="006E067E">
            <w:pPr>
              <w:tabs>
                <w:tab w:val="left" w:pos="360"/>
              </w:tabs>
              <w:suppressAutoHyphens/>
              <w:snapToGrid w:val="0"/>
              <w:spacing w:after="0" w:line="240" w:lineRule="auto"/>
              <w:jc w:val="both"/>
              <w:rPr>
                <w:rFonts w:ascii="Arial" w:eastAsia="Times New Roman" w:hAnsi="Arial" w:cs="Arial"/>
                <w:sz w:val="15"/>
                <w:szCs w:val="15"/>
              </w:rPr>
            </w:pPr>
            <w:r w:rsidRPr="002C3343">
              <w:rPr>
                <w:rFonts w:ascii="Arial" w:eastAsia="Times New Roman" w:hAnsi="Arial" w:cs="Arial"/>
                <w:sz w:val="15"/>
                <w:szCs w:val="15"/>
              </w:rPr>
              <w:t>Проверьте наличие напряжения питающей сети</w:t>
            </w:r>
            <w:r w:rsidRPr="002C3343">
              <w:rPr>
                <w:rFonts w:ascii="Arial" w:hAnsi="Arial" w:cs="Arial"/>
                <w:sz w:val="15"/>
                <w:szCs w:val="15"/>
              </w:rPr>
              <w:t xml:space="preserve"> и, при необходимости, устраните неисправность</w:t>
            </w:r>
          </w:p>
        </w:tc>
      </w:tr>
      <w:tr w:rsidR="008A736A" w:rsidRPr="006E067E" w:rsidTr="008A736A">
        <w:trPr>
          <w:trHeight w:val="137"/>
        </w:trPr>
        <w:tc>
          <w:tcPr>
            <w:tcW w:w="0" w:type="auto"/>
            <w:vMerge/>
            <w:tcBorders>
              <w:left w:val="single" w:sz="4" w:space="0" w:color="000000"/>
              <w:right w:val="nil"/>
            </w:tcBorders>
            <w:vAlign w:val="center"/>
          </w:tcPr>
          <w:p w:rsidR="008A736A" w:rsidRPr="002C3343" w:rsidRDefault="008A736A" w:rsidP="006E067E">
            <w:pPr>
              <w:snapToGrid w:val="0"/>
              <w:spacing w:after="0" w:line="240" w:lineRule="auto"/>
              <w:jc w:val="both"/>
              <w:rPr>
                <w:rFonts w:ascii="Arial" w:hAnsi="Arial" w:cs="Arial"/>
                <w:sz w:val="15"/>
                <w:szCs w:val="15"/>
              </w:rPr>
            </w:pPr>
          </w:p>
        </w:tc>
        <w:tc>
          <w:tcPr>
            <w:tcW w:w="0" w:type="auto"/>
            <w:tcBorders>
              <w:top w:val="nil"/>
              <w:left w:val="single" w:sz="4" w:space="0" w:color="000000"/>
              <w:bottom w:val="single" w:sz="4" w:space="0" w:color="000000"/>
              <w:right w:val="nil"/>
            </w:tcBorders>
            <w:vAlign w:val="center"/>
          </w:tcPr>
          <w:p w:rsidR="008A736A" w:rsidRPr="002C3343" w:rsidRDefault="008A736A" w:rsidP="006E067E">
            <w:pPr>
              <w:tabs>
                <w:tab w:val="left" w:pos="360"/>
              </w:tabs>
              <w:suppressAutoHyphens/>
              <w:snapToGrid w:val="0"/>
              <w:spacing w:after="0" w:line="240" w:lineRule="auto"/>
              <w:jc w:val="both"/>
              <w:rPr>
                <w:rFonts w:ascii="Arial" w:eastAsia="Times New Roman" w:hAnsi="Arial" w:cs="Arial"/>
                <w:sz w:val="15"/>
                <w:szCs w:val="15"/>
              </w:rPr>
            </w:pPr>
            <w:r w:rsidRPr="002C3343">
              <w:rPr>
                <w:rFonts w:ascii="Arial" w:hAnsi="Arial" w:cs="Arial"/>
                <w:sz w:val="15"/>
                <w:szCs w:val="15"/>
              </w:rPr>
              <w:t>Неправильная схема подключения</w:t>
            </w:r>
          </w:p>
        </w:tc>
        <w:tc>
          <w:tcPr>
            <w:tcW w:w="0" w:type="auto"/>
            <w:tcBorders>
              <w:top w:val="single" w:sz="4" w:space="0" w:color="000000"/>
              <w:left w:val="single" w:sz="4" w:space="0" w:color="000000"/>
              <w:bottom w:val="single" w:sz="4" w:space="0" w:color="000000"/>
              <w:right w:val="single" w:sz="4" w:space="0" w:color="000000"/>
            </w:tcBorders>
            <w:vAlign w:val="center"/>
          </w:tcPr>
          <w:p w:rsidR="008A736A" w:rsidRPr="002C3343" w:rsidRDefault="008A736A" w:rsidP="006E067E">
            <w:pPr>
              <w:tabs>
                <w:tab w:val="left" w:pos="360"/>
              </w:tabs>
              <w:suppressAutoHyphens/>
              <w:snapToGrid w:val="0"/>
              <w:spacing w:after="0" w:line="240" w:lineRule="auto"/>
              <w:jc w:val="both"/>
              <w:rPr>
                <w:rFonts w:ascii="Arial" w:eastAsia="Times New Roman" w:hAnsi="Arial" w:cs="Arial"/>
                <w:sz w:val="15"/>
                <w:szCs w:val="15"/>
              </w:rPr>
            </w:pPr>
            <w:r w:rsidRPr="002C3343">
              <w:rPr>
                <w:rFonts w:ascii="Arial" w:eastAsia="Times New Roman" w:hAnsi="Arial" w:cs="Arial"/>
                <w:sz w:val="15"/>
                <w:szCs w:val="15"/>
              </w:rPr>
              <w:t>Проверьте схему подключения и устраните неисправность</w:t>
            </w:r>
          </w:p>
        </w:tc>
      </w:tr>
      <w:tr w:rsidR="008A736A" w:rsidRPr="006E067E" w:rsidTr="008A736A">
        <w:trPr>
          <w:trHeight w:val="636"/>
        </w:trPr>
        <w:tc>
          <w:tcPr>
            <w:tcW w:w="0" w:type="auto"/>
            <w:vMerge/>
            <w:tcBorders>
              <w:left w:val="single" w:sz="4" w:space="0" w:color="000000"/>
              <w:right w:val="nil"/>
            </w:tcBorders>
            <w:vAlign w:val="center"/>
            <w:hideMark/>
          </w:tcPr>
          <w:p w:rsidR="008A736A" w:rsidRPr="002C3343" w:rsidRDefault="008A736A" w:rsidP="006E067E">
            <w:pPr>
              <w:spacing w:after="0" w:line="240" w:lineRule="auto"/>
              <w:jc w:val="both"/>
              <w:rPr>
                <w:rFonts w:ascii="Arial" w:eastAsia="Times New Roman" w:hAnsi="Arial" w:cs="Arial"/>
                <w:sz w:val="15"/>
                <w:szCs w:val="15"/>
              </w:rPr>
            </w:pPr>
          </w:p>
        </w:tc>
        <w:tc>
          <w:tcPr>
            <w:tcW w:w="0" w:type="auto"/>
            <w:tcBorders>
              <w:top w:val="nil"/>
              <w:left w:val="single" w:sz="4" w:space="0" w:color="000000"/>
              <w:bottom w:val="single" w:sz="4" w:space="0" w:color="000000"/>
              <w:right w:val="nil"/>
            </w:tcBorders>
            <w:vAlign w:val="center"/>
            <w:hideMark/>
          </w:tcPr>
          <w:p w:rsidR="008A736A" w:rsidRPr="002C3343" w:rsidRDefault="008A736A" w:rsidP="006E067E">
            <w:pPr>
              <w:tabs>
                <w:tab w:val="left" w:pos="360"/>
              </w:tabs>
              <w:suppressAutoHyphens/>
              <w:snapToGrid w:val="0"/>
              <w:spacing w:after="0" w:line="240" w:lineRule="auto"/>
              <w:jc w:val="both"/>
              <w:rPr>
                <w:rFonts w:ascii="Arial" w:hAnsi="Arial" w:cs="Arial"/>
                <w:sz w:val="15"/>
                <w:szCs w:val="15"/>
              </w:rPr>
            </w:pPr>
            <w:r w:rsidRPr="002C3343">
              <w:rPr>
                <w:rFonts w:ascii="Arial" w:hAnsi="Arial" w:cs="Arial"/>
                <w:sz w:val="15"/>
                <w:szCs w:val="15"/>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A736A" w:rsidRPr="002C3343" w:rsidRDefault="008A736A" w:rsidP="006E067E">
            <w:pPr>
              <w:suppressAutoHyphens/>
              <w:snapToGrid w:val="0"/>
              <w:spacing w:after="0" w:line="240" w:lineRule="auto"/>
              <w:jc w:val="both"/>
              <w:rPr>
                <w:rFonts w:ascii="Arial" w:hAnsi="Arial" w:cs="Arial"/>
                <w:sz w:val="15"/>
                <w:szCs w:val="15"/>
              </w:rPr>
            </w:pPr>
            <w:r w:rsidRPr="002C3343">
              <w:rPr>
                <w:rFonts w:ascii="Arial" w:hAnsi="Arial" w:cs="Arial"/>
                <w:sz w:val="15"/>
                <w:szCs w:val="15"/>
              </w:rPr>
              <w:t>Проверьте контакты в схеме подключения и устраните неисправность</w:t>
            </w:r>
          </w:p>
        </w:tc>
      </w:tr>
      <w:tr w:rsidR="008A736A" w:rsidRPr="006E067E" w:rsidTr="008A736A">
        <w:trPr>
          <w:trHeight w:val="137"/>
        </w:trPr>
        <w:tc>
          <w:tcPr>
            <w:tcW w:w="0" w:type="auto"/>
            <w:vMerge/>
            <w:tcBorders>
              <w:left w:val="single" w:sz="4" w:space="0" w:color="000000"/>
              <w:right w:val="nil"/>
            </w:tcBorders>
            <w:vAlign w:val="center"/>
            <w:hideMark/>
          </w:tcPr>
          <w:p w:rsidR="008A736A" w:rsidRPr="002C3343" w:rsidRDefault="008A736A" w:rsidP="006E067E">
            <w:pPr>
              <w:spacing w:after="0" w:line="240" w:lineRule="auto"/>
              <w:jc w:val="both"/>
              <w:rPr>
                <w:rFonts w:ascii="Arial" w:eastAsia="Times New Roman" w:hAnsi="Arial" w:cs="Arial"/>
                <w:sz w:val="15"/>
                <w:szCs w:val="15"/>
              </w:rPr>
            </w:pPr>
          </w:p>
        </w:tc>
        <w:tc>
          <w:tcPr>
            <w:tcW w:w="0" w:type="auto"/>
            <w:tcBorders>
              <w:top w:val="nil"/>
              <w:left w:val="single" w:sz="4" w:space="0" w:color="000000"/>
              <w:bottom w:val="single" w:sz="4" w:space="0" w:color="auto"/>
              <w:right w:val="nil"/>
            </w:tcBorders>
            <w:vAlign w:val="center"/>
            <w:hideMark/>
          </w:tcPr>
          <w:p w:rsidR="008A736A" w:rsidRPr="002C3343" w:rsidRDefault="008A736A" w:rsidP="006E067E">
            <w:pPr>
              <w:tabs>
                <w:tab w:val="left" w:pos="360"/>
              </w:tabs>
              <w:suppressAutoHyphens/>
              <w:snapToGrid w:val="0"/>
              <w:spacing w:after="0" w:line="240" w:lineRule="auto"/>
              <w:jc w:val="both"/>
              <w:rPr>
                <w:rFonts w:ascii="Arial" w:hAnsi="Arial" w:cs="Arial"/>
                <w:sz w:val="15"/>
                <w:szCs w:val="15"/>
              </w:rPr>
            </w:pPr>
            <w:r w:rsidRPr="002C3343">
              <w:rPr>
                <w:rFonts w:ascii="Arial" w:hAnsi="Arial" w:cs="Arial"/>
                <w:sz w:val="15"/>
                <w:szCs w:val="15"/>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A736A" w:rsidRPr="002C3343" w:rsidRDefault="008A736A" w:rsidP="006E067E">
            <w:pPr>
              <w:suppressAutoHyphens/>
              <w:snapToGrid w:val="0"/>
              <w:spacing w:after="0" w:line="240" w:lineRule="auto"/>
              <w:jc w:val="both"/>
              <w:rPr>
                <w:rFonts w:ascii="Arial" w:hAnsi="Arial" w:cs="Arial"/>
                <w:sz w:val="15"/>
                <w:szCs w:val="15"/>
              </w:rPr>
            </w:pPr>
            <w:r w:rsidRPr="002C3343">
              <w:rPr>
                <w:rFonts w:ascii="Arial" w:hAnsi="Arial" w:cs="Arial"/>
                <w:sz w:val="15"/>
                <w:szCs w:val="15"/>
              </w:rPr>
              <w:t>Проверьте целостность цепей и целостность изоляции, при необходимости устраните неисправность</w:t>
            </w:r>
          </w:p>
        </w:tc>
      </w:tr>
      <w:tr w:rsidR="008A736A" w:rsidRPr="006E067E" w:rsidTr="008A736A">
        <w:trPr>
          <w:trHeight w:val="137"/>
        </w:trPr>
        <w:tc>
          <w:tcPr>
            <w:tcW w:w="0" w:type="auto"/>
            <w:vMerge/>
            <w:tcBorders>
              <w:left w:val="single" w:sz="4" w:space="0" w:color="000000"/>
              <w:right w:val="single" w:sz="4" w:space="0" w:color="auto"/>
            </w:tcBorders>
            <w:vAlign w:val="center"/>
          </w:tcPr>
          <w:p w:rsidR="008A736A" w:rsidRPr="002C3343" w:rsidRDefault="008A736A" w:rsidP="006E067E">
            <w:pPr>
              <w:spacing w:after="0" w:line="240" w:lineRule="auto"/>
              <w:jc w:val="both"/>
              <w:rPr>
                <w:rFonts w:ascii="Arial" w:eastAsia="Times New Roman" w:hAnsi="Arial" w:cs="Arial"/>
                <w:sz w:val="15"/>
                <w:szCs w:val="15"/>
              </w:rPr>
            </w:pPr>
          </w:p>
        </w:tc>
        <w:tc>
          <w:tcPr>
            <w:tcW w:w="0" w:type="auto"/>
            <w:tcBorders>
              <w:top w:val="single" w:sz="4" w:space="0" w:color="auto"/>
              <w:left w:val="single" w:sz="4" w:space="0" w:color="auto"/>
              <w:bottom w:val="single" w:sz="4" w:space="0" w:color="auto"/>
              <w:right w:val="single" w:sz="4" w:space="0" w:color="auto"/>
            </w:tcBorders>
            <w:vAlign w:val="center"/>
          </w:tcPr>
          <w:p w:rsidR="008A736A" w:rsidRPr="002C3343" w:rsidRDefault="008A736A" w:rsidP="006E067E">
            <w:pPr>
              <w:tabs>
                <w:tab w:val="left" w:pos="360"/>
              </w:tabs>
              <w:suppressAutoHyphens/>
              <w:snapToGrid w:val="0"/>
              <w:spacing w:after="0" w:line="240" w:lineRule="auto"/>
              <w:jc w:val="both"/>
              <w:rPr>
                <w:rFonts w:ascii="Arial" w:hAnsi="Arial" w:cs="Arial"/>
                <w:sz w:val="15"/>
                <w:szCs w:val="15"/>
              </w:rPr>
            </w:pPr>
            <w:r w:rsidRPr="002C3343">
              <w:rPr>
                <w:rFonts w:ascii="Arial" w:hAnsi="Arial" w:cs="Arial"/>
                <w:sz w:val="15"/>
                <w:szCs w:val="15"/>
              </w:rPr>
              <w:t xml:space="preserve">Слишком большое расстояние или помехи в радиусе действия </w:t>
            </w:r>
            <w:r w:rsidR="00580BD6" w:rsidRPr="002C3343">
              <w:rPr>
                <w:rFonts w:ascii="Arial" w:hAnsi="Arial" w:cs="Arial"/>
                <w:sz w:val="15"/>
                <w:szCs w:val="15"/>
              </w:rPr>
              <w:t>кнопки-выключателя</w:t>
            </w:r>
            <w:r w:rsidRPr="002C3343">
              <w:rPr>
                <w:rFonts w:ascii="Arial" w:hAnsi="Arial" w:cs="Arial"/>
                <w:sz w:val="15"/>
                <w:szCs w:val="15"/>
              </w:rPr>
              <w:t xml:space="preserve"> из-за экранирования (армированное стекло, листовой металл, железобетон и т.п.)</w:t>
            </w:r>
          </w:p>
        </w:tc>
        <w:tc>
          <w:tcPr>
            <w:tcW w:w="0" w:type="auto"/>
            <w:tcBorders>
              <w:top w:val="single" w:sz="4" w:space="0" w:color="000000"/>
              <w:left w:val="single" w:sz="4" w:space="0" w:color="auto"/>
              <w:bottom w:val="single" w:sz="4" w:space="0" w:color="000000"/>
              <w:right w:val="single" w:sz="4" w:space="0" w:color="000000"/>
            </w:tcBorders>
            <w:vAlign w:val="center"/>
          </w:tcPr>
          <w:p w:rsidR="008A736A" w:rsidRPr="002C3343" w:rsidRDefault="008A736A" w:rsidP="006E067E">
            <w:pPr>
              <w:suppressAutoHyphens/>
              <w:snapToGrid w:val="0"/>
              <w:spacing w:after="0" w:line="240" w:lineRule="auto"/>
              <w:jc w:val="both"/>
              <w:rPr>
                <w:rFonts w:ascii="Arial" w:hAnsi="Arial" w:cs="Arial"/>
                <w:sz w:val="15"/>
                <w:szCs w:val="15"/>
              </w:rPr>
            </w:pPr>
            <w:r w:rsidRPr="002C3343">
              <w:rPr>
                <w:rFonts w:ascii="Arial" w:hAnsi="Arial" w:cs="Arial"/>
                <w:sz w:val="15"/>
                <w:szCs w:val="15"/>
              </w:rPr>
              <w:t>Сократите расстояние между блоками, либо устраните экран</w:t>
            </w:r>
          </w:p>
        </w:tc>
      </w:tr>
      <w:tr w:rsidR="008A736A" w:rsidRPr="006E067E" w:rsidTr="008A736A">
        <w:trPr>
          <w:trHeight w:val="137"/>
        </w:trPr>
        <w:tc>
          <w:tcPr>
            <w:tcW w:w="0" w:type="auto"/>
            <w:vMerge/>
            <w:tcBorders>
              <w:left w:val="single" w:sz="4" w:space="0" w:color="000000"/>
              <w:right w:val="single" w:sz="4" w:space="0" w:color="auto"/>
            </w:tcBorders>
            <w:vAlign w:val="center"/>
          </w:tcPr>
          <w:p w:rsidR="008A736A" w:rsidRPr="002C3343" w:rsidRDefault="008A736A" w:rsidP="006E067E">
            <w:pPr>
              <w:spacing w:after="0" w:line="240" w:lineRule="auto"/>
              <w:jc w:val="both"/>
              <w:rPr>
                <w:rFonts w:ascii="Arial" w:eastAsia="Times New Roman" w:hAnsi="Arial" w:cs="Arial"/>
                <w:sz w:val="15"/>
                <w:szCs w:val="15"/>
              </w:rPr>
            </w:pPr>
          </w:p>
        </w:tc>
        <w:tc>
          <w:tcPr>
            <w:tcW w:w="0" w:type="auto"/>
            <w:tcBorders>
              <w:top w:val="single" w:sz="4" w:space="0" w:color="auto"/>
              <w:left w:val="single" w:sz="4" w:space="0" w:color="auto"/>
              <w:bottom w:val="single" w:sz="4" w:space="0" w:color="auto"/>
              <w:right w:val="single" w:sz="4" w:space="0" w:color="auto"/>
            </w:tcBorders>
            <w:vAlign w:val="center"/>
          </w:tcPr>
          <w:p w:rsidR="008A736A" w:rsidRPr="002C3343" w:rsidRDefault="008A736A" w:rsidP="006E067E">
            <w:pPr>
              <w:tabs>
                <w:tab w:val="left" w:pos="360"/>
              </w:tabs>
              <w:suppressAutoHyphens/>
              <w:snapToGrid w:val="0"/>
              <w:spacing w:after="0" w:line="240" w:lineRule="auto"/>
              <w:jc w:val="both"/>
              <w:rPr>
                <w:rFonts w:ascii="Arial" w:hAnsi="Arial" w:cs="Arial"/>
                <w:sz w:val="15"/>
                <w:szCs w:val="15"/>
              </w:rPr>
            </w:pPr>
            <w:r w:rsidRPr="002C3343">
              <w:rPr>
                <w:rFonts w:ascii="Arial" w:hAnsi="Arial" w:cs="Arial"/>
                <w:sz w:val="15"/>
                <w:szCs w:val="15"/>
              </w:rPr>
              <w:t>Осветительный прибор неисправен</w:t>
            </w:r>
          </w:p>
        </w:tc>
        <w:tc>
          <w:tcPr>
            <w:tcW w:w="0" w:type="auto"/>
            <w:tcBorders>
              <w:top w:val="single" w:sz="4" w:space="0" w:color="000000"/>
              <w:left w:val="single" w:sz="4" w:space="0" w:color="auto"/>
              <w:bottom w:val="single" w:sz="4" w:space="0" w:color="000000"/>
              <w:right w:val="single" w:sz="4" w:space="0" w:color="000000"/>
            </w:tcBorders>
            <w:vAlign w:val="center"/>
          </w:tcPr>
          <w:p w:rsidR="008A736A" w:rsidRPr="002C3343" w:rsidRDefault="008A736A" w:rsidP="006E067E">
            <w:pPr>
              <w:suppressAutoHyphens/>
              <w:snapToGrid w:val="0"/>
              <w:spacing w:after="0" w:line="240" w:lineRule="auto"/>
              <w:jc w:val="both"/>
              <w:rPr>
                <w:rFonts w:ascii="Arial" w:hAnsi="Arial" w:cs="Arial"/>
                <w:sz w:val="15"/>
                <w:szCs w:val="15"/>
              </w:rPr>
            </w:pPr>
            <w:r w:rsidRPr="002C3343">
              <w:rPr>
                <w:rFonts w:ascii="Arial" w:hAnsi="Arial" w:cs="Arial"/>
                <w:sz w:val="15"/>
                <w:szCs w:val="15"/>
              </w:rPr>
              <w:t>Замените неисправный осветительный прибор</w:t>
            </w:r>
          </w:p>
        </w:tc>
      </w:tr>
      <w:tr w:rsidR="008A736A" w:rsidRPr="006E067E" w:rsidTr="008A736A">
        <w:trPr>
          <w:trHeight w:val="137"/>
        </w:trPr>
        <w:tc>
          <w:tcPr>
            <w:tcW w:w="0" w:type="auto"/>
            <w:vMerge/>
            <w:tcBorders>
              <w:left w:val="single" w:sz="4" w:space="0" w:color="000000"/>
              <w:bottom w:val="single" w:sz="4" w:space="0" w:color="auto"/>
              <w:right w:val="single" w:sz="4" w:space="0" w:color="auto"/>
            </w:tcBorders>
            <w:vAlign w:val="center"/>
          </w:tcPr>
          <w:p w:rsidR="008A736A" w:rsidRPr="002C3343" w:rsidRDefault="008A736A" w:rsidP="006E067E">
            <w:pPr>
              <w:spacing w:after="0" w:line="240" w:lineRule="auto"/>
              <w:jc w:val="both"/>
              <w:rPr>
                <w:rFonts w:ascii="Arial" w:eastAsia="Times New Roman" w:hAnsi="Arial" w:cs="Arial"/>
                <w:sz w:val="15"/>
                <w:szCs w:val="15"/>
              </w:rPr>
            </w:pPr>
          </w:p>
        </w:tc>
        <w:tc>
          <w:tcPr>
            <w:tcW w:w="0" w:type="auto"/>
            <w:tcBorders>
              <w:top w:val="single" w:sz="4" w:space="0" w:color="auto"/>
              <w:left w:val="single" w:sz="4" w:space="0" w:color="auto"/>
              <w:bottom w:val="single" w:sz="4" w:space="0" w:color="auto"/>
              <w:right w:val="single" w:sz="4" w:space="0" w:color="auto"/>
            </w:tcBorders>
            <w:vAlign w:val="center"/>
          </w:tcPr>
          <w:p w:rsidR="008A736A" w:rsidRPr="002C3343" w:rsidRDefault="0084395A" w:rsidP="006E067E">
            <w:pPr>
              <w:tabs>
                <w:tab w:val="left" w:pos="360"/>
              </w:tabs>
              <w:suppressAutoHyphens/>
              <w:snapToGrid w:val="0"/>
              <w:spacing w:after="0" w:line="240" w:lineRule="auto"/>
              <w:jc w:val="both"/>
              <w:rPr>
                <w:rFonts w:ascii="Arial" w:hAnsi="Arial" w:cs="Arial"/>
                <w:sz w:val="15"/>
                <w:szCs w:val="15"/>
              </w:rPr>
            </w:pPr>
            <w:r w:rsidRPr="002C3343">
              <w:rPr>
                <w:rFonts w:ascii="Arial" w:hAnsi="Arial" w:cs="Arial"/>
                <w:sz w:val="15"/>
                <w:szCs w:val="15"/>
              </w:rPr>
              <w:t>Кнопка-выключатель</w:t>
            </w:r>
            <w:r w:rsidR="008A736A" w:rsidRPr="002C3343">
              <w:rPr>
                <w:rFonts w:ascii="Arial" w:hAnsi="Arial" w:cs="Arial"/>
                <w:sz w:val="15"/>
                <w:szCs w:val="15"/>
              </w:rPr>
              <w:t xml:space="preserve"> не записан в памяти </w:t>
            </w:r>
            <w:r w:rsidRPr="002C3343">
              <w:rPr>
                <w:rFonts w:ascii="Arial" w:hAnsi="Arial" w:cs="Arial"/>
                <w:sz w:val="15"/>
                <w:szCs w:val="15"/>
              </w:rPr>
              <w:t>контроллера управления</w:t>
            </w:r>
          </w:p>
        </w:tc>
        <w:tc>
          <w:tcPr>
            <w:tcW w:w="0" w:type="auto"/>
            <w:tcBorders>
              <w:top w:val="single" w:sz="4" w:space="0" w:color="000000"/>
              <w:left w:val="single" w:sz="4" w:space="0" w:color="auto"/>
              <w:bottom w:val="single" w:sz="4" w:space="0" w:color="000000"/>
              <w:right w:val="single" w:sz="4" w:space="0" w:color="000000"/>
            </w:tcBorders>
            <w:vAlign w:val="center"/>
          </w:tcPr>
          <w:p w:rsidR="008A736A" w:rsidRPr="002C3343" w:rsidRDefault="008A736A" w:rsidP="006E067E">
            <w:pPr>
              <w:suppressAutoHyphens/>
              <w:snapToGrid w:val="0"/>
              <w:spacing w:after="0" w:line="240" w:lineRule="auto"/>
              <w:jc w:val="both"/>
              <w:rPr>
                <w:rFonts w:ascii="Arial" w:hAnsi="Arial" w:cs="Arial"/>
                <w:sz w:val="15"/>
                <w:szCs w:val="15"/>
              </w:rPr>
            </w:pPr>
            <w:r w:rsidRPr="002C3343">
              <w:rPr>
                <w:rFonts w:ascii="Arial" w:hAnsi="Arial" w:cs="Arial"/>
                <w:sz w:val="15"/>
                <w:szCs w:val="15"/>
              </w:rPr>
              <w:t>Произведите действия, описанные в п.</w:t>
            </w:r>
            <w:r w:rsidR="00064A8E" w:rsidRPr="002C3343">
              <w:rPr>
                <w:rFonts w:ascii="Arial" w:hAnsi="Arial" w:cs="Arial"/>
                <w:sz w:val="15"/>
                <w:szCs w:val="15"/>
              </w:rPr>
              <w:t>6</w:t>
            </w:r>
            <w:r w:rsidRPr="002C3343">
              <w:rPr>
                <w:rFonts w:ascii="Arial" w:hAnsi="Arial" w:cs="Arial"/>
                <w:sz w:val="15"/>
                <w:szCs w:val="15"/>
              </w:rPr>
              <w:t xml:space="preserve"> настоящей инструкции.</w:t>
            </w:r>
          </w:p>
        </w:tc>
      </w:tr>
    </w:tbl>
    <w:p w:rsidR="00C9455F" w:rsidRPr="006E067E" w:rsidRDefault="00C9455F" w:rsidP="006E067E">
      <w:pPr>
        <w:spacing w:after="0" w:line="240" w:lineRule="auto"/>
        <w:jc w:val="both"/>
        <w:rPr>
          <w:rFonts w:ascii="Arial" w:hAnsi="Arial" w:cs="Arial"/>
          <w:i/>
          <w:sz w:val="16"/>
          <w:szCs w:val="16"/>
        </w:rPr>
      </w:pPr>
      <w:r w:rsidRPr="006E067E">
        <w:rPr>
          <w:rFonts w:ascii="Arial" w:hAnsi="Arial" w:cs="Arial"/>
          <w:i/>
          <w:sz w:val="16"/>
          <w:szCs w:val="16"/>
        </w:rPr>
        <w:t xml:space="preserve">Если после произведенных действий светильник не загорается, то дальнейший ремонт не </w:t>
      </w:r>
      <w:r w:rsidR="0065281E" w:rsidRPr="006E067E">
        <w:rPr>
          <w:rFonts w:ascii="Arial" w:hAnsi="Arial" w:cs="Arial"/>
          <w:i/>
          <w:sz w:val="16"/>
          <w:szCs w:val="16"/>
        </w:rPr>
        <w:t>целесообразен (</w:t>
      </w:r>
      <w:r w:rsidRPr="006E067E">
        <w:rPr>
          <w:rFonts w:ascii="Arial" w:hAnsi="Arial" w:cs="Arial"/>
          <w:i/>
          <w:sz w:val="16"/>
          <w:szCs w:val="16"/>
        </w:rPr>
        <w:t>неисправимый дефект). Обратитесь в место продажи товара.</w:t>
      </w:r>
    </w:p>
    <w:p w:rsidR="00C9455F" w:rsidRPr="006E067E" w:rsidRDefault="00C9455F"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lastRenderedPageBreak/>
        <w:t>Хранение</w:t>
      </w:r>
    </w:p>
    <w:p w:rsidR="00C9455F" w:rsidRPr="006E067E" w:rsidRDefault="00C9455F" w:rsidP="006E067E">
      <w:pPr>
        <w:pStyle w:val="a3"/>
        <w:suppressAutoHyphens/>
        <w:spacing w:after="0" w:line="240" w:lineRule="auto"/>
        <w:ind w:left="0"/>
        <w:contextualSpacing w:val="0"/>
        <w:jc w:val="both"/>
        <w:rPr>
          <w:rFonts w:ascii="Arial" w:hAnsi="Arial" w:cs="Arial"/>
          <w:sz w:val="16"/>
          <w:szCs w:val="16"/>
        </w:rPr>
      </w:pPr>
      <w:r w:rsidRPr="006E067E">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C9455F" w:rsidRPr="006E067E" w:rsidRDefault="00C9455F"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Транспортировка</w:t>
      </w:r>
    </w:p>
    <w:p w:rsidR="00C9455F" w:rsidRPr="006E067E" w:rsidRDefault="00C9455F" w:rsidP="006E067E">
      <w:pPr>
        <w:pStyle w:val="a3"/>
        <w:suppressAutoHyphens/>
        <w:spacing w:after="0" w:line="240" w:lineRule="auto"/>
        <w:ind w:left="0"/>
        <w:contextualSpacing w:val="0"/>
        <w:jc w:val="both"/>
        <w:rPr>
          <w:rFonts w:ascii="Arial" w:hAnsi="Arial" w:cs="Arial"/>
          <w:sz w:val="16"/>
          <w:szCs w:val="16"/>
        </w:rPr>
      </w:pPr>
      <w:r w:rsidRPr="006E067E">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6E067E" w:rsidRDefault="00C9455F"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Утилизация</w:t>
      </w:r>
    </w:p>
    <w:p w:rsidR="00C9455F" w:rsidRPr="006E067E" w:rsidRDefault="00C9455F" w:rsidP="006E067E">
      <w:pPr>
        <w:pStyle w:val="a3"/>
        <w:suppressAutoHyphens/>
        <w:spacing w:after="0" w:line="240" w:lineRule="auto"/>
        <w:ind w:left="0"/>
        <w:contextualSpacing w:val="0"/>
        <w:jc w:val="both"/>
        <w:rPr>
          <w:rFonts w:ascii="Arial" w:hAnsi="Arial" w:cs="Arial"/>
          <w:sz w:val="16"/>
          <w:szCs w:val="16"/>
        </w:rPr>
      </w:pPr>
      <w:r w:rsidRPr="006E067E">
        <w:rPr>
          <w:rFonts w:ascii="Arial" w:hAnsi="Arial" w:cs="Arial"/>
          <w:sz w:val="16"/>
          <w:szCs w:val="16"/>
        </w:rPr>
        <w:t>Товар утилизируется в соответствии с правилами утилизации бытовой электронной техники.</w:t>
      </w:r>
    </w:p>
    <w:p w:rsidR="007A2EB0" w:rsidRPr="006E067E" w:rsidRDefault="007A2EB0"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Сертификация</w:t>
      </w:r>
    </w:p>
    <w:p w:rsidR="007A2EB0" w:rsidRPr="006E067E" w:rsidRDefault="008A736A" w:rsidP="006E067E">
      <w:pPr>
        <w:spacing w:after="0" w:line="240" w:lineRule="auto"/>
        <w:jc w:val="both"/>
        <w:rPr>
          <w:rFonts w:ascii="Arial" w:hAnsi="Arial" w:cs="Arial"/>
          <w:b/>
          <w:sz w:val="16"/>
          <w:szCs w:val="16"/>
        </w:rPr>
      </w:pPr>
      <w:r w:rsidRPr="006E067E">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7A2EB0" w:rsidRPr="006E067E" w:rsidRDefault="007A2EB0"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Информация об изготовителе и дата производства</w:t>
      </w:r>
    </w:p>
    <w:p w:rsidR="007A2EB0" w:rsidRPr="006E067E" w:rsidRDefault="008A736A" w:rsidP="006E067E">
      <w:pPr>
        <w:spacing w:after="0" w:line="240" w:lineRule="auto"/>
        <w:jc w:val="both"/>
        <w:rPr>
          <w:rFonts w:ascii="Arial" w:hAnsi="Arial" w:cs="Arial"/>
          <w:sz w:val="16"/>
          <w:szCs w:val="16"/>
        </w:rPr>
      </w:pPr>
      <w:r w:rsidRPr="006E067E">
        <w:rPr>
          <w:rFonts w:ascii="Arial" w:hAnsi="Arial" w:cs="Arial"/>
          <w:sz w:val="16"/>
          <w:szCs w:val="16"/>
        </w:rPr>
        <w:t xml:space="preserve">Сделано в Китае. Изготовитель: </w:t>
      </w:r>
      <w:proofErr w:type="spellStart"/>
      <w:r w:rsidRPr="006E067E">
        <w:rPr>
          <w:rFonts w:ascii="Arial" w:hAnsi="Arial" w:cs="Arial"/>
          <w:sz w:val="16"/>
          <w:szCs w:val="16"/>
        </w:rPr>
        <w:t>Ningbo</w:t>
      </w:r>
      <w:proofErr w:type="spellEnd"/>
      <w:r w:rsidRPr="006E067E">
        <w:rPr>
          <w:rFonts w:ascii="Arial" w:hAnsi="Arial" w:cs="Arial"/>
          <w:sz w:val="16"/>
          <w:szCs w:val="16"/>
        </w:rPr>
        <w:t xml:space="preserve"> </w:t>
      </w:r>
      <w:proofErr w:type="spellStart"/>
      <w:r w:rsidRPr="006E067E">
        <w:rPr>
          <w:rFonts w:ascii="Arial" w:hAnsi="Arial" w:cs="Arial"/>
          <w:sz w:val="16"/>
          <w:szCs w:val="16"/>
        </w:rPr>
        <w:t>Yusing</w:t>
      </w:r>
      <w:proofErr w:type="spellEnd"/>
      <w:r w:rsidRPr="006E067E">
        <w:rPr>
          <w:rFonts w:ascii="Arial" w:hAnsi="Arial" w:cs="Arial"/>
          <w:sz w:val="16"/>
          <w:szCs w:val="16"/>
        </w:rPr>
        <w:t xml:space="preserve"> </w:t>
      </w:r>
      <w:proofErr w:type="spellStart"/>
      <w:r w:rsidRPr="006E067E">
        <w:rPr>
          <w:rFonts w:ascii="Arial" w:hAnsi="Arial" w:cs="Arial"/>
          <w:sz w:val="16"/>
          <w:szCs w:val="16"/>
        </w:rPr>
        <w:t>Electronics</w:t>
      </w:r>
      <w:proofErr w:type="spellEnd"/>
      <w:r w:rsidRPr="006E067E">
        <w:rPr>
          <w:rFonts w:ascii="Arial" w:hAnsi="Arial" w:cs="Arial"/>
          <w:sz w:val="16"/>
          <w:szCs w:val="16"/>
        </w:rPr>
        <w:t xml:space="preserve"> </w:t>
      </w:r>
      <w:proofErr w:type="spellStart"/>
      <w:r w:rsidRPr="006E067E">
        <w:rPr>
          <w:rFonts w:ascii="Arial" w:hAnsi="Arial" w:cs="Arial"/>
          <w:sz w:val="16"/>
          <w:szCs w:val="16"/>
        </w:rPr>
        <w:t>Co</w:t>
      </w:r>
      <w:proofErr w:type="spellEnd"/>
      <w:r w:rsidRPr="006E067E">
        <w:rPr>
          <w:rFonts w:ascii="Arial" w:hAnsi="Arial" w:cs="Arial"/>
          <w:sz w:val="16"/>
          <w:szCs w:val="16"/>
        </w:rPr>
        <w:t xml:space="preserve">., LTD, </w:t>
      </w:r>
      <w:proofErr w:type="spellStart"/>
      <w:r w:rsidRPr="006E067E">
        <w:rPr>
          <w:rFonts w:ascii="Arial" w:hAnsi="Arial" w:cs="Arial"/>
          <w:sz w:val="16"/>
          <w:szCs w:val="16"/>
        </w:rPr>
        <w:t>Civil</w:t>
      </w:r>
      <w:proofErr w:type="spellEnd"/>
      <w:r w:rsidRPr="006E067E">
        <w:rPr>
          <w:rFonts w:ascii="Arial" w:hAnsi="Arial" w:cs="Arial"/>
          <w:sz w:val="16"/>
          <w:szCs w:val="16"/>
        </w:rPr>
        <w:t xml:space="preserve"> </w:t>
      </w:r>
      <w:proofErr w:type="spellStart"/>
      <w:r w:rsidRPr="006E067E">
        <w:rPr>
          <w:rFonts w:ascii="Arial" w:hAnsi="Arial" w:cs="Arial"/>
          <w:sz w:val="16"/>
          <w:szCs w:val="16"/>
        </w:rPr>
        <w:t>Industrial</w:t>
      </w:r>
      <w:proofErr w:type="spellEnd"/>
      <w:r w:rsidRPr="006E067E">
        <w:rPr>
          <w:rFonts w:ascii="Arial" w:hAnsi="Arial" w:cs="Arial"/>
          <w:sz w:val="16"/>
          <w:szCs w:val="16"/>
        </w:rPr>
        <w:t xml:space="preserve"> </w:t>
      </w:r>
      <w:proofErr w:type="spellStart"/>
      <w:r w:rsidRPr="006E067E">
        <w:rPr>
          <w:rFonts w:ascii="Arial" w:hAnsi="Arial" w:cs="Arial"/>
          <w:sz w:val="16"/>
          <w:szCs w:val="16"/>
        </w:rPr>
        <w:t>Zone</w:t>
      </w:r>
      <w:proofErr w:type="spellEnd"/>
      <w:r w:rsidRPr="006E067E">
        <w:rPr>
          <w:rFonts w:ascii="Arial" w:hAnsi="Arial" w:cs="Arial"/>
          <w:sz w:val="16"/>
          <w:szCs w:val="16"/>
        </w:rPr>
        <w:t xml:space="preserve">, </w:t>
      </w:r>
      <w:proofErr w:type="spellStart"/>
      <w:r w:rsidRPr="006E067E">
        <w:rPr>
          <w:rFonts w:ascii="Arial" w:hAnsi="Arial" w:cs="Arial"/>
          <w:sz w:val="16"/>
          <w:szCs w:val="16"/>
        </w:rPr>
        <w:t>Pugen</w:t>
      </w:r>
      <w:proofErr w:type="spellEnd"/>
      <w:r w:rsidRPr="006E067E">
        <w:rPr>
          <w:rFonts w:ascii="Arial" w:hAnsi="Arial" w:cs="Arial"/>
          <w:sz w:val="16"/>
          <w:szCs w:val="16"/>
        </w:rPr>
        <w:t xml:space="preserve"> </w:t>
      </w:r>
      <w:proofErr w:type="spellStart"/>
      <w:r w:rsidRPr="006E067E">
        <w:rPr>
          <w:rFonts w:ascii="Arial" w:hAnsi="Arial" w:cs="Arial"/>
          <w:sz w:val="16"/>
          <w:szCs w:val="16"/>
        </w:rPr>
        <w:t>Vilage</w:t>
      </w:r>
      <w:proofErr w:type="spellEnd"/>
      <w:r w:rsidRPr="006E067E">
        <w:rPr>
          <w:rFonts w:ascii="Arial" w:hAnsi="Arial" w:cs="Arial"/>
          <w:sz w:val="16"/>
          <w:szCs w:val="16"/>
        </w:rPr>
        <w:t xml:space="preserve">, </w:t>
      </w:r>
      <w:proofErr w:type="spellStart"/>
      <w:r w:rsidRPr="006E067E">
        <w:rPr>
          <w:rFonts w:ascii="Arial" w:hAnsi="Arial" w:cs="Arial"/>
          <w:sz w:val="16"/>
          <w:szCs w:val="16"/>
        </w:rPr>
        <w:t>Qiu’ai</w:t>
      </w:r>
      <w:proofErr w:type="spellEnd"/>
      <w:r w:rsidRPr="006E067E">
        <w:rPr>
          <w:rFonts w:ascii="Arial" w:hAnsi="Arial" w:cs="Arial"/>
          <w:sz w:val="16"/>
          <w:szCs w:val="16"/>
        </w:rPr>
        <w:t xml:space="preserve">, </w:t>
      </w:r>
      <w:proofErr w:type="spellStart"/>
      <w:r w:rsidRPr="006E067E">
        <w:rPr>
          <w:rFonts w:ascii="Arial" w:hAnsi="Arial" w:cs="Arial"/>
          <w:sz w:val="16"/>
          <w:szCs w:val="16"/>
        </w:rPr>
        <w:t>Ningbo</w:t>
      </w:r>
      <w:proofErr w:type="spellEnd"/>
      <w:r w:rsidRPr="006E067E">
        <w:rPr>
          <w:rFonts w:ascii="Arial" w:hAnsi="Arial" w:cs="Arial"/>
          <w:sz w:val="16"/>
          <w:szCs w:val="16"/>
        </w:rPr>
        <w:t xml:space="preserve">, </w:t>
      </w:r>
      <w:proofErr w:type="spellStart"/>
      <w:r w:rsidRPr="006E067E">
        <w:rPr>
          <w:rFonts w:ascii="Arial" w:hAnsi="Arial" w:cs="Arial"/>
          <w:sz w:val="16"/>
          <w:szCs w:val="16"/>
        </w:rPr>
        <w:t>China</w:t>
      </w:r>
      <w:proofErr w:type="spellEnd"/>
      <w:r w:rsidRPr="006E067E">
        <w:rPr>
          <w:rFonts w:ascii="Arial" w:hAnsi="Arial" w:cs="Arial"/>
          <w:sz w:val="16"/>
          <w:szCs w:val="16"/>
        </w:rPr>
        <w:t>/ООО "</w:t>
      </w:r>
      <w:proofErr w:type="spellStart"/>
      <w:r w:rsidRPr="006E067E">
        <w:rPr>
          <w:rFonts w:ascii="Arial" w:hAnsi="Arial" w:cs="Arial"/>
          <w:sz w:val="16"/>
          <w:szCs w:val="16"/>
        </w:rPr>
        <w:t>Нингбо</w:t>
      </w:r>
      <w:proofErr w:type="spellEnd"/>
      <w:r w:rsidRPr="006E067E">
        <w:rPr>
          <w:rFonts w:ascii="Arial" w:hAnsi="Arial" w:cs="Arial"/>
          <w:sz w:val="16"/>
          <w:szCs w:val="16"/>
        </w:rPr>
        <w:t xml:space="preserve"> </w:t>
      </w:r>
      <w:proofErr w:type="spellStart"/>
      <w:r w:rsidRPr="006E067E">
        <w:rPr>
          <w:rFonts w:ascii="Arial" w:hAnsi="Arial" w:cs="Arial"/>
          <w:sz w:val="16"/>
          <w:szCs w:val="16"/>
        </w:rPr>
        <w:t>Юсинг</w:t>
      </w:r>
      <w:proofErr w:type="spellEnd"/>
      <w:r w:rsidRPr="006E067E">
        <w:rPr>
          <w:rFonts w:ascii="Arial" w:hAnsi="Arial" w:cs="Arial"/>
          <w:sz w:val="16"/>
          <w:szCs w:val="16"/>
        </w:rPr>
        <w:t xml:space="preserve"> </w:t>
      </w:r>
      <w:proofErr w:type="spellStart"/>
      <w:r w:rsidRPr="006E067E">
        <w:rPr>
          <w:rFonts w:ascii="Arial" w:hAnsi="Arial" w:cs="Arial"/>
          <w:sz w:val="16"/>
          <w:szCs w:val="16"/>
        </w:rPr>
        <w:t>Электроникс</w:t>
      </w:r>
      <w:proofErr w:type="spellEnd"/>
      <w:r w:rsidRPr="006E067E">
        <w:rPr>
          <w:rFonts w:ascii="Arial" w:hAnsi="Arial" w:cs="Arial"/>
          <w:sz w:val="16"/>
          <w:szCs w:val="16"/>
        </w:rPr>
        <w:t xml:space="preserve"> Компания", зона </w:t>
      </w:r>
      <w:proofErr w:type="spellStart"/>
      <w:r w:rsidRPr="006E067E">
        <w:rPr>
          <w:rFonts w:ascii="Arial" w:hAnsi="Arial" w:cs="Arial"/>
          <w:sz w:val="16"/>
          <w:szCs w:val="16"/>
        </w:rPr>
        <w:t>Цивил</w:t>
      </w:r>
      <w:proofErr w:type="spellEnd"/>
      <w:r w:rsidRPr="006E067E">
        <w:rPr>
          <w:rFonts w:ascii="Arial" w:hAnsi="Arial" w:cs="Arial"/>
          <w:sz w:val="16"/>
          <w:szCs w:val="16"/>
        </w:rPr>
        <w:t xml:space="preserve"> </w:t>
      </w:r>
      <w:proofErr w:type="spellStart"/>
      <w:r w:rsidRPr="006E067E">
        <w:rPr>
          <w:rFonts w:ascii="Arial" w:hAnsi="Arial" w:cs="Arial"/>
          <w:sz w:val="16"/>
          <w:szCs w:val="16"/>
        </w:rPr>
        <w:t>Индастриал</w:t>
      </w:r>
      <w:proofErr w:type="spellEnd"/>
      <w:r w:rsidRPr="006E067E">
        <w:rPr>
          <w:rFonts w:ascii="Arial" w:hAnsi="Arial" w:cs="Arial"/>
          <w:sz w:val="16"/>
          <w:szCs w:val="16"/>
        </w:rPr>
        <w:t xml:space="preserve">, населенный пункт </w:t>
      </w:r>
      <w:proofErr w:type="spellStart"/>
      <w:r w:rsidRPr="006E067E">
        <w:rPr>
          <w:rFonts w:ascii="Arial" w:hAnsi="Arial" w:cs="Arial"/>
          <w:sz w:val="16"/>
          <w:szCs w:val="16"/>
        </w:rPr>
        <w:t>Пуген</w:t>
      </w:r>
      <w:proofErr w:type="spellEnd"/>
      <w:r w:rsidRPr="006E067E">
        <w:rPr>
          <w:rFonts w:ascii="Arial" w:hAnsi="Arial" w:cs="Arial"/>
          <w:sz w:val="16"/>
          <w:szCs w:val="16"/>
        </w:rPr>
        <w:t xml:space="preserve">, </w:t>
      </w:r>
      <w:proofErr w:type="spellStart"/>
      <w:r w:rsidRPr="006E067E">
        <w:rPr>
          <w:rFonts w:ascii="Arial" w:hAnsi="Arial" w:cs="Arial"/>
          <w:sz w:val="16"/>
          <w:szCs w:val="16"/>
        </w:rPr>
        <w:t>Цюай</w:t>
      </w:r>
      <w:proofErr w:type="spellEnd"/>
      <w:r w:rsidRPr="006E067E">
        <w:rPr>
          <w:rFonts w:ascii="Arial" w:hAnsi="Arial" w:cs="Arial"/>
          <w:sz w:val="16"/>
          <w:szCs w:val="16"/>
        </w:rPr>
        <w:t xml:space="preserve">, г. </w:t>
      </w:r>
      <w:proofErr w:type="spellStart"/>
      <w:r w:rsidRPr="006E067E">
        <w:rPr>
          <w:rFonts w:ascii="Arial" w:hAnsi="Arial" w:cs="Arial"/>
          <w:sz w:val="16"/>
          <w:szCs w:val="16"/>
        </w:rPr>
        <w:t>Нингбо</w:t>
      </w:r>
      <w:proofErr w:type="spellEnd"/>
      <w:r w:rsidRPr="006E067E">
        <w:rPr>
          <w:rFonts w:ascii="Arial" w:hAnsi="Arial" w:cs="Arial"/>
          <w:sz w:val="16"/>
          <w:szCs w:val="16"/>
        </w:rPr>
        <w:t>, Китай. Официальный представитель в РФ: ООО «ФЕРОН» 129110, г. Москва, ул. Гиляровского, д.65, стр. 1, этаж 5, помещение XVI, комната 41, телефон +7 (499) 394-10-52, www.feron.ru. Импортер: ООО «СИЛА СВЕТА» Россия, 117405, г. Москва, ул. Дорожная, д. 48, тел. +7(499)394-69-26. Дата изготовления нанесена на корпус светильника в формате ММ.ГГГГ, где ММ – месяц изготовления, ГГГГ – год изготовления.</w:t>
      </w:r>
      <w:r w:rsidR="007A2EB0" w:rsidRPr="006E067E">
        <w:rPr>
          <w:rFonts w:ascii="Arial" w:hAnsi="Arial" w:cs="Arial"/>
          <w:sz w:val="16"/>
          <w:szCs w:val="16"/>
        </w:rPr>
        <w:t xml:space="preserve"> </w:t>
      </w:r>
    </w:p>
    <w:p w:rsidR="007A2EB0" w:rsidRPr="006E067E" w:rsidRDefault="007A2EB0"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Гарантийные обязательства</w:t>
      </w:r>
    </w:p>
    <w:p w:rsidR="007A2EB0" w:rsidRPr="006E067E" w:rsidRDefault="007A2EB0"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Гарантия на товар составляет 1 год (12 месяцев) со дня продажи. Гарантия предоставляется на работоспособность электронных компонентов.</w:t>
      </w:r>
    </w:p>
    <w:p w:rsidR="007A2EB0" w:rsidRPr="006E067E" w:rsidRDefault="007A2EB0"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7A2EB0" w:rsidRPr="006E067E" w:rsidRDefault="007A2EB0"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7A2EB0" w:rsidRPr="006E067E" w:rsidRDefault="007A2EB0"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6E067E">
        <w:rPr>
          <w:rFonts w:ascii="Arial" w:hAnsi="Arial" w:cs="Arial"/>
          <w:sz w:val="16"/>
          <w:szCs w:val="16"/>
        </w:rPr>
        <w:t>стикерованием</w:t>
      </w:r>
      <w:proofErr w:type="spellEnd"/>
      <w:r w:rsidRPr="006E067E">
        <w:rPr>
          <w:rFonts w:ascii="Arial" w:hAnsi="Arial" w:cs="Arial"/>
          <w:sz w:val="16"/>
          <w:szCs w:val="16"/>
        </w:rPr>
        <w:t>. </w:t>
      </w:r>
    </w:p>
    <w:p w:rsidR="007A2EB0" w:rsidRPr="006E067E" w:rsidRDefault="007A2EB0"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D20A1B" w:rsidRPr="006E067E" w:rsidRDefault="00D20A1B"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Срок службы</w:t>
      </w:r>
      <w:r w:rsidR="006E067E">
        <w:rPr>
          <w:rFonts w:ascii="Arial" w:hAnsi="Arial" w:cs="Arial"/>
          <w:sz w:val="16"/>
          <w:szCs w:val="16"/>
        </w:rPr>
        <w:t xml:space="preserve"> изделия</w:t>
      </w:r>
      <w:r w:rsidRPr="006E067E">
        <w:rPr>
          <w:rFonts w:ascii="Arial" w:hAnsi="Arial" w:cs="Arial"/>
          <w:sz w:val="16"/>
          <w:szCs w:val="16"/>
        </w:rPr>
        <w:t xml:space="preserve"> </w:t>
      </w:r>
      <w:r w:rsidR="006E067E">
        <w:rPr>
          <w:rFonts w:ascii="Arial" w:hAnsi="Arial" w:cs="Arial"/>
          <w:sz w:val="16"/>
          <w:szCs w:val="16"/>
        </w:rPr>
        <w:t>5</w:t>
      </w:r>
      <w:r w:rsidRPr="006E067E">
        <w:rPr>
          <w:rFonts w:ascii="Arial" w:hAnsi="Arial" w:cs="Arial"/>
          <w:sz w:val="16"/>
          <w:szCs w:val="16"/>
        </w:rPr>
        <w:t xml:space="preserve"> </w:t>
      </w:r>
      <w:r w:rsidR="006E067E">
        <w:rPr>
          <w:rFonts w:ascii="Arial" w:hAnsi="Arial" w:cs="Arial"/>
          <w:sz w:val="16"/>
          <w:szCs w:val="16"/>
        </w:rPr>
        <w:t>лет</w:t>
      </w:r>
      <w:r w:rsidRPr="006E067E">
        <w:rPr>
          <w:rFonts w:ascii="Arial" w:hAnsi="Arial" w:cs="Arial"/>
          <w:sz w:val="16"/>
          <w:szCs w:val="16"/>
        </w:rPr>
        <w:t>.</w:t>
      </w:r>
    </w:p>
    <w:p w:rsidR="00630AF6" w:rsidRPr="006E067E" w:rsidRDefault="00C9455F" w:rsidP="006E067E">
      <w:pPr>
        <w:pStyle w:val="a3"/>
        <w:spacing w:after="0" w:line="240" w:lineRule="auto"/>
        <w:ind w:left="360"/>
        <w:jc w:val="center"/>
        <w:rPr>
          <w:rFonts w:ascii="Arial" w:hAnsi="Arial" w:cs="Arial"/>
          <w:sz w:val="16"/>
          <w:szCs w:val="16"/>
        </w:rPr>
      </w:pPr>
      <w:r w:rsidRPr="006E067E">
        <w:rPr>
          <w:rFonts w:ascii="Arial" w:hAnsi="Arial" w:cs="Arial"/>
          <w:noProof/>
          <w:sz w:val="16"/>
          <w:szCs w:val="16"/>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6E067E">
        <w:rPr>
          <w:rFonts w:ascii="Arial" w:hAnsi="Arial" w:cs="Arial"/>
          <w:noProof/>
          <w:sz w:val="16"/>
          <w:szCs w:val="16"/>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sectPr w:rsidR="00630AF6" w:rsidRPr="006E067E" w:rsidSect="00B701E5">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6F4C04"/>
    <w:multiLevelType w:val="hybridMultilevel"/>
    <w:tmpl w:val="136C6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095310"/>
    <w:multiLevelType w:val="hybridMultilevel"/>
    <w:tmpl w:val="1D70BBF6"/>
    <w:lvl w:ilvl="0" w:tplc="16227B8C">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27D2288"/>
    <w:multiLevelType w:val="hybridMultilevel"/>
    <w:tmpl w:val="EF2A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6450419"/>
    <w:multiLevelType w:val="multilevel"/>
    <w:tmpl w:val="E2BCF12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4D9D4588"/>
    <w:multiLevelType w:val="hybridMultilevel"/>
    <w:tmpl w:val="7200F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9A1E1E"/>
    <w:multiLevelType w:val="multilevel"/>
    <w:tmpl w:val="1F463B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B1B63E8"/>
    <w:multiLevelType w:val="multilevel"/>
    <w:tmpl w:val="E2BCF12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67B439DF"/>
    <w:multiLevelType w:val="hybridMultilevel"/>
    <w:tmpl w:val="9B2A1A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71D84565"/>
    <w:multiLevelType w:val="multilevel"/>
    <w:tmpl w:val="1F463B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760448E2"/>
    <w:multiLevelType w:val="hybridMultilevel"/>
    <w:tmpl w:val="5D726C7C"/>
    <w:lvl w:ilvl="0" w:tplc="76702BAA">
      <w:start w:val="1"/>
      <w:numFmt w:val="decimal"/>
      <w:lvlText w:val="7.%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3"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4"/>
  </w:num>
  <w:num w:numId="3">
    <w:abstractNumId w:val="14"/>
  </w:num>
  <w:num w:numId="4">
    <w:abstractNumId w:val="21"/>
  </w:num>
  <w:num w:numId="5">
    <w:abstractNumId w:val="12"/>
  </w:num>
  <w:num w:numId="6">
    <w:abstractNumId w:val="0"/>
  </w:num>
  <w:num w:numId="7">
    <w:abstractNumId w:val="5"/>
  </w:num>
  <w:num w:numId="8">
    <w:abstractNumId w:val="6"/>
  </w:num>
  <w:num w:numId="9">
    <w:abstractNumId w:val="2"/>
  </w:num>
  <w:num w:numId="10">
    <w:abstractNumId w:val="23"/>
  </w:num>
  <w:num w:numId="11">
    <w:abstractNumId w:val="7"/>
  </w:num>
  <w:num w:numId="12">
    <w:abstractNumId w:val="11"/>
  </w:num>
  <w:num w:numId="13">
    <w:abstractNumId w:val="13"/>
  </w:num>
  <w:num w:numId="14">
    <w:abstractNumId w:val="22"/>
  </w:num>
  <w:num w:numId="15">
    <w:abstractNumId w:val="10"/>
  </w:num>
  <w:num w:numId="16">
    <w:abstractNumId w:val="1"/>
  </w:num>
  <w:num w:numId="17">
    <w:abstractNumId w:val="8"/>
  </w:num>
  <w:num w:numId="18">
    <w:abstractNumId w:val="19"/>
  </w:num>
  <w:num w:numId="19">
    <w:abstractNumId w:val="3"/>
  </w:num>
  <w:num w:numId="20">
    <w:abstractNumId w:val="17"/>
  </w:num>
  <w:num w:numId="21">
    <w:abstractNumId w:val="16"/>
  </w:num>
  <w:num w:numId="22">
    <w:abstractNumId w:val="20"/>
  </w:num>
  <w:num w:numId="23">
    <w:abstractNumId w:val="1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9AE"/>
    <w:rsid w:val="00003A7E"/>
    <w:rsid w:val="000152FE"/>
    <w:rsid w:val="00064A8E"/>
    <w:rsid w:val="000872D5"/>
    <w:rsid w:val="000B7A8E"/>
    <w:rsid w:val="00121CC5"/>
    <w:rsid w:val="00165F5C"/>
    <w:rsid w:val="00166F8B"/>
    <w:rsid w:val="00170F77"/>
    <w:rsid w:val="001824E9"/>
    <w:rsid w:val="001B7C8A"/>
    <w:rsid w:val="002461CC"/>
    <w:rsid w:val="00252D5D"/>
    <w:rsid w:val="00265C36"/>
    <w:rsid w:val="00285DD3"/>
    <w:rsid w:val="002C3343"/>
    <w:rsid w:val="002C7D65"/>
    <w:rsid w:val="002D6629"/>
    <w:rsid w:val="002F0EC9"/>
    <w:rsid w:val="003052BA"/>
    <w:rsid w:val="003375C0"/>
    <w:rsid w:val="0034627A"/>
    <w:rsid w:val="003735F0"/>
    <w:rsid w:val="0038360F"/>
    <w:rsid w:val="00384901"/>
    <w:rsid w:val="00397ACF"/>
    <w:rsid w:val="003A1636"/>
    <w:rsid w:val="003B0999"/>
    <w:rsid w:val="003B6BC4"/>
    <w:rsid w:val="003F2890"/>
    <w:rsid w:val="00436CB7"/>
    <w:rsid w:val="004819CF"/>
    <w:rsid w:val="004920E6"/>
    <w:rsid w:val="004A3FE1"/>
    <w:rsid w:val="004A7C84"/>
    <w:rsid w:val="004E06FC"/>
    <w:rsid w:val="00500D79"/>
    <w:rsid w:val="00513652"/>
    <w:rsid w:val="00546249"/>
    <w:rsid w:val="00563EE4"/>
    <w:rsid w:val="00566A01"/>
    <w:rsid w:val="00567EDB"/>
    <w:rsid w:val="00571DBA"/>
    <w:rsid w:val="00580BD6"/>
    <w:rsid w:val="005B74E0"/>
    <w:rsid w:val="005F068C"/>
    <w:rsid w:val="00611E64"/>
    <w:rsid w:val="00620CF8"/>
    <w:rsid w:val="00630AF6"/>
    <w:rsid w:val="0065281E"/>
    <w:rsid w:val="00683D68"/>
    <w:rsid w:val="00693C95"/>
    <w:rsid w:val="006E067E"/>
    <w:rsid w:val="00723BDD"/>
    <w:rsid w:val="00743439"/>
    <w:rsid w:val="00776300"/>
    <w:rsid w:val="007A2EB0"/>
    <w:rsid w:val="007B32C7"/>
    <w:rsid w:val="007E0F4F"/>
    <w:rsid w:val="0084395A"/>
    <w:rsid w:val="00891613"/>
    <w:rsid w:val="008918D1"/>
    <w:rsid w:val="008A736A"/>
    <w:rsid w:val="008C6E5A"/>
    <w:rsid w:val="008E0C74"/>
    <w:rsid w:val="00912779"/>
    <w:rsid w:val="00964EAD"/>
    <w:rsid w:val="00991873"/>
    <w:rsid w:val="00A10C50"/>
    <w:rsid w:val="00A4345D"/>
    <w:rsid w:val="00A73125"/>
    <w:rsid w:val="00B52B8A"/>
    <w:rsid w:val="00B646CC"/>
    <w:rsid w:val="00B701E5"/>
    <w:rsid w:val="00B7387A"/>
    <w:rsid w:val="00B92795"/>
    <w:rsid w:val="00BA2DF7"/>
    <w:rsid w:val="00BD1A7D"/>
    <w:rsid w:val="00C001E9"/>
    <w:rsid w:val="00C01647"/>
    <w:rsid w:val="00C55AA9"/>
    <w:rsid w:val="00C636F7"/>
    <w:rsid w:val="00C9455F"/>
    <w:rsid w:val="00CB27F2"/>
    <w:rsid w:val="00CC43E4"/>
    <w:rsid w:val="00D20A1B"/>
    <w:rsid w:val="00D357EF"/>
    <w:rsid w:val="00D836AF"/>
    <w:rsid w:val="00DE0119"/>
    <w:rsid w:val="00DF0A26"/>
    <w:rsid w:val="00E061ED"/>
    <w:rsid w:val="00E35A6F"/>
    <w:rsid w:val="00E8479A"/>
    <w:rsid w:val="00EA6F7B"/>
    <w:rsid w:val="00ED69AE"/>
    <w:rsid w:val="00ED75BF"/>
    <w:rsid w:val="00EF2CE4"/>
    <w:rsid w:val="00F03A2B"/>
    <w:rsid w:val="00F41BB4"/>
    <w:rsid w:val="00F67A2D"/>
    <w:rsid w:val="00F73DF6"/>
    <w:rsid w:val="00F7723B"/>
    <w:rsid w:val="00F97505"/>
    <w:rsid w:val="00FB4B82"/>
    <w:rsid w:val="00FC0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6394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Светлана Фомина</cp:lastModifiedBy>
  <cp:revision>2</cp:revision>
  <dcterms:created xsi:type="dcterms:W3CDTF">2021-04-16T08:26:00Z</dcterms:created>
  <dcterms:modified xsi:type="dcterms:W3CDTF">2021-04-16T08:26:00Z</dcterms:modified>
</cp:coreProperties>
</file>