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61DB5" w14:textId="7362A74E" w:rsidR="007B60B2" w:rsidRPr="009218FF" w:rsidRDefault="009344BC" w:rsidP="009218FF">
      <w:pPr>
        <w:ind w:firstLine="709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Каретка </w:t>
      </w:r>
      <w:r>
        <w:rPr>
          <w:rFonts w:ascii="Arial" w:hAnsi="Arial" w:cs="Arial"/>
          <w:sz w:val="32"/>
          <w:szCs w:val="32"/>
          <w:lang w:val="en-US"/>
        </w:rPr>
        <w:t>LUCKY</w:t>
      </w:r>
      <w:r w:rsidRPr="009344BC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lang w:val="en-US"/>
        </w:rPr>
        <w:t>GUY</w:t>
      </w:r>
      <w:r w:rsidRPr="009344BC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для газобетона </w:t>
      </w:r>
      <w:r w:rsidR="007C6C6A">
        <w:rPr>
          <w:rFonts w:ascii="Arial" w:hAnsi="Arial" w:cs="Arial"/>
          <w:sz w:val="32"/>
          <w:szCs w:val="32"/>
        </w:rPr>
        <w:t>4</w:t>
      </w:r>
      <w:r>
        <w:rPr>
          <w:rFonts w:ascii="Arial" w:hAnsi="Arial" w:cs="Arial"/>
          <w:sz w:val="32"/>
          <w:szCs w:val="32"/>
        </w:rPr>
        <w:t>00 мм, окрашенная арт. 700 05 70</w:t>
      </w:r>
      <w:r w:rsidR="007C6C6A">
        <w:rPr>
          <w:rFonts w:ascii="Arial" w:hAnsi="Arial" w:cs="Arial"/>
          <w:sz w:val="32"/>
          <w:szCs w:val="32"/>
        </w:rPr>
        <w:t>5</w:t>
      </w:r>
      <w:r>
        <w:rPr>
          <w:rFonts w:ascii="Arial" w:hAnsi="Arial" w:cs="Arial"/>
          <w:sz w:val="32"/>
          <w:szCs w:val="32"/>
        </w:rPr>
        <w:t xml:space="preserve"> </w:t>
      </w:r>
      <w:r w:rsidR="009218FF">
        <w:rPr>
          <w:rFonts w:ascii="Arial" w:hAnsi="Arial" w:cs="Arial"/>
          <w:sz w:val="32"/>
          <w:szCs w:val="32"/>
          <w:lang w:val="en-US"/>
        </w:rPr>
        <w:t>LG</w:t>
      </w:r>
    </w:p>
    <w:p w14:paraId="360F36C6" w14:textId="00B527F8" w:rsidR="007B60B2" w:rsidRDefault="007B60B2" w:rsidP="007B60B2">
      <w:pPr>
        <w:ind w:firstLine="709"/>
        <w:rPr>
          <w:rFonts w:ascii="Arial" w:hAnsi="Arial" w:cs="Arial"/>
          <w:sz w:val="32"/>
          <w:szCs w:val="32"/>
        </w:rPr>
      </w:pPr>
    </w:p>
    <w:p w14:paraId="53CA1200" w14:textId="77777777" w:rsidR="007B60B2" w:rsidRDefault="007B60B2" w:rsidP="007B60B2">
      <w:pPr>
        <w:ind w:firstLine="709"/>
        <w:rPr>
          <w:rFonts w:ascii="Arial" w:hAnsi="Arial" w:cs="Arial"/>
          <w:sz w:val="32"/>
          <w:szCs w:val="32"/>
        </w:rPr>
      </w:pPr>
    </w:p>
    <w:p w14:paraId="6D9D3722" w14:textId="248C285C" w:rsidR="007B60B2" w:rsidRDefault="00121824" w:rsidP="007B60B2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7B60B2">
        <w:rPr>
          <w:rFonts w:ascii="Arial" w:hAnsi="Arial" w:cs="Arial"/>
          <w:sz w:val="32"/>
          <w:szCs w:val="32"/>
        </w:rPr>
        <w:t xml:space="preserve">Идеальный инструмент при работе с газобетоном, ширина блока </w:t>
      </w:r>
      <w:r w:rsidR="007C6C6A">
        <w:rPr>
          <w:rFonts w:ascii="Arial" w:hAnsi="Arial" w:cs="Arial"/>
          <w:sz w:val="32"/>
          <w:szCs w:val="32"/>
        </w:rPr>
        <w:t>4</w:t>
      </w:r>
      <w:r w:rsidR="009218FF">
        <w:rPr>
          <w:rFonts w:ascii="Arial" w:hAnsi="Arial" w:cs="Arial"/>
          <w:sz w:val="32"/>
          <w:szCs w:val="32"/>
        </w:rPr>
        <w:t>00</w:t>
      </w:r>
      <w:r w:rsidRPr="007B60B2">
        <w:rPr>
          <w:rFonts w:ascii="Arial" w:hAnsi="Arial" w:cs="Arial"/>
          <w:sz w:val="32"/>
          <w:szCs w:val="32"/>
        </w:rPr>
        <w:t xml:space="preserve"> мм. Прочный каркас корпуса, проверен и аттестован лучшими </w:t>
      </w:r>
      <w:r w:rsidR="007B60B2">
        <w:rPr>
          <w:rFonts w:ascii="Arial" w:hAnsi="Arial" w:cs="Arial"/>
          <w:sz w:val="32"/>
          <w:szCs w:val="32"/>
        </w:rPr>
        <w:t xml:space="preserve">всеми </w:t>
      </w:r>
      <w:r w:rsidRPr="007B60B2">
        <w:rPr>
          <w:rFonts w:ascii="Arial" w:hAnsi="Arial" w:cs="Arial"/>
          <w:sz w:val="32"/>
          <w:szCs w:val="32"/>
        </w:rPr>
        <w:t>строителями</w:t>
      </w:r>
      <w:r w:rsidR="007B60B2">
        <w:rPr>
          <w:rFonts w:ascii="Arial" w:hAnsi="Arial" w:cs="Arial"/>
          <w:sz w:val="32"/>
          <w:szCs w:val="32"/>
        </w:rPr>
        <w:t>,</w:t>
      </w:r>
      <w:r w:rsidRPr="007B60B2">
        <w:rPr>
          <w:rFonts w:ascii="Arial" w:hAnsi="Arial" w:cs="Arial"/>
          <w:sz w:val="32"/>
          <w:szCs w:val="32"/>
        </w:rPr>
        <w:t xml:space="preserve"> производител</w:t>
      </w:r>
      <w:r w:rsidR="007B60B2">
        <w:rPr>
          <w:rFonts w:ascii="Arial" w:hAnsi="Arial" w:cs="Arial"/>
          <w:sz w:val="32"/>
          <w:szCs w:val="32"/>
        </w:rPr>
        <w:t>ями</w:t>
      </w:r>
      <w:r w:rsidRPr="007B60B2">
        <w:rPr>
          <w:rFonts w:ascii="Arial" w:hAnsi="Arial" w:cs="Arial"/>
          <w:sz w:val="32"/>
          <w:szCs w:val="32"/>
        </w:rPr>
        <w:t xml:space="preserve"> газобетона в России и Казахстане. Специальная конфигурация зуба – позволяет делать «тёплый» не промерзающий шов при суровой зиме. </w:t>
      </w:r>
    </w:p>
    <w:p w14:paraId="5910814D" w14:textId="33716A9C" w:rsidR="007B60B2" w:rsidRDefault="00121824" w:rsidP="007B60B2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7B60B2">
        <w:rPr>
          <w:rFonts w:ascii="Arial" w:hAnsi="Arial" w:cs="Arial"/>
          <w:sz w:val="32"/>
          <w:szCs w:val="32"/>
        </w:rPr>
        <w:t>Эко</w:t>
      </w:r>
      <w:r w:rsidR="007B60B2">
        <w:rPr>
          <w:rFonts w:ascii="Arial" w:hAnsi="Arial" w:cs="Arial"/>
          <w:sz w:val="32"/>
          <w:szCs w:val="32"/>
        </w:rPr>
        <w:t>номия</w:t>
      </w:r>
      <w:r w:rsidR="004015FC">
        <w:rPr>
          <w:rFonts w:ascii="Arial" w:hAnsi="Arial" w:cs="Arial"/>
          <w:sz w:val="32"/>
          <w:szCs w:val="32"/>
        </w:rPr>
        <w:t xml:space="preserve"> клея – за счёт тонкого шва</w:t>
      </w:r>
    </w:p>
    <w:p w14:paraId="2EB59778" w14:textId="0AE0BA09" w:rsidR="007B60B2" w:rsidRDefault="004015FC" w:rsidP="007B60B2">
      <w:pPr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Рост производительности труда в 5 раз</w:t>
      </w:r>
    </w:p>
    <w:p w14:paraId="16544844" w14:textId="401A6830" w:rsidR="007B60B2" w:rsidRDefault="004015FC" w:rsidP="007B60B2">
      <w:pPr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Срок окупаемости 3-5 рабочих дней</w:t>
      </w:r>
    </w:p>
    <w:p w14:paraId="6059C619" w14:textId="77777777" w:rsidR="007B60B2" w:rsidRDefault="00121824" w:rsidP="007B60B2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7B60B2">
        <w:rPr>
          <w:rFonts w:ascii="Arial" w:hAnsi="Arial" w:cs="Arial"/>
          <w:sz w:val="32"/>
          <w:szCs w:val="32"/>
        </w:rPr>
        <w:t xml:space="preserve">Пожалуй, лучшее средство малой механизации при кладке блоков ровных и длинных стен! </w:t>
      </w:r>
    </w:p>
    <w:p w14:paraId="5C83C2AC" w14:textId="6ACEA36A" w:rsidR="007B60B2" w:rsidRDefault="005610D1" w:rsidP="007B60B2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7B60B2">
        <w:rPr>
          <w:rFonts w:ascii="Arial" w:hAnsi="Arial" w:cs="Arial"/>
          <w:sz w:val="32"/>
          <w:szCs w:val="32"/>
        </w:rPr>
        <w:t xml:space="preserve">Рассчитаны на все типы блоков шириной </w:t>
      </w:r>
      <w:r w:rsidR="007C6C6A">
        <w:rPr>
          <w:rFonts w:ascii="Arial" w:hAnsi="Arial" w:cs="Arial"/>
          <w:sz w:val="32"/>
          <w:szCs w:val="32"/>
        </w:rPr>
        <w:t>4</w:t>
      </w:r>
      <w:r w:rsidR="009218FF">
        <w:rPr>
          <w:rFonts w:ascii="Arial" w:hAnsi="Arial" w:cs="Arial"/>
          <w:sz w:val="32"/>
          <w:szCs w:val="32"/>
        </w:rPr>
        <w:t>00 мм.</w:t>
      </w:r>
    </w:p>
    <w:p w14:paraId="52E045F2" w14:textId="3EEB7EE7" w:rsidR="007B60B2" w:rsidRDefault="005610D1" w:rsidP="007B60B2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7B60B2">
        <w:rPr>
          <w:rFonts w:ascii="Arial" w:hAnsi="Arial" w:cs="Arial"/>
          <w:sz w:val="32"/>
          <w:szCs w:val="32"/>
        </w:rPr>
        <w:t xml:space="preserve">Вес каретки </w:t>
      </w:r>
      <w:r w:rsidR="009218FF">
        <w:rPr>
          <w:rFonts w:ascii="Arial" w:hAnsi="Arial" w:cs="Arial"/>
          <w:sz w:val="32"/>
          <w:szCs w:val="32"/>
        </w:rPr>
        <w:t>3,</w:t>
      </w:r>
      <w:r w:rsidR="007C6C6A">
        <w:rPr>
          <w:rFonts w:ascii="Arial" w:hAnsi="Arial" w:cs="Arial"/>
          <w:sz w:val="32"/>
          <w:szCs w:val="32"/>
        </w:rPr>
        <w:t>895</w:t>
      </w:r>
      <w:r w:rsidR="009218FF">
        <w:rPr>
          <w:rFonts w:ascii="Arial" w:hAnsi="Arial" w:cs="Arial"/>
          <w:sz w:val="32"/>
          <w:szCs w:val="32"/>
        </w:rPr>
        <w:t xml:space="preserve"> кг.</w:t>
      </w:r>
    </w:p>
    <w:p w14:paraId="11FD2CD1" w14:textId="77777777" w:rsidR="007B60B2" w:rsidRDefault="005610D1" w:rsidP="007B60B2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7B60B2">
        <w:rPr>
          <w:rFonts w:ascii="Arial" w:hAnsi="Arial" w:cs="Arial"/>
          <w:sz w:val="32"/>
          <w:szCs w:val="32"/>
        </w:rPr>
        <w:t>Габариты коробки:</w:t>
      </w:r>
    </w:p>
    <w:p w14:paraId="148DC900" w14:textId="7FC2D747" w:rsidR="007B60B2" w:rsidRDefault="005610D1" w:rsidP="007B60B2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7B60B2">
        <w:rPr>
          <w:rFonts w:ascii="Arial" w:hAnsi="Arial" w:cs="Arial"/>
          <w:sz w:val="32"/>
          <w:szCs w:val="32"/>
        </w:rPr>
        <w:t xml:space="preserve">высота </w:t>
      </w:r>
      <w:r w:rsidR="007C6C6A">
        <w:rPr>
          <w:rFonts w:ascii="Arial" w:hAnsi="Arial" w:cs="Arial"/>
          <w:sz w:val="32"/>
          <w:szCs w:val="32"/>
        </w:rPr>
        <w:t>42</w:t>
      </w:r>
      <w:r w:rsidR="009218FF">
        <w:rPr>
          <w:rFonts w:ascii="Arial" w:hAnsi="Arial" w:cs="Arial"/>
          <w:sz w:val="32"/>
          <w:szCs w:val="32"/>
        </w:rPr>
        <w:t>0 мм;</w:t>
      </w:r>
    </w:p>
    <w:p w14:paraId="1D84CDE1" w14:textId="60BD620E" w:rsidR="007B60B2" w:rsidRDefault="005610D1" w:rsidP="007B60B2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7B60B2">
        <w:rPr>
          <w:rFonts w:ascii="Arial" w:hAnsi="Arial" w:cs="Arial"/>
          <w:sz w:val="32"/>
          <w:szCs w:val="32"/>
        </w:rPr>
        <w:t xml:space="preserve">ширина </w:t>
      </w:r>
      <w:r w:rsidR="009218FF">
        <w:rPr>
          <w:rFonts w:ascii="Arial" w:hAnsi="Arial" w:cs="Arial"/>
          <w:sz w:val="32"/>
          <w:szCs w:val="32"/>
        </w:rPr>
        <w:t>240 мм;</w:t>
      </w:r>
    </w:p>
    <w:p w14:paraId="2B01A57A" w14:textId="0DC6F28B" w:rsidR="00121824" w:rsidRPr="007B60B2" w:rsidRDefault="005610D1" w:rsidP="007B60B2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7B60B2">
        <w:rPr>
          <w:rFonts w:ascii="Arial" w:hAnsi="Arial" w:cs="Arial"/>
          <w:sz w:val="32"/>
          <w:szCs w:val="32"/>
        </w:rPr>
        <w:t xml:space="preserve">длина </w:t>
      </w:r>
      <w:r w:rsidR="009218FF">
        <w:rPr>
          <w:rFonts w:ascii="Arial" w:hAnsi="Arial" w:cs="Arial"/>
          <w:sz w:val="32"/>
          <w:szCs w:val="32"/>
        </w:rPr>
        <w:t>420 мм.</w:t>
      </w:r>
    </w:p>
    <w:sectPr w:rsidR="00121824" w:rsidRPr="007B6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824"/>
    <w:rsid w:val="00121824"/>
    <w:rsid w:val="004015FC"/>
    <w:rsid w:val="00426CE6"/>
    <w:rsid w:val="005610D1"/>
    <w:rsid w:val="007B60B2"/>
    <w:rsid w:val="007C6C6A"/>
    <w:rsid w:val="009218FF"/>
    <w:rsid w:val="009344BC"/>
    <w:rsid w:val="00A01EAC"/>
    <w:rsid w:val="00E6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93FAD"/>
  <w15:chartTrackingRefBased/>
  <w15:docId w15:val="{E2FADE65-A2E8-41FF-BE9E-5CF61E30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1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manager19</dc:creator>
  <cp:keywords/>
  <dc:description/>
  <cp:lastModifiedBy>manager19</cp:lastModifiedBy>
  <cp:revision>2</cp:revision>
  <cp:lastPrinted>2021-04-13T11:17:00Z</cp:lastPrinted>
  <dcterms:created xsi:type="dcterms:W3CDTF">2021-04-13T13:44:00Z</dcterms:created>
  <dcterms:modified xsi:type="dcterms:W3CDTF">2021-04-13T13:44:00Z</dcterms:modified>
</cp:coreProperties>
</file>