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547" w:rsidRPr="006B30C1" w:rsidRDefault="00D33547" w:rsidP="00D33547">
      <w:pPr>
        <w:ind w:left="360"/>
        <w:jc w:val="center"/>
        <w:rPr>
          <w:rFonts w:ascii="Arial" w:hAnsi="Arial" w:cs="Arial"/>
          <w:b/>
          <w:caps/>
          <w:sz w:val="16"/>
          <w:szCs w:val="16"/>
        </w:rPr>
      </w:pPr>
      <w:bookmarkStart w:id="0" w:name="_GoBack"/>
      <w:bookmarkEnd w:id="0"/>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D33547" w:rsidRPr="00DB0115" w:rsidRDefault="00D33547" w:rsidP="00D33547">
      <w:pPr>
        <w:ind w:left="360"/>
        <w:jc w:val="center"/>
        <w:rPr>
          <w:rFonts w:ascii="Arial" w:hAnsi="Arial" w:cs="Arial"/>
          <w:b/>
          <w:caps/>
          <w:sz w:val="16"/>
          <w:szCs w:val="16"/>
        </w:rPr>
      </w:pPr>
      <w:r>
        <w:rPr>
          <w:rFonts w:ascii="Arial" w:hAnsi="Arial" w:cs="Arial"/>
          <w:b/>
          <w:caps/>
          <w:sz w:val="16"/>
          <w:szCs w:val="16"/>
        </w:rPr>
        <w:t>МОДЕЛь: PL</w:t>
      </w:r>
      <w:r w:rsidR="00E006FD">
        <w:rPr>
          <w:rFonts w:ascii="Arial" w:hAnsi="Arial" w:cs="Arial"/>
          <w:b/>
          <w:caps/>
          <w:sz w:val="16"/>
          <w:szCs w:val="16"/>
        </w:rPr>
        <w:t>6</w:t>
      </w:r>
      <w:r w:rsidR="00765583">
        <w:rPr>
          <w:rFonts w:ascii="Arial" w:hAnsi="Arial" w:cs="Arial"/>
          <w:b/>
          <w:caps/>
          <w:sz w:val="16"/>
          <w:szCs w:val="16"/>
        </w:rPr>
        <w:t>2</w:t>
      </w:r>
      <w:r>
        <w:rPr>
          <w:rFonts w:ascii="Arial" w:hAnsi="Arial" w:cs="Arial"/>
          <w:b/>
          <w:caps/>
          <w:sz w:val="16"/>
          <w:szCs w:val="16"/>
        </w:rPr>
        <w:t>5</w:t>
      </w:r>
    </w:p>
    <w:p w:rsidR="00101E1B" w:rsidRPr="009F4307" w:rsidRDefault="00D33547" w:rsidP="00D33547">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9F4307" w:rsidRDefault="008D4824"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Назначение изделия</w:t>
      </w:r>
    </w:p>
    <w:p w:rsidR="006F2AC2" w:rsidRPr="009F4307" w:rsidRDefault="009F4307"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 стационарные садово-парковые “</w:t>
      </w:r>
      <w:r w:rsidRPr="009F4307">
        <w:rPr>
          <w:rFonts w:ascii="Arial" w:hAnsi="Arial" w:cs="Arial"/>
          <w:sz w:val="16"/>
          <w:szCs w:val="16"/>
          <w:lang w:val="en-US"/>
        </w:rPr>
        <w:t>Feron</w:t>
      </w:r>
      <w:r w:rsidRPr="009F4307">
        <w:rPr>
          <w:rFonts w:ascii="Arial" w:hAnsi="Arial" w:cs="Arial"/>
          <w:sz w:val="16"/>
          <w:szCs w:val="16"/>
        </w:rPr>
        <w:t xml:space="preserve">” серии </w:t>
      </w:r>
      <w:r w:rsidRPr="009F4307">
        <w:rPr>
          <w:rFonts w:ascii="Arial" w:hAnsi="Arial" w:cs="Arial"/>
          <w:sz w:val="16"/>
          <w:szCs w:val="16"/>
          <w:lang w:val="en-US"/>
        </w:rPr>
        <w:t>PL</w:t>
      </w:r>
      <w:r w:rsidRPr="009F4307">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w:t>
      </w:r>
      <w:r w:rsidR="00B0758B" w:rsidRPr="009F4307">
        <w:rPr>
          <w:rFonts w:ascii="Arial" w:hAnsi="Arial" w:cs="Arial"/>
          <w:sz w:val="16"/>
          <w:szCs w:val="16"/>
        </w:rPr>
        <w:t xml:space="preserve"> </w:t>
      </w:r>
    </w:p>
    <w:p w:rsidR="006F2AC2" w:rsidRPr="009F4307" w:rsidRDefault="00B0758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Светильники работают от сети переменного тока с номинальным напряжением 230В/50Гц. </w:t>
      </w:r>
    </w:p>
    <w:p w:rsidR="008D4824" w:rsidRPr="009F4307" w:rsidRDefault="00F73101"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w:t>
      </w:r>
      <w:r w:rsidR="008D4824" w:rsidRPr="009F4307">
        <w:rPr>
          <w:rFonts w:ascii="Arial" w:hAnsi="Arial" w:cs="Arial"/>
          <w:sz w:val="16"/>
          <w:szCs w:val="16"/>
        </w:rPr>
        <w:t xml:space="preserve"> не предназначены для </w:t>
      </w:r>
      <w:r w:rsidR="00033852" w:rsidRPr="009F4307">
        <w:rPr>
          <w:rFonts w:ascii="Arial" w:hAnsi="Arial" w:cs="Arial"/>
          <w:sz w:val="16"/>
          <w:szCs w:val="16"/>
        </w:rPr>
        <w:t>использования</w:t>
      </w:r>
      <w:r w:rsidR="008D4824" w:rsidRPr="009F4307">
        <w:rPr>
          <w:rFonts w:ascii="Arial" w:hAnsi="Arial" w:cs="Arial"/>
          <w:sz w:val="16"/>
          <w:szCs w:val="16"/>
        </w:rPr>
        <w:t xml:space="preserve"> на средствах наземного и водного транспорта, а также во </w:t>
      </w:r>
      <w:r w:rsidR="002831FA" w:rsidRPr="009F4307">
        <w:rPr>
          <w:rFonts w:ascii="Arial" w:hAnsi="Arial" w:cs="Arial"/>
          <w:sz w:val="16"/>
          <w:szCs w:val="16"/>
        </w:rPr>
        <w:t>взрывопожароопасных зонах</w:t>
      </w:r>
      <w:r w:rsidR="008D4824" w:rsidRPr="009F4307">
        <w:rPr>
          <w:rFonts w:ascii="Arial" w:hAnsi="Arial" w:cs="Arial"/>
          <w:sz w:val="16"/>
          <w:szCs w:val="16"/>
        </w:rPr>
        <w:t>.</w:t>
      </w:r>
    </w:p>
    <w:p w:rsidR="008D4824" w:rsidRPr="009F4307" w:rsidRDefault="008D4824"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Перед началом эксплуатации светильника</w:t>
      </w:r>
      <w:r w:rsidR="00033852" w:rsidRPr="009F4307">
        <w:rPr>
          <w:rFonts w:ascii="Arial" w:hAnsi="Arial" w:cs="Arial"/>
          <w:sz w:val="16"/>
          <w:szCs w:val="16"/>
        </w:rPr>
        <w:t xml:space="preserve"> ознакомьтесь с </w:t>
      </w:r>
      <w:r w:rsidR="00E663D7" w:rsidRPr="009F4307">
        <w:rPr>
          <w:rFonts w:ascii="Arial" w:hAnsi="Arial" w:cs="Arial"/>
          <w:sz w:val="16"/>
          <w:szCs w:val="16"/>
        </w:rPr>
        <w:t>данной инструкцией</w:t>
      </w:r>
      <w:r w:rsidR="00033852" w:rsidRPr="009F4307">
        <w:rPr>
          <w:rFonts w:ascii="Arial" w:hAnsi="Arial" w:cs="Arial"/>
          <w:sz w:val="16"/>
          <w:szCs w:val="16"/>
        </w:rPr>
        <w:t>.</w:t>
      </w:r>
    </w:p>
    <w:p w:rsidR="00033852" w:rsidRPr="009F4307" w:rsidRDefault="00033852" w:rsidP="009F4307">
      <w:pPr>
        <w:numPr>
          <w:ilvl w:val="0"/>
          <w:numId w:val="1"/>
        </w:numPr>
        <w:suppressAutoHyphens/>
        <w:jc w:val="both"/>
        <w:rPr>
          <w:rFonts w:ascii="Arial" w:hAnsi="Arial" w:cs="Arial"/>
          <w:b/>
          <w:bCs/>
          <w:sz w:val="16"/>
          <w:szCs w:val="16"/>
        </w:rPr>
      </w:pPr>
      <w:r w:rsidRPr="009F4307">
        <w:rPr>
          <w:rFonts w:ascii="Arial" w:hAnsi="Arial" w:cs="Arial"/>
          <w:b/>
          <w:sz w:val="16"/>
          <w:szCs w:val="16"/>
        </w:rPr>
        <w:t>Технические характеристики</w:t>
      </w:r>
    </w:p>
    <w:tbl>
      <w:tblPr>
        <w:tblStyle w:val="a6"/>
        <w:tblW w:w="0" w:type="auto"/>
        <w:jc w:val="center"/>
        <w:tblLook w:val="04A0" w:firstRow="1" w:lastRow="0" w:firstColumn="1" w:lastColumn="0" w:noHBand="0" w:noVBand="1"/>
      </w:tblPr>
      <w:tblGrid>
        <w:gridCol w:w="3480"/>
        <w:gridCol w:w="6756"/>
      </w:tblGrid>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Напряжение питания</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230В/50Гц</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Источник света</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Лампа накаливания/энергосберегающая лампа/ светодиодная лампа (нет в комплекте)</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Максимально допустимая мощность лампы</w:t>
            </w:r>
          </w:p>
        </w:tc>
        <w:tc>
          <w:tcPr>
            <w:tcW w:w="0" w:type="auto"/>
            <w:vAlign w:val="center"/>
          </w:tcPr>
          <w:p w:rsidR="00710749" w:rsidRPr="009F4307" w:rsidRDefault="00D33547" w:rsidP="009F4307">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Патрон</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Е27</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Степень защиты от пыли и влаги</w:t>
            </w:r>
          </w:p>
        </w:tc>
        <w:tc>
          <w:tcPr>
            <w:tcW w:w="0" w:type="auto"/>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IP44</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lang w:val="en-US"/>
              </w:rPr>
            </w:pPr>
            <w:r w:rsidRPr="009F4307">
              <w:rPr>
                <w:rFonts w:ascii="Arial" w:hAnsi="Arial" w:cs="Arial"/>
                <w:sz w:val="16"/>
                <w:szCs w:val="16"/>
              </w:rPr>
              <w:t xml:space="preserve">Класс защиты </w:t>
            </w:r>
          </w:p>
        </w:tc>
        <w:tc>
          <w:tcPr>
            <w:tcW w:w="0" w:type="auto"/>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Диапазон рабочих температур</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-50°..+50°С</w:t>
            </w:r>
          </w:p>
        </w:tc>
      </w:tr>
      <w:tr w:rsidR="009F4307" w:rsidRPr="009F4307" w:rsidTr="00B668BE">
        <w:trPr>
          <w:jc w:val="center"/>
        </w:trPr>
        <w:tc>
          <w:tcPr>
            <w:tcW w:w="0" w:type="auto"/>
          </w:tcPr>
          <w:p w:rsidR="009F4307" w:rsidRPr="009F4307" w:rsidRDefault="009F4307" w:rsidP="009F4307">
            <w:pPr>
              <w:suppressAutoHyphens/>
              <w:jc w:val="both"/>
              <w:rPr>
                <w:rFonts w:ascii="Arial" w:hAnsi="Arial" w:cs="Arial"/>
                <w:sz w:val="16"/>
                <w:szCs w:val="16"/>
              </w:rPr>
            </w:pPr>
            <w:r w:rsidRPr="009F4307">
              <w:rPr>
                <w:rFonts w:ascii="Arial" w:hAnsi="Arial" w:cs="Arial"/>
                <w:sz w:val="16"/>
                <w:szCs w:val="16"/>
              </w:rPr>
              <w:t>Климатическое исполнение</w:t>
            </w:r>
          </w:p>
        </w:tc>
        <w:tc>
          <w:tcPr>
            <w:tcW w:w="0" w:type="auto"/>
            <w:vAlign w:val="center"/>
          </w:tcPr>
          <w:p w:rsidR="009F4307" w:rsidRPr="009F4307" w:rsidRDefault="009F4307" w:rsidP="009F4307">
            <w:pPr>
              <w:suppressAutoHyphens/>
              <w:jc w:val="center"/>
              <w:rPr>
                <w:rFonts w:ascii="Arial" w:hAnsi="Arial" w:cs="Arial"/>
                <w:sz w:val="16"/>
                <w:szCs w:val="16"/>
              </w:rPr>
            </w:pPr>
            <w:r w:rsidRPr="009F4307">
              <w:rPr>
                <w:rFonts w:ascii="Arial" w:hAnsi="Arial" w:cs="Arial"/>
                <w:sz w:val="16"/>
                <w:szCs w:val="16"/>
              </w:rPr>
              <w:t>У1</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Относительная влажность</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Не более 90%</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Атмосферное давление</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 xml:space="preserve">650-800 </w:t>
            </w:r>
            <w:proofErr w:type="spellStart"/>
            <w:r w:rsidRPr="009F4307">
              <w:rPr>
                <w:rFonts w:ascii="Arial" w:hAnsi="Arial" w:cs="Arial"/>
                <w:sz w:val="16"/>
                <w:szCs w:val="16"/>
              </w:rPr>
              <w:t>мм.рт.ст</w:t>
            </w:r>
            <w:proofErr w:type="spellEnd"/>
            <w:r w:rsidRPr="009F4307">
              <w:rPr>
                <w:rFonts w:ascii="Arial" w:hAnsi="Arial" w:cs="Arial"/>
                <w:sz w:val="16"/>
                <w:szCs w:val="16"/>
              </w:rPr>
              <w:t>.</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Материал корпуса</w:t>
            </w:r>
          </w:p>
        </w:tc>
        <w:tc>
          <w:tcPr>
            <w:tcW w:w="0" w:type="auto"/>
            <w:vAlign w:val="center"/>
          </w:tcPr>
          <w:p w:rsidR="00710749" w:rsidRPr="009F4307" w:rsidRDefault="00E006FD" w:rsidP="00541B99">
            <w:pPr>
              <w:suppressAutoHyphens/>
              <w:jc w:val="center"/>
              <w:rPr>
                <w:rFonts w:ascii="Arial" w:hAnsi="Arial" w:cs="Arial"/>
                <w:sz w:val="16"/>
                <w:szCs w:val="16"/>
              </w:rPr>
            </w:pPr>
            <w:r>
              <w:rPr>
                <w:rFonts w:ascii="Arial" w:hAnsi="Arial" w:cs="Arial"/>
                <w:sz w:val="16"/>
                <w:szCs w:val="16"/>
              </w:rPr>
              <w:t>Алюминиевый сплав</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 xml:space="preserve">Материал </w:t>
            </w:r>
            <w:r w:rsidR="00ED4B2B" w:rsidRPr="009F4307">
              <w:rPr>
                <w:rFonts w:ascii="Arial" w:hAnsi="Arial" w:cs="Arial"/>
                <w:sz w:val="16"/>
                <w:szCs w:val="16"/>
              </w:rPr>
              <w:t>плафона</w:t>
            </w:r>
          </w:p>
        </w:tc>
        <w:tc>
          <w:tcPr>
            <w:tcW w:w="0" w:type="auto"/>
            <w:vAlign w:val="center"/>
          </w:tcPr>
          <w:p w:rsidR="00710749" w:rsidRPr="009F4307" w:rsidRDefault="00BE7B5B" w:rsidP="009F4307">
            <w:pPr>
              <w:suppressAutoHyphens/>
              <w:jc w:val="center"/>
              <w:rPr>
                <w:rFonts w:ascii="Arial" w:hAnsi="Arial" w:cs="Arial"/>
                <w:sz w:val="16"/>
                <w:szCs w:val="16"/>
              </w:rPr>
            </w:pPr>
            <w:r w:rsidRPr="009F4307">
              <w:rPr>
                <w:rFonts w:ascii="Arial" w:hAnsi="Arial" w:cs="Arial"/>
                <w:sz w:val="16"/>
                <w:szCs w:val="16"/>
              </w:rPr>
              <w:t>С</w:t>
            </w:r>
            <w:r w:rsidR="00710749" w:rsidRPr="009F4307">
              <w:rPr>
                <w:rFonts w:ascii="Arial" w:hAnsi="Arial" w:cs="Arial"/>
                <w:sz w:val="16"/>
                <w:szCs w:val="16"/>
              </w:rPr>
              <w:t>текло</w:t>
            </w:r>
          </w:p>
        </w:tc>
      </w:tr>
      <w:tr w:rsidR="00317FBB" w:rsidRPr="009F4307" w:rsidTr="00AF64DC">
        <w:trPr>
          <w:jc w:val="center"/>
        </w:trPr>
        <w:tc>
          <w:tcPr>
            <w:tcW w:w="0" w:type="auto"/>
          </w:tcPr>
          <w:p w:rsidR="00317FBB" w:rsidRPr="009F4307" w:rsidRDefault="00317FBB" w:rsidP="009F4307">
            <w:pPr>
              <w:suppressAutoHyphens/>
              <w:jc w:val="both"/>
              <w:rPr>
                <w:rFonts w:ascii="Arial" w:hAnsi="Arial" w:cs="Arial"/>
                <w:sz w:val="16"/>
                <w:szCs w:val="16"/>
              </w:rPr>
            </w:pPr>
            <w:r w:rsidRPr="009F4307">
              <w:rPr>
                <w:rFonts w:ascii="Arial" w:hAnsi="Arial" w:cs="Arial"/>
                <w:sz w:val="16"/>
                <w:szCs w:val="16"/>
              </w:rPr>
              <w:t>Габаритные размеры (</w:t>
            </w:r>
            <w:proofErr w:type="spellStart"/>
            <w:r w:rsidRPr="009F4307">
              <w:rPr>
                <w:rFonts w:ascii="Arial" w:hAnsi="Arial" w:cs="Arial"/>
                <w:sz w:val="16"/>
                <w:szCs w:val="16"/>
              </w:rPr>
              <w:t>д×ш×в</w:t>
            </w:r>
            <w:proofErr w:type="spellEnd"/>
            <w:r w:rsidRPr="009F4307">
              <w:rPr>
                <w:rFonts w:ascii="Arial" w:hAnsi="Arial" w:cs="Arial"/>
                <w:sz w:val="16"/>
                <w:szCs w:val="16"/>
              </w:rPr>
              <w:t>)</w:t>
            </w:r>
          </w:p>
        </w:tc>
        <w:tc>
          <w:tcPr>
            <w:tcW w:w="0" w:type="auto"/>
            <w:vAlign w:val="center"/>
          </w:tcPr>
          <w:p w:rsidR="00317FBB" w:rsidRPr="00D33547" w:rsidRDefault="00D33547" w:rsidP="00671D83">
            <w:pPr>
              <w:suppressAutoHyphens/>
              <w:jc w:val="center"/>
              <w:rPr>
                <w:rFonts w:ascii="Arial" w:hAnsi="Arial" w:cs="Arial"/>
                <w:sz w:val="16"/>
                <w:szCs w:val="16"/>
              </w:rPr>
            </w:pPr>
            <w:r>
              <w:rPr>
                <w:rFonts w:ascii="Arial" w:hAnsi="Arial" w:cs="Arial"/>
                <w:sz w:val="16"/>
                <w:szCs w:val="16"/>
              </w:rPr>
              <w:t>См. на упаковке</w:t>
            </w:r>
          </w:p>
        </w:tc>
      </w:tr>
    </w:tbl>
    <w:p w:rsidR="00DC5049"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Комплектность</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инструкция по эксплуатации</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Крепежный комплект.</w:t>
      </w:r>
    </w:p>
    <w:p w:rsidR="00B15B76"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Указания мер безопасности</w:t>
      </w:r>
    </w:p>
    <w:p w:rsidR="00B15B76" w:rsidRPr="009F4307" w:rsidRDefault="00DC5049" w:rsidP="009F4307">
      <w:pPr>
        <w:numPr>
          <w:ilvl w:val="1"/>
          <w:numId w:val="1"/>
        </w:numPr>
        <w:suppressAutoHyphens/>
        <w:ind w:left="0" w:firstLine="0"/>
        <w:rPr>
          <w:rFonts w:ascii="Arial" w:hAnsi="Arial" w:cs="Arial"/>
          <w:sz w:val="16"/>
          <w:szCs w:val="16"/>
        </w:rPr>
      </w:pPr>
      <w:r w:rsidRPr="009F4307">
        <w:rPr>
          <w:rFonts w:ascii="Arial" w:hAnsi="Arial" w:cs="Arial"/>
          <w:b/>
          <w:sz w:val="16"/>
          <w:szCs w:val="16"/>
        </w:rPr>
        <w:t>Запрещается</w:t>
      </w:r>
      <w:r w:rsidRPr="009F4307">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9F4307">
        <w:rPr>
          <w:rFonts w:ascii="Arial" w:hAnsi="Arial" w:cs="Arial"/>
          <w:sz w:val="16"/>
          <w:szCs w:val="16"/>
        </w:rPr>
        <w:t>.</w:t>
      </w:r>
      <w:r w:rsidR="00F56B11" w:rsidRPr="009F4307">
        <w:rPr>
          <w:rFonts w:ascii="Arial" w:hAnsi="Arial" w:cs="Arial"/>
          <w:sz w:val="16"/>
          <w:szCs w:val="16"/>
        </w:rPr>
        <w:t xml:space="preserve"> </w:t>
      </w:r>
      <w:r w:rsidR="00F56B11" w:rsidRPr="009F4307">
        <w:rPr>
          <w:rFonts w:ascii="Arial" w:hAnsi="Arial" w:cs="Arial"/>
          <w:b/>
          <w:sz w:val="16"/>
          <w:szCs w:val="16"/>
        </w:rPr>
        <w:t>Помните</w:t>
      </w:r>
      <w:r w:rsidR="00F56B11" w:rsidRPr="009F4307">
        <w:rPr>
          <w:rFonts w:ascii="Arial" w:hAnsi="Arial" w:cs="Arial"/>
          <w:sz w:val="16"/>
          <w:szCs w:val="16"/>
        </w:rPr>
        <w:t xml:space="preserve">!!! </w:t>
      </w:r>
      <w:r w:rsidR="00F56B11" w:rsidRPr="009F4307">
        <w:rPr>
          <w:rFonts w:ascii="Arial" w:hAnsi="Arial" w:cs="Arial"/>
          <w:i/>
          <w:sz w:val="16"/>
          <w:szCs w:val="16"/>
        </w:rPr>
        <w:t>Напряжение 230В переменного тока опасно для жизни и здоровья.</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9F4307">
        <w:rPr>
          <w:rFonts w:ascii="Arial" w:hAnsi="Arial" w:cs="Arial"/>
          <w:sz w:val="16"/>
          <w:szCs w:val="16"/>
          <w:lang w:val="en-US"/>
        </w:rPr>
        <w:t>III</w:t>
      </w:r>
      <w:r w:rsidRPr="009F4307">
        <w:rPr>
          <w:rFonts w:ascii="Arial" w:hAnsi="Arial" w:cs="Arial"/>
          <w:sz w:val="16"/>
          <w:szCs w:val="16"/>
        </w:rPr>
        <w:t>.</w:t>
      </w:r>
      <w:r w:rsidR="003B387A" w:rsidRPr="009F4307">
        <w:rPr>
          <w:rFonts w:ascii="Arial" w:hAnsi="Arial" w:cs="Arial"/>
          <w:sz w:val="16"/>
          <w:szCs w:val="16"/>
        </w:rPr>
        <w:t xml:space="preserve"> При необходимости обратитесь к квалифицированному электрику.</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Радиоактивные и ядовитые вещества в состав светильника не входят.</w:t>
      </w:r>
    </w:p>
    <w:p w:rsidR="007A1859" w:rsidRPr="009F4307" w:rsidRDefault="007A1859" w:rsidP="00541B99">
      <w:pPr>
        <w:numPr>
          <w:ilvl w:val="0"/>
          <w:numId w:val="1"/>
        </w:numPr>
        <w:suppressAutoHyphens/>
        <w:jc w:val="both"/>
        <w:rPr>
          <w:rFonts w:ascii="Arial" w:hAnsi="Arial" w:cs="Arial"/>
          <w:b/>
          <w:sz w:val="16"/>
          <w:szCs w:val="16"/>
        </w:rPr>
      </w:pPr>
      <w:r w:rsidRPr="009F4307">
        <w:rPr>
          <w:rFonts w:ascii="Arial" w:hAnsi="Arial" w:cs="Arial"/>
          <w:b/>
          <w:sz w:val="16"/>
          <w:szCs w:val="16"/>
        </w:rPr>
        <w:t>Подготовка изделия к ра</w:t>
      </w:r>
      <w:r w:rsidR="00B668BE" w:rsidRPr="009F4307">
        <w:rPr>
          <w:rFonts w:ascii="Arial" w:hAnsi="Arial" w:cs="Arial"/>
          <w:b/>
          <w:sz w:val="16"/>
          <w:szCs w:val="16"/>
        </w:rPr>
        <w:t>боте и техническое обслуживание</w:t>
      </w:r>
    </w:p>
    <w:p w:rsidR="00541B99" w:rsidRDefault="00EB1914" w:rsidP="00541B99">
      <w:pPr>
        <w:suppressAutoHyphens/>
        <w:jc w:val="both"/>
        <w:rPr>
          <w:rFonts w:ascii="Arial" w:hAnsi="Arial" w:cs="Arial"/>
          <w:i/>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9F4307">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541B99" w:rsidRDefault="00541B99" w:rsidP="00541B99">
      <w:pPr>
        <w:numPr>
          <w:ilvl w:val="1"/>
          <w:numId w:val="1"/>
        </w:numPr>
        <w:suppressAutoHyphens/>
        <w:ind w:left="0" w:firstLine="0"/>
        <w:rPr>
          <w:rFonts w:ascii="Arial" w:hAnsi="Arial" w:cs="Arial"/>
          <w:sz w:val="16"/>
          <w:szCs w:val="16"/>
        </w:rPr>
      </w:pPr>
      <w:r w:rsidRPr="009F4307">
        <w:rPr>
          <w:rFonts w:ascii="Arial" w:hAnsi="Arial" w:cs="Arial"/>
          <w:sz w:val="16"/>
          <w:szCs w:val="16"/>
        </w:rPr>
        <w:t>Для сборки и монтажа светильника воспользуйтесь рисунком внешнего вида светильника.</w:t>
      </w:r>
    </w:p>
    <w:p w:rsidR="00541B99" w:rsidRDefault="00E006FD" w:rsidP="00541B99">
      <w:pPr>
        <w:suppressAutoHyphens/>
        <w:jc w:val="center"/>
        <w:rPr>
          <w:rFonts w:ascii="Arial" w:hAnsi="Arial" w:cs="Arial"/>
          <w:sz w:val="16"/>
          <w:szCs w:val="16"/>
        </w:rPr>
      </w:pPr>
      <w:r>
        <w:rPr>
          <w:rFonts w:ascii="Arial" w:hAnsi="Arial" w:cs="Arial"/>
          <w:noProof/>
          <w:sz w:val="16"/>
          <w:szCs w:val="16"/>
        </w:rPr>
        <w:drawing>
          <wp:inline distT="0" distB="0" distL="0" distR="0">
            <wp:extent cx="4324350" cy="291540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625.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26805" cy="2917059"/>
                    </a:xfrm>
                    <a:prstGeom prst="rect">
                      <a:avLst/>
                    </a:prstGeom>
                  </pic:spPr>
                </pic:pic>
              </a:graphicData>
            </a:graphic>
          </wp:inline>
        </w:drawing>
      </w:r>
    </w:p>
    <w:p w:rsidR="008F6D9B" w:rsidRDefault="001B76C7" w:rsidP="009F4307">
      <w:pPr>
        <w:numPr>
          <w:ilvl w:val="1"/>
          <w:numId w:val="1"/>
        </w:numPr>
        <w:suppressAutoHyphens/>
        <w:ind w:left="0" w:firstLine="0"/>
        <w:rPr>
          <w:rFonts w:ascii="Arial" w:hAnsi="Arial" w:cs="Arial"/>
          <w:sz w:val="16"/>
          <w:szCs w:val="16"/>
        </w:rPr>
      </w:pPr>
      <w:r w:rsidRPr="009F4307">
        <w:rPr>
          <w:rFonts w:ascii="Arial" w:hAnsi="Arial" w:cs="Arial"/>
          <w:sz w:val="16"/>
          <w:szCs w:val="16"/>
        </w:rPr>
        <w:t xml:space="preserve">Для </w:t>
      </w:r>
      <w:r w:rsidR="00743516" w:rsidRPr="009F4307">
        <w:rPr>
          <w:rFonts w:ascii="Arial" w:hAnsi="Arial" w:cs="Arial"/>
          <w:sz w:val="16"/>
          <w:szCs w:val="16"/>
        </w:rPr>
        <w:t xml:space="preserve">установки </w:t>
      </w:r>
      <w:r w:rsidR="00BB497A" w:rsidRPr="009F4307">
        <w:rPr>
          <w:rFonts w:ascii="Arial" w:hAnsi="Arial" w:cs="Arial"/>
          <w:sz w:val="16"/>
          <w:szCs w:val="16"/>
        </w:rPr>
        <w:t>светильника необходимо</w:t>
      </w:r>
      <w:r w:rsidR="0033594F" w:rsidRPr="009F4307">
        <w:rPr>
          <w:rFonts w:ascii="Arial" w:hAnsi="Arial" w:cs="Arial"/>
          <w:sz w:val="16"/>
          <w:szCs w:val="16"/>
        </w:rPr>
        <w:t xml:space="preserve"> выполнить следующие операции:</w:t>
      </w:r>
    </w:p>
    <w:p w:rsidR="008A32AA" w:rsidRPr="00541B99" w:rsidRDefault="00541B99" w:rsidP="00541B99">
      <w:pPr>
        <w:pStyle w:val="a5"/>
        <w:numPr>
          <w:ilvl w:val="0"/>
          <w:numId w:val="22"/>
        </w:numPr>
        <w:suppressAutoHyphens/>
        <w:jc w:val="both"/>
        <w:rPr>
          <w:rFonts w:ascii="Arial" w:hAnsi="Arial" w:cs="Arial"/>
          <w:sz w:val="16"/>
          <w:szCs w:val="16"/>
        </w:rPr>
      </w:pPr>
      <w:r w:rsidRPr="00DF0954">
        <w:rPr>
          <w:rFonts w:ascii="Arial"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r>
        <w:rPr>
          <w:rFonts w:ascii="Arial" w:hAnsi="Arial" w:cs="Arial"/>
          <w:sz w:val="16"/>
          <w:szCs w:val="16"/>
        </w:rPr>
        <w:t xml:space="preserve"> </w:t>
      </w:r>
      <w:r w:rsidR="008A32AA" w:rsidRPr="00541B99">
        <w:rPr>
          <w:rFonts w:ascii="Arial" w:hAnsi="Arial" w:cs="Arial"/>
          <w:sz w:val="16"/>
          <w:szCs w:val="16"/>
        </w:rPr>
        <w:t>Подведите провода питающей сети к месту установки (фаза, нейтраль, провод защитного заземления). Питающее напряжение должно быть отключено. Фаза питающего кабеля должна подаваться через защитный автоматический выключатель на 10А. Кабель должен быть защищен от механических повреждений.</w:t>
      </w:r>
      <w:r>
        <w:rPr>
          <w:rFonts w:ascii="Arial" w:hAnsi="Arial" w:cs="Arial"/>
          <w:sz w:val="16"/>
          <w:szCs w:val="16"/>
        </w:rPr>
        <w:t xml:space="preserve"> </w:t>
      </w:r>
    </w:p>
    <w:p w:rsidR="008A32AA" w:rsidRPr="00541B99" w:rsidRDefault="00E006FD" w:rsidP="00541B99">
      <w:pPr>
        <w:pStyle w:val="a5"/>
        <w:numPr>
          <w:ilvl w:val="0"/>
          <w:numId w:val="22"/>
        </w:numPr>
        <w:suppressAutoHyphens/>
        <w:rPr>
          <w:rFonts w:ascii="Arial" w:hAnsi="Arial" w:cs="Arial"/>
          <w:sz w:val="16"/>
          <w:szCs w:val="16"/>
        </w:rPr>
      </w:pPr>
      <w:r w:rsidRPr="00DF0954">
        <w:rPr>
          <w:rFonts w:ascii="Arial" w:hAnsi="Arial" w:cs="Arial"/>
          <w:sz w:val="16"/>
          <w:szCs w:val="16"/>
        </w:rPr>
        <w:t>Присоедините сетевые провода к сетевым зажимам светильника при помощи клеммной колодки</w:t>
      </w:r>
      <w:r w:rsidRPr="00541B99">
        <w:rPr>
          <w:rFonts w:ascii="Arial" w:hAnsi="Arial" w:cs="Arial"/>
          <w:sz w:val="16"/>
          <w:szCs w:val="16"/>
        </w:rPr>
        <w:t>.</w:t>
      </w:r>
    </w:p>
    <w:p w:rsidR="008A32AA" w:rsidRPr="00541B9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Закрепите кронштейн светильника на монтажной поверхности при помощи саморезов</w:t>
      </w:r>
      <w:r w:rsidR="008A32AA" w:rsidRPr="00541B99">
        <w:rPr>
          <w:rFonts w:ascii="Arial" w:hAnsi="Arial" w:cs="Arial"/>
          <w:sz w:val="16"/>
          <w:szCs w:val="16"/>
        </w:rPr>
        <w:t>.</w:t>
      </w:r>
    </w:p>
    <w:p w:rsidR="008A32AA" w:rsidRPr="00E006FD" w:rsidRDefault="00E006FD" w:rsidP="00E006FD">
      <w:pPr>
        <w:pStyle w:val="a5"/>
        <w:numPr>
          <w:ilvl w:val="0"/>
          <w:numId w:val="22"/>
        </w:numPr>
        <w:suppressAutoHyphens/>
        <w:rPr>
          <w:rFonts w:ascii="Arial" w:hAnsi="Arial" w:cs="Arial"/>
          <w:sz w:val="16"/>
          <w:szCs w:val="16"/>
        </w:rPr>
      </w:pPr>
      <w:r>
        <w:rPr>
          <w:rFonts w:ascii="Arial" w:hAnsi="Arial" w:cs="Arial"/>
          <w:sz w:val="16"/>
          <w:szCs w:val="16"/>
        </w:rPr>
        <w:t>Вкрутите лампу в патрон светильника.</w:t>
      </w:r>
    </w:p>
    <w:p w:rsidR="001B76C7" w:rsidRDefault="00B57289" w:rsidP="00541B99">
      <w:pPr>
        <w:pStyle w:val="a5"/>
        <w:numPr>
          <w:ilvl w:val="0"/>
          <w:numId w:val="22"/>
        </w:numPr>
        <w:suppressAutoHyphens/>
        <w:rPr>
          <w:rFonts w:ascii="Arial" w:hAnsi="Arial" w:cs="Arial"/>
          <w:sz w:val="16"/>
          <w:szCs w:val="16"/>
        </w:rPr>
      </w:pPr>
      <w:r>
        <w:rPr>
          <w:rFonts w:ascii="Arial" w:hAnsi="Arial" w:cs="Arial"/>
          <w:sz w:val="16"/>
          <w:szCs w:val="16"/>
        </w:rPr>
        <w:t xml:space="preserve">Закрепите </w:t>
      </w:r>
      <w:r w:rsidR="00E006FD">
        <w:rPr>
          <w:rFonts w:ascii="Arial" w:hAnsi="Arial" w:cs="Arial"/>
          <w:sz w:val="16"/>
          <w:szCs w:val="16"/>
        </w:rPr>
        <w:t>нижнюю часть</w:t>
      </w:r>
      <w:r>
        <w:rPr>
          <w:rFonts w:ascii="Arial" w:hAnsi="Arial" w:cs="Arial"/>
          <w:sz w:val="16"/>
          <w:szCs w:val="16"/>
        </w:rPr>
        <w:t xml:space="preserve"> светильника на </w:t>
      </w:r>
      <w:r w:rsidR="00E006FD">
        <w:rPr>
          <w:rFonts w:ascii="Arial" w:hAnsi="Arial" w:cs="Arial"/>
          <w:sz w:val="16"/>
          <w:szCs w:val="16"/>
        </w:rPr>
        <w:t>основании</w:t>
      </w:r>
      <w:r w:rsidR="008A32AA" w:rsidRPr="00541B99">
        <w:rPr>
          <w:rFonts w:ascii="Arial" w:hAnsi="Arial" w:cs="Arial"/>
          <w:sz w:val="16"/>
          <w:szCs w:val="16"/>
        </w:rPr>
        <w:t>.</w:t>
      </w:r>
    </w:p>
    <w:p w:rsidR="00B57289" w:rsidRPr="00541B99" w:rsidRDefault="00B57289" w:rsidP="00E006FD">
      <w:pPr>
        <w:pStyle w:val="a5"/>
        <w:numPr>
          <w:ilvl w:val="0"/>
          <w:numId w:val="22"/>
        </w:numPr>
        <w:suppressAutoHyphens/>
        <w:spacing w:after="0"/>
        <w:ind w:left="714" w:hanging="357"/>
        <w:rPr>
          <w:rFonts w:ascii="Arial" w:hAnsi="Arial" w:cs="Arial"/>
          <w:sz w:val="16"/>
          <w:szCs w:val="16"/>
        </w:rPr>
      </w:pPr>
      <w:r>
        <w:rPr>
          <w:rFonts w:ascii="Arial" w:hAnsi="Arial" w:cs="Arial"/>
          <w:sz w:val="16"/>
          <w:szCs w:val="16"/>
        </w:rPr>
        <w:t>Включ</w:t>
      </w:r>
      <w:r w:rsidR="00E006FD">
        <w:rPr>
          <w:rFonts w:ascii="Arial" w:hAnsi="Arial" w:cs="Arial"/>
          <w:sz w:val="16"/>
          <w:szCs w:val="16"/>
        </w:rPr>
        <w:t>и</w:t>
      </w:r>
      <w:r>
        <w:rPr>
          <w:rFonts w:ascii="Arial" w:hAnsi="Arial" w:cs="Arial"/>
          <w:sz w:val="16"/>
          <w:szCs w:val="16"/>
        </w:rPr>
        <w:t>те питание.</w:t>
      </w:r>
    </w:p>
    <w:p w:rsidR="007A1859" w:rsidRPr="009F4307" w:rsidRDefault="007A1859" w:rsidP="00E006FD">
      <w:pPr>
        <w:numPr>
          <w:ilvl w:val="1"/>
          <w:numId w:val="1"/>
        </w:numPr>
        <w:suppressAutoHyphens/>
        <w:ind w:left="0" w:firstLine="0"/>
        <w:rPr>
          <w:rFonts w:ascii="Arial" w:hAnsi="Arial" w:cs="Arial"/>
          <w:sz w:val="16"/>
          <w:szCs w:val="16"/>
        </w:rPr>
      </w:pPr>
      <w:r w:rsidRPr="009F4307">
        <w:rPr>
          <w:rFonts w:ascii="Arial" w:hAnsi="Arial" w:cs="Arial"/>
          <w:sz w:val="16"/>
          <w:szCs w:val="16"/>
        </w:rPr>
        <w:t xml:space="preserve">Для установки лампы или замены перегоревшей </w:t>
      </w:r>
      <w:r w:rsidR="00BB497A" w:rsidRPr="009F4307">
        <w:rPr>
          <w:rFonts w:ascii="Arial" w:hAnsi="Arial" w:cs="Arial"/>
          <w:sz w:val="16"/>
          <w:szCs w:val="16"/>
        </w:rPr>
        <w:t>лампы необходимо</w:t>
      </w:r>
      <w:r w:rsidRPr="009F4307">
        <w:rPr>
          <w:rFonts w:ascii="Arial" w:hAnsi="Arial" w:cs="Arial"/>
          <w:sz w:val="16"/>
          <w:szCs w:val="16"/>
        </w:rPr>
        <w:t xml:space="preserve"> выполнить следующие операции:</w:t>
      </w:r>
      <w:r w:rsidR="00420C0E" w:rsidRPr="009F4307">
        <w:rPr>
          <w:rFonts w:ascii="Arial" w:hAnsi="Arial" w:cs="Arial"/>
          <w:sz w:val="16"/>
          <w:szCs w:val="16"/>
        </w:rPr>
        <w:br/>
        <w:t>• отключить светильник от сети питания,</w:t>
      </w:r>
      <w:r w:rsidRPr="009F4307">
        <w:rPr>
          <w:rFonts w:ascii="Arial" w:hAnsi="Arial" w:cs="Arial"/>
          <w:sz w:val="16"/>
          <w:szCs w:val="16"/>
        </w:rPr>
        <w:br/>
      </w:r>
      <w:r w:rsidR="001F023B" w:rsidRPr="009F4307">
        <w:rPr>
          <w:rFonts w:ascii="Arial" w:hAnsi="Arial" w:cs="Arial"/>
          <w:sz w:val="16"/>
          <w:szCs w:val="16"/>
        </w:rPr>
        <w:t xml:space="preserve">• </w:t>
      </w:r>
      <w:r w:rsidR="00420C0E" w:rsidRPr="009F4307">
        <w:rPr>
          <w:rFonts w:ascii="Arial" w:hAnsi="Arial" w:cs="Arial"/>
          <w:sz w:val="16"/>
          <w:szCs w:val="16"/>
        </w:rPr>
        <w:t xml:space="preserve">снять </w:t>
      </w:r>
      <w:r w:rsidR="00E006FD">
        <w:rPr>
          <w:rFonts w:ascii="Arial" w:hAnsi="Arial" w:cs="Arial"/>
          <w:sz w:val="16"/>
          <w:szCs w:val="16"/>
        </w:rPr>
        <w:t>нижнюю часть</w:t>
      </w:r>
      <w:r w:rsidR="00420C0E" w:rsidRPr="009F4307">
        <w:rPr>
          <w:rFonts w:ascii="Arial" w:hAnsi="Arial" w:cs="Arial"/>
          <w:sz w:val="16"/>
          <w:szCs w:val="16"/>
        </w:rPr>
        <w:t xml:space="preserve"> светильника,</w:t>
      </w:r>
      <w:r w:rsidRPr="009F4307">
        <w:rPr>
          <w:rFonts w:ascii="Arial" w:hAnsi="Arial" w:cs="Arial"/>
          <w:sz w:val="16"/>
          <w:szCs w:val="16"/>
        </w:rPr>
        <w:br/>
      </w:r>
      <w:r w:rsidRPr="009F4307">
        <w:rPr>
          <w:rFonts w:ascii="Arial" w:hAnsi="Arial" w:cs="Arial"/>
          <w:sz w:val="16"/>
          <w:szCs w:val="16"/>
        </w:rPr>
        <w:lastRenderedPageBreak/>
        <w:t>•</w:t>
      </w:r>
      <w:r w:rsidR="001F023B" w:rsidRPr="009F4307">
        <w:rPr>
          <w:rFonts w:ascii="Arial" w:hAnsi="Arial" w:cs="Arial"/>
          <w:sz w:val="16"/>
          <w:szCs w:val="16"/>
        </w:rPr>
        <w:t xml:space="preserve"> </w:t>
      </w:r>
      <w:r w:rsidR="00420C0E" w:rsidRPr="009F4307">
        <w:rPr>
          <w:rFonts w:ascii="Arial" w:hAnsi="Arial" w:cs="Arial"/>
          <w:sz w:val="16"/>
          <w:szCs w:val="16"/>
        </w:rPr>
        <w:t>выкрутить</w:t>
      </w:r>
      <w:r w:rsidR="00E80407" w:rsidRPr="009F4307">
        <w:rPr>
          <w:rFonts w:ascii="Arial" w:hAnsi="Arial" w:cs="Arial"/>
          <w:sz w:val="16"/>
          <w:szCs w:val="16"/>
        </w:rPr>
        <w:t xml:space="preserve"> </w:t>
      </w:r>
      <w:r w:rsidR="00420C0E" w:rsidRPr="009F4307">
        <w:rPr>
          <w:rFonts w:ascii="Arial" w:hAnsi="Arial" w:cs="Arial"/>
          <w:sz w:val="16"/>
          <w:szCs w:val="16"/>
        </w:rPr>
        <w:t>(вкрутить) лампу,</w:t>
      </w:r>
      <w:r w:rsidR="00420C0E" w:rsidRPr="009F4307">
        <w:rPr>
          <w:rFonts w:ascii="Arial" w:hAnsi="Arial" w:cs="Arial"/>
          <w:sz w:val="16"/>
          <w:szCs w:val="16"/>
        </w:rPr>
        <w:br/>
        <w:t xml:space="preserve">• установить </w:t>
      </w:r>
      <w:r w:rsidR="00E006FD">
        <w:rPr>
          <w:rFonts w:ascii="Arial" w:hAnsi="Arial" w:cs="Arial"/>
          <w:sz w:val="16"/>
          <w:szCs w:val="16"/>
        </w:rPr>
        <w:t>нижнюю часть</w:t>
      </w:r>
      <w:r w:rsidR="00420C0E" w:rsidRPr="009F4307">
        <w:rPr>
          <w:rFonts w:ascii="Arial" w:hAnsi="Arial" w:cs="Arial"/>
          <w:sz w:val="16"/>
          <w:szCs w:val="16"/>
        </w:rPr>
        <w:t xml:space="preserve"> светильника </w:t>
      </w:r>
      <w:r w:rsidR="00E006FD">
        <w:rPr>
          <w:rFonts w:ascii="Arial" w:hAnsi="Arial" w:cs="Arial"/>
          <w:sz w:val="16"/>
          <w:szCs w:val="16"/>
        </w:rPr>
        <w:t>на место</w:t>
      </w:r>
      <w:r w:rsidR="00420C0E" w:rsidRPr="009F4307">
        <w:rPr>
          <w:rFonts w:ascii="Arial" w:hAnsi="Arial" w:cs="Arial"/>
          <w:sz w:val="16"/>
          <w:szCs w:val="16"/>
        </w:rPr>
        <w:t>.</w:t>
      </w:r>
    </w:p>
    <w:p w:rsidR="006141A2" w:rsidRPr="009F4307" w:rsidRDefault="006141A2"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9F4307" w:rsidTr="00F56B11">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jc w:val="both"/>
              <w:rPr>
                <w:rFonts w:ascii="Arial" w:hAnsi="Arial" w:cs="Arial"/>
                <w:b/>
                <w:sz w:val="16"/>
                <w:szCs w:val="16"/>
              </w:rPr>
            </w:pPr>
            <w:r w:rsidRPr="009F430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Метод устранения</w:t>
            </w:r>
          </w:p>
        </w:tc>
      </w:tr>
      <w:tr w:rsidR="006141A2" w:rsidRPr="009F4307" w:rsidTr="00F56B11">
        <w:tc>
          <w:tcPr>
            <w:tcW w:w="0" w:type="auto"/>
            <w:tcBorders>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9F4307" w:rsidRDefault="006141A2" w:rsidP="009F4307">
            <w:pPr>
              <w:tabs>
                <w:tab w:val="left" w:pos="360"/>
              </w:tabs>
              <w:suppressAutoHyphens/>
              <w:snapToGrid w:val="0"/>
              <w:rPr>
                <w:rFonts w:ascii="Arial" w:hAnsi="Arial" w:cs="Arial"/>
                <w:sz w:val="16"/>
                <w:szCs w:val="16"/>
              </w:rPr>
            </w:pPr>
            <w:r w:rsidRPr="009F4307">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rPr>
                <w:rFonts w:ascii="Arial" w:hAnsi="Arial" w:cs="Arial"/>
                <w:sz w:val="16"/>
                <w:szCs w:val="16"/>
              </w:rPr>
            </w:pPr>
            <w:r w:rsidRPr="009F4307">
              <w:rPr>
                <w:rFonts w:ascii="Arial" w:hAnsi="Arial" w:cs="Arial"/>
                <w:sz w:val="16"/>
                <w:szCs w:val="16"/>
              </w:rPr>
              <w:t>Проверьте наличие напряжения питающей сети</w:t>
            </w:r>
          </w:p>
        </w:tc>
      </w:tr>
      <w:tr w:rsidR="00F56B11" w:rsidRPr="009F4307" w:rsidTr="00F56B11">
        <w:trPr>
          <w:trHeight w:val="185"/>
        </w:trPr>
        <w:tc>
          <w:tcPr>
            <w:tcW w:w="0" w:type="auto"/>
            <w:vMerge w:val="restart"/>
            <w:tcBorders>
              <w:left w:val="single" w:sz="4" w:space="0" w:color="000000"/>
            </w:tcBorders>
            <w:vAlign w:val="center"/>
          </w:tcPr>
          <w:p w:rsidR="00F56B11" w:rsidRPr="009F4307" w:rsidRDefault="00F56B11"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9F4307" w:rsidRDefault="00F56B11" w:rsidP="009F4307">
            <w:pPr>
              <w:tabs>
                <w:tab w:val="left" w:pos="360"/>
              </w:tabs>
              <w:suppressAutoHyphens/>
              <w:snapToGrid w:val="0"/>
              <w:rPr>
                <w:rFonts w:ascii="Arial" w:hAnsi="Arial" w:cs="Arial"/>
                <w:sz w:val="16"/>
                <w:szCs w:val="16"/>
              </w:rPr>
            </w:pPr>
            <w:r w:rsidRPr="009F4307">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 xml:space="preserve">Замените лампу на исправную. </w:t>
            </w:r>
          </w:p>
        </w:tc>
      </w:tr>
      <w:tr w:rsidR="00F56B11" w:rsidRPr="009F4307"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9F4307" w:rsidRDefault="00F56B11" w:rsidP="009F4307">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317FBB" w:rsidP="009F4307">
            <w:pPr>
              <w:tabs>
                <w:tab w:val="left" w:pos="360"/>
              </w:tabs>
              <w:suppressAutoHyphens/>
              <w:snapToGrid w:val="0"/>
              <w:rPr>
                <w:rFonts w:ascii="Arial" w:hAnsi="Arial" w:cs="Arial"/>
                <w:sz w:val="16"/>
                <w:szCs w:val="16"/>
              </w:rPr>
            </w:pPr>
            <w:r w:rsidRPr="009F4307">
              <w:rPr>
                <w:rFonts w:ascii="Arial" w:hAnsi="Arial" w:cs="Arial"/>
                <w:sz w:val="16"/>
                <w:szCs w:val="16"/>
              </w:rPr>
              <w:t>Н</w:t>
            </w:r>
            <w:r w:rsidR="00F56B11" w:rsidRPr="009F4307">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9F4307" w:rsidRDefault="00426FFA"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w:t>
      </w:r>
      <w:r w:rsidR="00B668BE" w:rsidRPr="009F4307">
        <w:rPr>
          <w:rFonts w:ascii="Arial" w:hAnsi="Arial" w:cs="Arial"/>
          <w:b/>
          <w:sz w:val="16"/>
          <w:szCs w:val="16"/>
        </w:rPr>
        <w:t>ранение</w:t>
      </w:r>
    </w:p>
    <w:p w:rsidR="0069156C" w:rsidRPr="009F4307" w:rsidRDefault="00D33547" w:rsidP="009F4307">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9F4307" w:rsidRDefault="00B668BE"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4D659A" w:rsidRPr="009F4307" w:rsidRDefault="004D659A" w:rsidP="009F4307">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9F4307" w:rsidRDefault="00B668BE"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9F4307" w:rsidRPr="009F4307" w:rsidRDefault="00BB497A" w:rsidP="009F4307">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9F4307" w:rsidRPr="009F4307" w:rsidRDefault="009F4307" w:rsidP="009F4307">
      <w:pPr>
        <w:pStyle w:val="a5"/>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9F4307" w:rsidRPr="009F4307" w:rsidRDefault="00D33547" w:rsidP="009F4307">
      <w:pPr>
        <w:pStyle w:val="a5"/>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BB497A" w:rsidRPr="009F4307" w:rsidRDefault="00BB497A" w:rsidP="009F4307">
      <w:pPr>
        <w:pStyle w:val="a5"/>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D33547" w:rsidRPr="009C75CC" w:rsidRDefault="00D33547" w:rsidP="00D33547">
      <w:pPr>
        <w:pStyle w:val="a5"/>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Изготовитель: </w:t>
      </w:r>
      <w:proofErr w:type="spellStart"/>
      <w:r w:rsidRPr="009C75CC">
        <w:rPr>
          <w:rFonts w:ascii="Arial" w:hAnsi="Arial" w:cs="Arial"/>
          <w:sz w:val="16"/>
          <w:szCs w:val="16"/>
        </w:rPr>
        <w:t>Ningbo</w:t>
      </w:r>
      <w:proofErr w:type="spellEnd"/>
      <w:r w:rsidRPr="009C75CC">
        <w:rPr>
          <w:rFonts w:ascii="Arial" w:hAnsi="Arial" w:cs="Arial"/>
          <w:sz w:val="16"/>
          <w:szCs w:val="16"/>
        </w:rPr>
        <w:t xml:space="preserve"> </w:t>
      </w:r>
      <w:proofErr w:type="spellStart"/>
      <w:r w:rsidRPr="009C75CC">
        <w:rPr>
          <w:rFonts w:ascii="Arial" w:hAnsi="Arial" w:cs="Arial"/>
          <w:sz w:val="16"/>
          <w:szCs w:val="16"/>
        </w:rPr>
        <w:t>Yusing</w:t>
      </w:r>
      <w:proofErr w:type="spellEnd"/>
      <w:r w:rsidRPr="009C75CC">
        <w:rPr>
          <w:rFonts w:ascii="Arial" w:hAnsi="Arial" w:cs="Arial"/>
          <w:sz w:val="16"/>
          <w:szCs w:val="16"/>
        </w:rPr>
        <w:t xml:space="preserve"> </w:t>
      </w:r>
      <w:proofErr w:type="spellStart"/>
      <w:r w:rsidRPr="009C75CC">
        <w:rPr>
          <w:rFonts w:ascii="Arial" w:hAnsi="Arial" w:cs="Arial"/>
          <w:sz w:val="16"/>
          <w:szCs w:val="16"/>
        </w:rPr>
        <w:t>Electronics</w:t>
      </w:r>
      <w:proofErr w:type="spellEnd"/>
      <w:r w:rsidRPr="009C75CC">
        <w:rPr>
          <w:rFonts w:ascii="Arial" w:hAnsi="Arial" w:cs="Arial"/>
          <w:sz w:val="16"/>
          <w:szCs w:val="16"/>
        </w:rPr>
        <w:t xml:space="preserve"> </w:t>
      </w:r>
      <w:proofErr w:type="spellStart"/>
      <w:r w:rsidRPr="009C75CC">
        <w:rPr>
          <w:rFonts w:ascii="Arial" w:hAnsi="Arial" w:cs="Arial"/>
          <w:sz w:val="16"/>
          <w:szCs w:val="16"/>
        </w:rPr>
        <w:t>Co</w:t>
      </w:r>
      <w:proofErr w:type="spellEnd"/>
      <w:r w:rsidRPr="009C75CC">
        <w:rPr>
          <w:rFonts w:ascii="Arial" w:hAnsi="Arial" w:cs="Arial"/>
          <w:sz w:val="16"/>
          <w:szCs w:val="16"/>
        </w:rPr>
        <w:t xml:space="preserve">., LTD, </w:t>
      </w:r>
      <w:proofErr w:type="spellStart"/>
      <w:r w:rsidRPr="009C75CC">
        <w:rPr>
          <w:rFonts w:ascii="Arial" w:hAnsi="Arial" w:cs="Arial"/>
          <w:sz w:val="16"/>
          <w:szCs w:val="16"/>
        </w:rPr>
        <w:t>Civil</w:t>
      </w:r>
      <w:proofErr w:type="spellEnd"/>
      <w:r w:rsidRPr="009C75CC">
        <w:rPr>
          <w:rFonts w:ascii="Arial" w:hAnsi="Arial" w:cs="Arial"/>
          <w:sz w:val="16"/>
          <w:szCs w:val="16"/>
        </w:rPr>
        <w:t xml:space="preserve"> </w:t>
      </w:r>
      <w:proofErr w:type="spellStart"/>
      <w:r w:rsidRPr="009C75CC">
        <w:rPr>
          <w:rFonts w:ascii="Arial" w:hAnsi="Arial" w:cs="Arial"/>
          <w:sz w:val="16"/>
          <w:szCs w:val="16"/>
        </w:rPr>
        <w:t>Industrial</w:t>
      </w:r>
      <w:proofErr w:type="spellEnd"/>
      <w:r w:rsidRPr="009C75CC">
        <w:rPr>
          <w:rFonts w:ascii="Arial" w:hAnsi="Arial" w:cs="Arial"/>
          <w:sz w:val="16"/>
          <w:szCs w:val="16"/>
        </w:rPr>
        <w:t xml:space="preserve"> </w:t>
      </w:r>
      <w:proofErr w:type="spellStart"/>
      <w:r w:rsidRPr="009C75CC">
        <w:rPr>
          <w:rFonts w:ascii="Arial" w:hAnsi="Arial" w:cs="Arial"/>
          <w:sz w:val="16"/>
          <w:szCs w:val="16"/>
        </w:rPr>
        <w:t>Zone</w:t>
      </w:r>
      <w:proofErr w:type="spellEnd"/>
      <w:r w:rsidRPr="009C75CC">
        <w:rPr>
          <w:rFonts w:ascii="Arial" w:hAnsi="Arial" w:cs="Arial"/>
          <w:sz w:val="16"/>
          <w:szCs w:val="16"/>
        </w:rPr>
        <w:t xml:space="preserve">, </w:t>
      </w:r>
      <w:proofErr w:type="spellStart"/>
      <w:r w:rsidRPr="009C75CC">
        <w:rPr>
          <w:rFonts w:ascii="Arial" w:hAnsi="Arial" w:cs="Arial"/>
          <w:sz w:val="16"/>
          <w:szCs w:val="16"/>
        </w:rPr>
        <w:t>Pugen</w:t>
      </w:r>
      <w:proofErr w:type="spellEnd"/>
      <w:r w:rsidRPr="009C75CC">
        <w:rPr>
          <w:rFonts w:ascii="Arial" w:hAnsi="Arial" w:cs="Arial"/>
          <w:sz w:val="16"/>
          <w:szCs w:val="16"/>
        </w:rPr>
        <w:t xml:space="preserve"> </w:t>
      </w:r>
      <w:proofErr w:type="spellStart"/>
      <w:r w:rsidRPr="009C75CC">
        <w:rPr>
          <w:rFonts w:ascii="Arial" w:hAnsi="Arial" w:cs="Arial"/>
          <w:sz w:val="16"/>
          <w:szCs w:val="16"/>
        </w:rPr>
        <w:t>Vilage</w:t>
      </w:r>
      <w:proofErr w:type="spellEnd"/>
      <w:r w:rsidRPr="009C75CC">
        <w:rPr>
          <w:rFonts w:ascii="Arial" w:hAnsi="Arial" w:cs="Arial"/>
          <w:sz w:val="16"/>
          <w:szCs w:val="16"/>
        </w:rPr>
        <w:t xml:space="preserve">, </w:t>
      </w:r>
      <w:proofErr w:type="spellStart"/>
      <w:r w:rsidRPr="009C75CC">
        <w:rPr>
          <w:rFonts w:ascii="Arial" w:hAnsi="Arial" w:cs="Arial"/>
          <w:sz w:val="16"/>
          <w:szCs w:val="16"/>
        </w:rPr>
        <w:t>Qiu’ai</w:t>
      </w:r>
      <w:proofErr w:type="spellEnd"/>
      <w:r w:rsidRPr="009C75CC">
        <w:rPr>
          <w:rFonts w:ascii="Arial" w:hAnsi="Arial" w:cs="Arial"/>
          <w:sz w:val="16"/>
          <w:szCs w:val="16"/>
        </w:rPr>
        <w:t xml:space="preserve">, </w:t>
      </w:r>
      <w:proofErr w:type="spellStart"/>
      <w:r w:rsidRPr="009C75CC">
        <w:rPr>
          <w:rFonts w:ascii="Arial" w:hAnsi="Arial" w:cs="Arial"/>
          <w:sz w:val="16"/>
          <w:szCs w:val="16"/>
        </w:rPr>
        <w:t>Ningbo</w:t>
      </w:r>
      <w:proofErr w:type="spellEnd"/>
      <w:r w:rsidRPr="009C75CC">
        <w:rPr>
          <w:rFonts w:ascii="Arial" w:hAnsi="Arial" w:cs="Arial"/>
          <w:sz w:val="16"/>
          <w:szCs w:val="16"/>
        </w:rPr>
        <w:t xml:space="preserve">, </w:t>
      </w:r>
      <w:proofErr w:type="spellStart"/>
      <w:r w:rsidRPr="009C75CC">
        <w:rPr>
          <w:rFonts w:ascii="Arial" w:hAnsi="Arial" w:cs="Arial"/>
          <w:sz w:val="16"/>
          <w:szCs w:val="16"/>
        </w:rPr>
        <w:t>China</w:t>
      </w:r>
      <w:proofErr w:type="spellEnd"/>
      <w:r w:rsidRPr="009C75CC">
        <w:rPr>
          <w:rFonts w:ascii="Arial" w:hAnsi="Arial" w:cs="Arial"/>
          <w:sz w:val="16"/>
          <w:szCs w:val="16"/>
        </w:rPr>
        <w:t>/ООО "</w:t>
      </w:r>
      <w:proofErr w:type="spellStart"/>
      <w:r w:rsidRPr="009C75CC">
        <w:rPr>
          <w:rFonts w:ascii="Arial" w:hAnsi="Arial" w:cs="Arial"/>
          <w:sz w:val="16"/>
          <w:szCs w:val="16"/>
        </w:rPr>
        <w:t>Нингбо</w:t>
      </w:r>
      <w:proofErr w:type="spellEnd"/>
      <w:r w:rsidRPr="009C75CC">
        <w:rPr>
          <w:rFonts w:ascii="Arial" w:hAnsi="Arial" w:cs="Arial"/>
          <w:sz w:val="16"/>
          <w:szCs w:val="16"/>
        </w:rPr>
        <w:t xml:space="preserve"> </w:t>
      </w:r>
      <w:proofErr w:type="spellStart"/>
      <w:r w:rsidRPr="009C75CC">
        <w:rPr>
          <w:rFonts w:ascii="Arial" w:hAnsi="Arial" w:cs="Arial"/>
          <w:sz w:val="16"/>
          <w:szCs w:val="16"/>
        </w:rPr>
        <w:t>Юсинг</w:t>
      </w:r>
      <w:proofErr w:type="spellEnd"/>
      <w:r w:rsidRPr="009C75CC">
        <w:rPr>
          <w:rFonts w:ascii="Arial" w:hAnsi="Arial" w:cs="Arial"/>
          <w:sz w:val="16"/>
          <w:szCs w:val="16"/>
        </w:rPr>
        <w:t xml:space="preserve"> </w:t>
      </w:r>
      <w:proofErr w:type="spellStart"/>
      <w:r w:rsidRPr="009C75CC">
        <w:rPr>
          <w:rFonts w:ascii="Arial" w:hAnsi="Arial" w:cs="Arial"/>
          <w:sz w:val="16"/>
          <w:szCs w:val="16"/>
        </w:rPr>
        <w:t>Электроникс</w:t>
      </w:r>
      <w:proofErr w:type="spellEnd"/>
      <w:r w:rsidRPr="009C75CC">
        <w:rPr>
          <w:rFonts w:ascii="Arial" w:hAnsi="Arial" w:cs="Arial"/>
          <w:sz w:val="16"/>
          <w:szCs w:val="16"/>
        </w:rPr>
        <w:t xml:space="preserve"> Компания", зона </w:t>
      </w:r>
      <w:proofErr w:type="spellStart"/>
      <w:r w:rsidRPr="009C75CC">
        <w:rPr>
          <w:rFonts w:ascii="Arial" w:hAnsi="Arial" w:cs="Arial"/>
          <w:sz w:val="16"/>
          <w:szCs w:val="16"/>
        </w:rPr>
        <w:t>Цивил</w:t>
      </w:r>
      <w:proofErr w:type="spellEnd"/>
      <w:r w:rsidRPr="009C75CC">
        <w:rPr>
          <w:rFonts w:ascii="Arial" w:hAnsi="Arial" w:cs="Arial"/>
          <w:sz w:val="16"/>
          <w:szCs w:val="16"/>
        </w:rPr>
        <w:t xml:space="preserve"> </w:t>
      </w:r>
      <w:proofErr w:type="spellStart"/>
      <w:r w:rsidRPr="009C75CC">
        <w:rPr>
          <w:rFonts w:ascii="Arial" w:hAnsi="Arial" w:cs="Arial"/>
          <w:sz w:val="16"/>
          <w:szCs w:val="16"/>
        </w:rPr>
        <w:t>Индастриал</w:t>
      </w:r>
      <w:proofErr w:type="spellEnd"/>
      <w:r w:rsidRPr="009C75CC">
        <w:rPr>
          <w:rFonts w:ascii="Arial" w:hAnsi="Arial" w:cs="Arial"/>
          <w:sz w:val="16"/>
          <w:szCs w:val="16"/>
        </w:rPr>
        <w:t xml:space="preserve">, населенный пункт </w:t>
      </w:r>
      <w:proofErr w:type="spellStart"/>
      <w:r w:rsidRPr="009C75CC">
        <w:rPr>
          <w:rFonts w:ascii="Arial" w:hAnsi="Arial" w:cs="Arial"/>
          <w:sz w:val="16"/>
          <w:szCs w:val="16"/>
        </w:rPr>
        <w:t>Пуген</w:t>
      </w:r>
      <w:proofErr w:type="spellEnd"/>
      <w:r w:rsidRPr="009C75CC">
        <w:rPr>
          <w:rFonts w:ascii="Arial" w:hAnsi="Arial" w:cs="Arial"/>
          <w:sz w:val="16"/>
          <w:szCs w:val="16"/>
        </w:rPr>
        <w:t xml:space="preserve">, </w:t>
      </w:r>
      <w:proofErr w:type="spellStart"/>
      <w:r w:rsidRPr="009C75CC">
        <w:rPr>
          <w:rFonts w:ascii="Arial" w:hAnsi="Arial" w:cs="Arial"/>
          <w:sz w:val="16"/>
          <w:szCs w:val="16"/>
        </w:rPr>
        <w:t>Цюай</w:t>
      </w:r>
      <w:proofErr w:type="spellEnd"/>
      <w:r w:rsidRPr="009C75CC">
        <w:rPr>
          <w:rFonts w:ascii="Arial" w:hAnsi="Arial" w:cs="Arial"/>
          <w:sz w:val="16"/>
          <w:szCs w:val="16"/>
        </w:rPr>
        <w:t xml:space="preserve">, г. </w:t>
      </w:r>
      <w:proofErr w:type="spellStart"/>
      <w:r w:rsidRPr="009C75CC">
        <w:rPr>
          <w:rFonts w:ascii="Arial" w:hAnsi="Arial" w:cs="Arial"/>
          <w:sz w:val="16"/>
          <w:szCs w:val="16"/>
        </w:rPr>
        <w:t>Нингбо</w:t>
      </w:r>
      <w:proofErr w:type="spellEnd"/>
      <w:r w:rsidRPr="009C75CC">
        <w:rPr>
          <w:rFonts w:ascii="Arial" w:hAnsi="Arial" w:cs="Arial"/>
          <w:sz w:val="16"/>
          <w:szCs w:val="16"/>
        </w:rPr>
        <w:t>, Китай. Официальный представитель в РФ: ООО «ФЕРОН» 129110, г. Москва, ул. Гиляровского, д.65, стр. 1, этаж 5, помещение XVI, комната 41, телефон +7 (499) 394-10-52, www.feron.ru. Импортер: ООО «СИЛА СВЕТА» Россия, 117405, г. Москва, ул. Дорожная, д. 48, тел. +7(499)394-69-26</w:t>
      </w:r>
    </w:p>
    <w:p w:rsidR="00BB497A" w:rsidRPr="009F4307" w:rsidRDefault="00D33547" w:rsidP="00D33547">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F56B11" w:rsidRPr="009F4307" w:rsidRDefault="00F56B11" w:rsidP="009F4307">
      <w:pPr>
        <w:pStyle w:val="a5"/>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9F4307" w:rsidRDefault="009F4307" w:rsidP="009F4307">
      <w:pPr>
        <w:pStyle w:val="a5"/>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9F4307" w:rsidRDefault="00BB497A" w:rsidP="009F4307">
      <w:pPr>
        <w:pStyle w:val="a5"/>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6"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9F4307"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B7B3C6B"/>
    <w:multiLevelType w:val="hybridMultilevel"/>
    <w:tmpl w:val="37ECE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6A12E0"/>
    <w:multiLevelType w:val="hybridMultilevel"/>
    <w:tmpl w:val="12A0E572"/>
    <w:lvl w:ilvl="0" w:tplc="04190001">
      <w:start w:val="1"/>
      <w:numFmt w:val="bullet"/>
      <w:lvlText w:val=""/>
      <w:lvlJc w:val="left"/>
      <w:pPr>
        <w:ind w:left="720" w:hanging="360"/>
      </w:pPr>
      <w:rPr>
        <w:rFonts w:ascii="Symbol" w:hAnsi="Symbol" w:hint="default"/>
      </w:rPr>
    </w:lvl>
    <w:lvl w:ilvl="1" w:tplc="9AA664C6">
      <w:numFmt w:val="bullet"/>
      <w:lvlText w:val="•"/>
      <w:lvlJc w:val="left"/>
      <w:pPr>
        <w:ind w:left="1440" w:hanging="360"/>
      </w:pPr>
      <w:rPr>
        <w:rFonts w:ascii="Arial" w:eastAsia="Times New Roman" w:hAnsi="Aria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49A06A9"/>
    <w:multiLevelType w:val="multilevel"/>
    <w:tmpl w:val="3D180BD0"/>
    <w:numStyleLink w:val="8pt"/>
  </w:abstractNum>
  <w:abstractNum w:abstractNumId="18"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8"/>
  </w:num>
  <w:num w:numId="3">
    <w:abstractNumId w:val="14"/>
  </w:num>
  <w:num w:numId="4">
    <w:abstractNumId w:val="16"/>
  </w:num>
  <w:num w:numId="5">
    <w:abstractNumId w:val="12"/>
  </w:num>
  <w:num w:numId="6">
    <w:abstractNumId w:val="9"/>
  </w:num>
  <w:num w:numId="7">
    <w:abstractNumId w:val="2"/>
  </w:num>
  <w:num w:numId="8">
    <w:abstractNumId w:val="6"/>
  </w:num>
  <w:num w:numId="9">
    <w:abstractNumId w:val="0"/>
  </w:num>
  <w:num w:numId="10">
    <w:abstractNumId w:val="1"/>
  </w:num>
  <w:num w:numId="11">
    <w:abstractNumId w:val="4"/>
  </w:num>
  <w:num w:numId="12">
    <w:abstractNumId w:val="11"/>
  </w:num>
  <w:num w:numId="13">
    <w:abstractNumId w:val="15"/>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
  </w:num>
  <w:num w:numId="18">
    <w:abstractNumId w:val="13"/>
  </w:num>
  <w:num w:numId="19">
    <w:abstractNumId w:val="17"/>
  </w:num>
  <w:num w:numId="20">
    <w:abstractNumId w:val="8"/>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24"/>
    <w:rsid w:val="00000FC2"/>
    <w:rsid w:val="00004EED"/>
    <w:rsid w:val="00022202"/>
    <w:rsid w:val="000240EF"/>
    <w:rsid w:val="00033852"/>
    <w:rsid w:val="00033F56"/>
    <w:rsid w:val="00034A97"/>
    <w:rsid w:val="00035BE2"/>
    <w:rsid w:val="000576ED"/>
    <w:rsid w:val="00063649"/>
    <w:rsid w:val="00072C54"/>
    <w:rsid w:val="00097FF5"/>
    <w:rsid w:val="000C7B30"/>
    <w:rsid w:val="000D546E"/>
    <w:rsid w:val="000E04B2"/>
    <w:rsid w:val="00101E1B"/>
    <w:rsid w:val="00111357"/>
    <w:rsid w:val="00113BE8"/>
    <w:rsid w:val="001601E4"/>
    <w:rsid w:val="001727DB"/>
    <w:rsid w:val="00174DBC"/>
    <w:rsid w:val="00176303"/>
    <w:rsid w:val="00186F9D"/>
    <w:rsid w:val="00190ADA"/>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17FBB"/>
    <w:rsid w:val="0033594F"/>
    <w:rsid w:val="003601E7"/>
    <w:rsid w:val="0036119B"/>
    <w:rsid w:val="003917BC"/>
    <w:rsid w:val="003A4502"/>
    <w:rsid w:val="003B097F"/>
    <w:rsid w:val="003B387A"/>
    <w:rsid w:val="003E3D78"/>
    <w:rsid w:val="004037ED"/>
    <w:rsid w:val="004151C1"/>
    <w:rsid w:val="00420C0E"/>
    <w:rsid w:val="00422059"/>
    <w:rsid w:val="00426FFA"/>
    <w:rsid w:val="0043265F"/>
    <w:rsid w:val="00445480"/>
    <w:rsid w:val="004508D6"/>
    <w:rsid w:val="004862CF"/>
    <w:rsid w:val="00492AB3"/>
    <w:rsid w:val="004A0FA0"/>
    <w:rsid w:val="004C2182"/>
    <w:rsid w:val="004D43A1"/>
    <w:rsid w:val="004D659A"/>
    <w:rsid w:val="004E4037"/>
    <w:rsid w:val="004F6F2C"/>
    <w:rsid w:val="005274F9"/>
    <w:rsid w:val="00541B99"/>
    <w:rsid w:val="00566CE9"/>
    <w:rsid w:val="00573F70"/>
    <w:rsid w:val="005D2941"/>
    <w:rsid w:val="005E2A12"/>
    <w:rsid w:val="005F41EB"/>
    <w:rsid w:val="005F5D43"/>
    <w:rsid w:val="006141A2"/>
    <w:rsid w:val="00667AC5"/>
    <w:rsid w:val="00671D83"/>
    <w:rsid w:val="0069156C"/>
    <w:rsid w:val="00692214"/>
    <w:rsid w:val="006B093E"/>
    <w:rsid w:val="006C1FB0"/>
    <w:rsid w:val="006D30B1"/>
    <w:rsid w:val="006D4286"/>
    <w:rsid w:val="006D58BB"/>
    <w:rsid w:val="006E2F80"/>
    <w:rsid w:val="006F2AC2"/>
    <w:rsid w:val="00710749"/>
    <w:rsid w:val="00737E3A"/>
    <w:rsid w:val="0074059E"/>
    <w:rsid w:val="00743516"/>
    <w:rsid w:val="00762B08"/>
    <w:rsid w:val="00765583"/>
    <w:rsid w:val="00767B90"/>
    <w:rsid w:val="007A1859"/>
    <w:rsid w:val="007B6AFF"/>
    <w:rsid w:val="007B6B31"/>
    <w:rsid w:val="007E6029"/>
    <w:rsid w:val="007F7766"/>
    <w:rsid w:val="00813CC2"/>
    <w:rsid w:val="00815514"/>
    <w:rsid w:val="00817205"/>
    <w:rsid w:val="00851119"/>
    <w:rsid w:val="00857C5E"/>
    <w:rsid w:val="00892DCB"/>
    <w:rsid w:val="008A32AA"/>
    <w:rsid w:val="008A7806"/>
    <w:rsid w:val="008B3474"/>
    <w:rsid w:val="008D1DEC"/>
    <w:rsid w:val="008D4824"/>
    <w:rsid w:val="008F6D9B"/>
    <w:rsid w:val="00906057"/>
    <w:rsid w:val="00913892"/>
    <w:rsid w:val="00927CD8"/>
    <w:rsid w:val="00933699"/>
    <w:rsid w:val="0095549B"/>
    <w:rsid w:val="009708E9"/>
    <w:rsid w:val="0097228D"/>
    <w:rsid w:val="00974AC2"/>
    <w:rsid w:val="0097553A"/>
    <w:rsid w:val="009A28D1"/>
    <w:rsid w:val="009C13B5"/>
    <w:rsid w:val="009C27FA"/>
    <w:rsid w:val="009F3CE0"/>
    <w:rsid w:val="009F4307"/>
    <w:rsid w:val="00A04606"/>
    <w:rsid w:val="00A23169"/>
    <w:rsid w:val="00A25F19"/>
    <w:rsid w:val="00A51B81"/>
    <w:rsid w:val="00A51D57"/>
    <w:rsid w:val="00A524E9"/>
    <w:rsid w:val="00A735EE"/>
    <w:rsid w:val="00AA5B8A"/>
    <w:rsid w:val="00AD57BA"/>
    <w:rsid w:val="00AF1F15"/>
    <w:rsid w:val="00B0758B"/>
    <w:rsid w:val="00B07CA5"/>
    <w:rsid w:val="00B142E0"/>
    <w:rsid w:val="00B15B76"/>
    <w:rsid w:val="00B200BF"/>
    <w:rsid w:val="00B42911"/>
    <w:rsid w:val="00B57289"/>
    <w:rsid w:val="00B668BE"/>
    <w:rsid w:val="00B73F41"/>
    <w:rsid w:val="00B924D2"/>
    <w:rsid w:val="00B967AF"/>
    <w:rsid w:val="00BA118D"/>
    <w:rsid w:val="00BB497A"/>
    <w:rsid w:val="00BC0456"/>
    <w:rsid w:val="00BC1DE9"/>
    <w:rsid w:val="00BC7792"/>
    <w:rsid w:val="00BD7DC0"/>
    <w:rsid w:val="00BE7B5B"/>
    <w:rsid w:val="00C10A94"/>
    <w:rsid w:val="00C30DB0"/>
    <w:rsid w:val="00C55361"/>
    <w:rsid w:val="00C720A6"/>
    <w:rsid w:val="00C735E4"/>
    <w:rsid w:val="00C814BF"/>
    <w:rsid w:val="00CA3738"/>
    <w:rsid w:val="00CB1AFB"/>
    <w:rsid w:val="00CB2FE2"/>
    <w:rsid w:val="00D01EEC"/>
    <w:rsid w:val="00D33547"/>
    <w:rsid w:val="00D45BD1"/>
    <w:rsid w:val="00D728F5"/>
    <w:rsid w:val="00D86D6B"/>
    <w:rsid w:val="00D9067B"/>
    <w:rsid w:val="00DA6F0A"/>
    <w:rsid w:val="00DB3C3C"/>
    <w:rsid w:val="00DC09F9"/>
    <w:rsid w:val="00DC5049"/>
    <w:rsid w:val="00E006FD"/>
    <w:rsid w:val="00E14C36"/>
    <w:rsid w:val="00E17E2D"/>
    <w:rsid w:val="00E22424"/>
    <w:rsid w:val="00E61DA6"/>
    <w:rsid w:val="00E663D7"/>
    <w:rsid w:val="00E80407"/>
    <w:rsid w:val="00E96492"/>
    <w:rsid w:val="00EA5D94"/>
    <w:rsid w:val="00EB1914"/>
    <w:rsid w:val="00ED20E7"/>
    <w:rsid w:val="00ED4B2B"/>
    <w:rsid w:val="00F0468C"/>
    <w:rsid w:val="00F062AB"/>
    <w:rsid w:val="00F07F85"/>
    <w:rsid w:val="00F27359"/>
    <w:rsid w:val="00F56B11"/>
    <w:rsid w:val="00F57022"/>
    <w:rsid w:val="00F73101"/>
    <w:rsid w:val="00F80267"/>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B57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1072</Words>
  <Characters>6115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Светлана Фомина</cp:lastModifiedBy>
  <cp:revision>2</cp:revision>
  <cp:lastPrinted>2010-11-26T12:13:00Z</cp:lastPrinted>
  <dcterms:created xsi:type="dcterms:W3CDTF">2021-04-07T14:38:00Z</dcterms:created>
  <dcterms:modified xsi:type="dcterms:W3CDTF">2021-04-07T14:38:00Z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