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25" w:rsidRPr="008E6818" w:rsidRDefault="001D1E25" w:rsidP="001D1E25">
      <w:pPr>
        <w:rPr>
          <w:rFonts w:ascii="Tahoma" w:hAnsi="Tahoma" w:cs="Tahoma"/>
          <w:b/>
          <w:color w:val="808080" w:themeColor="background1" w:themeShade="80"/>
        </w:rPr>
      </w:pPr>
      <w:r w:rsidRPr="008E6818">
        <w:rPr>
          <w:rFonts w:ascii="Tahoma" w:hAnsi="Tahoma" w:cs="Tahoma"/>
          <w:b/>
          <w:noProof/>
          <w:color w:val="808080" w:themeColor="background1" w:themeShade="80"/>
          <w:lang w:eastAsia="ru-RU"/>
        </w:rPr>
        <w:drawing>
          <wp:anchor distT="0" distB="0" distL="114300" distR="114300" simplePos="0" relativeHeight="251660288" behindDoc="1" locked="0" layoutInCell="1" allowOverlap="1" wp14:anchorId="561D5F99" wp14:editId="3FE95224">
            <wp:simplePos x="0" y="0"/>
            <wp:positionH relativeFrom="margin">
              <wp:posOffset>-213995</wp:posOffset>
            </wp:positionH>
            <wp:positionV relativeFrom="margin">
              <wp:posOffset>-119380</wp:posOffset>
            </wp:positionV>
            <wp:extent cx="7200900" cy="3517265"/>
            <wp:effectExtent l="0" t="0" r="0" b="69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3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7E3">
        <w:rPr>
          <w:rFonts w:ascii="Tahoma" w:hAnsi="Tahoma" w:cs="Tahoma"/>
          <w:b/>
          <w:noProof/>
          <w:color w:val="808080" w:themeColor="background1" w:themeShade="80"/>
          <w:lang w:eastAsia="ru-RU"/>
        </w:rPr>
        <w:t>070319</w:t>
      </w: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  <w:bookmarkStart w:id="0" w:name="_GoBack"/>
      <w:bookmarkEnd w:id="0"/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Default="001D1E25" w:rsidP="001D1E25">
      <w:pPr>
        <w:jc w:val="center"/>
        <w:rPr>
          <w:b/>
        </w:rPr>
      </w:pPr>
    </w:p>
    <w:p w:rsidR="001D1E25" w:rsidRPr="0022672A" w:rsidRDefault="001D1E25" w:rsidP="001D1E25">
      <w:pPr>
        <w:jc w:val="center"/>
        <w:rPr>
          <w:b/>
          <w:sz w:val="36"/>
          <w:szCs w:val="36"/>
        </w:rPr>
      </w:pPr>
    </w:p>
    <w:p w:rsidR="001D1E25" w:rsidRDefault="00347552" w:rsidP="001D1E25">
      <w:pPr>
        <w:jc w:val="center"/>
        <w:rPr>
          <w:rFonts w:ascii="DaxlineCyrLF-Medium" w:hAnsi="DaxlineCyrLF-Medium"/>
          <w:b/>
          <w:sz w:val="48"/>
          <w:szCs w:val="48"/>
        </w:rPr>
      </w:pPr>
      <w:r>
        <w:rPr>
          <w:rFonts w:ascii="DaxlineCyrLF-Medium" w:hAnsi="DaxlineCyrLF-Medium"/>
          <w:b/>
          <w:sz w:val="48"/>
          <w:szCs w:val="48"/>
        </w:rPr>
        <w:t>БЛОК МОНТАЖНЫЙ ОПОРНЫЙ</w:t>
      </w:r>
    </w:p>
    <w:p w:rsidR="001D1E25" w:rsidRDefault="001D1E25" w:rsidP="001D1E25">
      <w:pPr>
        <w:jc w:val="center"/>
        <w:rPr>
          <w:b/>
          <w:sz w:val="36"/>
          <w:szCs w:val="36"/>
        </w:rPr>
      </w:pPr>
    </w:p>
    <w:p w:rsidR="001D1E25" w:rsidRDefault="001D1E25" w:rsidP="001D1E25">
      <w:pPr>
        <w:jc w:val="center"/>
        <w:rPr>
          <w:b/>
        </w:rPr>
      </w:pPr>
    </w:p>
    <w:p w:rsidR="001D1E25" w:rsidRPr="002A0392" w:rsidRDefault="00347552" w:rsidP="001D1E25">
      <w:pPr>
        <w:spacing w:after="240"/>
        <w:jc w:val="center"/>
        <w:rPr>
          <w:rFonts w:ascii="Tahoma" w:hAnsi="Tahoma" w:cs="Tahoma"/>
          <w:b/>
          <w:sz w:val="18"/>
        </w:rPr>
      </w:pPr>
      <w:r>
        <w:rPr>
          <w:b/>
          <w:noProof/>
          <w:lang w:eastAsia="ru-RU"/>
        </w:rPr>
        <w:drawing>
          <wp:inline distT="0" distB="0" distL="0" distR="0">
            <wp:extent cx="3810000" cy="3695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локи монтажные (раздел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1E25">
        <w:rPr>
          <w:b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1A4AF47" wp14:editId="05E518BA">
            <wp:simplePos x="0" y="0"/>
            <wp:positionH relativeFrom="margin">
              <wp:posOffset>-164465</wp:posOffset>
            </wp:positionH>
            <wp:positionV relativeFrom="page">
              <wp:posOffset>9594850</wp:posOffset>
            </wp:positionV>
            <wp:extent cx="7200900" cy="1021080"/>
            <wp:effectExtent l="0" t="0" r="0" b="762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E25">
        <w:rPr>
          <w:rFonts w:ascii="Tahoma" w:hAnsi="Tahoma" w:cs="Tahoma"/>
          <w:b/>
          <w:sz w:val="18"/>
          <w:szCs w:val="18"/>
        </w:rPr>
        <w:br w:type="page"/>
      </w:r>
      <w:r w:rsidR="001D1E25" w:rsidRPr="002A0392">
        <w:rPr>
          <w:rFonts w:ascii="Tahoma" w:hAnsi="Tahoma" w:cs="Tahoma"/>
          <w:b/>
          <w:sz w:val="18"/>
        </w:rPr>
        <w:lastRenderedPageBreak/>
        <w:t>Содержание</w:t>
      </w:r>
    </w:p>
    <w:p w:rsidR="001D1E25" w:rsidRDefault="001D1E25" w:rsidP="001D1E25">
      <w:pPr>
        <w:rPr>
          <w:rFonts w:ascii="Tahoma" w:hAnsi="Tahoma" w:cs="Tahoma"/>
          <w:sz w:val="18"/>
        </w:rPr>
      </w:pPr>
      <w:r w:rsidRPr="003F0381">
        <w:rPr>
          <w:rFonts w:ascii="Tahoma" w:hAnsi="Tahoma" w:cs="Tahoma"/>
          <w:b/>
          <w:bCs/>
          <w:sz w:val="18"/>
        </w:rPr>
        <w:t>1. Описание и работа</w:t>
      </w:r>
      <w:r>
        <w:rPr>
          <w:rFonts w:ascii="Tahoma" w:hAnsi="Tahoma" w:cs="Tahoma"/>
          <w:sz w:val="18"/>
        </w:rPr>
        <w:t xml:space="preserve"> </w:t>
      </w:r>
    </w:p>
    <w:p w:rsidR="001D1E25" w:rsidRPr="00F565CD" w:rsidRDefault="001D1E25" w:rsidP="001D1E25">
      <w:pPr>
        <w:widowControl w:val="0"/>
        <w:rPr>
          <w:rFonts w:ascii="Tahoma" w:hAnsi="Tahoma" w:cs="Tahoma"/>
          <w:bCs/>
          <w:sz w:val="18"/>
          <w:u w:val="dotted"/>
        </w:rPr>
      </w:pPr>
      <w:r w:rsidRPr="00DD6E8E">
        <w:rPr>
          <w:rFonts w:ascii="Tahoma" w:hAnsi="Tahoma" w:cs="Tahoma"/>
          <w:bCs/>
          <w:sz w:val="18"/>
        </w:rPr>
        <w:t>1.1. Назначение изделия</w:t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/>
          <w:bCs/>
          <w:sz w:val="18"/>
          <w:u w:val="dotted"/>
        </w:rPr>
        <w:t>3</w:t>
      </w:r>
    </w:p>
    <w:p w:rsidR="001D1E25" w:rsidRPr="00DD6E8E" w:rsidRDefault="001D1E25" w:rsidP="001D1E25">
      <w:pPr>
        <w:widowControl w:val="0"/>
        <w:rPr>
          <w:rFonts w:ascii="Tahoma" w:hAnsi="Tahoma" w:cs="Tahoma"/>
          <w:bCs/>
          <w:sz w:val="18"/>
        </w:rPr>
      </w:pPr>
      <w:r w:rsidRPr="00DD6E8E">
        <w:rPr>
          <w:rFonts w:ascii="Tahoma" w:hAnsi="Tahoma" w:cs="Tahoma"/>
          <w:bCs/>
          <w:sz w:val="18"/>
        </w:rPr>
        <w:t xml:space="preserve">1.2. </w:t>
      </w:r>
      <w:r>
        <w:rPr>
          <w:rFonts w:ascii="Tahoma" w:hAnsi="Tahoma" w:cs="Tahoma"/>
          <w:bCs/>
          <w:sz w:val="18"/>
        </w:rPr>
        <w:t>Основные</w:t>
      </w:r>
      <w:r w:rsidRPr="00DD6E8E">
        <w:rPr>
          <w:rFonts w:ascii="Tahoma" w:hAnsi="Tahoma" w:cs="Tahoma"/>
          <w:bCs/>
          <w:sz w:val="18"/>
        </w:rPr>
        <w:t xml:space="preserve"> характеристики</w:t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/>
          <w:bCs/>
          <w:sz w:val="18"/>
          <w:u w:val="dotted"/>
        </w:rPr>
        <w:t>3</w:t>
      </w:r>
    </w:p>
    <w:p w:rsid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sz w:val="18"/>
          <w:szCs w:val="18"/>
          <w:u w:val="dotted"/>
        </w:rPr>
      </w:pPr>
      <w:r w:rsidRPr="00B1113C">
        <w:rPr>
          <w:rFonts w:ascii="Tahoma" w:hAnsi="Tahoma" w:cs="Tahoma"/>
          <w:b/>
          <w:sz w:val="18"/>
          <w:szCs w:val="18"/>
        </w:rPr>
        <w:t xml:space="preserve">2. </w:t>
      </w:r>
      <w:r w:rsidRPr="005D4131">
        <w:rPr>
          <w:rFonts w:ascii="Tahoma" w:hAnsi="Tahoma" w:cs="Tahoma"/>
          <w:b/>
          <w:sz w:val="18"/>
          <w:szCs w:val="18"/>
        </w:rPr>
        <w:t>Использование по назначению</w:t>
      </w:r>
    </w:p>
    <w:p w:rsidR="001D1E25" w:rsidRP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sz w:val="18"/>
          <w:szCs w:val="18"/>
        </w:rPr>
      </w:pPr>
      <w:r w:rsidRPr="004708D9">
        <w:rPr>
          <w:rFonts w:ascii="Tahoma" w:hAnsi="Tahoma" w:cs="Tahoma"/>
          <w:sz w:val="18"/>
          <w:szCs w:val="18"/>
        </w:rPr>
        <w:t>2.1</w:t>
      </w:r>
      <w:r w:rsidRPr="001D1E25">
        <w:rPr>
          <w:rFonts w:ascii="Tahoma" w:hAnsi="Tahoma" w:cs="Tahoma"/>
          <w:sz w:val="18"/>
          <w:szCs w:val="18"/>
          <w:u w:val="dotted"/>
        </w:rPr>
        <w:t xml:space="preserve"> </w:t>
      </w:r>
      <w:r w:rsidRPr="001D1E25">
        <w:rPr>
          <w:rFonts w:ascii="Tahoma" w:hAnsi="Tahoma" w:cs="Tahoma"/>
          <w:sz w:val="18"/>
          <w:szCs w:val="18"/>
        </w:rPr>
        <w:t>Порядок установки и подготовка</w:t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b/>
          <w:sz w:val="18"/>
          <w:szCs w:val="18"/>
          <w:u w:val="dotted"/>
        </w:rPr>
        <w:t>3</w:t>
      </w:r>
    </w:p>
    <w:p w:rsidR="001D1E25" w:rsidRP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sz w:val="18"/>
          <w:szCs w:val="18"/>
        </w:rPr>
      </w:pPr>
      <w:r w:rsidRPr="001D1E25">
        <w:rPr>
          <w:rFonts w:ascii="Tahoma" w:hAnsi="Tahoma" w:cs="Tahoma"/>
          <w:sz w:val="18"/>
          <w:szCs w:val="18"/>
        </w:rPr>
        <w:t>2.2 Меры предосторожности</w:t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b/>
          <w:sz w:val="18"/>
          <w:szCs w:val="18"/>
          <w:u w:val="dotted"/>
        </w:rPr>
        <w:t>3</w:t>
      </w:r>
    </w:p>
    <w:p w:rsidR="001D1E25" w:rsidRPr="00347552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bCs/>
          <w:sz w:val="18"/>
          <w:u w:val="dotted"/>
        </w:rPr>
      </w:pPr>
      <w:r>
        <w:rPr>
          <w:rFonts w:ascii="Tahoma" w:hAnsi="Tahoma" w:cs="Tahoma"/>
          <w:b/>
          <w:sz w:val="18"/>
          <w:szCs w:val="18"/>
        </w:rPr>
        <w:t>3</w:t>
      </w:r>
      <w:r w:rsidRPr="00B1113C">
        <w:rPr>
          <w:rFonts w:ascii="Tahoma" w:hAnsi="Tahoma" w:cs="Tahoma"/>
          <w:b/>
          <w:sz w:val="18"/>
          <w:szCs w:val="18"/>
        </w:rPr>
        <w:t>. Гарантийные обязательства</w:t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="003C08DA">
        <w:rPr>
          <w:rFonts w:ascii="Tahoma" w:hAnsi="Tahoma" w:cs="Tahoma"/>
          <w:b/>
          <w:bCs/>
          <w:sz w:val="18"/>
          <w:u w:val="dotted"/>
        </w:rPr>
        <w:t>3</w:t>
      </w:r>
    </w:p>
    <w:p w:rsid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bCs/>
          <w:sz w:val="18"/>
          <w:u w:val="dotted"/>
        </w:rPr>
      </w:pPr>
      <w:r w:rsidRPr="001E2318">
        <w:rPr>
          <w:rFonts w:ascii="Tahoma" w:hAnsi="Tahoma" w:cs="Tahoma"/>
          <w:b/>
          <w:bCs/>
          <w:sz w:val="18"/>
        </w:rPr>
        <w:t>Отметки о периодических проверках и ремонте</w:t>
      </w:r>
      <w:r>
        <w:rPr>
          <w:rFonts w:ascii="Tahoma" w:hAnsi="Tahoma" w:cs="Tahoma"/>
          <w:b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="00B3094A">
        <w:rPr>
          <w:rFonts w:ascii="Tahoma" w:hAnsi="Tahoma" w:cs="Tahoma"/>
          <w:b/>
          <w:bCs/>
          <w:sz w:val="18"/>
          <w:u w:val="dotted"/>
        </w:rPr>
        <w:t>4</w:t>
      </w:r>
    </w:p>
    <w:p w:rsidR="001D1E25" w:rsidRPr="00070435" w:rsidRDefault="001D1E25" w:rsidP="001D1E25">
      <w:pPr>
        <w:pStyle w:val="a7"/>
        <w:spacing w:before="240" w:after="240"/>
        <w:jc w:val="left"/>
        <w:rPr>
          <w:rFonts w:ascii="Tahoma" w:hAnsi="Tahoma" w:cs="Tahoma"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1D1E25" w:rsidRDefault="001D1E25">
      <w:pPr>
        <w:rPr>
          <w:rFonts w:ascii="Tahoma" w:hAnsi="Tahoma" w:cs="Tahoma"/>
          <w:b/>
          <w:sz w:val="18"/>
          <w:szCs w:val="18"/>
        </w:rPr>
      </w:pPr>
    </w:p>
    <w:p w:rsidR="00461789" w:rsidRDefault="00461789">
      <w:pPr>
        <w:rPr>
          <w:rFonts w:ascii="Tahoma" w:hAnsi="Tahoma" w:cs="Tahoma"/>
          <w:b/>
          <w:sz w:val="18"/>
          <w:szCs w:val="18"/>
        </w:rPr>
      </w:pPr>
    </w:p>
    <w:p w:rsidR="00461789" w:rsidRPr="009C529E" w:rsidRDefault="00461789" w:rsidP="00461789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9C529E">
        <w:rPr>
          <w:rFonts w:ascii="Tahoma" w:hAnsi="Tahoma" w:cs="Tahoma"/>
          <w:b/>
          <w:sz w:val="18"/>
          <w:szCs w:val="18"/>
        </w:rPr>
        <w:t>ВНИМАНИЕ!</w:t>
      </w:r>
      <w:r w:rsidRPr="009C529E">
        <w:rPr>
          <w:rFonts w:ascii="Tahoma" w:hAnsi="Tahoma" w:cs="Tahoma"/>
          <w:sz w:val="18"/>
          <w:szCs w:val="18"/>
        </w:rPr>
        <w:t xml:space="preserve"> Вся информация, приведенная в данном руководстве</w:t>
      </w:r>
      <w:r>
        <w:rPr>
          <w:rFonts w:ascii="Tahoma" w:hAnsi="Tahoma" w:cs="Tahoma"/>
          <w:sz w:val="18"/>
          <w:szCs w:val="18"/>
        </w:rPr>
        <w:t>, основана на данных,</w:t>
      </w:r>
      <w:r w:rsidRPr="009C529E">
        <w:rPr>
          <w:rFonts w:ascii="Tahoma" w:hAnsi="Tahoma" w:cs="Tahoma"/>
          <w:sz w:val="18"/>
          <w:szCs w:val="18"/>
        </w:rPr>
        <w:t xml:space="preserve"> доступных на момент печати. Производитель оставляет за собой право вносить изменения в конструкцию изделия без предварительного уведомления, если эти изменения не ухудшают потребительских свойств и качества продукции. </w:t>
      </w:r>
    </w:p>
    <w:p w:rsidR="001D1E25" w:rsidRDefault="001D1E25" w:rsidP="001D1E25">
      <w:pPr>
        <w:jc w:val="center"/>
        <w:rPr>
          <w:rFonts w:ascii="Tahoma" w:hAnsi="Tahoma" w:cs="Tahoma"/>
          <w:b/>
          <w:sz w:val="18"/>
          <w:szCs w:val="18"/>
        </w:rPr>
      </w:pPr>
    </w:p>
    <w:p w:rsidR="007536F4" w:rsidRPr="005D4131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lastRenderedPageBreak/>
        <w:t>1. Описание и работа</w:t>
      </w:r>
    </w:p>
    <w:p w:rsidR="004F01E2" w:rsidRPr="005D4131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1.1 Назначение изделия</w:t>
      </w:r>
    </w:p>
    <w:p w:rsidR="00C7521C" w:rsidRPr="00C7521C" w:rsidRDefault="00C7521C" w:rsidP="00D05493">
      <w:pPr>
        <w:tabs>
          <w:tab w:val="left" w:pos="9075"/>
        </w:tabs>
        <w:spacing w:line="0" w:lineRule="atLeast"/>
        <w:ind w:firstLine="567"/>
        <w:jc w:val="both"/>
        <w:rPr>
          <w:rFonts w:ascii="Tahoma" w:hAnsi="Tahoma" w:cs="Tahoma"/>
          <w:sz w:val="18"/>
          <w:szCs w:val="18"/>
        </w:rPr>
      </w:pPr>
      <w:r w:rsidRPr="00C7521C">
        <w:rPr>
          <w:rFonts w:ascii="Tahoma" w:hAnsi="Tahoma" w:cs="Tahoma"/>
          <w:sz w:val="18"/>
          <w:szCs w:val="18"/>
        </w:rPr>
        <w:t>Блок монтажный предназначен для применения в качестве отводного и подвесного блоков, для составления полиспастов, комплектования механизмов с электрическим и ручным приводом при про</w:t>
      </w:r>
      <w:r>
        <w:rPr>
          <w:rFonts w:ascii="Tahoma" w:hAnsi="Tahoma" w:cs="Tahoma"/>
          <w:sz w:val="18"/>
          <w:szCs w:val="18"/>
        </w:rPr>
        <w:t xml:space="preserve">изводстве </w:t>
      </w:r>
      <w:proofErr w:type="spellStart"/>
      <w:r>
        <w:rPr>
          <w:rFonts w:ascii="Tahoma" w:hAnsi="Tahoma" w:cs="Tahoma"/>
          <w:sz w:val="18"/>
          <w:szCs w:val="18"/>
        </w:rPr>
        <w:t>строительно</w:t>
      </w:r>
      <w:proofErr w:type="spellEnd"/>
      <w:r>
        <w:rPr>
          <w:rFonts w:ascii="Tahoma" w:hAnsi="Tahoma" w:cs="Tahoma"/>
          <w:sz w:val="18"/>
          <w:szCs w:val="18"/>
        </w:rPr>
        <w:t>–</w:t>
      </w:r>
      <w:r w:rsidRPr="00C7521C">
        <w:rPr>
          <w:rFonts w:ascii="Tahoma" w:hAnsi="Tahoma" w:cs="Tahoma"/>
          <w:sz w:val="18"/>
          <w:szCs w:val="18"/>
        </w:rPr>
        <w:t>монтажных и такелажных работ.</w:t>
      </w:r>
    </w:p>
    <w:p w:rsidR="004F01E2" w:rsidRDefault="004F01E2" w:rsidP="00D05493">
      <w:pPr>
        <w:spacing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1.2 Основные характеристики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1680"/>
        <w:gridCol w:w="2668"/>
        <w:gridCol w:w="1732"/>
        <w:gridCol w:w="1732"/>
        <w:gridCol w:w="2068"/>
        <w:gridCol w:w="1052"/>
      </w:tblGrid>
      <w:tr w:rsidR="00D00F62" w:rsidRPr="00DD7ABC" w:rsidTr="00D00F62">
        <w:trPr>
          <w:trHeight w:val="520"/>
          <w:jc w:val="center"/>
        </w:trPr>
        <w:tc>
          <w:tcPr>
            <w:tcW w:w="768" w:type="pct"/>
            <w:shd w:val="pct15" w:color="auto" w:fill="auto"/>
            <w:noWrap/>
            <w:vAlign w:val="center"/>
            <w:hideMark/>
          </w:tcPr>
          <w:p w:rsidR="00D00F62" w:rsidRPr="00DD7ABC" w:rsidRDefault="00D00F62" w:rsidP="004F01E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DD7ABC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Артикул</w:t>
            </w:r>
          </w:p>
        </w:tc>
        <w:tc>
          <w:tcPr>
            <w:tcW w:w="1220" w:type="pct"/>
            <w:shd w:val="pct15" w:color="auto" w:fill="auto"/>
            <w:vAlign w:val="center"/>
            <w:hideMark/>
          </w:tcPr>
          <w:p w:rsidR="00D00F62" w:rsidRPr="00DD7ABC" w:rsidRDefault="00D00F62" w:rsidP="004F01E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DD7ABC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Грузоподъемность, т</w:t>
            </w:r>
          </w:p>
        </w:tc>
        <w:tc>
          <w:tcPr>
            <w:tcW w:w="792" w:type="pct"/>
            <w:shd w:val="pct15" w:color="auto" w:fill="auto"/>
            <w:vAlign w:val="center"/>
          </w:tcPr>
          <w:p w:rsidR="00D00F62" w:rsidRPr="00DD7ABC" w:rsidRDefault="00D00F62" w:rsidP="004F01E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DD7ABC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Диаметр каната, мм</w:t>
            </w:r>
          </w:p>
        </w:tc>
        <w:tc>
          <w:tcPr>
            <w:tcW w:w="792" w:type="pct"/>
            <w:shd w:val="pct15" w:color="auto" w:fill="auto"/>
            <w:vAlign w:val="center"/>
          </w:tcPr>
          <w:p w:rsidR="00D00F62" w:rsidRPr="00DD7ABC" w:rsidRDefault="00D00F62" w:rsidP="004F01E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DD7ABC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Диаметр шкива, мм</w:t>
            </w:r>
          </w:p>
        </w:tc>
        <w:tc>
          <w:tcPr>
            <w:tcW w:w="946" w:type="pct"/>
            <w:shd w:val="pct15" w:color="auto" w:fill="auto"/>
            <w:vAlign w:val="center"/>
          </w:tcPr>
          <w:p w:rsidR="00D00F62" w:rsidRPr="00DD7ABC" w:rsidRDefault="00D00F62" w:rsidP="004F01E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DD7ABC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Размер площадки, мм</w:t>
            </w:r>
          </w:p>
        </w:tc>
        <w:tc>
          <w:tcPr>
            <w:tcW w:w="481" w:type="pct"/>
            <w:shd w:val="pct15" w:color="auto" w:fill="auto"/>
            <w:vAlign w:val="center"/>
          </w:tcPr>
          <w:p w:rsidR="00D00F62" w:rsidRPr="00DD7ABC" w:rsidRDefault="00D00F62" w:rsidP="004F01E2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DD7ABC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Вес, кг</w:t>
            </w:r>
          </w:p>
        </w:tc>
      </w:tr>
      <w:tr w:rsidR="00D00F62" w:rsidRPr="00B9571C" w:rsidTr="00D00F62">
        <w:trPr>
          <w:trHeight w:val="255"/>
          <w:jc w:val="center"/>
        </w:trPr>
        <w:tc>
          <w:tcPr>
            <w:tcW w:w="768" w:type="pct"/>
            <w:hideMark/>
          </w:tcPr>
          <w:p w:rsidR="00D00F62" w:rsidRPr="00B9571C" w:rsidRDefault="00D00F62" w:rsidP="004F01E2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9571C">
              <w:rPr>
                <w:rFonts w:ascii="Tahoma" w:hAnsi="Tahoma" w:cs="Tahoma"/>
                <w:sz w:val="18"/>
                <w:szCs w:val="18"/>
              </w:rPr>
              <w:t>115055</w:t>
            </w:r>
          </w:p>
        </w:tc>
        <w:tc>
          <w:tcPr>
            <w:tcW w:w="1220" w:type="pct"/>
          </w:tcPr>
          <w:p w:rsidR="00D00F62" w:rsidRPr="00B9571C" w:rsidRDefault="00D00F62" w:rsidP="004F01E2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9571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792" w:type="pct"/>
          </w:tcPr>
          <w:p w:rsidR="00D00F62" w:rsidRPr="00B9571C" w:rsidRDefault="00D00F62" w:rsidP="004F01E2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9571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6,2-7,7</w:t>
            </w:r>
          </w:p>
        </w:tc>
        <w:tc>
          <w:tcPr>
            <w:tcW w:w="792" w:type="pct"/>
          </w:tcPr>
          <w:p w:rsidR="00D00F62" w:rsidRPr="00B9571C" w:rsidRDefault="00D00F62" w:rsidP="004F01E2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9571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46" w:type="pct"/>
          </w:tcPr>
          <w:p w:rsidR="00D00F62" w:rsidRPr="00B9571C" w:rsidRDefault="00D00F62" w:rsidP="004F01E2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9571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145х90</w:t>
            </w:r>
          </w:p>
        </w:tc>
        <w:tc>
          <w:tcPr>
            <w:tcW w:w="481" w:type="pct"/>
          </w:tcPr>
          <w:p w:rsidR="00D00F62" w:rsidRPr="00B9571C" w:rsidRDefault="00D00F62" w:rsidP="004F01E2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9571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1,47</w:t>
            </w:r>
          </w:p>
        </w:tc>
      </w:tr>
      <w:tr w:rsidR="00D00F62" w:rsidRPr="00B9571C" w:rsidTr="00D00F62">
        <w:trPr>
          <w:trHeight w:val="255"/>
          <w:jc w:val="center"/>
        </w:trPr>
        <w:tc>
          <w:tcPr>
            <w:tcW w:w="768" w:type="pct"/>
            <w:shd w:val="clear" w:color="auto" w:fill="FFFFFF" w:themeFill="background1"/>
          </w:tcPr>
          <w:p w:rsidR="00D00F62" w:rsidRPr="00B9571C" w:rsidRDefault="00D00F62" w:rsidP="004F01E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9571C">
              <w:rPr>
                <w:rFonts w:ascii="Tahoma" w:hAnsi="Tahoma" w:cs="Tahoma"/>
                <w:sz w:val="18"/>
                <w:szCs w:val="18"/>
              </w:rPr>
              <w:t>11515</w:t>
            </w:r>
          </w:p>
        </w:tc>
        <w:tc>
          <w:tcPr>
            <w:tcW w:w="1220" w:type="pct"/>
            <w:shd w:val="clear" w:color="auto" w:fill="FFFFFF" w:themeFill="background1"/>
          </w:tcPr>
          <w:p w:rsidR="00D00F62" w:rsidRPr="00B9571C" w:rsidRDefault="00D00F62" w:rsidP="004F01E2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9571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2" w:type="pct"/>
            <w:shd w:val="clear" w:color="auto" w:fill="FFFFFF" w:themeFill="background1"/>
          </w:tcPr>
          <w:p w:rsidR="00D00F62" w:rsidRPr="00B9571C" w:rsidRDefault="00D00F62" w:rsidP="004F01E2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9571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7,7-11,0</w:t>
            </w:r>
          </w:p>
        </w:tc>
        <w:tc>
          <w:tcPr>
            <w:tcW w:w="792" w:type="pct"/>
            <w:shd w:val="clear" w:color="auto" w:fill="FFFFFF" w:themeFill="background1"/>
          </w:tcPr>
          <w:p w:rsidR="00D00F62" w:rsidRPr="00B9571C" w:rsidRDefault="00D00F62" w:rsidP="004F01E2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46" w:type="pct"/>
            <w:shd w:val="clear" w:color="auto" w:fill="FFFFFF" w:themeFill="background1"/>
          </w:tcPr>
          <w:p w:rsidR="00D00F62" w:rsidRPr="00B9571C" w:rsidRDefault="00D00F62" w:rsidP="004F01E2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160х95</w:t>
            </w:r>
          </w:p>
        </w:tc>
        <w:tc>
          <w:tcPr>
            <w:tcW w:w="481" w:type="pct"/>
            <w:shd w:val="clear" w:color="auto" w:fill="FFFFFF" w:themeFill="background1"/>
          </w:tcPr>
          <w:p w:rsidR="00D00F62" w:rsidRPr="00B9571C" w:rsidRDefault="00D00F62" w:rsidP="004F01E2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9571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2,27</w:t>
            </w:r>
          </w:p>
        </w:tc>
      </w:tr>
      <w:tr w:rsidR="00D00F62" w:rsidRPr="00B9571C" w:rsidTr="00D00F62">
        <w:trPr>
          <w:trHeight w:val="255"/>
          <w:jc w:val="center"/>
        </w:trPr>
        <w:tc>
          <w:tcPr>
            <w:tcW w:w="768" w:type="pct"/>
          </w:tcPr>
          <w:p w:rsidR="00D00F62" w:rsidRPr="00B9571C" w:rsidRDefault="00D00F62" w:rsidP="004F01E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9571C">
              <w:rPr>
                <w:rFonts w:ascii="Tahoma" w:hAnsi="Tahoma" w:cs="Tahoma"/>
                <w:sz w:val="18"/>
                <w:szCs w:val="18"/>
              </w:rPr>
              <w:t>11525</w:t>
            </w:r>
          </w:p>
        </w:tc>
        <w:tc>
          <w:tcPr>
            <w:tcW w:w="1220" w:type="pct"/>
          </w:tcPr>
          <w:p w:rsidR="00D00F62" w:rsidRPr="00B9571C" w:rsidRDefault="00D00F62" w:rsidP="004F01E2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9571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2" w:type="pct"/>
          </w:tcPr>
          <w:p w:rsidR="00D00F62" w:rsidRPr="00B9571C" w:rsidRDefault="00D00F62" w:rsidP="004F01E2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9571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11,0-14,0</w:t>
            </w:r>
          </w:p>
        </w:tc>
        <w:tc>
          <w:tcPr>
            <w:tcW w:w="792" w:type="pct"/>
          </w:tcPr>
          <w:p w:rsidR="00D00F62" w:rsidRPr="00B9571C" w:rsidRDefault="00D00F62" w:rsidP="004F01E2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9571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46" w:type="pct"/>
          </w:tcPr>
          <w:p w:rsidR="00D00F62" w:rsidRPr="00B9571C" w:rsidRDefault="00D00F62" w:rsidP="004F01E2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9571C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115</w:t>
            </w:r>
            <w:r w:rsidRPr="00B9571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х200</w:t>
            </w:r>
          </w:p>
        </w:tc>
        <w:tc>
          <w:tcPr>
            <w:tcW w:w="481" w:type="pct"/>
          </w:tcPr>
          <w:p w:rsidR="00D00F62" w:rsidRPr="00B9571C" w:rsidRDefault="00D00F62" w:rsidP="004F01E2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9571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4,63</w:t>
            </w:r>
          </w:p>
        </w:tc>
      </w:tr>
      <w:tr w:rsidR="00D00F62" w:rsidRPr="00B9571C" w:rsidTr="00D00F62">
        <w:trPr>
          <w:trHeight w:val="255"/>
          <w:jc w:val="center"/>
        </w:trPr>
        <w:tc>
          <w:tcPr>
            <w:tcW w:w="768" w:type="pct"/>
            <w:shd w:val="clear" w:color="auto" w:fill="FFFFFF" w:themeFill="background1"/>
          </w:tcPr>
          <w:p w:rsidR="00D00F62" w:rsidRPr="00B9571C" w:rsidRDefault="00D00F62" w:rsidP="004F01E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9571C">
              <w:rPr>
                <w:rFonts w:ascii="Tahoma" w:hAnsi="Tahoma" w:cs="Tahoma"/>
                <w:sz w:val="18"/>
                <w:szCs w:val="18"/>
              </w:rPr>
              <w:t>11535</w:t>
            </w:r>
          </w:p>
        </w:tc>
        <w:tc>
          <w:tcPr>
            <w:tcW w:w="1220" w:type="pct"/>
            <w:shd w:val="clear" w:color="auto" w:fill="FFFFFF" w:themeFill="background1"/>
          </w:tcPr>
          <w:p w:rsidR="00D00F62" w:rsidRPr="00B9571C" w:rsidRDefault="00D00F62" w:rsidP="004F01E2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9571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92" w:type="pct"/>
            <w:shd w:val="clear" w:color="auto" w:fill="FFFFFF" w:themeFill="background1"/>
          </w:tcPr>
          <w:p w:rsidR="00D00F62" w:rsidRPr="00B9571C" w:rsidRDefault="00D00F62" w:rsidP="004F01E2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9571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12,5-15,5</w:t>
            </w:r>
          </w:p>
        </w:tc>
        <w:tc>
          <w:tcPr>
            <w:tcW w:w="792" w:type="pct"/>
            <w:shd w:val="clear" w:color="auto" w:fill="FFFFFF" w:themeFill="background1"/>
          </w:tcPr>
          <w:p w:rsidR="00D00F62" w:rsidRPr="00B9571C" w:rsidRDefault="00D00F62" w:rsidP="004F01E2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46" w:type="pct"/>
            <w:shd w:val="clear" w:color="auto" w:fill="FFFFFF" w:themeFill="background1"/>
          </w:tcPr>
          <w:p w:rsidR="00D00F62" w:rsidRPr="00B9571C" w:rsidRDefault="00D00F62" w:rsidP="004F01E2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130х220</w:t>
            </w:r>
          </w:p>
        </w:tc>
        <w:tc>
          <w:tcPr>
            <w:tcW w:w="481" w:type="pct"/>
            <w:shd w:val="clear" w:color="auto" w:fill="FFFFFF" w:themeFill="background1"/>
          </w:tcPr>
          <w:p w:rsidR="00D00F62" w:rsidRPr="00B9571C" w:rsidRDefault="00D00F62" w:rsidP="004F01E2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9571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7,7</w:t>
            </w:r>
          </w:p>
        </w:tc>
      </w:tr>
      <w:tr w:rsidR="00D00F62" w:rsidRPr="00B9571C" w:rsidTr="00D00F62">
        <w:trPr>
          <w:trHeight w:val="255"/>
          <w:jc w:val="center"/>
        </w:trPr>
        <w:tc>
          <w:tcPr>
            <w:tcW w:w="768" w:type="pct"/>
          </w:tcPr>
          <w:p w:rsidR="00D00F62" w:rsidRPr="00B9571C" w:rsidRDefault="00D00F62" w:rsidP="00B2311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9571C">
              <w:rPr>
                <w:rFonts w:ascii="Tahoma" w:hAnsi="Tahoma" w:cs="Tahoma"/>
                <w:sz w:val="18"/>
                <w:szCs w:val="18"/>
              </w:rPr>
              <w:t>11555</w:t>
            </w:r>
          </w:p>
        </w:tc>
        <w:tc>
          <w:tcPr>
            <w:tcW w:w="1220" w:type="pct"/>
          </w:tcPr>
          <w:p w:rsidR="00D00F62" w:rsidRPr="00B9571C" w:rsidRDefault="00D00F62" w:rsidP="00B2311E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9571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92" w:type="pct"/>
          </w:tcPr>
          <w:p w:rsidR="00D00F62" w:rsidRPr="00B9571C" w:rsidRDefault="00D00F62" w:rsidP="00B2311E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9571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15,5-18,5</w:t>
            </w:r>
          </w:p>
        </w:tc>
        <w:tc>
          <w:tcPr>
            <w:tcW w:w="792" w:type="pct"/>
          </w:tcPr>
          <w:p w:rsidR="00D00F62" w:rsidRPr="00B9571C" w:rsidRDefault="00D00F62" w:rsidP="00B2311E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9571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46" w:type="pct"/>
          </w:tcPr>
          <w:p w:rsidR="00D00F62" w:rsidRPr="00B9571C" w:rsidRDefault="00D00F62" w:rsidP="00B2311E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9571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190х210</w:t>
            </w:r>
          </w:p>
        </w:tc>
        <w:tc>
          <w:tcPr>
            <w:tcW w:w="481" w:type="pct"/>
          </w:tcPr>
          <w:p w:rsidR="00D00F62" w:rsidRPr="00B9571C" w:rsidRDefault="00D00F62" w:rsidP="00B2311E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9571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10,3</w:t>
            </w:r>
          </w:p>
        </w:tc>
      </w:tr>
    </w:tbl>
    <w:p w:rsidR="004F01E2" w:rsidRDefault="004F01E2">
      <w:pPr>
        <w:rPr>
          <w:rFonts w:ascii="Tahoma" w:hAnsi="Tahoma" w:cs="Tahoma"/>
          <w:sz w:val="18"/>
          <w:szCs w:val="18"/>
        </w:rPr>
      </w:pP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1339"/>
        <w:gridCol w:w="2123"/>
        <w:gridCol w:w="1380"/>
        <w:gridCol w:w="1714"/>
        <w:gridCol w:w="1380"/>
        <w:gridCol w:w="1426"/>
        <w:gridCol w:w="1570"/>
      </w:tblGrid>
      <w:tr w:rsidR="004B28A0" w:rsidRPr="00DD7ABC" w:rsidTr="004B28A0">
        <w:trPr>
          <w:trHeight w:val="520"/>
          <w:jc w:val="center"/>
        </w:trPr>
        <w:tc>
          <w:tcPr>
            <w:tcW w:w="613" w:type="pct"/>
            <w:shd w:val="pct15" w:color="auto" w:fill="auto"/>
            <w:noWrap/>
            <w:vAlign w:val="center"/>
            <w:hideMark/>
          </w:tcPr>
          <w:p w:rsidR="004B28A0" w:rsidRPr="00DD7ABC" w:rsidRDefault="004B28A0" w:rsidP="009D2AE9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DD7ABC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Артикул</w:t>
            </w:r>
          </w:p>
        </w:tc>
        <w:tc>
          <w:tcPr>
            <w:tcW w:w="971" w:type="pct"/>
            <w:shd w:val="pct15" w:color="auto" w:fill="auto"/>
            <w:vAlign w:val="center"/>
            <w:hideMark/>
          </w:tcPr>
          <w:p w:rsidR="004B28A0" w:rsidRPr="00DD7ABC" w:rsidRDefault="004B28A0" w:rsidP="009D2AE9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DD7ABC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Грузоподъемность, т</w:t>
            </w:r>
          </w:p>
        </w:tc>
        <w:tc>
          <w:tcPr>
            <w:tcW w:w="631" w:type="pct"/>
            <w:shd w:val="pct15" w:color="auto" w:fill="auto"/>
            <w:vAlign w:val="center"/>
          </w:tcPr>
          <w:p w:rsidR="004B28A0" w:rsidRPr="00DD7ABC" w:rsidRDefault="004B28A0" w:rsidP="009D2AE9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DD7ABC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 xml:space="preserve">Диаметр </w:t>
            </w: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оси</w:t>
            </w:r>
            <w:r w:rsidRPr="00DD7ABC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, мм</w:t>
            </w:r>
          </w:p>
        </w:tc>
        <w:tc>
          <w:tcPr>
            <w:tcW w:w="784" w:type="pct"/>
            <w:shd w:val="pct15" w:color="auto" w:fill="auto"/>
            <w:vAlign w:val="center"/>
          </w:tcPr>
          <w:p w:rsidR="004B28A0" w:rsidRPr="00DD7ABC" w:rsidRDefault="004B28A0" w:rsidP="009D2AE9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DD7ABC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Расстояние от основания до оси ролика, мм</w:t>
            </w:r>
          </w:p>
        </w:tc>
        <w:tc>
          <w:tcPr>
            <w:tcW w:w="631" w:type="pct"/>
            <w:shd w:val="pct15" w:color="auto" w:fill="auto"/>
            <w:vAlign w:val="center"/>
          </w:tcPr>
          <w:p w:rsidR="004B28A0" w:rsidRPr="00DD7ABC" w:rsidRDefault="004B28A0" w:rsidP="009D2AE9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Диаметр ролика, мм</w:t>
            </w:r>
          </w:p>
        </w:tc>
        <w:tc>
          <w:tcPr>
            <w:tcW w:w="652" w:type="pct"/>
            <w:shd w:val="pct15" w:color="auto" w:fill="auto"/>
            <w:vAlign w:val="center"/>
          </w:tcPr>
          <w:p w:rsidR="004B28A0" w:rsidRPr="00DD7ABC" w:rsidRDefault="004B28A0" w:rsidP="009D2AE9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DD7ABC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Толщина металла, мм</w:t>
            </w:r>
          </w:p>
        </w:tc>
        <w:tc>
          <w:tcPr>
            <w:tcW w:w="719" w:type="pct"/>
            <w:shd w:val="pct15" w:color="auto" w:fill="auto"/>
            <w:vAlign w:val="center"/>
            <w:hideMark/>
          </w:tcPr>
          <w:p w:rsidR="004B28A0" w:rsidRPr="00DD7ABC" w:rsidRDefault="004B28A0" w:rsidP="009D2AE9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</w:pPr>
            <w:r w:rsidRPr="00DD7ABC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  <w:lang w:eastAsia="ru-RU"/>
              </w:rPr>
              <w:t>Габариты, мм</w:t>
            </w:r>
          </w:p>
        </w:tc>
      </w:tr>
      <w:tr w:rsidR="004B28A0" w:rsidRPr="00B9571C" w:rsidTr="004B28A0">
        <w:trPr>
          <w:trHeight w:val="255"/>
          <w:jc w:val="center"/>
        </w:trPr>
        <w:tc>
          <w:tcPr>
            <w:tcW w:w="613" w:type="pct"/>
            <w:hideMark/>
          </w:tcPr>
          <w:p w:rsidR="004B28A0" w:rsidRPr="00B9571C" w:rsidRDefault="004B28A0" w:rsidP="009D2AE9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9571C">
              <w:rPr>
                <w:rFonts w:ascii="Tahoma" w:hAnsi="Tahoma" w:cs="Tahoma"/>
                <w:sz w:val="18"/>
                <w:szCs w:val="18"/>
              </w:rPr>
              <w:t>115055</w:t>
            </w:r>
          </w:p>
        </w:tc>
        <w:tc>
          <w:tcPr>
            <w:tcW w:w="971" w:type="pct"/>
          </w:tcPr>
          <w:p w:rsidR="004B28A0" w:rsidRPr="00B9571C" w:rsidRDefault="004B28A0" w:rsidP="009D2AE9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9571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631" w:type="pct"/>
          </w:tcPr>
          <w:p w:rsidR="004B28A0" w:rsidRPr="00B9571C" w:rsidRDefault="004B28A0" w:rsidP="009D2AE9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 w:rsidRPr="00B9571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  <w:r w:rsidRPr="00B9571C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84" w:type="pct"/>
          </w:tcPr>
          <w:p w:rsidR="004B28A0" w:rsidRPr="00B9571C" w:rsidRDefault="004B28A0" w:rsidP="009D2AE9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 w:rsidRPr="00B9571C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55</w:t>
            </w:r>
          </w:p>
        </w:tc>
        <w:tc>
          <w:tcPr>
            <w:tcW w:w="631" w:type="pct"/>
          </w:tcPr>
          <w:p w:rsidR="004B28A0" w:rsidRPr="00B9571C" w:rsidRDefault="004B28A0" w:rsidP="009D2AE9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652" w:type="pct"/>
          </w:tcPr>
          <w:p w:rsidR="004B28A0" w:rsidRPr="00B9571C" w:rsidRDefault="004B28A0" w:rsidP="009D2AE9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9571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19" w:type="pct"/>
            <w:hideMark/>
          </w:tcPr>
          <w:p w:rsidR="004B28A0" w:rsidRPr="00B9571C" w:rsidRDefault="004B28A0" w:rsidP="009D2AE9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9571C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105</w:t>
            </w:r>
            <w:r w:rsidRPr="00B9571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х95</w:t>
            </w:r>
          </w:p>
        </w:tc>
      </w:tr>
      <w:tr w:rsidR="004B28A0" w:rsidRPr="00B9571C" w:rsidTr="007A2796">
        <w:trPr>
          <w:trHeight w:val="255"/>
          <w:jc w:val="center"/>
        </w:trPr>
        <w:tc>
          <w:tcPr>
            <w:tcW w:w="613" w:type="pct"/>
            <w:shd w:val="clear" w:color="auto" w:fill="FFFFFF" w:themeFill="background1"/>
          </w:tcPr>
          <w:p w:rsidR="004B28A0" w:rsidRPr="00B9571C" w:rsidRDefault="004B28A0" w:rsidP="009D2A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9571C">
              <w:rPr>
                <w:rFonts w:ascii="Tahoma" w:hAnsi="Tahoma" w:cs="Tahoma"/>
                <w:sz w:val="18"/>
                <w:szCs w:val="18"/>
              </w:rPr>
              <w:t>11515</w:t>
            </w:r>
          </w:p>
        </w:tc>
        <w:tc>
          <w:tcPr>
            <w:tcW w:w="971" w:type="pct"/>
            <w:shd w:val="clear" w:color="auto" w:fill="FFFFFF" w:themeFill="background1"/>
          </w:tcPr>
          <w:p w:rsidR="004B28A0" w:rsidRPr="00B9571C" w:rsidRDefault="004B28A0" w:rsidP="009D2AE9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9571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1" w:type="pct"/>
            <w:shd w:val="clear" w:color="auto" w:fill="FFFFFF" w:themeFill="background1"/>
          </w:tcPr>
          <w:p w:rsidR="004B28A0" w:rsidRPr="00B9571C" w:rsidRDefault="004B28A0" w:rsidP="009D2AE9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84" w:type="pct"/>
            <w:shd w:val="clear" w:color="auto" w:fill="FFFFFF" w:themeFill="background1"/>
          </w:tcPr>
          <w:p w:rsidR="004B28A0" w:rsidRPr="00B9571C" w:rsidRDefault="004B28A0" w:rsidP="009D2AE9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B28A0" w:rsidRPr="007A2796" w:rsidRDefault="007A2796" w:rsidP="009D2AE9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652" w:type="pct"/>
            <w:shd w:val="clear" w:color="auto" w:fill="FFFFFF" w:themeFill="background1"/>
          </w:tcPr>
          <w:p w:rsidR="004B28A0" w:rsidRPr="00B9571C" w:rsidRDefault="004B28A0" w:rsidP="009D2AE9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19" w:type="pct"/>
            <w:shd w:val="clear" w:color="auto" w:fill="FFFFFF" w:themeFill="background1"/>
          </w:tcPr>
          <w:p w:rsidR="004B28A0" w:rsidRPr="00B9571C" w:rsidRDefault="004B28A0" w:rsidP="009D2AE9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105х125</w:t>
            </w:r>
          </w:p>
        </w:tc>
      </w:tr>
      <w:tr w:rsidR="004B28A0" w:rsidRPr="00B9571C" w:rsidTr="007A2796">
        <w:trPr>
          <w:trHeight w:val="255"/>
          <w:jc w:val="center"/>
        </w:trPr>
        <w:tc>
          <w:tcPr>
            <w:tcW w:w="613" w:type="pct"/>
          </w:tcPr>
          <w:p w:rsidR="004B28A0" w:rsidRPr="00B9571C" w:rsidRDefault="004B28A0" w:rsidP="009D2A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9571C">
              <w:rPr>
                <w:rFonts w:ascii="Tahoma" w:hAnsi="Tahoma" w:cs="Tahoma"/>
                <w:sz w:val="18"/>
                <w:szCs w:val="18"/>
              </w:rPr>
              <w:t>11525</w:t>
            </w:r>
          </w:p>
        </w:tc>
        <w:tc>
          <w:tcPr>
            <w:tcW w:w="971" w:type="pct"/>
          </w:tcPr>
          <w:p w:rsidR="004B28A0" w:rsidRPr="00B9571C" w:rsidRDefault="004B28A0" w:rsidP="009D2AE9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9571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1" w:type="pct"/>
          </w:tcPr>
          <w:p w:rsidR="004B28A0" w:rsidRPr="00B9571C" w:rsidRDefault="004B28A0" w:rsidP="009D2AE9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9571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84" w:type="pct"/>
          </w:tcPr>
          <w:p w:rsidR="004B28A0" w:rsidRPr="00B9571C" w:rsidRDefault="004B28A0" w:rsidP="009D2AE9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9571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631" w:type="pct"/>
            <w:shd w:val="clear" w:color="auto" w:fill="auto"/>
          </w:tcPr>
          <w:p w:rsidR="004B28A0" w:rsidRPr="007A2796" w:rsidRDefault="007A2796" w:rsidP="009D2AE9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135</w:t>
            </w:r>
          </w:p>
        </w:tc>
        <w:tc>
          <w:tcPr>
            <w:tcW w:w="652" w:type="pct"/>
          </w:tcPr>
          <w:p w:rsidR="004B28A0" w:rsidRPr="00B9571C" w:rsidRDefault="004B28A0" w:rsidP="009D2AE9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9571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19" w:type="pct"/>
          </w:tcPr>
          <w:p w:rsidR="004B28A0" w:rsidRPr="00B9571C" w:rsidRDefault="004B28A0" w:rsidP="009D2AE9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9571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145х160</w:t>
            </w:r>
          </w:p>
        </w:tc>
      </w:tr>
      <w:tr w:rsidR="004B28A0" w:rsidRPr="00B9571C" w:rsidTr="007A2796">
        <w:trPr>
          <w:trHeight w:val="255"/>
          <w:jc w:val="center"/>
        </w:trPr>
        <w:tc>
          <w:tcPr>
            <w:tcW w:w="613" w:type="pct"/>
            <w:shd w:val="clear" w:color="auto" w:fill="FFFFFF" w:themeFill="background1"/>
          </w:tcPr>
          <w:p w:rsidR="004B28A0" w:rsidRPr="00B9571C" w:rsidRDefault="004B28A0" w:rsidP="009D2A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9571C">
              <w:rPr>
                <w:rFonts w:ascii="Tahoma" w:hAnsi="Tahoma" w:cs="Tahoma"/>
                <w:sz w:val="18"/>
                <w:szCs w:val="18"/>
              </w:rPr>
              <w:t>11535</w:t>
            </w:r>
          </w:p>
        </w:tc>
        <w:tc>
          <w:tcPr>
            <w:tcW w:w="971" w:type="pct"/>
            <w:shd w:val="clear" w:color="auto" w:fill="FFFFFF" w:themeFill="background1"/>
          </w:tcPr>
          <w:p w:rsidR="004B28A0" w:rsidRPr="00B9571C" w:rsidRDefault="004B28A0" w:rsidP="009D2AE9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9571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1" w:type="pct"/>
            <w:shd w:val="clear" w:color="auto" w:fill="FFFFFF" w:themeFill="background1"/>
          </w:tcPr>
          <w:p w:rsidR="004B28A0" w:rsidRPr="00B9571C" w:rsidRDefault="004B28A0" w:rsidP="009D2AE9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84" w:type="pct"/>
            <w:shd w:val="clear" w:color="auto" w:fill="FFFFFF" w:themeFill="background1"/>
          </w:tcPr>
          <w:p w:rsidR="004B28A0" w:rsidRPr="00B9571C" w:rsidRDefault="004B28A0" w:rsidP="009D2AE9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631" w:type="pct"/>
            <w:shd w:val="clear" w:color="auto" w:fill="auto"/>
          </w:tcPr>
          <w:p w:rsidR="004B28A0" w:rsidRPr="007A2796" w:rsidRDefault="007A2796" w:rsidP="009D2AE9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160</w:t>
            </w:r>
          </w:p>
        </w:tc>
        <w:tc>
          <w:tcPr>
            <w:tcW w:w="652" w:type="pct"/>
            <w:shd w:val="clear" w:color="auto" w:fill="FFFFFF" w:themeFill="background1"/>
          </w:tcPr>
          <w:p w:rsidR="004B28A0" w:rsidRPr="00B9571C" w:rsidRDefault="004B28A0" w:rsidP="009D2AE9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19" w:type="pct"/>
            <w:shd w:val="clear" w:color="auto" w:fill="FFFFFF" w:themeFill="background1"/>
          </w:tcPr>
          <w:p w:rsidR="004B28A0" w:rsidRPr="00B9571C" w:rsidRDefault="004B28A0" w:rsidP="009D2AE9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170х175</w:t>
            </w:r>
          </w:p>
        </w:tc>
      </w:tr>
      <w:tr w:rsidR="004B28A0" w:rsidRPr="00B9571C" w:rsidTr="007A2796">
        <w:trPr>
          <w:trHeight w:val="255"/>
          <w:jc w:val="center"/>
        </w:trPr>
        <w:tc>
          <w:tcPr>
            <w:tcW w:w="613" w:type="pct"/>
          </w:tcPr>
          <w:p w:rsidR="004B28A0" w:rsidRPr="00B9571C" w:rsidRDefault="004B28A0" w:rsidP="009D2A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9571C">
              <w:rPr>
                <w:rFonts w:ascii="Tahoma" w:hAnsi="Tahoma" w:cs="Tahoma"/>
                <w:sz w:val="18"/>
                <w:szCs w:val="18"/>
              </w:rPr>
              <w:t>11555</w:t>
            </w:r>
          </w:p>
        </w:tc>
        <w:tc>
          <w:tcPr>
            <w:tcW w:w="971" w:type="pct"/>
          </w:tcPr>
          <w:p w:rsidR="004B28A0" w:rsidRPr="00B9571C" w:rsidRDefault="004B28A0" w:rsidP="009D2AE9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9571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31" w:type="pct"/>
          </w:tcPr>
          <w:p w:rsidR="004B28A0" w:rsidRPr="00B9571C" w:rsidRDefault="004B28A0" w:rsidP="009D2AE9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9571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84" w:type="pct"/>
          </w:tcPr>
          <w:p w:rsidR="004B28A0" w:rsidRPr="00B9571C" w:rsidRDefault="004B28A0" w:rsidP="009D2AE9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9571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31" w:type="pct"/>
            <w:shd w:val="clear" w:color="auto" w:fill="auto"/>
          </w:tcPr>
          <w:p w:rsidR="004B28A0" w:rsidRPr="007A2796" w:rsidRDefault="007A2796" w:rsidP="009D2AE9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200</w:t>
            </w:r>
          </w:p>
        </w:tc>
        <w:tc>
          <w:tcPr>
            <w:tcW w:w="652" w:type="pct"/>
          </w:tcPr>
          <w:p w:rsidR="004B28A0" w:rsidRPr="00B9571C" w:rsidRDefault="004B28A0" w:rsidP="009D2AE9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9571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9" w:type="pct"/>
          </w:tcPr>
          <w:p w:rsidR="004B28A0" w:rsidRPr="00B9571C" w:rsidRDefault="004B28A0" w:rsidP="009D2AE9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9571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135х245</w:t>
            </w:r>
          </w:p>
        </w:tc>
      </w:tr>
    </w:tbl>
    <w:p w:rsidR="00D00F62" w:rsidRDefault="00D00F62" w:rsidP="00B3094A">
      <w:pPr>
        <w:jc w:val="center"/>
        <w:rPr>
          <w:rFonts w:ascii="Tahoma" w:hAnsi="Tahoma" w:cs="Tahoma"/>
          <w:sz w:val="18"/>
          <w:szCs w:val="18"/>
        </w:rPr>
      </w:pPr>
    </w:p>
    <w:p w:rsidR="00D00F62" w:rsidRDefault="00D00F62" w:rsidP="00B3094A">
      <w:pPr>
        <w:jc w:val="center"/>
        <w:rPr>
          <w:rFonts w:ascii="Tahoma" w:hAnsi="Tahoma" w:cs="Tahoma"/>
          <w:sz w:val="18"/>
          <w:szCs w:val="18"/>
        </w:rPr>
      </w:pPr>
    </w:p>
    <w:p w:rsidR="00E478C0" w:rsidRDefault="00E478C0" w:rsidP="00B3094A">
      <w:pPr>
        <w:jc w:val="center"/>
        <w:rPr>
          <w:rFonts w:ascii="Tahoma" w:hAnsi="Tahoma" w:cs="Tahoma"/>
          <w:sz w:val="18"/>
          <w:szCs w:val="18"/>
        </w:rPr>
      </w:pPr>
      <w:r w:rsidRPr="00EE4FED">
        <w:rPr>
          <w:rFonts w:ascii="Tahoma" w:hAnsi="Tahoma" w:cs="Tahoma"/>
          <w:sz w:val="18"/>
          <w:szCs w:val="18"/>
        </w:rPr>
        <w:t xml:space="preserve">Дата </w:t>
      </w:r>
      <w:proofErr w:type="gramStart"/>
      <w:r w:rsidRPr="00EE4FED">
        <w:rPr>
          <w:rFonts w:ascii="Tahoma" w:hAnsi="Tahoma" w:cs="Tahoma"/>
          <w:sz w:val="18"/>
          <w:szCs w:val="18"/>
        </w:rPr>
        <w:t xml:space="preserve">продажи:   </w:t>
      </w:r>
      <w:proofErr w:type="gramEnd"/>
      <w:r w:rsidRPr="00EE4FED">
        <w:rPr>
          <w:rFonts w:ascii="Tahoma" w:hAnsi="Tahoma" w:cs="Tahoma"/>
          <w:sz w:val="18"/>
          <w:szCs w:val="18"/>
        </w:rPr>
        <w:t xml:space="preserve">                                 МП:                            Кол-во:           </w:t>
      </w:r>
      <w:proofErr w:type="spellStart"/>
      <w:r w:rsidRPr="00EE4FED">
        <w:rPr>
          <w:rFonts w:ascii="Tahoma" w:hAnsi="Tahoma" w:cs="Tahoma"/>
          <w:sz w:val="18"/>
          <w:szCs w:val="18"/>
        </w:rPr>
        <w:t>шт</w:t>
      </w:r>
      <w:proofErr w:type="spellEnd"/>
    </w:p>
    <w:p w:rsidR="00B3094A" w:rsidRDefault="00B3094A" w:rsidP="00B3094A">
      <w:pPr>
        <w:jc w:val="center"/>
        <w:rPr>
          <w:rFonts w:ascii="Tahoma" w:hAnsi="Tahoma" w:cs="Tahoma"/>
          <w:sz w:val="18"/>
          <w:szCs w:val="18"/>
        </w:rPr>
      </w:pPr>
    </w:p>
    <w:p w:rsidR="004F01E2" w:rsidRPr="005D4131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2. Использование по назначению</w:t>
      </w:r>
    </w:p>
    <w:p w:rsidR="005D4131" w:rsidRPr="005D4131" w:rsidRDefault="005D4131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2.1 Порядок установки и подготовка</w:t>
      </w:r>
    </w:p>
    <w:p w:rsidR="00C7521C" w:rsidRPr="00C7521C" w:rsidRDefault="00C7521C" w:rsidP="00C7521C">
      <w:pPr>
        <w:tabs>
          <w:tab w:val="left" w:pos="9075"/>
        </w:tabs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C7521C">
        <w:rPr>
          <w:rFonts w:ascii="Tahoma" w:hAnsi="Tahoma" w:cs="Tahoma"/>
          <w:sz w:val="18"/>
          <w:szCs w:val="18"/>
        </w:rPr>
        <w:t xml:space="preserve">В начале монтажа блок должен быть испытан под нагрузкой 125% номинальной грузоподъемности совместно со всей такелажной оснасткой. Время приложения нагрузки -10 мин. </w:t>
      </w:r>
    </w:p>
    <w:p w:rsidR="00C7521C" w:rsidRPr="00C7521C" w:rsidRDefault="00C7521C" w:rsidP="00C7521C">
      <w:pPr>
        <w:tabs>
          <w:tab w:val="left" w:pos="9075"/>
        </w:tabs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C7521C">
        <w:rPr>
          <w:rFonts w:ascii="Tahoma" w:hAnsi="Tahoma" w:cs="Tahoma"/>
          <w:sz w:val="18"/>
          <w:szCs w:val="18"/>
        </w:rPr>
        <w:t xml:space="preserve">Во время подъема груза необходимо следить за величиной угла схода каната полиспаста со шкива блока (она не должна превышать 6%) и за правильной укладкой каната в желоб шкива. </w:t>
      </w:r>
    </w:p>
    <w:p w:rsidR="00C7521C" w:rsidRPr="00C7521C" w:rsidRDefault="00C7521C" w:rsidP="00C7521C">
      <w:pPr>
        <w:tabs>
          <w:tab w:val="left" w:pos="9075"/>
        </w:tabs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C7521C">
        <w:rPr>
          <w:rFonts w:ascii="Tahoma" w:hAnsi="Tahoma" w:cs="Tahoma"/>
          <w:sz w:val="18"/>
          <w:szCs w:val="18"/>
        </w:rPr>
        <w:t xml:space="preserve">После окончания работы или в перерыве груз не должен оставаться в поднятом состоянии. </w:t>
      </w:r>
    </w:p>
    <w:p w:rsidR="00C7521C" w:rsidRPr="00C7521C" w:rsidRDefault="00C7521C" w:rsidP="00226094">
      <w:pPr>
        <w:tabs>
          <w:tab w:val="left" w:pos="9075"/>
        </w:tabs>
        <w:spacing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C7521C">
        <w:rPr>
          <w:rFonts w:ascii="Tahoma" w:hAnsi="Tahoma" w:cs="Tahoma"/>
          <w:sz w:val="18"/>
          <w:szCs w:val="18"/>
        </w:rPr>
        <w:t>Запрещается: поднимать груз массой, превышающей номинальную грузоподъемность механизма, выравнивать груз на весу, проводить ремонт механизма при поднятом грузе, производить подъем и спуск груза, если под ним находятся люди.</w:t>
      </w:r>
    </w:p>
    <w:p w:rsidR="00226094" w:rsidRPr="00226094" w:rsidRDefault="00226094" w:rsidP="00226094">
      <w:pPr>
        <w:tabs>
          <w:tab w:val="left" w:pos="9075"/>
        </w:tabs>
        <w:spacing w:line="0" w:lineRule="atLeast"/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226094">
        <w:rPr>
          <w:rFonts w:ascii="Tahoma" w:hAnsi="Tahoma" w:cs="Tahoma"/>
          <w:b/>
          <w:sz w:val="18"/>
          <w:szCs w:val="18"/>
        </w:rPr>
        <w:t xml:space="preserve">Смазку блоков производить регулярно перед началом работ, следить за тем, чтобы ось, подшипники всегда были смазаны. </w:t>
      </w:r>
    </w:p>
    <w:p w:rsidR="00226094" w:rsidRPr="00226094" w:rsidRDefault="00226094" w:rsidP="00226094">
      <w:pPr>
        <w:tabs>
          <w:tab w:val="left" w:pos="9075"/>
        </w:tabs>
        <w:spacing w:line="0" w:lineRule="atLeast"/>
        <w:ind w:firstLine="567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 w:rsidRPr="00226094">
        <w:rPr>
          <w:rFonts w:ascii="Tahoma" w:hAnsi="Tahoma" w:cs="Tahoma"/>
          <w:sz w:val="18"/>
          <w:szCs w:val="18"/>
        </w:rPr>
        <w:t>Ревизию блоков следует производить не реже одного</w:t>
      </w:r>
      <w:r>
        <w:rPr>
          <w:rFonts w:ascii="Tahoma" w:hAnsi="Tahoma" w:cs="Tahoma"/>
          <w:sz w:val="18"/>
          <w:szCs w:val="18"/>
        </w:rPr>
        <w:t xml:space="preserve"> раза в год. При ревизии</w:t>
      </w:r>
      <w:r w:rsidRPr="00226094">
        <w:rPr>
          <w:rFonts w:ascii="Tahoma" w:hAnsi="Tahoma" w:cs="Tahoma"/>
          <w:sz w:val="18"/>
          <w:szCs w:val="18"/>
        </w:rPr>
        <w:t xml:space="preserve"> блок разбирается. Проверяется состояние деталей (оси и </w:t>
      </w:r>
      <w:r>
        <w:rPr>
          <w:rFonts w:ascii="Tahoma" w:hAnsi="Tahoma" w:cs="Tahoma"/>
          <w:sz w:val="18"/>
          <w:szCs w:val="18"/>
        </w:rPr>
        <w:t>двух подшипников</w:t>
      </w:r>
      <w:r w:rsidRPr="00226094">
        <w:rPr>
          <w:rFonts w:ascii="Tahoma" w:hAnsi="Tahoma" w:cs="Tahoma"/>
          <w:sz w:val="18"/>
          <w:szCs w:val="18"/>
        </w:rPr>
        <w:t xml:space="preserve">). Ось и </w:t>
      </w:r>
      <w:r>
        <w:rPr>
          <w:rFonts w:ascii="Tahoma" w:hAnsi="Tahoma" w:cs="Tahoma"/>
          <w:sz w:val="18"/>
          <w:szCs w:val="18"/>
        </w:rPr>
        <w:t>подшипники</w:t>
      </w:r>
      <w:r w:rsidRPr="00226094">
        <w:rPr>
          <w:rFonts w:ascii="Tahoma" w:hAnsi="Tahoma" w:cs="Tahoma"/>
          <w:sz w:val="18"/>
          <w:szCs w:val="18"/>
        </w:rPr>
        <w:t xml:space="preserve"> очищается от старой смазки. Если детали повреждены, то их заменить новыми. При сборке блока ось и </w:t>
      </w:r>
      <w:r>
        <w:rPr>
          <w:rFonts w:ascii="Tahoma" w:hAnsi="Tahoma" w:cs="Tahoma"/>
          <w:sz w:val="18"/>
          <w:szCs w:val="18"/>
        </w:rPr>
        <w:t>подшипники</w:t>
      </w:r>
      <w:r w:rsidRPr="00226094">
        <w:rPr>
          <w:rFonts w:ascii="Tahoma" w:hAnsi="Tahoma" w:cs="Tahoma"/>
          <w:sz w:val="18"/>
          <w:szCs w:val="18"/>
        </w:rPr>
        <w:t xml:space="preserve"> смазываются свежей смазкой. После сборки шкив должен свободно вращаться.</w:t>
      </w:r>
    </w:p>
    <w:p w:rsidR="005D4131" w:rsidRPr="005D4131" w:rsidRDefault="005D4131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2.2 Меры предосторожности</w:t>
      </w:r>
    </w:p>
    <w:p w:rsidR="005D4131" w:rsidRPr="005D4131" w:rsidRDefault="005D4131" w:rsidP="001E3354">
      <w:pPr>
        <w:pStyle w:val="a3"/>
        <w:numPr>
          <w:ilvl w:val="0"/>
          <w:numId w:val="1"/>
        </w:numPr>
        <w:spacing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5D4131">
        <w:rPr>
          <w:rFonts w:ascii="Tahoma" w:hAnsi="Tahoma" w:cs="Tahoma"/>
          <w:noProof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 wp14:anchorId="5794B46A" wp14:editId="7EDA3D6A">
            <wp:simplePos x="0" y="0"/>
            <wp:positionH relativeFrom="column">
              <wp:posOffset>90805</wp:posOffset>
            </wp:positionH>
            <wp:positionV relativeFrom="paragraph">
              <wp:posOffset>149860</wp:posOffset>
            </wp:positionV>
            <wp:extent cx="584200" cy="519430"/>
            <wp:effectExtent l="0" t="0" r="6350" b="0"/>
            <wp:wrapNone/>
            <wp:docPr id="1" name="Рисунок 1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4131">
        <w:rPr>
          <w:rFonts w:ascii="Tahoma" w:hAnsi="Tahoma" w:cs="Tahoma"/>
          <w:sz w:val="18"/>
          <w:szCs w:val="18"/>
        </w:rPr>
        <w:t>Не оставля</w:t>
      </w:r>
      <w:r w:rsidR="00897BA4">
        <w:rPr>
          <w:rFonts w:ascii="Tahoma" w:hAnsi="Tahoma" w:cs="Tahoma"/>
          <w:sz w:val="18"/>
          <w:szCs w:val="18"/>
        </w:rPr>
        <w:t>йте поднятым груз без присмотра.</w:t>
      </w:r>
    </w:p>
    <w:p w:rsidR="005D4131" w:rsidRPr="005D4131" w:rsidRDefault="005D4131" w:rsidP="001E3354">
      <w:pPr>
        <w:pStyle w:val="a3"/>
        <w:numPr>
          <w:ilvl w:val="0"/>
          <w:numId w:val="1"/>
        </w:numPr>
        <w:spacing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5D4131">
        <w:rPr>
          <w:rFonts w:ascii="Tahoma" w:hAnsi="Tahoma" w:cs="Tahoma"/>
          <w:sz w:val="18"/>
          <w:szCs w:val="18"/>
        </w:rPr>
        <w:t xml:space="preserve">Перед подъемом груза требуется испытать </w:t>
      </w:r>
      <w:r w:rsidR="00624D01">
        <w:rPr>
          <w:rFonts w:ascii="Tahoma" w:hAnsi="Tahoma" w:cs="Tahoma"/>
          <w:sz w:val="18"/>
          <w:szCs w:val="18"/>
        </w:rPr>
        <w:t>механизм</w:t>
      </w:r>
      <w:r w:rsidRPr="005D4131">
        <w:rPr>
          <w:rFonts w:ascii="Tahoma" w:hAnsi="Tahoma" w:cs="Tahoma"/>
          <w:sz w:val="18"/>
          <w:szCs w:val="18"/>
        </w:rPr>
        <w:t>. Если</w:t>
      </w:r>
      <w:r w:rsidR="00624D01">
        <w:rPr>
          <w:rFonts w:ascii="Tahoma" w:hAnsi="Tahoma" w:cs="Tahoma"/>
          <w:sz w:val="18"/>
          <w:szCs w:val="18"/>
        </w:rPr>
        <w:t xml:space="preserve"> механизм</w:t>
      </w:r>
      <w:r w:rsidRPr="005D4131">
        <w:rPr>
          <w:rFonts w:ascii="Tahoma" w:hAnsi="Tahoma" w:cs="Tahoma"/>
          <w:sz w:val="18"/>
          <w:szCs w:val="18"/>
        </w:rPr>
        <w:t xml:space="preserve"> не держит груз, работу немедленно прекратить. </w:t>
      </w:r>
    </w:p>
    <w:p w:rsidR="005D4131" w:rsidRPr="005D4131" w:rsidRDefault="005D4131" w:rsidP="001E3354">
      <w:pPr>
        <w:pStyle w:val="a3"/>
        <w:numPr>
          <w:ilvl w:val="0"/>
          <w:numId w:val="1"/>
        </w:numPr>
        <w:spacing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5D4131">
        <w:rPr>
          <w:rFonts w:ascii="Tahoma" w:hAnsi="Tahoma" w:cs="Tahoma"/>
          <w:sz w:val="18"/>
          <w:szCs w:val="18"/>
        </w:rPr>
        <w:t xml:space="preserve">Запрещено чистка </w:t>
      </w:r>
      <w:r w:rsidR="00624D01">
        <w:rPr>
          <w:rFonts w:ascii="Tahoma" w:hAnsi="Tahoma" w:cs="Tahoma"/>
          <w:sz w:val="18"/>
          <w:szCs w:val="18"/>
        </w:rPr>
        <w:t>механизма</w:t>
      </w:r>
      <w:r w:rsidRPr="005D4131">
        <w:rPr>
          <w:rFonts w:ascii="Tahoma" w:hAnsi="Tahoma" w:cs="Tahoma"/>
          <w:sz w:val="18"/>
          <w:szCs w:val="18"/>
        </w:rPr>
        <w:t xml:space="preserve"> во время работы.</w:t>
      </w:r>
    </w:p>
    <w:p w:rsidR="005D4131" w:rsidRPr="005D4131" w:rsidRDefault="005D4131" w:rsidP="001E3354">
      <w:pPr>
        <w:pStyle w:val="a3"/>
        <w:numPr>
          <w:ilvl w:val="0"/>
          <w:numId w:val="1"/>
        </w:numPr>
        <w:spacing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5D4131">
        <w:rPr>
          <w:rFonts w:ascii="Tahoma" w:hAnsi="Tahoma" w:cs="Tahoma"/>
          <w:sz w:val="18"/>
          <w:szCs w:val="18"/>
        </w:rPr>
        <w:t>Запрещать поднимать груз, свыше заявленной грузоподъемности.</w:t>
      </w:r>
    </w:p>
    <w:p w:rsidR="005D4131" w:rsidRPr="005D4131" w:rsidRDefault="005D4131" w:rsidP="001E3354">
      <w:pPr>
        <w:pStyle w:val="a3"/>
        <w:numPr>
          <w:ilvl w:val="0"/>
          <w:numId w:val="1"/>
        </w:numPr>
        <w:spacing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5D4131">
        <w:rPr>
          <w:rFonts w:ascii="Tahoma" w:hAnsi="Tahoma" w:cs="Tahoma"/>
          <w:sz w:val="18"/>
          <w:szCs w:val="18"/>
        </w:rPr>
        <w:t xml:space="preserve">Запрещаться использовать механизм для подъема людей. </w:t>
      </w:r>
    </w:p>
    <w:p w:rsidR="005D4131" w:rsidRDefault="005D4131" w:rsidP="001E3354">
      <w:pPr>
        <w:pStyle w:val="a3"/>
        <w:numPr>
          <w:ilvl w:val="0"/>
          <w:numId w:val="1"/>
        </w:numPr>
        <w:spacing w:line="240" w:lineRule="auto"/>
        <w:ind w:left="1134" w:firstLine="0"/>
        <w:jc w:val="both"/>
        <w:rPr>
          <w:rFonts w:ascii="Tahoma" w:hAnsi="Tahoma" w:cs="Tahoma"/>
          <w:sz w:val="18"/>
          <w:szCs w:val="18"/>
        </w:rPr>
      </w:pPr>
      <w:r w:rsidRPr="005D4131">
        <w:rPr>
          <w:rFonts w:ascii="Tahoma" w:hAnsi="Tahoma" w:cs="Tahoma"/>
          <w:sz w:val="18"/>
          <w:szCs w:val="18"/>
        </w:rPr>
        <w:t>Запрещается выравнивать и/или поправлять грузозахватные механизмы на весу.</w:t>
      </w:r>
    </w:p>
    <w:p w:rsidR="00E83645" w:rsidRDefault="00E83645" w:rsidP="00845120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</w:p>
    <w:p w:rsidR="00E83645" w:rsidRDefault="00E83645" w:rsidP="00845120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</w:p>
    <w:p w:rsidR="00E83645" w:rsidRDefault="00E83645" w:rsidP="00845120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</w:p>
    <w:p w:rsidR="00E83645" w:rsidRDefault="00E83645" w:rsidP="00845120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</w:p>
    <w:p w:rsidR="00E83645" w:rsidRDefault="00E83645" w:rsidP="00845120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</w:p>
    <w:p w:rsidR="00845120" w:rsidRPr="005D4131" w:rsidRDefault="00845120" w:rsidP="00845120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lastRenderedPageBreak/>
        <w:t>3. Гарантийные обязательства</w:t>
      </w:r>
    </w:p>
    <w:p w:rsidR="00845120" w:rsidRDefault="00845120" w:rsidP="00845120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Оборудование марки </w:t>
      </w:r>
      <w:r>
        <w:rPr>
          <w:rFonts w:ascii="Tahoma" w:hAnsi="Tahoma" w:cs="Tahoma"/>
          <w:color w:val="000000"/>
          <w:sz w:val="18"/>
          <w:szCs w:val="18"/>
          <w:lang w:val="en-US"/>
        </w:rPr>
        <w:t>TOR</w:t>
      </w:r>
      <w:r>
        <w:rPr>
          <w:rFonts w:ascii="Tahoma" w:hAnsi="Tahoma" w:cs="Tahoma"/>
          <w:color w:val="000000"/>
          <w:sz w:val="18"/>
          <w:szCs w:val="18"/>
        </w:rPr>
        <w:t xml:space="preserve">, представленное в России и странах Таможенного союза, полностью соответствует Техническому регламенту Таможенного союза ТР ТС 010/2011 «О безопасности машин и оборудования», что подтверждается декларациями соответствия. </w:t>
      </w:r>
    </w:p>
    <w:p w:rsidR="00845120" w:rsidRPr="00B017D6" w:rsidRDefault="00845120" w:rsidP="00845120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Продукция, поставляемая на рынок стран Европейского союза, соответствует требованиям качества </w:t>
      </w:r>
      <w:r>
        <w:rPr>
          <w:rFonts w:ascii="Tahoma" w:hAnsi="Tahoma" w:cs="Tahoma"/>
          <w:color w:val="000000"/>
          <w:sz w:val="18"/>
          <w:szCs w:val="18"/>
          <w:lang w:val="en-US"/>
        </w:rPr>
        <w:t>Directive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2006/42/</w:t>
      </w:r>
      <w:r>
        <w:rPr>
          <w:rFonts w:ascii="Tahoma" w:hAnsi="Tahoma" w:cs="Tahoma"/>
          <w:color w:val="000000"/>
          <w:sz w:val="18"/>
          <w:szCs w:val="18"/>
          <w:lang w:val="en-US"/>
        </w:rPr>
        <w:t>EC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on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Machinery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Factsheet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for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Machinery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и имеет сертификат </w:t>
      </w:r>
      <w:r>
        <w:rPr>
          <w:rFonts w:ascii="Tahoma" w:hAnsi="Tahoma" w:cs="Tahoma"/>
          <w:color w:val="000000"/>
          <w:sz w:val="18"/>
          <w:szCs w:val="18"/>
          <w:lang w:val="en-US"/>
        </w:rPr>
        <w:t>CE</w:t>
      </w:r>
      <w:r w:rsidRPr="00B017D6">
        <w:rPr>
          <w:rFonts w:ascii="Tahoma" w:hAnsi="Tahoma" w:cs="Tahoma"/>
          <w:color w:val="000000"/>
          <w:sz w:val="18"/>
          <w:szCs w:val="18"/>
        </w:rPr>
        <w:t>.</w:t>
      </w:r>
    </w:p>
    <w:p w:rsidR="00845120" w:rsidRDefault="00845120" w:rsidP="00845120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Система управления качеством </w:t>
      </w:r>
      <w:r>
        <w:rPr>
          <w:rFonts w:ascii="Tahoma" w:hAnsi="Tahoma" w:cs="Tahoma"/>
          <w:color w:val="000000"/>
          <w:sz w:val="18"/>
          <w:szCs w:val="18"/>
          <w:lang w:val="en-US"/>
        </w:rPr>
        <w:t>TOR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  <w:lang w:val="en-US"/>
        </w:rPr>
        <w:t>industries</w:t>
      </w:r>
      <w:r w:rsidRPr="00B017D6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контролирует каждый этап производства в независимости от географического расположения площадки. Большинство наших производственных площадок сертифицированы по стандарту </w:t>
      </w:r>
      <w:r>
        <w:rPr>
          <w:rFonts w:ascii="Tahoma" w:hAnsi="Tahoma" w:cs="Tahoma"/>
          <w:color w:val="000000"/>
          <w:sz w:val="18"/>
          <w:szCs w:val="18"/>
          <w:lang w:val="en-US"/>
        </w:rPr>
        <w:t>ISO</w:t>
      </w:r>
      <w:r>
        <w:rPr>
          <w:rFonts w:ascii="Tahoma" w:hAnsi="Tahoma" w:cs="Tahoma"/>
          <w:color w:val="000000"/>
          <w:sz w:val="18"/>
          <w:szCs w:val="18"/>
        </w:rPr>
        <w:t xml:space="preserve"> 9001:2008.</w:t>
      </w:r>
    </w:p>
    <w:p w:rsidR="00845120" w:rsidRDefault="00845120" w:rsidP="00845120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Всю необходимую документацию на продукцию можно получить, обратившись в филиал или к представителю/дилеру в вашем регионе/стране.</w:t>
      </w:r>
    </w:p>
    <w:p w:rsidR="00845120" w:rsidRDefault="00845120" w:rsidP="00845120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Га</w:t>
      </w:r>
      <w:r>
        <w:rPr>
          <w:rFonts w:ascii="Tahoma" w:hAnsi="Tahoma" w:cs="Tahoma"/>
          <w:color w:val="000000"/>
          <w:sz w:val="18"/>
          <w:szCs w:val="18"/>
        </w:rPr>
        <w:t>рантийный срок устанавливается 12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 месяцев со дня </w:t>
      </w:r>
      <w:r w:rsidRPr="00B05F5A">
        <w:rPr>
          <w:rFonts w:ascii="Tahoma" w:hAnsi="Tahoma" w:cs="Tahoma"/>
          <w:sz w:val="18"/>
          <w:szCs w:val="18"/>
        </w:rPr>
        <w:t>продажи конечному потребителю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, но не более 30 месяцев со дня изготовления. </w:t>
      </w:r>
    </w:p>
    <w:p w:rsidR="00845120" w:rsidRPr="00E94B8F" w:rsidRDefault="00845120" w:rsidP="00845120">
      <w:pPr>
        <w:spacing w:after="0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b/>
          <w:sz w:val="18"/>
          <w:szCs w:val="18"/>
          <w:lang w:eastAsia="ru-RU"/>
        </w:rPr>
        <w:t>ГАРАНТИИ НЕ РАСПРОСТРАНЯЮТСЯ НА:</w:t>
      </w:r>
    </w:p>
    <w:p w:rsidR="00845120" w:rsidRPr="00E94B8F" w:rsidRDefault="00845120" w:rsidP="00845120">
      <w:pPr>
        <w:numPr>
          <w:ilvl w:val="0"/>
          <w:numId w:val="2"/>
        </w:numPr>
        <w:tabs>
          <w:tab w:val="clear" w:pos="720"/>
          <w:tab w:val="num" w:pos="360"/>
        </w:tabs>
        <w:spacing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Детали, подверженные рабочему и другим видам естественного износа, а также на неисправности оборудования, вызванные этими видами износа.</w:t>
      </w:r>
    </w:p>
    <w:p w:rsidR="00845120" w:rsidRPr="00E94B8F" w:rsidRDefault="00845120" w:rsidP="00845120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Неисправности оборудования, вызванные несоблюдением инструкций по эксплуатации или произошедшие вследствие использования оборудования не по назначению, во время использования при ненормативных условиях окружающей среды, ненадлежащих производственных условий, в следствие перегрузок или недостаточного, ненадлежащего технического обслуживания или ухода.</w:t>
      </w:r>
    </w:p>
    <w:p w:rsidR="00845120" w:rsidRPr="00E94B8F" w:rsidRDefault="00845120" w:rsidP="00845120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При использовании оборудования, относящегося к бытовому классу, в условиях высокой интенсивности работ и тяжелых нагрузок.</w:t>
      </w:r>
    </w:p>
    <w:p w:rsidR="00845120" w:rsidRPr="00E94B8F" w:rsidRDefault="00845120" w:rsidP="00845120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hAnsi="Tahoma" w:cs="Tahoma"/>
          <w:noProof/>
          <w:sz w:val="18"/>
          <w:szCs w:val="18"/>
          <w:lang w:eastAsia="ru-RU"/>
        </w:rPr>
        <w:drawing>
          <wp:anchor distT="0" distB="0" distL="114300" distR="114300" simplePos="0" relativeHeight="251663360" behindDoc="0" locked="0" layoutInCell="1" allowOverlap="1" wp14:anchorId="3722F036" wp14:editId="52660A27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584200" cy="519430"/>
            <wp:effectExtent l="0" t="0" r="6350" b="0"/>
            <wp:wrapNone/>
            <wp:docPr id="3" name="Рисунок 3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2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На профилактическое и техническое обслуживание оборудования, например, смазку, промывку</w:t>
      </w:r>
      <w:r>
        <w:rPr>
          <w:rFonts w:ascii="Tahoma" w:eastAsia="Times New Roman" w:hAnsi="Tahoma" w:cs="Tahoma"/>
          <w:sz w:val="18"/>
          <w:szCs w:val="18"/>
          <w:lang w:eastAsia="ru-RU"/>
        </w:rPr>
        <w:t>, замену масла</w:t>
      </w: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.</w:t>
      </w:r>
    </w:p>
    <w:p w:rsidR="00845120" w:rsidRPr="00E94B8F" w:rsidRDefault="00845120" w:rsidP="00845120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На механические пов</w:t>
      </w:r>
      <w:r>
        <w:rPr>
          <w:rFonts w:ascii="Tahoma" w:eastAsia="Times New Roman" w:hAnsi="Tahoma" w:cs="Tahoma"/>
          <w:sz w:val="18"/>
          <w:szCs w:val="18"/>
          <w:lang w:eastAsia="ru-RU"/>
        </w:rPr>
        <w:t>реждения (трещины, сколы и т.д.</w:t>
      </w: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) и повреждения, вызванные воздействием агрессивных сред, высокой влажности и высоких температур, попаданием инородных предметов в вентиляционные отверстия электрооборудования, а также повреждения, наступившие в следствие неправильного хранения и коррозии металлических частей.</w:t>
      </w:r>
    </w:p>
    <w:p w:rsidR="00845120" w:rsidRPr="00E94B8F" w:rsidRDefault="00845120" w:rsidP="00845120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Оборудование, в конструкцию которого были внесены изменения или дополнения.</w:t>
      </w:r>
    </w:p>
    <w:p w:rsidR="00845120" w:rsidRDefault="00845120" w:rsidP="00845120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В целях определения причин отказа и/или характера повреждений изделия производиться техническая экспертиза сроком 10 рабочих дней</w:t>
      </w:r>
      <w:r>
        <w:rPr>
          <w:rFonts w:ascii="Tahoma" w:hAnsi="Tahoma" w:cs="Tahoma"/>
          <w:color w:val="000000"/>
          <w:sz w:val="18"/>
          <w:szCs w:val="18"/>
        </w:rPr>
        <w:t xml:space="preserve"> с момента поступления оборудования на диагностику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. По результатам экспертизы принимается решение о замене/ремонте изделия. При этом изделие принимается на экспертизу только </w:t>
      </w:r>
      <w:r>
        <w:rPr>
          <w:rFonts w:ascii="Tahoma" w:hAnsi="Tahoma" w:cs="Tahoma"/>
          <w:color w:val="000000"/>
          <w:sz w:val="18"/>
          <w:szCs w:val="18"/>
        </w:rPr>
        <w:t xml:space="preserve">в полной комплектации, 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при наличии паспорта с отметкой о дате продажи и штампом организации-продавца. </w:t>
      </w:r>
    </w:p>
    <w:p w:rsidR="00845120" w:rsidRDefault="00845120" w:rsidP="00845120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Срок консервации 3 года.</w:t>
      </w:r>
    </w:p>
    <w:p w:rsidR="00845120" w:rsidRPr="009A52B8" w:rsidRDefault="00845120" w:rsidP="00845120">
      <w:pPr>
        <w:spacing w:after="0" w:line="240" w:lineRule="auto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9A52B8">
        <w:rPr>
          <w:rFonts w:ascii="Tahoma" w:hAnsi="Tahoma" w:cs="Tahoma"/>
          <w:b/>
          <w:color w:val="000000"/>
          <w:sz w:val="18"/>
          <w:szCs w:val="18"/>
        </w:rPr>
        <w:t>Порядок подачи рекламаций:</w:t>
      </w:r>
    </w:p>
    <w:p w:rsidR="00845120" w:rsidRPr="00D8382B" w:rsidRDefault="00845120" w:rsidP="00845120">
      <w:pPr>
        <w:pStyle w:val="a3"/>
        <w:numPr>
          <w:ilvl w:val="0"/>
          <w:numId w:val="3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Гарантийные рекламации принимаются в течение гарантийного срока. Для этого запросите у организации, в которой вы приобрели оборудование, бланк для рекламации и инструкцию по подаче рекламации. </w:t>
      </w:r>
    </w:p>
    <w:p w:rsidR="00845120" w:rsidRPr="00D8382B" w:rsidRDefault="00845120" w:rsidP="00845120">
      <w:pPr>
        <w:pStyle w:val="a3"/>
        <w:numPr>
          <w:ilvl w:val="0"/>
          <w:numId w:val="3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В случае действия расширенной гарантии, к рекламации следует приложить гарантийный сертификат расширенной гарантии. </w:t>
      </w:r>
    </w:p>
    <w:p w:rsidR="00845120" w:rsidRPr="00D8382B" w:rsidRDefault="00845120" w:rsidP="00845120">
      <w:pPr>
        <w:pStyle w:val="a3"/>
        <w:numPr>
          <w:ilvl w:val="0"/>
          <w:numId w:val="3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Оборудование, отосланное дилеру или в сервисный центр в частично или полностью разобранном виде, под действие гарантии не подпадает. Все риски по пересылке оборудования дилеру или в сервисный центр несет владелец оборудования. </w:t>
      </w:r>
    </w:p>
    <w:p w:rsidR="00845120" w:rsidRPr="00D8382B" w:rsidRDefault="00845120" w:rsidP="00845120">
      <w:pPr>
        <w:pStyle w:val="a3"/>
        <w:numPr>
          <w:ilvl w:val="0"/>
          <w:numId w:val="3"/>
        </w:numPr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Другие претензии, кроме права на бесплатное устранение недостатков оборудования, под действие гарантии не подпадают. </w:t>
      </w:r>
    </w:p>
    <w:p w:rsidR="00845120" w:rsidRPr="003F2603" w:rsidRDefault="00845120" w:rsidP="00845120">
      <w:pPr>
        <w:pStyle w:val="a3"/>
        <w:numPr>
          <w:ilvl w:val="0"/>
          <w:numId w:val="3"/>
        </w:numPr>
        <w:spacing w:line="240" w:lineRule="auto"/>
        <w:ind w:left="1134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D8382B">
        <w:rPr>
          <w:rFonts w:ascii="Tahoma" w:eastAsia="Times New Roman" w:hAnsi="Tahoma" w:cs="Tahoma"/>
          <w:sz w:val="18"/>
          <w:szCs w:val="18"/>
          <w:lang w:eastAsia="ru-RU"/>
        </w:rPr>
        <w:t>После гарантийного ремонта на условиях расширенной гарантии</w:t>
      </w:r>
      <w:r>
        <w:rPr>
          <w:rFonts w:ascii="Tahoma" w:eastAsia="Times New Roman" w:hAnsi="Tahoma" w:cs="Tahoma"/>
          <w:sz w:val="18"/>
          <w:szCs w:val="18"/>
          <w:lang w:eastAsia="ru-RU"/>
        </w:rPr>
        <w:t>,</w:t>
      </w:r>
      <w:r w:rsidRPr="00D8382B">
        <w:rPr>
          <w:rFonts w:ascii="Tahoma" w:eastAsia="Times New Roman" w:hAnsi="Tahoma" w:cs="Tahoma"/>
          <w:sz w:val="18"/>
          <w:szCs w:val="18"/>
          <w:lang w:eastAsia="ru-RU"/>
        </w:rPr>
        <w:t xml:space="preserve"> срок расширенной гарантии оборудования не продлевается и не возобновляется.</w:t>
      </w:r>
    </w:p>
    <w:p w:rsidR="00845120" w:rsidRDefault="00845120" w:rsidP="00845120">
      <w:pPr>
        <w:pStyle w:val="a3"/>
        <w:spacing w:line="240" w:lineRule="auto"/>
        <w:ind w:left="1134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45120" w:rsidRPr="009C529E" w:rsidRDefault="00845120" w:rsidP="00845120">
      <w:pPr>
        <w:spacing w:line="240" w:lineRule="auto"/>
        <w:ind w:left="1134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hAnsi="Tahoma" w:cs="Tahoma"/>
          <w:noProof/>
          <w:sz w:val="18"/>
          <w:szCs w:val="18"/>
          <w:lang w:eastAsia="ru-RU"/>
        </w:rPr>
        <w:drawing>
          <wp:anchor distT="0" distB="0" distL="114300" distR="114300" simplePos="0" relativeHeight="251665408" behindDoc="0" locked="0" layoutInCell="1" allowOverlap="1" wp14:anchorId="639D6D38" wp14:editId="2973E918">
            <wp:simplePos x="0" y="0"/>
            <wp:positionH relativeFrom="margin">
              <wp:posOffset>9525</wp:posOffset>
            </wp:positionH>
            <wp:positionV relativeFrom="paragraph">
              <wp:posOffset>9525</wp:posOffset>
            </wp:positionV>
            <wp:extent cx="485775" cy="431800"/>
            <wp:effectExtent l="0" t="0" r="9525" b="6350"/>
            <wp:wrapNone/>
            <wp:docPr id="14" name="Рисунок 14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2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29E">
        <w:rPr>
          <w:rFonts w:ascii="Tahoma" w:eastAsia="Times New Roman" w:hAnsi="Tahoma" w:cs="Tahoma"/>
          <w:sz w:val="18"/>
          <w:szCs w:val="18"/>
          <w:lang w:eastAsia="ru-RU"/>
        </w:rPr>
        <w:t xml:space="preserve">Информация данного раздела действительна на момент печати настоящего руководства. Актуальная информация о действующих правилах гарантийного обслуживания опубликована на официальном сайте группы компаний TOR INDUSTRIES </w:t>
      </w:r>
      <w:r>
        <w:rPr>
          <w:rFonts w:ascii="Tahoma" w:eastAsia="Times New Roman" w:hAnsi="Tahoma" w:cs="Tahoma"/>
          <w:b/>
          <w:sz w:val="18"/>
          <w:szCs w:val="18"/>
          <w:lang w:eastAsia="ru-RU"/>
        </w:rPr>
        <w:t>www.</w:t>
      </w:r>
      <w:r w:rsidRPr="009C529E">
        <w:rPr>
          <w:rFonts w:ascii="Tahoma" w:eastAsia="Times New Roman" w:hAnsi="Tahoma" w:cs="Tahoma"/>
          <w:b/>
          <w:sz w:val="18"/>
          <w:szCs w:val="18"/>
          <w:lang w:eastAsia="ru-RU"/>
        </w:rPr>
        <w:t>tor-industries.com</w:t>
      </w:r>
      <w:r w:rsidRPr="009C529E">
        <w:rPr>
          <w:rFonts w:ascii="Tahoma" w:eastAsia="Times New Roman" w:hAnsi="Tahoma" w:cs="Tahoma"/>
          <w:sz w:val="18"/>
          <w:szCs w:val="18"/>
          <w:lang w:eastAsia="ru-RU"/>
        </w:rPr>
        <w:t xml:space="preserve"> (раздел «сервис»).</w:t>
      </w:r>
    </w:p>
    <w:p w:rsidR="00845120" w:rsidRDefault="00845120" w:rsidP="00845120">
      <w:pPr>
        <w:pStyle w:val="a3"/>
        <w:spacing w:line="240" w:lineRule="auto"/>
        <w:ind w:left="1134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45120" w:rsidRDefault="00845120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845120" w:rsidRDefault="00845120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845120" w:rsidRDefault="00845120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845120" w:rsidRDefault="00845120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845120" w:rsidRDefault="00845120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845120" w:rsidRDefault="00845120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845120" w:rsidRDefault="00845120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845120" w:rsidRDefault="00845120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845120" w:rsidRDefault="00845120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:rsidR="00E478C0" w:rsidRPr="00E478C0" w:rsidRDefault="00E478C0" w:rsidP="00E478C0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  <w:r w:rsidRPr="00E478C0">
        <w:rPr>
          <w:rFonts w:ascii="Tahoma" w:hAnsi="Tahoma" w:cs="Tahoma"/>
          <w:b/>
          <w:color w:val="000000"/>
          <w:sz w:val="18"/>
          <w:szCs w:val="18"/>
        </w:rPr>
        <w:lastRenderedPageBreak/>
        <w:t>Отметки о пе</w:t>
      </w:r>
      <w:r w:rsidR="001752A8">
        <w:rPr>
          <w:rFonts w:ascii="Tahoma" w:hAnsi="Tahoma" w:cs="Tahoma"/>
          <w:b/>
          <w:color w:val="000000"/>
          <w:sz w:val="18"/>
          <w:szCs w:val="18"/>
        </w:rPr>
        <w:t>риодических проверках и ремонте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6"/>
        <w:gridCol w:w="4935"/>
        <w:gridCol w:w="4591"/>
      </w:tblGrid>
      <w:tr w:rsidR="00E478C0" w:rsidRPr="00E47F49" w:rsidTr="00582E27">
        <w:tc>
          <w:tcPr>
            <w:tcW w:w="643" w:type="pct"/>
            <w:shd w:val="pct15" w:color="auto" w:fill="auto"/>
            <w:vAlign w:val="center"/>
          </w:tcPr>
          <w:p w:rsidR="00E478C0" w:rsidRPr="00E47F49" w:rsidRDefault="00E478C0" w:rsidP="001B184D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47F49">
              <w:rPr>
                <w:rFonts w:ascii="Tahoma" w:hAnsi="Tahoma" w:cs="Tahoma"/>
                <w:b/>
                <w:sz w:val="18"/>
                <w:szCs w:val="18"/>
              </w:rPr>
              <w:t>Дата</w:t>
            </w:r>
          </w:p>
        </w:tc>
        <w:tc>
          <w:tcPr>
            <w:tcW w:w="2257" w:type="pct"/>
            <w:shd w:val="pct15" w:color="auto" w:fill="auto"/>
            <w:vAlign w:val="center"/>
          </w:tcPr>
          <w:p w:rsidR="00E478C0" w:rsidRPr="00E47F49" w:rsidRDefault="00D05493" w:rsidP="001D1E25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Сведения о проверке или ремонте оборудования</w:t>
            </w:r>
          </w:p>
        </w:tc>
        <w:tc>
          <w:tcPr>
            <w:tcW w:w="2100" w:type="pct"/>
            <w:shd w:val="pct15" w:color="auto" w:fill="auto"/>
            <w:vAlign w:val="center"/>
          </w:tcPr>
          <w:p w:rsidR="00E478C0" w:rsidRPr="00D05493" w:rsidRDefault="00D05493" w:rsidP="00582E27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05493">
              <w:rPr>
                <w:rFonts w:ascii="Tahoma" w:hAnsi="Tahoma" w:cs="Tahoma"/>
                <w:b/>
                <w:bCs/>
                <w:sz w:val="18"/>
                <w:szCs w:val="18"/>
              </w:rPr>
              <w:t>Подпись ответственного лица</w:t>
            </w:r>
          </w:p>
        </w:tc>
      </w:tr>
      <w:tr w:rsidR="00E478C0" w:rsidRPr="00E47F49" w:rsidTr="00931D57">
        <w:trPr>
          <w:trHeight w:val="567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931D57">
        <w:trPr>
          <w:trHeight w:val="567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931D57">
        <w:trPr>
          <w:trHeight w:val="567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931D57">
        <w:trPr>
          <w:trHeight w:val="567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931D57">
        <w:trPr>
          <w:trHeight w:val="567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931D57">
        <w:trPr>
          <w:trHeight w:val="567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478C0" w:rsidRPr="00E47F49" w:rsidTr="00931D57">
        <w:trPr>
          <w:trHeight w:val="567"/>
        </w:trPr>
        <w:tc>
          <w:tcPr>
            <w:tcW w:w="643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E478C0" w:rsidRPr="00E47F49" w:rsidRDefault="00E478C0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931D57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931D57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931D57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931D57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931D57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931D57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931D57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3094A" w:rsidRPr="00E47F49" w:rsidTr="00931D57">
        <w:trPr>
          <w:trHeight w:val="567"/>
        </w:trPr>
        <w:tc>
          <w:tcPr>
            <w:tcW w:w="643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B3094A" w:rsidRPr="00E47F49" w:rsidRDefault="00B3094A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05493" w:rsidRPr="00E47F49" w:rsidTr="00931D57">
        <w:trPr>
          <w:trHeight w:val="567"/>
        </w:trPr>
        <w:tc>
          <w:tcPr>
            <w:tcW w:w="643" w:type="pct"/>
          </w:tcPr>
          <w:p w:rsidR="00D05493" w:rsidRPr="00E47F49" w:rsidRDefault="00D05493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D05493" w:rsidRPr="00E47F49" w:rsidRDefault="00D05493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D05493" w:rsidRPr="00E47F49" w:rsidRDefault="00D05493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05493" w:rsidRPr="00E47F49" w:rsidTr="00931D57">
        <w:trPr>
          <w:trHeight w:val="567"/>
        </w:trPr>
        <w:tc>
          <w:tcPr>
            <w:tcW w:w="643" w:type="pct"/>
          </w:tcPr>
          <w:p w:rsidR="00D05493" w:rsidRPr="00E47F49" w:rsidRDefault="00D05493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D05493" w:rsidRPr="00E47F49" w:rsidRDefault="00D05493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D05493" w:rsidRPr="00E47F49" w:rsidRDefault="00D05493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05493" w:rsidRPr="00E47F49" w:rsidTr="00931D57">
        <w:trPr>
          <w:trHeight w:val="567"/>
        </w:trPr>
        <w:tc>
          <w:tcPr>
            <w:tcW w:w="643" w:type="pct"/>
          </w:tcPr>
          <w:p w:rsidR="00D05493" w:rsidRPr="00E47F49" w:rsidRDefault="00D05493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D05493" w:rsidRPr="00E47F49" w:rsidRDefault="00D05493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D05493" w:rsidRPr="00E47F49" w:rsidRDefault="00D05493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05493" w:rsidRPr="00E47F49" w:rsidTr="00931D57">
        <w:trPr>
          <w:trHeight w:val="567"/>
        </w:trPr>
        <w:tc>
          <w:tcPr>
            <w:tcW w:w="643" w:type="pct"/>
          </w:tcPr>
          <w:p w:rsidR="00D05493" w:rsidRPr="00E47F49" w:rsidRDefault="00D05493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D05493" w:rsidRPr="00E47F49" w:rsidRDefault="00D05493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D05493" w:rsidRPr="00E47F49" w:rsidRDefault="00D05493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05493" w:rsidRPr="00E47F49" w:rsidTr="00931D57">
        <w:trPr>
          <w:trHeight w:val="567"/>
        </w:trPr>
        <w:tc>
          <w:tcPr>
            <w:tcW w:w="643" w:type="pct"/>
          </w:tcPr>
          <w:p w:rsidR="00D05493" w:rsidRPr="00E47F49" w:rsidRDefault="00D05493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D05493" w:rsidRPr="00E47F49" w:rsidRDefault="00D05493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D05493" w:rsidRPr="00E47F49" w:rsidRDefault="00D05493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05493" w:rsidRPr="00E47F49" w:rsidTr="00931D57">
        <w:trPr>
          <w:trHeight w:val="567"/>
        </w:trPr>
        <w:tc>
          <w:tcPr>
            <w:tcW w:w="643" w:type="pct"/>
          </w:tcPr>
          <w:p w:rsidR="00D05493" w:rsidRPr="00E47F49" w:rsidRDefault="00D05493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D05493" w:rsidRPr="00E47F49" w:rsidRDefault="00D05493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D05493" w:rsidRPr="00E47F49" w:rsidRDefault="00D05493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05493" w:rsidRPr="00E47F49" w:rsidTr="00931D57">
        <w:trPr>
          <w:trHeight w:val="567"/>
        </w:trPr>
        <w:tc>
          <w:tcPr>
            <w:tcW w:w="643" w:type="pct"/>
          </w:tcPr>
          <w:p w:rsidR="00D05493" w:rsidRPr="00E47F49" w:rsidRDefault="00D05493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D05493" w:rsidRPr="00E47F49" w:rsidRDefault="00D05493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D05493" w:rsidRPr="00E47F49" w:rsidRDefault="00D05493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931D57" w:rsidRPr="00E47F49" w:rsidTr="00931D57">
        <w:trPr>
          <w:trHeight w:val="567"/>
        </w:trPr>
        <w:tc>
          <w:tcPr>
            <w:tcW w:w="643" w:type="pct"/>
          </w:tcPr>
          <w:p w:rsidR="00931D57" w:rsidRPr="00E47F49" w:rsidRDefault="00931D57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931D57" w:rsidRPr="00E47F49" w:rsidRDefault="00931D57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931D57" w:rsidRPr="00E47F49" w:rsidRDefault="00931D57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931D57" w:rsidRPr="00E47F49" w:rsidTr="00931D57">
        <w:trPr>
          <w:trHeight w:val="567"/>
        </w:trPr>
        <w:tc>
          <w:tcPr>
            <w:tcW w:w="643" w:type="pct"/>
          </w:tcPr>
          <w:p w:rsidR="00931D57" w:rsidRPr="00E47F49" w:rsidRDefault="00931D57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931D57" w:rsidRPr="00E47F49" w:rsidRDefault="00931D57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931D57" w:rsidRPr="00E47F49" w:rsidRDefault="00931D57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931D57" w:rsidRPr="00E47F49" w:rsidTr="00931D57">
        <w:trPr>
          <w:trHeight w:val="567"/>
        </w:trPr>
        <w:tc>
          <w:tcPr>
            <w:tcW w:w="643" w:type="pct"/>
          </w:tcPr>
          <w:p w:rsidR="00931D57" w:rsidRPr="00E47F49" w:rsidRDefault="00931D57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931D57" w:rsidRPr="00E47F49" w:rsidRDefault="00931D57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931D57" w:rsidRPr="00E47F49" w:rsidRDefault="00931D57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931D57" w:rsidRPr="00E47F49" w:rsidTr="00931D57">
        <w:trPr>
          <w:trHeight w:val="567"/>
        </w:trPr>
        <w:tc>
          <w:tcPr>
            <w:tcW w:w="643" w:type="pct"/>
          </w:tcPr>
          <w:p w:rsidR="00931D57" w:rsidRPr="00E47F49" w:rsidRDefault="00931D57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57" w:type="pct"/>
          </w:tcPr>
          <w:p w:rsidR="00931D57" w:rsidRPr="00E47F49" w:rsidRDefault="00931D57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00" w:type="pct"/>
          </w:tcPr>
          <w:p w:rsidR="00931D57" w:rsidRPr="00E47F49" w:rsidRDefault="00931D57" w:rsidP="00582E27">
            <w:pPr>
              <w:ind w:firstLine="567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E478C0" w:rsidRPr="005D4131" w:rsidRDefault="00E478C0" w:rsidP="001E3354">
      <w:pPr>
        <w:jc w:val="both"/>
        <w:rPr>
          <w:rFonts w:ascii="Tahoma" w:hAnsi="Tahoma" w:cs="Tahoma"/>
          <w:sz w:val="18"/>
          <w:szCs w:val="18"/>
        </w:rPr>
      </w:pPr>
    </w:p>
    <w:sectPr w:rsidR="00E478C0" w:rsidRPr="005D4131" w:rsidSect="001D1E25">
      <w:footerReference w:type="default" r:id="rId11"/>
      <w:pgSz w:w="11906" w:h="16838"/>
      <w:pgMar w:top="397" w:right="397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6FF" w:rsidRDefault="009F56FF" w:rsidP="001D1E25">
      <w:pPr>
        <w:spacing w:after="0" w:line="240" w:lineRule="auto"/>
      </w:pPr>
      <w:r>
        <w:separator/>
      </w:r>
    </w:p>
  </w:endnote>
  <w:endnote w:type="continuationSeparator" w:id="0">
    <w:p w:rsidR="009F56FF" w:rsidRDefault="009F56FF" w:rsidP="001D1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xlineCyrLF-Medium">
    <w:altName w:val="Gabriola"/>
    <w:panose1 w:val="00000000000000000000"/>
    <w:charset w:val="CC"/>
    <w:family w:val="decorative"/>
    <w:notTrueType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0491095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:rsidR="001D1E25" w:rsidRPr="001D1E25" w:rsidRDefault="001D1E25">
        <w:pPr>
          <w:pStyle w:val="a5"/>
          <w:jc w:val="center"/>
          <w:rPr>
            <w:rFonts w:ascii="Tahoma" w:hAnsi="Tahoma" w:cs="Tahoma"/>
            <w:sz w:val="18"/>
            <w:szCs w:val="18"/>
          </w:rPr>
        </w:pPr>
        <w:r w:rsidRPr="001D1E25">
          <w:rPr>
            <w:rFonts w:ascii="Tahoma" w:hAnsi="Tahoma" w:cs="Tahoma"/>
            <w:sz w:val="18"/>
            <w:szCs w:val="18"/>
          </w:rPr>
          <w:fldChar w:fldCharType="begin"/>
        </w:r>
        <w:r w:rsidRPr="001D1E25">
          <w:rPr>
            <w:rFonts w:ascii="Tahoma" w:hAnsi="Tahoma" w:cs="Tahoma"/>
            <w:sz w:val="18"/>
            <w:szCs w:val="18"/>
          </w:rPr>
          <w:instrText>PAGE   \* MERGEFORMAT</w:instrText>
        </w:r>
        <w:r w:rsidRPr="001D1E25">
          <w:rPr>
            <w:rFonts w:ascii="Tahoma" w:hAnsi="Tahoma" w:cs="Tahoma"/>
            <w:sz w:val="18"/>
            <w:szCs w:val="18"/>
          </w:rPr>
          <w:fldChar w:fldCharType="separate"/>
        </w:r>
        <w:r w:rsidR="009D47E3">
          <w:rPr>
            <w:rFonts w:ascii="Tahoma" w:hAnsi="Tahoma" w:cs="Tahoma"/>
            <w:noProof/>
            <w:sz w:val="18"/>
            <w:szCs w:val="18"/>
          </w:rPr>
          <w:t>5</w:t>
        </w:r>
        <w:r w:rsidRPr="001D1E25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:rsidR="001D1E25" w:rsidRDefault="001D1E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6FF" w:rsidRDefault="009F56FF" w:rsidP="001D1E25">
      <w:pPr>
        <w:spacing w:after="0" w:line="240" w:lineRule="auto"/>
      </w:pPr>
      <w:r>
        <w:separator/>
      </w:r>
    </w:p>
  </w:footnote>
  <w:footnote w:type="continuationSeparator" w:id="0">
    <w:p w:rsidR="009F56FF" w:rsidRDefault="009F56FF" w:rsidP="001D1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7EA"/>
    <w:multiLevelType w:val="hybridMultilevel"/>
    <w:tmpl w:val="2A820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E15B1"/>
    <w:multiLevelType w:val="hybridMultilevel"/>
    <w:tmpl w:val="A01E3DA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525A0631"/>
    <w:multiLevelType w:val="multilevel"/>
    <w:tmpl w:val="5FBC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15"/>
    <w:rsid w:val="00000F01"/>
    <w:rsid w:val="00003D98"/>
    <w:rsid w:val="000040D9"/>
    <w:rsid w:val="000118F3"/>
    <w:rsid w:val="00045F18"/>
    <w:rsid w:val="00073145"/>
    <w:rsid w:val="000F3AD5"/>
    <w:rsid w:val="001725F1"/>
    <w:rsid w:val="001752A8"/>
    <w:rsid w:val="001A00EB"/>
    <w:rsid w:val="001B184D"/>
    <w:rsid w:val="001D1E25"/>
    <w:rsid w:val="001E2318"/>
    <w:rsid w:val="001E3354"/>
    <w:rsid w:val="00226094"/>
    <w:rsid w:val="002677D6"/>
    <w:rsid w:val="00273FAB"/>
    <w:rsid w:val="002D5F00"/>
    <w:rsid w:val="002E51CF"/>
    <w:rsid w:val="003060F8"/>
    <w:rsid w:val="00347552"/>
    <w:rsid w:val="0035153F"/>
    <w:rsid w:val="0036330F"/>
    <w:rsid w:val="00363F6C"/>
    <w:rsid w:val="003C08DA"/>
    <w:rsid w:val="004450BB"/>
    <w:rsid w:val="00461789"/>
    <w:rsid w:val="004708D9"/>
    <w:rsid w:val="00490742"/>
    <w:rsid w:val="004B28A0"/>
    <w:rsid w:val="004F01E2"/>
    <w:rsid w:val="0054725B"/>
    <w:rsid w:val="005829F5"/>
    <w:rsid w:val="005D4131"/>
    <w:rsid w:val="00617273"/>
    <w:rsid w:val="00624D01"/>
    <w:rsid w:val="0062781F"/>
    <w:rsid w:val="0068527D"/>
    <w:rsid w:val="00696C41"/>
    <w:rsid w:val="006B2475"/>
    <w:rsid w:val="006F24E0"/>
    <w:rsid w:val="006F7EB3"/>
    <w:rsid w:val="0073432C"/>
    <w:rsid w:val="007536F4"/>
    <w:rsid w:val="0078575C"/>
    <w:rsid w:val="00792E70"/>
    <w:rsid w:val="007A2796"/>
    <w:rsid w:val="00845120"/>
    <w:rsid w:val="008759C4"/>
    <w:rsid w:val="00897BA4"/>
    <w:rsid w:val="008E6818"/>
    <w:rsid w:val="00903BE8"/>
    <w:rsid w:val="00926BD9"/>
    <w:rsid w:val="00931D57"/>
    <w:rsid w:val="00981549"/>
    <w:rsid w:val="009D409D"/>
    <w:rsid w:val="009D47E3"/>
    <w:rsid w:val="009D5809"/>
    <w:rsid w:val="009F56FF"/>
    <w:rsid w:val="00A14D07"/>
    <w:rsid w:val="00A64A52"/>
    <w:rsid w:val="00A76C72"/>
    <w:rsid w:val="00B2311E"/>
    <w:rsid w:val="00B3094A"/>
    <w:rsid w:val="00B36857"/>
    <w:rsid w:val="00B9571C"/>
    <w:rsid w:val="00BC609E"/>
    <w:rsid w:val="00C712EE"/>
    <w:rsid w:val="00C7521C"/>
    <w:rsid w:val="00C943DF"/>
    <w:rsid w:val="00D00F62"/>
    <w:rsid w:val="00D05493"/>
    <w:rsid w:val="00D50BA9"/>
    <w:rsid w:val="00D5486C"/>
    <w:rsid w:val="00DD7ABC"/>
    <w:rsid w:val="00E054F9"/>
    <w:rsid w:val="00E20EE0"/>
    <w:rsid w:val="00E26E64"/>
    <w:rsid w:val="00E478C0"/>
    <w:rsid w:val="00E83645"/>
    <w:rsid w:val="00EE1836"/>
    <w:rsid w:val="00F35E61"/>
    <w:rsid w:val="00F60EF1"/>
    <w:rsid w:val="00F648B3"/>
    <w:rsid w:val="00F72B15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281D"/>
  <w15:chartTrackingRefBased/>
  <w15:docId w15:val="{082848F5-B7A4-4250-B9FE-5EB5D7CB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1E2"/>
    <w:pPr>
      <w:ind w:left="720"/>
      <w:contextualSpacing/>
    </w:pPr>
  </w:style>
  <w:style w:type="table" w:styleId="a4">
    <w:name w:val="Table Grid"/>
    <w:basedOn w:val="a1"/>
    <w:uiPriority w:val="39"/>
    <w:rsid w:val="004F0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E478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478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1D1E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D1E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D1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1E25"/>
  </w:style>
  <w:style w:type="character" w:styleId="ab">
    <w:name w:val="Strong"/>
    <w:basedOn w:val="a0"/>
    <w:uiPriority w:val="22"/>
    <w:qFormat/>
    <w:rsid w:val="0035153F"/>
    <w:rPr>
      <w:b/>
      <w:bCs/>
    </w:rPr>
  </w:style>
  <w:style w:type="character" w:customStyle="1" w:styleId="apple-converted-space">
    <w:name w:val="apple-converted-space"/>
    <w:basedOn w:val="a0"/>
    <w:rsid w:val="0035153F"/>
  </w:style>
  <w:style w:type="paragraph" w:styleId="ac">
    <w:name w:val="Normal (Web)"/>
    <w:basedOn w:val="a"/>
    <w:uiPriority w:val="99"/>
    <w:semiHidden/>
    <w:unhideWhenUsed/>
    <w:rsid w:val="0062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ied">
    <w:name w:val="copied"/>
    <w:rsid w:val="00BC6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5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54</cp:revision>
  <dcterms:created xsi:type="dcterms:W3CDTF">2017-09-08T09:51:00Z</dcterms:created>
  <dcterms:modified xsi:type="dcterms:W3CDTF">2019-03-11T09:36:00Z</dcterms:modified>
</cp:coreProperties>
</file>