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1E" w:rsidRPr="00331E1E" w:rsidRDefault="00331E1E" w:rsidP="00331E1E">
      <w:pPr>
        <w:spacing w:after="0" w:line="240" w:lineRule="auto"/>
        <w:rPr>
          <w:rFonts w:ascii="Tahoma" w:eastAsia="Times New Roman" w:hAnsi="Tahoma" w:cs="Tahoma"/>
          <w:b/>
          <w:color w:val="000000"/>
          <w:sz w:val="19"/>
          <w:szCs w:val="19"/>
          <w:shd w:val="clear" w:color="auto" w:fill="FFFFFF"/>
          <w:lang w:val="en-US" w:eastAsia="ru-RU"/>
        </w:rPr>
      </w:pPr>
      <w:r w:rsidRPr="00331E1E">
        <w:rPr>
          <w:rFonts w:ascii="Tahoma" w:eastAsia="Times New Roman" w:hAnsi="Tahoma" w:cs="Tahoma"/>
          <w:b/>
          <w:color w:val="000000"/>
          <w:sz w:val="19"/>
          <w:szCs w:val="19"/>
          <w:shd w:val="clear" w:color="auto" w:fill="FFFFFF"/>
          <w:lang w:eastAsia="ru-RU"/>
        </w:rPr>
        <w:t xml:space="preserve">Клещи гибкие </w:t>
      </w:r>
      <w:r w:rsidRPr="00331E1E">
        <w:rPr>
          <w:rFonts w:ascii="Tahoma" w:eastAsia="Times New Roman" w:hAnsi="Tahoma" w:cs="Tahoma"/>
          <w:b/>
          <w:color w:val="000000"/>
          <w:sz w:val="19"/>
          <w:szCs w:val="19"/>
          <w:shd w:val="clear" w:color="auto" w:fill="FFFFFF"/>
          <w:lang w:val="en-US" w:eastAsia="ru-RU"/>
        </w:rPr>
        <w:t>F-1</w:t>
      </w:r>
    </w:p>
    <w:p w:rsidR="00331E1E" w:rsidRPr="00331E1E" w:rsidRDefault="00331E1E" w:rsidP="00331E1E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val="en-US" w:eastAsia="ru-RU"/>
        </w:rPr>
      </w:pPr>
    </w:p>
    <w:p w:rsidR="00331E1E" w:rsidRPr="00331E1E" w:rsidRDefault="00331E1E" w:rsidP="003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1E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 xml:space="preserve">Клещи гибкие F-1 предназначены для измерения силы переменного тока. Имеют увеличенный диаметр обхвата - 400 мм. </w:t>
      </w:r>
      <w:bookmarkStart w:id="0" w:name="_GoBack"/>
      <w:r w:rsidR="007D51C4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 xml:space="preserve">Совместимы с </w:t>
      </w:r>
      <w:r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val="en-US" w:eastAsia="ru-RU"/>
        </w:rPr>
        <w:t>MRU</w:t>
      </w:r>
      <w:r w:rsidRPr="00331E1E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 xml:space="preserve">-200, </w:t>
      </w:r>
      <w:r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val="en-US" w:eastAsia="ru-RU"/>
        </w:rPr>
        <w:t>PQM</w:t>
      </w:r>
      <w:r w:rsidRPr="007D51C4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>-7</w:t>
      </w:r>
      <w:r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>ХХ,</w:t>
      </w:r>
      <w:r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val="en-US" w:eastAsia="ru-RU"/>
        </w:rPr>
        <w:t>MPI</w:t>
      </w:r>
      <w:r w:rsidR="007D51C4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 xml:space="preserve">-530, </w:t>
      </w:r>
      <w:r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val="en-US" w:eastAsia="ru-RU"/>
        </w:rPr>
        <w:t>MPU-1</w:t>
      </w:r>
      <w:r w:rsidR="007D51C4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>.</w:t>
      </w:r>
      <w:bookmarkEnd w:id="0"/>
      <w:r w:rsidRPr="00331E1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1"/>
        <w:gridCol w:w="6306"/>
      </w:tblGrid>
      <w:tr w:rsidR="00331E1E" w:rsidRPr="00331E1E" w:rsidTr="00331E1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331E1E" w:rsidRPr="00331E1E" w:rsidRDefault="00331E1E" w:rsidP="00331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331E1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331E1E" w:rsidRPr="00331E1E" w:rsidRDefault="00331E1E" w:rsidP="00331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331E1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331E1E" w:rsidRPr="00331E1E" w:rsidRDefault="00331E1E" w:rsidP="00331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331E1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331E1E" w:rsidRPr="00331E1E" w:rsidTr="00331E1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1E1E" w:rsidRPr="00331E1E" w:rsidRDefault="00331E1E" w:rsidP="00331E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1..3000 A (AC)</w:t>
            </w:r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10000 </w:t>
            </w:r>
            <w:proofErr w:type="spellStart"/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r w:rsidRPr="00331E1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p</w:t>
            </w:r>
            <w:proofErr w:type="spellEnd"/>
            <w:r w:rsidRPr="00331E1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-p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1E1E" w:rsidRPr="00331E1E" w:rsidRDefault="00331E1E" w:rsidP="00331E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0,01% </w:t>
            </w:r>
            <w:proofErr w:type="spellStart"/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331E1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nom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1E1E" w:rsidRPr="00331E1E" w:rsidRDefault="00331E1E" w:rsidP="00331E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±1%·</w:t>
            </w:r>
            <w:proofErr w:type="spellStart"/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331E1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RMS</w:t>
            </w:r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изм</w:t>
            </w:r>
            <w:proofErr w:type="spellEnd"/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±2%·</w:t>
            </w:r>
            <w:proofErr w:type="spellStart"/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331E1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RMS</w:t>
            </w:r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из</w:t>
            </w:r>
            <w:proofErr w:type="gramStart"/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spellEnd"/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(</w:t>
            </w:r>
            <w:proofErr w:type="gramEnd"/>
            <w:r w:rsidRPr="00331E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с учетом доп. погрешности от положения)</w:t>
            </w:r>
          </w:p>
        </w:tc>
      </w:tr>
    </w:tbl>
    <w:p w:rsidR="00331E1E" w:rsidRPr="00331E1E" w:rsidRDefault="00331E1E" w:rsidP="00331E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331E1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A</w:t>
      </w:r>
      <w:r w:rsidRPr="00331E1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p</w:t>
      </w:r>
      <w:proofErr w:type="spellEnd"/>
      <w:r w:rsidRPr="00331E1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-p</w:t>
      </w:r>
      <w:r w:rsidRPr="00331E1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- пиковое значение</w:t>
      </w:r>
    </w:p>
    <w:p w:rsidR="00331E1E" w:rsidRPr="00331E1E" w:rsidRDefault="00331E1E" w:rsidP="00331E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331E1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I</w:t>
      </w:r>
      <w:r w:rsidRPr="00331E1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nom</w:t>
      </w:r>
      <w:proofErr w:type="spellEnd"/>
      <w:r w:rsidRPr="00331E1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- номинальное значение предела диапазона измерения для </w:t>
      </w:r>
      <w:proofErr w:type="gramStart"/>
      <w:r w:rsidRPr="00331E1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токоизмерительных</w:t>
      </w:r>
      <w:proofErr w:type="gramEnd"/>
      <w:r w:rsidRPr="00331E1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клеще</w:t>
      </w:r>
    </w:p>
    <w:p w:rsidR="00FC15C8" w:rsidRDefault="00FC15C8"/>
    <w:sectPr w:rsidR="00FC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584"/>
    <w:multiLevelType w:val="multilevel"/>
    <w:tmpl w:val="793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1E"/>
    <w:rsid w:val="00331E1E"/>
    <w:rsid w:val="007D51C4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3</cp:revision>
  <dcterms:created xsi:type="dcterms:W3CDTF">2020-09-29T08:11:00Z</dcterms:created>
  <dcterms:modified xsi:type="dcterms:W3CDTF">2020-09-29T08:29:00Z</dcterms:modified>
</cp:coreProperties>
</file>