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3E" w:rsidRPr="00F3193E" w:rsidRDefault="00F3193E" w:rsidP="00F3193E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</w:p>
    <w:p w:rsidR="00F3193E" w:rsidRPr="00F3193E" w:rsidRDefault="00F3193E" w:rsidP="00F3193E">
      <w:pPr>
        <w:shd w:val="clear" w:color="auto" w:fill="FFFFFF"/>
        <w:spacing w:before="150" w:after="210" w:line="240" w:lineRule="auto"/>
        <w:outlineLvl w:val="0"/>
        <w:rPr>
          <w:rFonts w:ascii="Tahoma" w:eastAsia="Times New Roman" w:hAnsi="Tahoma" w:cs="Tahoma"/>
          <w:b/>
          <w:bCs/>
          <w:color w:val="393939"/>
          <w:kern w:val="36"/>
          <w:sz w:val="24"/>
          <w:szCs w:val="24"/>
          <w:lang w:eastAsia="ru-RU"/>
        </w:rPr>
      </w:pPr>
      <w:r w:rsidRPr="00F3193E">
        <w:rPr>
          <w:rFonts w:ascii="Tahoma" w:eastAsia="Times New Roman" w:hAnsi="Tahoma" w:cs="Tahoma"/>
          <w:b/>
          <w:bCs/>
          <w:color w:val="393939"/>
          <w:kern w:val="36"/>
          <w:sz w:val="24"/>
          <w:szCs w:val="24"/>
          <w:lang w:eastAsia="ru-RU"/>
        </w:rPr>
        <w:t xml:space="preserve">Основные технические характеристики </w:t>
      </w:r>
      <w:bookmarkStart w:id="0" w:name="_GoBack"/>
      <w:bookmarkEnd w:id="0"/>
    </w:p>
    <w:p w:rsidR="00F3193E" w:rsidRPr="00F3193E" w:rsidRDefault="00F3193E" w:rsidP="00F3193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3193E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ru-RU"/>
        </w:rPr>
        <w:t>«</w:t>
      </w:r>
      <w:proofErr w:type="spellStart"/>
      <w:r w:rsidRPr="00F3193E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ru-RU"/>
        </w:rPr>
        <w:t>е.м.р</w:t>
      </w:r>
      <w:proofErr w:type="spellEnd"/>
      <w:r w:rsidRPr="00F3193E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ru-RU"/>
        </w:rPr>
        <w:t>.»</w:t>
      </w: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— единица младшего разряда</w:t>
      </w: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F3193E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напряжения переменного тока (</w:t>
      </w:r>
      <w:proofErr w:type="spellStart"/>
      <w:r w:rsidRPr="00F3193E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True</w:t>
      </w:r>
      <w:proofErr w:type="spellEnd"/>
      <w:r w:rsidRPr="00F3193E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 RMS)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804"/>
        <w:gridCol w:w="4579"/>
      </w:tblGrid>
      <w:tr w:rsidR="00F3193E" w:rsidRPr="00F3193E" w:rsidTr="00F3193E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Погрешность основная</w:t>
            </w:r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0…299,9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(2 %U + 6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300…500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(2 %U + 2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</w:tbl>
    <w:p w:rsidR="00F3193E" w:rsidRPr="00F3193E" w:rsidRDefault="00F3193E" w:rsidP="00F31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Диапазон частоты 45…65 Гц</w:t>
      </w:r>
    </w:p>
    <w:p w:rsidR="00F3193E" w:rsidRPr="00F3193E" w:rsidRDefault="00F3193E" w:rsidP="00F3193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F3193E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частоты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804"/>
        <w:gridCol w:w="4579"/>
      </w:tblGrid>
      <w:tr w:rsidR="00F3193E" w:rsidRPr="00F3193E" w:rsidTr="00F3193E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Погрешность основная</w:t>
            </w:r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45,0…65,0 Гц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 Гц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(0,1% f + 1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</w:tbl>
    <w:p w:rsidR="00F3193E" w:rsidRPr="00F3193E" w:rsidRDefault="00F3193E" w:rsidP="00F319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Диапазон напряжения: 50…500</w:t>
      </w:r>
      <w:proofErr w:type="gramStart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В</w:t>
      </w:r>
      <w:proofErr w:type="gramEnd"/>
    </w:p>
    <w:p w:rsidR="00F3193E" w:rsidRPr="00F3193E" w:rsidRDefault="00F3193E" w:rsidP="00F3193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F3193E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параметров устройств дифференциального тока (УЗО)</w:t>
      </w:r>
    </w:p>
    <w:p w:rsidR="00F3193E" w:rsidRPr="00F3193E" w:rsidRDefault="00F3193E" w:rsidP="00F319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Номинальное напряжение работы </w:t>
      </w:r>
      <w:proofErr w:type="spellStart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U</w:t>
      </w:r>
      <w:r w:rsidRPr="00F3193E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proofErr w:type="spellEnd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 220</w:t>
      </w:r>
      <w:proofErr w:type="gramStart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В</w:t>
      </w:r>
      <w:proofErr w:type="gramEnd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, 230 В, 240 В;</w:t>
      </w:r>
    </w:p>
    <w:p w:rsidR="00F3193E" w:rsidRPr="00F3193E" w:rsidRDefault="00F3193E" w:rsidP="00F319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Рабочий диапазон напряжений: 187…250</w:t>
      </w:r>
      <w:proofErr w:type="gramStart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В</w:t>
      </w:r>
      <w:proofErr w:type="gramEnd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;</w:t>
      </w:r>
    </w:p>
    <w:p w:rsidR="00F3193E" w:rsidRPr="00F3193E" w:rsidRDefault="00F3193E" w:rsidP="00F319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Номинальная частота сети </w:t>
      </w:r>
      <w:proofErr w:type="spellStart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f</w:t>
      </w:r>
      <w:r w:rsidRPr="00F3193E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proofErr w:type="spellEnd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 50 Гц, 60 Гц;</w:t>
      </w:r>
    </w:p>
    <w:p w:rsidR="00F3193E" w:rsidRPr="00F3193E" w:rsidRDefault="00F3193E" w:rsidP="00F319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Рабочий диапазон частоты: 45…65 Гц.</w:t>
      </w:r>
    </w:p>
    <w:p w:rsidR="00F3193E" w:rsidRPr="00F3193E" w:rsidRDefault="00F3193E" w:rsidP="00F319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Контроль правильности подключения PE проводника с помощью электрода прикосновения.</w:t>
      </w:r>
    </w:p>
    <w:p w:rsidR="00F3193E" w:rsidRPr="00F3193E" w:rsidRDefault="00F3193E" w:rsidP="00F3193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F3193E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Измерение времени отключения </w:t>
      </w:r>
      <w:proofErr w:type="spellStart"/>
      <w:r w:rsidRPr="00F3193E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t</w:t>
      </w:r>
      <w:r w:rsidRPr="00F3193E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A</w:t>
      </w:r>
      <w:proofErr w:type="spellEnd"/>
      <w:r w:rsidRPr="00F3193E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 УЗО</w:t>
      </w: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 xml:space="preserve">Диапазон измерения согласно ГОСТ IEC 61557-6-2013: 0 </w:t>
      </w:r>
      <w:proofErr w:type="spellStart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мс</w:t>
      </w:r>
      <w:proofErr w:type="spellEnd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... верхний предел отображения.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1856"/>
        <w:gridCol w:w="1871"/>
        <w:gridCol w:w="1432"/>
        <w:gridCol w:w="2051"/>
      </w:tblGrid>
      <w:tr w:rsidR="00F3193E" w:rsidRPr="00F3193E" w:rsidTr="00F3193E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Тип выключателя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Установка кратности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Стандартные</w:t>
            </w:r>
            <w:proofErr w:type="gramEnd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и с малой задержкой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0,5 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I</w:t>
            </w:r>
            <w:r w:rsidRPr="00F3193E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0...300 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мс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мс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(2% </w:t>
            </w:r>
            <w:r w:rsidRPr="00F3193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и. в. </w:t>
            </w: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+ 2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vertAlign w:val="superscript"/>
                <w:lang w:eastAsia="ru-RU"/>
              </w:rPr>
              <w:t>*</w:t>
            </w:r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I</w:t>
            </w:r>
            <w:r w:rsidRPr="00F3193E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I</w:t>
            </w:r>
            <w:r w:rsidRPr="00F3193E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0…150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мс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I</w:t>
            </w:r>
            <w:r w:rsidRPr="00F3193E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0…40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мс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Селективные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0,5 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I</w:t>
            </w:r>
            <w:r w:rsidRPr="00F3193E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0..500 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мс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I</w:t>
            </w:r>
            <w:r w:rsidRPr="00F3193E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I</w:t>
            </w:r>
            <w:r w:rsidRPr="00F3193E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0…200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мс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I</w:t>
            </w:r>
            <w:r w:rsidRPr="00F3193E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0…150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мс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F3193E" w:rsidRPr="00F3193E" w:rsidRDefault="00F3193E" w:rsidP="00F3193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3193E">
        <w:rPr>
          <w:rFonts w:ascii="Tahoma" w:eastAsia="Times New Roman" w:hAnsi="Tahoma" w:cs="Tahoma"/>
          <w:color w:val="000000"/>
          <w:sz w:val="19"/>
          <w:szCs w:val="19"/>
          <w:vertAlign w:val="superscript"/>
          <w:lang w:eastAsia="ru-RU"/>
        </w:rPr>
        <w:t>*</w:t>
      </w: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 - для </w:t>
      </w:r>
      <w:proofErr w:type="spellStart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I</w:t>
      </w:r>
      <w:r w:rsidRPr="00F3193E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Δn</w:t>
      </w:r>
      <w:proofErr w:type="spellEnd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=10 мА и 0,5 </w:t>
      </w:r>
      <w:proofErr w:type="spellStart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I</w:t>
      </w:r>
      <w:r w:rsidRPr="00F3193E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Δn</w:t>
      </w:r>
      <w:proofErr w:type="spellEnd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 основная погрешность (2% </w:t>
      </w:r>
      <w:proofErr w:type="spellStart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и.в</w:t>
      </w:r>
      <w:proofErr w:type="spellEnd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 + 3 </w:t>
      </w:r>
      <w:proofErr w:type="spellStart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е.м.р</w:t>
      </w:r>
      <w:proofErr w:type="spellEnd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.)</w:t>
      </w:r>
    </w:p>
    <w:p w:rsidR="00F3193E" w:rsidRPr="00F3193E" w:rsidRDefault="00F3193E" w:rsidP="00F3193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3193E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сопротивления защитного заземления R</w:t>
      </w:r>
      <w:r w:rsidRPr="00F3193E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E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1801"/>
        <w:gridCol w:w="1432"/>
        <w:gridCol w:w="1506"/>
        <w:gridCol w:w="1981"/>
      </w:tblGrid>
      <w:tr w:rsidR="00F3193E" w:rsidRPr="00F3193E" w:rsidTr="00F3193E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Выбранный номинальный ток выключателя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Ток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>10 мА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 кОм ..5,00 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 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 мА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0…+10% R</w:t>
            </w:r>
            <w:r w:rsidRPr="00F3193E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E</w:t>
            </w: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± 8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</w:t>
            </w:r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 кОм ..1,66 кОм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12 мА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0…+10% R</w:t>
            </w:r>
            <w:r w:rsidRPr="00F3193E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E</w:t>
            </w: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± 5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</w:t>
            </w:r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Ом..500 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0…+5% R</w:t>
            </w:r>
            <w:r w:rsidRPr="00F3193E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E</w:t>
            </w: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± 5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</w:t>
            </w:r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300 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Ом..166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120 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500 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Ом..100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F3193E" w:rsidRPr="00F3193E" w:rsidRDefault="00F3193E" w:rsidP="00F3193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F3193E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напряжения прикосновения U</w:t>
      </w:r>
      <w:r w:rsidRPr="00F3193E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B</w:t>
      </w:r>
      <w:r w:rsidRPr="00F3193E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, относительно </w:t>
      </w:r>
      <w:proofErr w:type="spellStart"/>
      <w:r w:rsidRPr="00F3193E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I</w:t>
      </w:r>
      <w:r w:rsidRPr="00F3193E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Δn</w:t>
      </w:r>
      <w:proofErr w:type="spellEnd"/>
      <w:r w:rsidRPr="00F3193E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 </w:t>
      </w: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2023"/>
        <w:gridCol w:w="2708"/>
        <w:gridCol w:w="3313"/>
      </w:tblGrid>
      <w:tr w:rsidR="00F3193E" w:rsidRPr="00F3193E" w:rsidTr="00F3193E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Номинальный ток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0..9,9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0,4*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I</w:t>
            </w:r>
            <w:r w:rsidRPr="00F3193E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(10% 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+ 5 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10..99,9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(15% 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+ 5 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</w:tbl>
    <w:p w:rsidR="00F3193E" w:rsidRPr="00F3193E" w:rsidRDefault="00F3193E" w:rsidP="00F3193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F3193E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тока отключения УЗО I</w:t>
      </w:r>
      <w:r w:rsidRPr="00F3193E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A</w:t>
      </w:r>
      <w:r w:rsidRPr="00F3193E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 для синусоидального дифференциального тока</w:t>
      </w:r>
    </w:p>
    <w:p w:rsidR="00F3193E" w:rsidRPr="00F3193E" w:rsidRDefault="00F3193E" w:rsidP="00F3193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Диапазон измерения согласно ГОСТ IEC 61557-6-2013: (0,3...1,0) </w:t>
      </w:r>
      <w:proofErr w:type="spellStart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I</w:t>
      </w:r>
      <w:r w:rsidRPr="00F3193E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Δn</w:t>
      </w:r>
      <w:proofErr w:type="spell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1801"/>
        <w:gridCol w:w="1432"/>
        <w:gridCol w:w="1506"/>
        <w:gridCol w:w="1981"/>
      </w:tblGrid>
      <w:tr w:rsidR="00F3193E" w:rsidRPr="00F3193E" w:rsidTr="00F3193E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Выбранный номинальный ток выключателя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Ток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3,3..10,0 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0,3 × I</w:t>
            </w:r>
            <w:r w:rsidRPr="00F3193E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..1,0 × 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I</w:t>
            </w:r>
            <w:r w:rsidRPr="00F3193E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5% 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I</w:t>
            </w:r>
            <w:r w:rsidRPr="00F3193E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  <w:proofErr w:type="spellEnd"/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9,0..30,0 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33..100 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300 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90..300 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500 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150..500 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F3193E" w:rsidRPr="00F3193E" w:rsidRDefault="00F3193E" w:rsidP="00F319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Допускается начало измерения с положительного или отрицательного полупериода вынужденного тока утечки;</w:t>
      </w:r>
    </w:p>
    <w:p w:rsidR="00F3193E" w:rsidRPr="00F3193E" w:rsidRDefault="00F3193E" w:rsidP="00F319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Время протекания тока измерения …………………………. макс. 7510 </w:t>
      </w:r>
      <w:proofErr w:type="spellStart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мс</w:t>
      </w:r>
      <w:proofErr w:type="spellEnd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</w:t>
      </w:r>
    </w:p>
    <w:p w:rsidR="00F3193E" w:rsidRPr="00F3193E" w:rsidRDefault="00F3193E" w:rsidP="00F3193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F3193E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тока отключения УЗО (I</w:t>
      </w:r>
      <w:r w:rsidRPr="00F3193E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A</w:t>
      </w:r>
      <w:r w:rsidRPr="00F3193E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) для однополярного пульсирующего дифференциального тока и однополярного пульсирующего дифференциального тока с постоянной составляющей 6мA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1800"/>
        <w:gridCol w:w="1432"/>
        <w:gridCol w:w="1508"/>
        <w:gridCol w:w="1980"/>
      </w:tblGrid>
      <w:tr w:rsidR="00F3193E" w:rsidRPr="00F3193E" w:rsidTr="00F3193E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Выбранный номинальный ток выключателя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Ток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1,5..20,0 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0,15 × I</w:t>
            </w:r>
            <w:r w:rsidRPr="00F3193E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..2,0 × 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I</w:t>
            </w:r>
            <w:r w:rsidRPr="00F3193E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10 % 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I</w:t>
            </w:r>
            <w:r w:rsidRPr="00F3193E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  <w:proofErr w:type="spellEnd"/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4,5..42,0 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0,15 × I</w:t>
            </w:r>
            <w:r w:rsidRPr="00F3193E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..1,4 × 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I</w:t>
            </w:r>
            <w:r w:rsidRPr="00F3193E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±10 % 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I</w:t>
            </w:r>
            <w:r w:rsidRPr="00F3193E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  <w:proofErr w:type="spellEnd"/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15..140 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300 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45..420 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F3193E" w:rsidRPr="00F3193E" w:rsidRDefault="00F3193E" w:rsidP="00F319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Допускается измерение для положительных и отрицательных полупериодов вынужденного тока утечки</w:t>
      </w:r>
    </w:p>
    <w:p w:rsidR="00F3193E" w:rsidRPr="00F3193E" w:rsidRDefault="00F3193E" w:rsidP="00F319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Время протекания тока измерения</w:t>
      </w:r>
      <w:proofErr w:type="gramStart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............................................. </w:t>
      </w:r>
      <w:proofErr w:type="gramEnd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макс. 14710 </w:t>
      </w:r>
      <w:proofErr w:type="spellStart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мс</w:t>
      </w:r>
      <w:proofErr w:type="spellEnd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</w:t>
      </w:r>
    </w:p>
    <w:p w:rsidR="00F3193E" w:rsidRPr="00F3193E" w:rsidRDefault="00F3193E" w:rsidP="00F3193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F3193E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Измерение тока отключения УЗО </w:t>
      </w:r>
      <w:proofErr w:type="gramStart"/>
      <w:r w:rsidRPr="00F3193E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( </w:t>
      </w:r>
      <w:proofErr w:type="gramEnd"/>
      <w:r w:rsidRPr="00F3193E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I</w:t>
      </w:r>
      <w:r w:rsidRPr="00F3193E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A</w:t>
      </w:r>
      <w:r w:rsidRPr="00F3193E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) для постоянного дифференциального тока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1801"/>
        <w:gridCol w:w="1432"/>
        <w:gridCol w:w="1506"/>
        <w:gridCol w:w="1981"/>
      </w:tblGrid>
      <w:tr w:rsidR="00F3193E" w:rsidRPr="00F3193E" w:rsidTr="00F3193E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lastRenderedPageBreak/>
              <w:t>Выбранный номинальный ток выключателя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Ток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F3193E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2,0..20,0 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0,2 × I</w:t>
            </w:r>
            <w:r w:rsidRPr="00F3193E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..2,0 × 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I</w:t>
            </w:r>
            <w:r w:rsidRPr="00F3193E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10 % 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I</w:t>
            </w:r>
            <w:r w:rsidRPr="00F3193E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Δn</w:t>
            </w:r>
            <w:proofErr w:type="spellEnd"/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6..60 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20..200 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F3193E" w:rsidRPr="00F3193E" w:rsidTr="00F3193E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300 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60..600 </w:t>
            </w:r>
            <w:proofErr w:type="spell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F3193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F3193E" w:rsidRPr="00F3193E" w:rsidRDefault="00F3193E" w:rsidP="00F319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F3193E" w:rsidRPr="00F3193E" w:rsidRDefault="00F3193E" w:rsidP="00F319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Возможно измерение для положительного или отрицательного полупериода вынужденного тока утечки;</w:t>
      </w:r>
    </w:p>
    <w:p w:rsidR="00F3193E" w:rsidRPr="00F3193E" w:rsidRDefault="00F3193E" w:rsidP="00F319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Время протекания тока измерения</w:t>
      </w:r>
      <w:proofErr w:type="gramStart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............................... </w:t>
      </w:r>
      <w:proofErr w:type="gramEnd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макс. 4500 </w:t>
      </w:r>
      <w:proofErr w:type="spellStart"/>
      <w:r w:rsidRPr="00F3193E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мс</w:t>
      </w:r>
      <w:proofErr w:type="spellEnd"/>
    </w:p>
    <w:p w:rsidR="007E6C7F" w:rsidRDefault="007E6C7F"/>
    <w:sectPr w:rsidR="007E6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5150E"/>
    <w:multiLevelType w:val="multilevel"/>
    <w:tmpl w:val="EACE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904AA4"/>
    <w:multiLevelType w:val="multilevel"/>
    <w:tmpl w:val="5A1C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121531"/>
    <w:multiLevelType w:val="multilevel"/>
    <w:tmpl w:val="6DCA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80097"/>
    <w:multiLevelType w:val="multilevel"/>
    <w:tmpl w:val="8AF4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44721C"/>
    <w:multiLevelType w:val="multilevel"/>
    <w:tmpl w:val="CD0E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A97786"/>
    <w:multiLevelType w:val="multilevel"/>
    <w:tmpl w:val="35A2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50"/>
    <w:rsid w:val="00343050"/>
    <w:rsid w:val="007E6C7F"/>
    <w:rsid w:val="00F3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1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9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1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3193E"/>
    <w:rPr>
      <w:i/>
      <w:iCs/>
    </w:rPr>
  </w:style>
  <w:style w:type="character" w:styleId="a5">
    <w:name w:val="Strong"/>
    <w:basedOn w:val="a0"/>
    <w:uiPriority w:val="22"/>
    <w:qFormat/>
    <w:rsid w:val="00F3193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3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1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9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1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3193E"/>
    <w:rPr>
      <w:i/>
      <w:iCs/>
    </w:rPr>
  </w:style>
  <w:style w:type="character" w:styleId="a5">
    <w:name w:val="Strong"/>
    <w:basedOn w:val="a0"/>
    <w:uiPriority w:val="22"/>
    <w:qFormat/>
    <w:rsid w:val="00F3193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3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3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3</cp:revision>
  <dcterms:created xsi:type="dcterms:W3CDTF">2020-09-25T11:05:00Z</dcterms:created>
  <dcterms:modified xsi:type="dcterms:W3CDTF">2020-09-25T11:06:00Z</dcterms:modified>
</cp:coreProperties>
</file>