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23" w:rsidRPr="00B9447C" w:rsidRDefault="001D1E25" w:rsidP="00E00923">
      <w:pPr>
        <w:rPr>
          <w:rFonts w:ascii="Tahoma" w:hAnsi="Tahoma" w:cs="Tahoma"/>
          <w:b/>
          <w:color w:val="7F7F7F" w:themeColor="text1" w:themeTint="80"/>
          <w:sz w:val="20"/>
          <w:szCs w:val="20"/>
        </w:rPr>
      </w:pPr>
      <w:r w:rsidRPr="00FF66F1">
        <w:rPr>
          <w:rFonts w:ascii="Tahoma" w:hAnsi="Tahoma" w:cs="Tahoma"/>
          <w:noProof/>
          <w:color w:val="A6A6A6" w:themeColor="background1" w:themeShade="A6"/>
          <w:sz w:val="18"/>
          <w:szCs w:val="18"/>
          <w:lang w:eastAsia="ru-RU"/>
        </w:rPr>
        <w:drawing>
          <wp:anchor distT="0" distB="0" distL="114300" distR="114300" simplePos="0" relativeHeight="251660288" behindDoc="1" locked="0" layoutInCell="1" allowOverlap="1" wp14:anchorId="37300E80" wp14:editId="49A91CB1">
            <wp:simplePos x="0" y="0"/>
            <wp:positionH relativeFrom="margin">
              <wp:posOffset>-213995</wp:posOffset>
            </wp:positionH>
            <wp:positionV relativeFrom="margin">
              <wp:posOffset>-119380</wp:posOffset>
            </wp:positionV>
            <wp:extent cx="7200900" cy="3517265"/>
            <wp:effectExtent l="0" t="0" r="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3517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42F">
        <w:rPr>
          <w:rFonts w:ascii="Tahoma" w:hAnsi="Tahoma" w:cs="Tahoma"/>
          <w:b/>
          <w:noProof/>
          <w:color w:val="7F7F7F" w:themeColor="text1" w:themeTint="80"/>
          <w:sz w:val="20"/>
          <w:szCs w:val="20"/>
          <w:lang w:eastAsia="ru-RU"/>
        </w:rPr>
        <w:t>0111</w:t>
      </w:r>
      <w:r w:rsidR="00E00923" w:rsidRPr="00B9447C">
        <w:rPr>
          <w:rFonts w:ascii="Tahoma" w:hAnsi="Tahoma" w:cs="Tahoma"/>
          <w:b/>
          <w:noProof/>
          <w:color w:val="7F7F7F" w:themeColor="text1" w:themeTint="80"/>
          <w:sz w:val="20"/>
          <w:szCs w:val="20"/>
          <w:lang w:eastAsia="ru-RU"/>
        </w:rPr>
        <w:t>18</w:t>
      </w:r>
    </w:p>
    <w:p w:rsidR="001D1E25" w:rsidRPr="00FF66F1" w:rsidRDefault="001D1E25" w:rsidP="001D1E25">
      <w:pPr>
        <w:rPr>
          <w:rFonts w:ascii="Tahoma" w:hAnsi="Tahoma" w:cs="Tahoma"/>
          <w:color w:val="A6A6A6" w:themeColor="background1" w:themeShade="A6"/>
          <w:sz w:val="18"/>
          <w:szCs w:val="18"/>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6606A" w:rsidRDefault="00694E53" w:rsidP="0016606A">
      <w:pPr>
        <w:spacing w:after="0"/>
        <w:jc w:val="center"/>
        <w:rPr>
          <w:rFonts w:ascii="DaxlineCyrLF-Medium" w:hAnsi="DaxlineCyrLF-Medium"/>
          <w:b/>
          <w:sz w:val="48"/>
          <w:szCs w:val="48"/>
        </w:rPr>
      </w:pPr>
      <w:r>
        <w:rPr>
          <w:rFonts w:ascii="DaxlineCyrLF-Medium" w:hAnsi="DaxlineCyrLF-Medium"/>
          <w:b/>
          <w:sz w:val="48"/>
          <w:szCs w:val="48"/>
        </w:rPr>
        <w:t>АРМАТУР</w:t>
      </w:r>
      <w:r w:rsidR="00E11710">
        <w:rPr>
          <w:rFonts w:ascii="DaxlineCyrLF-Medium" w:hAnsi="DaxlineCyrLF-Medium"/>
          <w:b/>
          <w:sz w:val="48"/>
          <w:szCs w:val="48"/>
        </w:rPr>
        <w:t>ОРЕЗ ЭЛЕКТРОГИДРАВЛИЧЕСКИЙ</w:t>
      </w:r>
    </w:p>
    <w:p w:rsidR="0050618C" w:rsidRPr="000B1D01" w:rsidRDefault="0016606A" w:rsidP="001D1E25">
      <w:pPr>
        <w:jc w:val="center"/>
        <w:rPr>
          <w:rFonts w:ascii="DaxlineCyrLF-Medium" w:hAnsi="DaxlineCyrLF-Medium"/>
          <w:b/>
          <w:sz w:val="48"/>
          <w:szCs w:val="48"/>
        </w:rPr>
      </w:pPr>
      <w:r>
        <w:rPr>
          <w:rFonts w:ascii="DaxlineCyrLF-Medium" w:hAnsi="DaxlineCyrLF-Medium"/>
          <w:b/>
          <w:sz w:val="48"/>
          <w:szCs w:val="48"/>
          <w:lang w:val="en-US"/>
        </w:rPr>
        <w:t>TOR</w:t>
      </w:r>
      <w:r w:rsidRPr="0016606A">
        <w:rPr>
          <w:rFonts w:ascii="DaxlineCyrLF-Medium" w:hAnsi="DaxlineCyrLF-Medium"/>
          <w:b/>
          <w:sz w:val="48"/>
          <w:szCs w:val="48"/>
        </w:rPr>
        <w:t xml:space="preserve"> </w:t>
      </w:r>
      <w:r>
        <w:rPr>
          <w:rFonts w:ascii="DaxlineCyrLF-Medium" w:hAnsi="DaxlineCyrLF-Medium"/>
          <w:b/>
          <w:sz w:val="48"/>
          <w:szCs w:val="48"/>
          <w:lang w:val="en-US"/>
        </w:rPr>
        <w:t>HH</w:t>
      </w:r>
      <w:r w:rsidR="00E11710">
        <w:rPr>
          <w:rFonts w:ascii="DaxlineCyrLF-Medium" w:hAnsi="DaxlineCyrLF-Medium"/>
          <w:b/>
          <w:sz w:val="48"/>
          <w:szCs w:val="48"/>
          <w:lang w:val="en-US"/>
        </w:rPr>
        <w:t>G</w:t>
      </w:r>
      <w:r w:rsidR="002A45DA">
        <w:rPr>
          <w:rFonts w:ascii="DaxlineCyrLF-Medium" w:hAnsi="DaxlineCyrLF-Medium"/>
          <w:b/>
          <w:sz w:val="48"/>
          <w:szCs w:val="48"/>
        </w:rPr>
        <w:t>-</w:t>
      </w:r>
      <w:r w:rsidR="00E11710">
        <w:rPr>
          <w:rFonts w:ascii="DaxlineCyrLF-Medium" w:hAnsi="DaxlineCyrLF-Medium"/>
          <w:b/>
          <w:sz w:val="48"/>
          <w:szCs w:val="48"/>
          <w:lang w:val="en-US"/>
        </w:rPr>
        <w:t>D</w:t>
      </w:r>
      <w:r w:rsidR="00E11710" w:rsidRPr="00E11710">
        <w:rPr>
          <w:rFonts w:ascii="DaxlineCyrLF-Medium" w:hAnsi="DaxlineCyrLF-Medium"/>
          <w:b/>
          <w:sz w:val="48"/>
          <w:szCs w:val="48"/>
        </w:rPr>
        <w:t xml:space="preserve"> </w:t>
      </w:r>
      <w:r w:rsidR="00E11710">
        <w:rPr>
          <w:rFonts w:ascii="DaxlineCyrLF-Medium" w:hAnsi="DaxlineCyrLF-Medium"/>
          <w:b/>
          <w:sz w:val="48"/>
          <w:szCs w:val="48"/>
          <w:lang w:val="en-US"/>
        </w:rPr>
        <w:t>series</w:t>
      </w:r>
      <w:r w:rsidR="00D5183A" w:rsidRPr="000B1D01">
        <w:rPr>
          <w:rFonts w:ascii="DaxlineCyrLF-Medium" w:hAnsi="DaxlineCyrLF-Medium"/>
          <w:b/>
          <w:sz w:val="48"/>
          <w:szCs w:val="48"/>
        </w:rPr>
        <w:t xml:space="preserve"> </w:t>
      </w:r>
    </w:p>
    <w:p w:rsidR="0016606A" w:rsidRPr="004A1AB4" w:rsidRDefault="00E11710" w:rsidP="001D1E25">
      <w:pPr>
        <w:jc w:val="center"/>
        <w:rPr>
          <w:rFonts w:ascii="DaxlineCyrLF-Medium" w:hAnsi="DaxlineCyrLF-Medium"/>
          <w:b/>
          <w:sz w:val="48"/>
          <w:szCs w:val="48"/>
        </w:rPr>
      </w:pPr>
      <w:r w:rsidRPr="00111CA9">
        <w:rPr>
          <w:noProof/>
          <w:lang w:eastAsia="ru-RU"/>
        </w:rPr>
        <w:drawing>
          <wp:anchor distT="0" distB="0" distL="114300" distR="114300" simplePos="0" relativeHeight="251704320" behindDoc="0" locked="0" layoutInCell="1" allowOverlap="1" wp14:anchorId="548ACDF5" wp14:editId="6C0C2185">
            <wp:simplePos x="0" y="0"/>
            <wp:positionH relativeFrom="margin">
              <wp:align>center</wp:align>
            </wp:positionH>
            <wp:positionV relativeFrom="paragraph">
              <wp:posOffset>497205</wp:posOffset>
            </wp:positionV>
            <wp:extent cx="5847080" cy="2846070"/>
            <wp:effectExtent l="0" t="0" r="1270" b="0"/>
            <wp:wrapNone/>
            <wp:docPr id="6" name="Рисунок 6" descr="HHG-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G-20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847080" cy="284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1E25" w:rsidRDefault="001D1E25" w:rsidP="001D1E25">
      <w:pPr>
        <w:jc w:val="center"/>
        <w:rPr>
          <w:b/>
          <w:sz w:val="36"/>
          <w:szCs w:val="36"/>
        </w:rPr>
      </w:pPr>
    </w:p>
    <w:p w:rsidR="001D1E25" w:rsidRDefault="001D1E25" w:rsidP="001D1E25">
      <w:pPr>
        <w:jc w:val="center"/>
        <w:rPr>
          <w:b/>
        </w:rPr>
      </w:pPr>
    </w:p>
    <w:p w:rsidR="001D1E25" w:rsidRPr="002A0392" w:rsidRDefault="001D1E25" w:rsidP="001D1E25">
      <w:pPr>
        <w:spacing w:after="240"/>
        <w:jc w:val="center"/>
        <w:rPr>
          <w:rFonts w:ascii="Tahoma" w:hAnsi="Tahoma" w:cs="Tahoma"/>
          <w:b/>
          <w:sz w:val="18"/>
        </w:rPr>
      </w:pPr>
      <w:r>
        <w:rPr>
          <w:b/>
          <w:noProof/>
          <w:lang w:eastAsia="ru-RU"/>
        </w:rPr>
        <w:drawing>
          <wp:anchor distT="0" distB="0" distL="114300" distR="114300" simplePos="0" relativeHeight="251661312" behindDoc="1" locked="0" layoutInCell="1" allowOverlap="1" wp14:anchorId="61A4AF47" wp14:editId="05E518BA">
            <wp:simplePos x="0" y="0"/>
            <wp:positionH relativeFrom="margin">
              <wp:posOffset>-164465</wp:posOffset>
            </wp:positionH>
            <wp:positionV relativeFrom="page">
              <wp:posOffset>9594850</wp:posOffset>
            </wp:positionV>
            <wp:extent cx="7200900" cy="102108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18"/>
          <w:szCs w:val="18"/>
        </w:rPr>
        <w:br w:type="page"/>
      </w:r>
      <w:r w:rsidRPr="002A0392">
        <w:rPr>
          <w:rFonts w:ascii="Tahoma" w:hAnsi="Tahoma" w:cs="Tahoma"/>
          <w:b/>
          <w:sz w:val="18"/>
        </w:rPr>
        <w:lastRenderedPageBreak/>
        <w:t>Содержание</w:t>
      </w:r>
    </w:p>
    <w:p w:rsidR="001D1E25" w:rsidRDefault="001D1E25" w:rsidP="001D1E25">
      <w:pPr>
        <w:rPr>
          <w:rFonts w:ascii="Tahoma" w:hAnsi="Tahoma" w:cs="Tahoma"/>
          <w:sz w:val="18"/>
        </w:rPr>
      </w:pPr>
      <w:r w:rsidRPr="003F0381">
        <w:rPr>
          <w:rFonts w:ascii="Tahoma" w:hAnsi="Tahoma" w:cs="Tahoma"/>
          <w:b/>
          <w:bCs/>
          <w:sz w:val="18"/>
        </w:rPr>
        <w:t>1. Описание и работа</w:t>
      </w:r>
      <w:r>
        <w:rPr>
          <w:rFonts w:ascii="Tahoma" w:hAnsi="Tahoma" w:cs="Tahoma"/>
          <w:sz w:val="18"/>
        </w:rPr>
        <w:t xml:space="preserve"> </w:t>
      </w:r>
    </w:p>
    <w:p w:rsidR="001D1E25" w:rsidRPr="00F565CD" w:rsidRDefault="00052159" w:rsidP="000C7A10">
      <w:pPr>
        <w:widowControl w:val="0"/>
        <w:spacing w:after="0"/>
        <w:rPr>
          <w:rFonts w:ascii="Tahoma" w:hAnsi="Tahoma" w:cs="Tahoma"/>
          <w:bCs/>
          <w:sz w:val="18"/>
          <w:u w:val="dotted"/>
        </w:rPr>
      </w:pPr>
      <w:r>
        <w:rPr>
          <w:rFonts w:ascii="Tahoma" w:hAnsi="Tahoma" w:cs="Tahoma"/>
          <w:bCs/>
          <w:sz w:val="18"/>
        </w:rPr>
        <w:t>1.1</w:t>
      </w:r>
      <w:r w:rsidR="001D1E25" w:rsidRPr="00DD6E8E">
        <w:rPr>
          <w:rFonts w:ascii="Tahoma" w:hAnsi="Tahoma" w:cs="Tahoma"/>
          <w:bCs/>
          <w:sz w:val="18"/>
        </w:rPr>
        <w:t xml:space="preserve"> Назначение изделия</w:t>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
          <w:bCs/>
          <w:sz w:val="18"/>
          <w:u w:val="dotted"/>
        </w:rPr>
        <w:t>3</w:t>
      </w:r>
    </w:p>
    <w:p w:rsidR="001D1E25" w:rsidRDefault="00052159" w:rsidP="00052159">
      <w:pPr>
        <w:widowControl w:val="0"/>
        <w:spacing w:after="0"/>
        <w:rPr>
          <w:rFonts w:ascii="Tahoma" w:hAnsi="Tahoma" w:cs="Tahoma"/>
          <w:b/>
          <w:bCs/>
          <w:sz w:val="18"/>
          <w:u w:val="dotted"/>
        </w:rPr>
      </w:pPr>
      <w:r>
        <w:rPr>
          <w:rFonts w:ascii="Tahoma" w:hAnsi="Tahoma" w:cs="Tahoma"/>
          <w:bCs/>
          <w:sz w:val="18"/>
        </w:rPr>
        <w:t>1.2</w:t>
      </w:r>
      <w:r w:rsidR="001D1E25" w:rsidRPr="00DD6E8E">
        <w:rPr>
          <w:rFonts w:ascii="Tahoma" w:hAnsi="Tahoma" w:cs="Tahoma"/>
          <w:bCs/>
          <w:sz w:val="18"/>
        </w:rPr>
        <w:t xml:space="preserve"> </w:t>
      </w:r>
      <w:r w:rsidR="001D1E25">
        <w:rPr>
          <w:rFonts w:ascii="Tahoma" w:hAnsi="Tahoma" w:cs="Tahoma"/>
          <w:bCs/>
          <w:sz w:val="18"/>
        </w:rPr>
        <w:t>Основные</w:t>
      </w:r>
      <w:r w:rsidR="001D1E25" w:rsidRPr="00DD6E8E">
        <w:rPr>
          <w:rFonts w:ascii="Tahoma" w:hAnsi="Tahoma" w:cs="Tahoma"/>
          <w:bCs/>
          <w:sz w:val="18"/>
        </w:rPr>
        <w:t xml:space="preserve"> характеристики</w:t>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Cs/>
          <w:sz w:val="18"/>
          <w:u w:val="dotted"/>
        </w:rPr>
        <w:tab/>
      </w:r>
      <w:r w:rsidR="001D1E25" w:rsidRPr="00F565CD">
        <w:rPr>
          <w:rFonts w:ascii="Tahoma" w:hAnsi="Tahoma" w:cs="Tahoma"/>
          <w:b/>
          <w:bCs/>
          <w:sz w:val="18"/>
          <w:u w:val="dotted"/>
        </w:rPr>
        <w:t>3</w:t>
      </w:r>
    </w:p>
    <w:p w:rsidR="001D1E25" w:rsidRDefault="001D1E25" w:rsidP="001D1E25">
      <w:pPr>
        <w:pStyle w:val="a7"/>
        <w:spacing w:before="240" w:after="240"/>
        <w:jc w:val="left"/>
        <w:rPr>
          <w:rFonts w:ascii="Tahoma" w:hAnsi="Tahoma" w:cs="Tahoma"/>
          <w:b/>
          <w:sz w:val="18"/>
          <w:szCs w:val="18"/>
          <w:u w:val="dotted"/>
        </w:rPr>
      </w:pPr>
      <w:r w:rsidRPr="00B1113C">
        <w:rPr>
          <w:rFonts w:ascii="Tahoma" w:hAnsi="Tahoma" w:cs="Tahoma"/>
          <w:b/>
          <w:sz w:val="18"/>
          <w:szCs w:val="18"/>
        </w:rPr>
        <w:t xml:space="preserve">2. </w:t>
      </w:r>
      <w:r w:rsidRPr="005D4131">
        <w:rPr>
          <w:rFonts w:ascii="Tahoma" w:hAnsi="Tahoma" w:cs="Tahoma"/>
          <w:b/>
          <w:sz w:val="18"/>
          <w:szCs w:val="18"/>
        </w:rPr>
        <w:t>Использование по назначению</w:t>
      </w:r>
    </w:p>
    <w:p w:rsidR="001D1E25" w:rsidRPr="001D1E25" w:rsidRDefault="001D1E25" w:rsidP="000C7A10">
      <w:pPr>
        <w:pStyle w:val="a7"/>
        <w:jc w:val="left"/>
        <w:rPr>
          <w:rFonts w:ascii="Tahoma" w:hAnsi="Tahoma" w:cs="Tahoma"/>
          <w:sz w:val="18"/>
          <w:szCs w:val="18"/>
        </w:rPr>
      </w:pPr>
      <w:r w:rsidRPr="004708D9">
        <w:rPr>
          <w:rFonts w:ascii="Tahoma" w:hAnsi="Tahoma" w:cs="Tahoma"/>
          <w:sz w:val="18"/>
          <w:szCs w:val="18"/>
        </w:rPr>
        <w:t>2.1</w:t>
      </w:r>
      <w:r w:rsidRPr="001D1E25">
        <w:rPr>
          <w:rFonts w:ascii="Tahoma" w:hAnsi="Tahoma" w:cs="Tahoma"/>
          <w:sz w:val="18"/>
          <w:szCs w:val="18"/>
          <w:u w:val="dotted"/>
        </w:rPr>
        <w:t xml:space="preserve"> </w:t>
      </w:r>
      <w:r w:rsidR="000C7A10">
        <w:rPr>
          <w:rFonts w:ascii="Tahoma" w:hAnsi="Tahoma" w:cs="Tahoma"/>
          <w:sz w:val="18"/>
          <w:szCs w:val="18"/>
        </w:rPr>
        <w:t xml:space="preserve">Порядок установки, </w:t>
      </w:r>
      <w:r w:rsidRPr="001D1E25">
        <w:rPr>
          <w:rFonts w:ascii="Tahoma" w:hAnsi="Tahoma" w:cs="Tahoma"/>
          <w:sz w:val="18"/>
          <w:szCs w:val="18"/>
        </w:rPr>
        <w:t>подготовка</w:t>
      </w:r>
      <w:r w:rsidR="000C7A10">
        <w:rPr>
          <w:rFonts w:ascii="Tahoma" w:hAnsi="Tahoma" w:cs="Tahoma"/>
          <w:sz w:val="18"/>
          <w:szCs w:val="18"/>
        </w:rPr>
        <w:t xml:space="preserve"> и работа</w:t>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sz w:val="18"/>
          <w:szCs w:val="18"/>
          <w:u w:val="dotted"/>
        </w:rPr>
        <w:tab/>
      </w:r>
      <w:r w:rsidR="000C7A10">
        <w:rPr>
          <w:rFonts w:ascii="Tahoma" w:hAnsi="Tahoma" w:cs="Tahoma"/>
          <w:b/>
          <w:sz w:val="18"/>
          <w:szCs w:val="18"/>
          <w:u w:val="dotted"/>
        </w:rPr>
        <w:t>4</w:t>
      </w:r>
    </w:p>
    <w:p w:rsidR="001D1E25" w:rsidRDefault="001D1E25" w:rsidP="000C7A10">
      <w:pPr>
        <w:pStyle w:val="a7"/>
        <w:jc w:val="left"/>
        <w:rPr>
          <w:rFonts w:ascii="Tahoma" w:hAnsi="Tahoma" w:cs="Tahoma"/>
          <w:b/>
          <w:sz w:val="18"/>
          <w:szCs w:val="18"/>
          <w:u w:val="dotted"/>
        </w:rPr>
      </w:pPr>
      <w:r w:rsidRPr="001D1E25">
        <w:rPr>
          <w:rFonts w:ascii="Tahoma" w:hAnsi="Tahoma" w:cs="Tahoma"/>
          <w:sz w:val="18"/>
          <w:szCs w:val="18"/>
        </w:rPr>
        <w:t xml:space="preserve">2.2 </w:t>
      </w:r>
      <w:r w:rsidR="007F05E0">
        <w:rPr>
          <w:rFonts w:ascii="Tahoma" w:hAnsi="Tahoma" w:cs="Tahoma"/>
          <w:sz w:val="18"/>
          <w:szCs w:val="18"/>
        </w:rPr>
        <w:t>Техническое обслуживание</w:t>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Pr="001D1E25">
        <w:rPr>
          <w:rFonts w:ascii="Tahoma" w:hAnsi="Tahoma" w:cs="Tahoma"/>
          <w:sz w:val="18"/>
          <w:szCs w:val="18"/>
          <w:u w:val="dotted"/>
        </w:rPr>
        <w:tab/>
      </w:r>
      <w:r w:rsidR="00651EE4">
        <w:rPr>
          <w:rFonts w:ascii="Tahoma" w:hAnsi="Tahoma" w:cs="Tahoma"/>
          <w:b/>
          <w:sz w:val="18"/>
          <w:szCs w:val="18"/>
          <w:u w:val="dotted"/>
        </w:rPr>
        <w:t>5</w:t>
      </w:r>
    </w:p>
    <w:p w:rsidR="007F05E0" w:rsidRDefault="000C7A10" w:rsidP="000C7A10">
      <w:pPr>
        <w:spacing w:after="0"/>
        <w:rPr>
          <w:rFonts w:ascii="Tahoma" w:hAnsi="Tahoma" w:cs="Tahoma"/>
          <w:b/>
          <w:sz w:val="18"/>
          <w:szCs w:val="18"/>
          <w:u w:val="dotted"/>
        </w:rPr>
      </w:pPr>
      <w:r>
        <w:rPr>
          <w:rFonts w:ascii="Tahoma" w:hAnsi="Tahoma" w:cs="Tahoma"/>
          <w:sz w:val="18"/>
          <w:szCs w:val="18"/>
        </w:rPr>
        <w:t>2.3</w:t>
      </w:r>
      <w:r w:rsidR="007F05E0" w:rsidRPr="007F05E0">
        <w:rPr>
          <w:rFonts w:ascii="Tahoma" w:hAnsi="Tahoma" w:cs="Tahoma"/>
          <w:sz w:val="18"/>
          <w:szCs w:val="18"/>
        </w:rPr>
        <w:t xml:space="preserve"> Меры предосторожности</w:t>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7F05E0" w:rsidRPr="007F05E0">
        <w:rPr>
          <w:rFonts w:ascii="Tahoma" w:hAnsi="Tahoma" w:cs="Tahoma"/>
          <w:sz w:val="18"/>
          <w:szCs w:val="18"/>
          <w:u w:val="dotted"/>
        </w:rPr>
        <w:tab/>
      </w:r>
      <w:r w:rsidR="00651EE4">
        <w:rPr>
          <w:rFonts w:ascii="Tahoma" w:hAnsi="Tahoma" w:cs="Tahoma"/>
          <w:b/>
          <w:sz w:val="18"/>
          <w:szCs w:val="18"/>
          <w:u w:val="dotted"/>
        </w:rPr>
        <w:t>6</w:t>
      </w:r>
    </w:p>
    <w:p w:rsidR="001D1E25" w:rsidRDefault="001D1E25" w:rsidP="001D1E25">
      <w:pPr>
        <w:pStyle w:val="a7"/>
        <w:spacing w:before="240" w:after="240"/>
        <w:jc w:val="left"/>
        <w:rPr>
          <w:rFonts w:ascii="Tahoma" w:hAnsi="Tahoma" w:cs="Tahoma"/>
          <w:b/>
          <w:bCs/>
          <w:sz w:val="18"/>
          <w:u w:val="dotted"/>
        </w:rPr>
      </w:pPr>
      <w:r>
        <w:rPr>
          <w:rFonts w:ascii="Tahoma" w:hAnsi="Tahoma" w:cs="Tahoma"/>
          <w:b/>
          <w:sz w:val="18"/>
          <w:szCs w:val="18"/>
        </w:rPr>
        <w:t>3</w:t>
      </w:r>
      <w:r w:rsidRPr="00B1113C">
        <w:rPr>
          <w:rFonts w:ascii="Tahoma" w:hAnsi="Tahoma" w:cs="Tahoma"/>
          <w:b/>
          <w:sz w:val="18"/>
          <w:szCs w:val="18"/>
        </w:rPr>
        <w:t>. Гарантийные обязательства</w:t>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00651EE4">
        <w:rPr>
          <w:rFonts w:ascii="Tahoma" w:hAnsi="Tahoma" w:cs="Tahoma"/>
          <w:b/>
          <w:bCs/>
          <w:sz w:val="18"/>
          <w:u w:val="dotted"/>
        </w:rPr>
        <w:t>7</w:t>
      </w:r>
    </w:p>
    <w:p w:rsidR="001D1E25" w:rsidRDefault="001D1E25" w:rsidP="001D1E25">
      <w:pPr>
        <w:pStyle w:val="a7"/>
        <w:spacing w:before="240" w:after="240"/>
        <w:jc w:val="left"/>
        <w:rPr>
          <w:rFonts w:ascii="Tahoma" w:hAnsi="Tahoma" w:cs="Tahoma"/>
          <w:b/>
          <w:bCs/>
          <w:sz w:val="18"/>
          <w:u w:val="dotted"/>
        </w:rPr>
      </w:pPr>
      <w:r w:rsidRPr="001E2318">
        <w:rPr>
          <w:rFonts w:ascii="Tahoma" w:hAnsi="Tahoma" w:cs="Tahoma"/>
          <w:b/>
          <w:bCs/>
          <w:sz w:val="18"/>
        </w:rPr>
        <w:t>Отметки о периодических проверках и ремонте</w:t>
      </w:r>
      <w:r>
        <w:rPr>
          <w:rFonts w:ascii="Tahoma" w:hAnsi="Tahoma" w:cs="Tahoma"/>
          <w:b/>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00651EE4">
        <w:rPr>
          <w:rFonts w:ascii="Tahoma" w:hAnsi="Tahoma" w:cs="Tahoma"/>
          <w:b/>
          <w:bCs/>
          <w:sz w:val="18"/>
          <w:u w:val="dotted"/>
        </w:rPr>
        <w:t>8</w:t>
      </w:r>
    </w:p>
    <w:p w:rsidR="001D1E25" w:rsidRPr="00070435" w:rsidRDefault="001D1E25" w:rsidP="001D1E25">
      <w:pPr>
        <w:pStyle w:val="a7"/>
        <w:spacing w:before="240" w:after="240"/>
        <w:jc w:val="left"/>
        <w:rPr>
          <w:rFonts w:ascii="Tahoma" w:hAnsi="Tahoma" w:cs="Tahoma"/>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7F05E0" w:rsidRDefault="007F05E0">
      <w:pPr>
        <w:rPr>
          <w:rFonts w:ascii="Tahoma" w:hAnsi="Tahoma" w:cs="Tahoma"/>
          <w:b/>
          <w:sz w:val="18"/>
          <w:szCs w:val="18"/>
        </w:rPr>
      </w:pPr>
    </w:p>
    <w:p w:rsidR="007F05E0" w:rsidRDefault="007F05E0">
      <w:pPr>
        <w:rPr>
          <w:rFonts w:ascii="Tahoma" w:hAnsi="Tahoma" w:cs="Tahoma"/>
          <w:b/>
          <w:sz w:val="18"/>
          <w:szCs w:val="18"/>
        </w:rPr>
      </w:pPr>
    </w:p>
    <w:p w:rsidR="007F05E0" w:rsidRDefault="007F05E0">
      <w:pPr>
        <w:rPr>
          <w:rFonts w:ascii="Tahoma" w:hAnsi="Tahoma" w:cs="Tahoma"/>
          <w:b/>
          <w:sz w:val="18"/>
          <w:szCs w:val="18"/>
        </w:rPr>
      </w:pPr>
    </w:p>
    <w:p w:rsidR="00A57072" w:rsidRDefault="00A57072">
      <w:pPr>
        <w:rPr>
          <w:rFonts w:ascii="Tahoma" w:hAnsi="Tahoma" w:cs="Tahoma"/>
          <w:b/>
          <w:sz w:val="18"/>
          <w:szCs w:val="18"/>
        </w:rPr>
      </w:pPr>
    </w:p>
    <w:p w:rsidR="00A57072" w:rsidRDefault="00A57072">
      <w:pPr>
        <w:rPr>
          <w:rFonts w:ascii="Tahoma" w:hAnsi="Tahoma" w:cs="Tahoma"/>
          <w:b/>
          <w:sz w:val="18"/>
          <w:szCs w:val="18"/>
        </w:rPr>
      </w:pPr>
    </w:p>
    <w:p w:rsidR="00D01297" w:rsidRDefault="00D01297" w:rsidP="005D4131">
      <w:pPr>
        <w:jc w:val="center"/>
        <w:rPr>
          <w:rFonts w:ascii="Tahoma" w:hAnsi="Tahoma" w:cs="Tahoma"/>
          <w:b/>
          <w:sz w:val="18"/>
          <w:szCs w:val="18"/>
        </w:rPr>
      </w:pPr>
    </w:p>
    <w:p w:rsidR="007536F4" w:rsidRPr="005D4131" w:rsidRDefault="004F01E2" w:rsidP="005D4131">
      <w:pPr>
        <w:jc w:val="center"/>
        <w:rPr>
          <w:rFonts w:ascii="Tahoma" w:hAnsi="Tahoma" w:cs="Tahoma"/>
          <w:b/>
          <w:sz w:val="18"/>
          <w:szCs w:val="18"/>
        </w:rPr>
      </w:pPr>
      <w:r w:rsidRPr="005D4131">
        <w:rPr>
          <w:rFonts w:ascii="Tahoma" w:hAnsi="Tahoma" w:cs="Tahoma"/>
          <w:b/>
          <w:sz w:val="18"/>
          <w:szCs w:val="18"/>
        </w:rPr>
        <w:lastRenderedPageBreak/>
        <w:t>1. Описание и работа</w:t>
      </w:r>
    </w:p>
    <w:p w:rsidR="004F01E2" w:rsidRPr="005D4131" w:rsidRDefault="004F01E2" w:rsidP="005D4131">
      <w:pPr>
        <w:jc w:val="center"/>
        <w:rPr>
          <w:rFonts w:ascii="Tahoma" w:hAnsi="Tahoma" w:cs="Tahoma"/>
          <w:b/>
          <w:sz w:val="18"/>
          <w:szCs w:val="18"/>
        </w:rPr>
      </w:pPr>
      <w:r w:rsidRPr="005D4131">
        <w:rPr>
          <w:rFonts w:ascii="Tahoma" w:hAnsi="Tahoma" w:cs="Tahoma"/>
          <w:b/>
          <w:sz w:val="18"/>
          <w:szCs w:val="18"/>
        </w:rPr>
        <w:t>1.1 Назначение изделия</w:t>
      </w:r>
    </w:p>
    <w:p w:rsidR="001A3BA4" w:rsidRPr="001A3BA4" w:rsidRDefault="001A3BA4" w:rsidP="001A3BA4">
      <w:pPr>
        <w:spacing w:after="0"/>
        <w:ind w:firstLine="720"/>
        <w:jc w:val="both"/>
        <w:rPr>
          <w:rFonts w:ascii="Tahoma" w:hAnsi="Tahoma" w:cs="Tahoma"/>
          <w:sz w:val="18"/>
          <w:szCs w:val="18"/>
        </w:rPr>
      </w:pPr>
      <w:proofErr w:type="spellStart"/>
      <w:r w:rsidRPr="001A3BA4">
        <w:rPr>
          <w:rFonts w:ascii="Tahoma" w:hAnsi="Tahoma" w:cs="Tahoma"/>
          <w:sz w:val="18"/>
          <w:szCs w:val="18"/>
        </w:rPr>
        <w:t>Арматурорез</w:t>
      </w:r>
      <w:proofErr w:type="spellEnd"/>
      <w:r w:rsidRPr="001A3BA4">
        <w:rPr>
          <w:rFonts w:ascii="Tahoma" w:hAnsi="Tahoma" w:cs="Tahoma"/>
          <w:sz w:val="18"/>
          <w:szCs w:val="18"/>
        </w:rPr>
        <w:t xml:space="preserve"> электрогидравлический TOR HHG</w:t>
      </w:r>
      <w:r>
        <w:rPr>
          <w:rFonts w:ascii="Tahoma" w:hAnsi="Tahoma" w:cs="Tahoma"/>
          <w:sz w:val="18"/>
          <w:szCs w:val="18"/>
        </w:rPr>
        <w:t xml:space="preserve"> </w:t>
      </w:r>
      <w:r w:rsidRPr="001A3BA4">
        <w:rPr>
          <w:rFonts w:ascii="Tahoma" w:hAnsi="Tahoma" w:cs="Tahoma"/>
          <w:sz w:val="18"/>
          <w:szCs w:val="18"/>
        </w:rPr>
        <w:t>предназначен для резки прутков из арматурной стали по ГОСТ 5781-82 стержней класса A-I, A-II, A-III, A-VI, стальных прутков квадратного, круглого и шестигранного сечений, а также других, менее твёрдых (твёрдостью не более 30 единиц) материалов.</w:t>
      </w:r>
      <w:r>
        <w:rPr>
          <w:rFonts w:ascii="Tahoma" w:hAnsi="Tahoma" w:cs="Tahoma"/>
          <w:sz w:val="18"/>
          <w:szCs w:val="18"/>
        </w:rPr>
        <w:t xml:space="preserve"> </w:t>
      </w:r>
      <w:r w:rsidRPr="001A3BA4">
        <w:rPr>
          <w:rFonts w:ascii="Tahoma" w:hAnsi="Tahoma" w:cs="Tahoma"/>
          <w:sz w:val="18"/>
          <w:szCs w:val="18"/>
        </w:rPr>
        <w:t>Питается он от электрической сети стандартной промышленной частоты. Максимальный диаметр обрабатываемой заготовки, в роли которой могут выступать арматура или металлический пруток, ра</w:t>
      </w:r>
      <w:r>
        <w:rPr>
          <w:rFonts w:ascii="Tahoma" w:hAnsi="Tahoma" w:cs="Tahoma"/>
          <w:sz w:val="18"/>
          <w:szCs w:val="18"/>
        </w:rPr>
        <w:t xml:space="preserve">вняется </w:t>
      </w:r>
      <w:r w:rsidRPr="001A3BA4">
        <w:rPr>
          <w:rFonts w:ascii="Tahoma" w:hAnsi="Tahoma" w:cs="Tahoma"/>
          <w:sz w:val="18"/>
          <w:szCs w:val="18"/>
        </w:rPr>
        <w:t>2</w:t>
      </w:r>
      <w:r>
        <w:rPr>
          <w:rFonts w:ascii="Tahoma" w:hAnsi="Tahoma" w:cs="Tahoma"/>
          <w:sz w:val="18"/>
          <w:szCs w:val="18"/>
        </w:rPr>
        <w:t>5</w:t>
      </w:r>
      <w:r w:rsidRPr="001A3BA4">
        <w:rPr>
          <w:rFonts w:ascii="Tahoma" w:hAnsi="Tahoma" w:cs="Tahoma"/>
          <w:sz w:val="18"/>
          <w:szCs w:val="18"/>
        </w:rPr>
        <w:t xml:space="preserve"> мм.</w:t>
      </w:r>
      <w:r>
        <w:rPr>
          <w:rFonts w:ascii="Tahoma" w:hAnsi="Tahoma" w:cs="Tahoma"/>
          <w:sz w:val="18"/>
          <w:szCs w:val="18"/>
        </w:rPr>
        <w:t xml:space="preserve"> </w:t>
      </w:r>
      <w:r w:rsidRPr="001A3BA4">
        <w:rPr>
          <w:rFonts w:ascii="Tahoma" w:hAnsi="Tahoma" w:cs="Tahoma"/>
          <w:sz w:val="18"/>
          <w:szCs w:val="18"/>
        </w:rPr>
        <w:t>Он не шумит, экономичен, безопасен, быстр, точен и удобен в эксплуатации. Кроме того, является универсальным резаком. Следует отметить его особую конструкцию – она разработана для тяжёлых условий работы.</w:t>
      </w:r>
    </w:p>
    <w:p w:rsidR="004F01E2" w:rsidRPr="007162BE" w:rsidRDefault="004612BC" w:rsidP="00EA4FE6">
      <w:pPr>
        <w:spacing w:before="240"/>
        <w:jc w:val="center"/>
        <w:rPr>
          <w:rFonts w:ascii="Tahoma" w:hAnsi="Tahoma" w:cs="Tahoma"/>
          <w:sz w:val="18"/>
          <w:szCs w:val="18"/>
        </w:rPr>
      </w:pPr>
      <w:bookmarkStart w:id="0" w:name="_GoBack"/>
      <w:bookmarkEnd w:id="0"/>
      <w:r w:rsidRPr="00111CA9">
        <w:rPr>
          <w:noProof/>
          <w:lang w:eastAsia="ru-RU"/>
        </w:rPr>
        <w:drawing>
          <wp:anchor distT="0" distB="0" distL="114300" distR="114300" simplePos="0" relativeHeight="251708416" behindDoc="0" locked="0" layoutInCell="1" allowOverlap="1" wp14:anchorId="356DD584" wp14:editId="51A4E69E">
            <wp:simplePos x="0" y="0"/>
            <wp:positionH relativeFrom="column">
              <wp:posOffset>3862168</wp:posOffset>
            </wp:positionH>
            <wp:positionV relativeFrom="page">
              <wp:posOffset>1922394</wp:posOffset>
            </wp:positionV>
            <wp:extent cx="2848610" cy="2216785"/>
            <wp:effectExtent l="0" t="0" r="8890" b="0"/>
            <wp:wrapNone/>
            <wp:docPr id="8" name="Рисунок 8" descr="HHG-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G-20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48610" cy="2216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1CA9">
        <w:rPr>
          <w:noProof/>
          <w:lang w:eastAsia="ru-RU"/>
        </w:rPr>
        <w:drawing>
          <wp:anchor distT="0" distB="0" distL="114300" distR="114300" simplePos="0" relativeHeight="251706368" behindDoc="0" locked="0" layoutInCell="1" allowOverlap="1" wp14:anchorId="5A692F47" wp14:editId="10479F8C">
            <wp:simplePos x="0" y="0"/>
            <wp:positionH relativeFrom="margin">
              <wp:posOffset>-1826</wp:posOffset>
            </wp:positionH>
            <wp:positionV relativeFrom="page">
              <wp:posOffset>2111604</wp:posOffset>
            </wp:positionV>
            <wp:extent cx="3081655" cy="2054225"/>
            <wp:effectExtent l="0" t="0" r="4445" b="3175"/>
            <wp:wrapTopAndBottom/>
            <wp:docPr id="7" name="Рисунок 7" descr="HHG-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G-16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081655" cy="205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01E2" w:rsidRPr="005D4131">
        <w:rPr>
          <w:rFonts w:ascii="Tahoma" w:hAnsi="Tahoma" w:cs="Tahoma"/>
          <w:b/>
          <w:sz w:val="18"/>
          <w:szCs w:val="18"/>
        </w:rPr>
        <w:t>1.2 Основные характеристики</w:t>
      </w:r>
      <w:r w:rsidR="00456514" w:rsidRPr="00456514">
        <w:rPr>
          <w:noProof/>
          <w:lang w:eastAsia="ru-RU"/>
        </w:rPr>
        <w:t xml:space="preserve"> </w:t>
      </w:r>
    </w:p>
    <w:p w:rsidR="00613432" w:rsidRPr="004612BC" w:rsidRDefault="007162BE" w:rsidP="00613432">
      <w:pPr>
        <w:spacing w:line="360" w:lineRule="auto"/>
        <w:ind w:left="1134"/>
        <w:rPr>
          <w:rFonts w:ascii="Tahoma" w:hAnsi="Tahoma" w:cs="Tahoma"/>
          <w:sz w:val="18"/>
          <w:szCs w:val="18"/>
        </w:rPr>
      </w:pPr>
      <w:r w:rsidRPr="007162BE">
        <w:rPr>
          <w:rFonts w:ascii="Tahoma" w:hAnsi="Tahoma" w:cs="Tahoma"/>
          <w:sz w:val="18"/>
          <w:szCs w:val="18"/>
        </w:rPr>
        <w:t>Рисунок 1.</w:t>
      </w:r>
      <w:r w:rsidR="004612BC">
        <w:rPr>
          <w:rFonts w:ascii="Tahoma" w:hAnsi="Tahoma" w:cs="Tahoma"/>
          <w:sz w:val="18"/>
          <w:szCs w:val="18"/>
        </w:rPr>
        <w:t xml:space="preserve">  HHG-16</w:t>
      </w:r>
      <w:r w:rsidR="004612BC">
        <w:rPr>
          <w:rFonts w:ascii="Tahoma" w:hAnsi="Tahoma" w:cs="Tahoma"/>
          <w:sz w:val="18"/>
          <w:szCs w:val="18"/>
          <w:lang w:val="en-US"/>
        </w:rPr>
        <w:t>D</w:t>
      </w:r>
      <w:r w:rsidR="004612BC">
        <w:rPr>
          <w:rFonts w:ascii="Tahoma" w:hAnsi="Tahoma" w:cs="Tahoma"/>
          <w:sz w:val="18"/>
          <w:szCs w:val="18"/>
        </w:rPr>
        <w:tab/>
      </w:r>
      <w:r w:rsidR="004612BC">
        <w:rPr>
          <w:rFonts w:ascii="Tahoma" w:hAnsi="Tahoma" w:cs="Tahoma"/>
          <w:sz w:val="18"/>
          <w:szCs w:val="18"/>
        </w:rPr>
        <w:tab/>
      </w:r>
      <w:r w:rsidR="004612BC">
        <w:rPr>
          <w:rFonts w:ascii="Tahoma" w:hAnsi="Tahoma" w:cs="Tahoma"/>
          <w:sz w:val="18"/>
          <w:szCs w:val="18"/>
        </w:rPr>
        <w:tab/>
      </w:r>
      <w:r w:rsidR="004612BC">
        <w:rPr>
          <w:rFonts w:ascii="Tahoma" w:hAnsi="Tahoma" w:cs="Tahoma"/>
          <w:sz w:val="18"/>
          <w:szCs w:val="18"/>
        </w:rPr>
        <w:tab/>
      </w:r>
      <w:r w:rsidR="004612BC">
        <w:rPr>
          <w:rFonts w:ascii="Tahoma" w:hAnsi="Tahoma" w:cs="Tahoma"/>
          <w:sz w:val="18"/>
          <w:szCs w:val="18"/>
        </w:rPr>
        <w:tab/>
      </w:r>
      <w:r w:rsidR="004612BC">
        <w:rPr>
          <w:rFonts w:ascii="Tahoma" w:hAnsi="Tahoma" w:cs="Tahoma"/>
          <w:sz w:val="18"/>
          <w:szCs w:val="18"/>
        </w:rPr>
        <w:tab/>
      </w:r>
      <w:r w:rsidR="00613432">
        <w:rPr>
          <w:rFonts w:ascii="Tahoma" w:hAnsi="Tahoma" w:cs="Tahoma"/>
          <w:sz w:val="18"/>
          <w:szCs w:val="18"/>
        </w:rPr>
        <w:t>Рисунок 2</w:t>
      </w:r>
      <w:r w:rsidR="00613432" w:rsidRPr="007162BE">
        <w:rPr>
          <w:rFonts w:ascii="Tahoma" w:hAnsi="Tahoma" w:cs="Tahoma"/>
          <w:sz w:val="18"/>
          <w:szCs w:val="18"/>
        </w:rPr>
        <w:t>.</w:t>
      </w:r>
      <w:r w:rsidR="00613432">
        <w:rPr>
          <w:rFonts w:ascii="Tahoma" w:hAnsi="Tahoma" w:cs="Tahoma"/>
          <w:sz w:val="18"/>
          <w:szCs w:val="18"/>
        </w:rPr>
        <w:t xml:space="preserve">  </w:t>
      </w:r>
      <w:r w:rsidR="004612BC">
        <w:rPr>
          <w:rFonts w:ascii="Tahoma" w:hAnsi="Tahoma" w:cs="Tahoma"/>
          <w:sz w:val="18"/>
          <w:szCs w:val="18"/>
          <w:lang w:val="en-US"/>
        </w:rPr>
        <w:t>HHG</w:t>
      </w:r>
      <w:r w:rsidR="004612BC" w:rsidRPr="004612BC">
        <w:rPr>
          <w:rFonts w:ascii="Tahoma" w:hAnsi="Tahoma" w:cs="Tahoma"/>
          <w:sz w:val="18"/>
          <w:szCs w:val="18"/>
        </w:rPr>
        <w:t>-20</w:t>
      </w:r>
      <w:r w:rsidR="004612BC">
        <w:rPr>
          <w:rFonts w:ascii="Tahoma" w:hAnsi="Tahoma" w:cs="Tahoma"/>
          <w:sz w:val="18"/>
          <w:szCs w:val="18"/>
          <w:lang w:val="en-US"/>
        </w:rPr>
        <w:t>D</w:t>
      </w:r>
    </w:p>
    <w:p w:rsidR="004612BC" w:rsidRPr="004612BC" w:rsidRDefault="00B6636A" w:rsidP="00613432">
      <w:pPr>
        <w:spacing w:line="360" w:lineRule="auto"/>
        <w:ind w:left="1134"/>
        <w:rPr>
          <w:rFonts w:ascii="Tahoma" w:hAnsi="Tahoma" w:cs="Tahoma"/>
          <w:sz w:val="18"/>
          <w:szCs w:val="18"/>
        </w:rPr>
      </w:pPr>
      <w:r w:rsidRPr="00111CA9">
        <w:rPr>
          <w:noProof/>
          <w:lang w:eastAsia="ru-RU"/>
        </w:rPr>
        <w:drawing>
          <wp:anchor distT="0" distB="0" distL="114300" distR="114300" simplePos="0" relativeHeight="251710464" behindDoc="0" locked="0" layoutInCell="1" allowOverlap="1" wp14:anchorId="27AB9F7F" wp14:editId="7E12A2E0">
            <wp:simplePos x="0" y="0"/>
            <wp:positionH relativeFrom="margin">
              <wp:align>right</wp:align>
            </wp:positionH>
            <wp:positionV relativeFrom="page">
              <wp:posOffset>4721860</wp:posOffset>
            </wp:positionV>
            <wp:extent cx="3082290" cy="2092325"/>
            <wp:effectExtent l="0" t="0" r="3810" b="3175"/>
            <wp:wrapTopAndBottom/>
            <wp:docPr id="1" name="Рисунок 1" descr="HHG-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G-25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082290" cy="2092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2BC" w:rsidRPr="00111CA9">
        <w:rPr>
          <w:noProof/>
          <w:lang w:eastAsia="ru-RU"/>
        </w:rPr>
        <w:drawing>
          <wp:anchor distT="0" distB="0" distL="114300" distR="114300" simplePos="0" relativeHeight="251709440" behindDoc="0" locked="0" layoutInCell="1" allowOverlap="1" wp14:anchorId="617D9A1A" wp14:editId="2A8DB82E">
            <wp:simplePos x="0" y="0"/>
            <wp:positionH relativeFrom="margin">
              <wp:align>left</wp:align>
            </wp:positionH>
            <wp:positionV relativeFrom="page">
              <wp:posOffset>4666189</wp:posOffset>
            </wp:positionV>
            <wp:extent cx="3223895" cy="2214880"/>
            <wp:effectExtent l="0" t="0" r="0" b="0"/>
            <wp:wrapTopAndBottom/>
            <wp:docPr id="2" name="Рисунок 2" descr="HHG-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G-22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223895" cy="2214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36A" w:rsidRPr="00B6636A" w:rsidRDefault="00B6636A" w:rsidP="00B6636A">
      <w:pPr>
        <w:spacing w:line="360" w:lineRule="auto"/>
        <w:ind w:left="1134"/>
        <w:rPr>
          <w:rFonts w:ascii="Tahoma" w:hAnsi="Tahoma" w:cs="Tahoma"/>
          <w:sz w:val="18"/>
          <w:szCs w:val="18"/>
        </w:rPr>
      </w:pPr>
      <w:r>
        <w:rPr>
          <w:rFonts w:ascii="Tahoma" w:hAnsi="Tahoma" w:cs="Tahoma"/>
          <w:noProof/>
          <w:sz w:val="18"/>
          <w:szCs w:val="18"/>
          <w:lang w:eastAsia="ru-RU"/>
        </w:rPr>
        <w:drawing>
          <wp:anchor distT="0" distB="0" distL="114300" distR="114300" simplePos="0" relativeHeight="251711488" behindDoc="1" locked="0" layoutInCell="1" allowOverlap="1" wp14:anchorId="2B3B7F4B" wp14:editId="248F3AD6">
            <wp:simplePos x="0" y="0"/>
            <wp:positionH relativeFrom="margin">
              <wp:align>left</wp:align>
            </wp:positionH>
            <wp:positionV relativeFrom="margin">
              <wp:posOffset>6909848</wp:posOffset>
            </wp:positionV>
            <wp:extent cx="3402965" cy="2601595"/>
            <wp:effectExtent l="0" t="0" r="6985" b="825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Арматурорезы гидравлические HhG-D.jpe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pic:blipFill>
                  <pic:spPr bwMode="auto">
                    <a:xfrm>
                      <a:off x="0" y="0"/>
                      <a:ext cx="3402965" cy="260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2BC">
        <w:rPr>
          <w:rFonts w:ascii="Tahoma" w:hAnsi="Tahoma" w:cs="Tahoma"/>
          <w:sz w:val="18"/>
          <w:szCs w:val="18"/>
        </w:rPr>
        <w:t>Рисунок 3</w:t>
      </w:r>
      <w:r w:rsidR="004612BC" w:rsidRPr="007162BE">
        <w:rPr>
          <w:rFonts w:ascii="Tahoma" w:hAnsi="Tahoma" w:cs="Tahoma"/>
          <w:sz w:val="18"/>
          <w:szCs w:val="18"/>
        </w:rPr>
        <w:t>.</w:t>
      </w:r>
      <w:r w:rsidR="004612BC">
        <w:rPr>
          <w:rFonts w:ascii="Tahoma" w:hAnsi="Tahoma" w:cs="Tahoma"/>
          <w:sz w:val="18"/>
          <w:szCs w:val="18"/>
        </w:rPr>
        <w:t xml:space="preserve">  HHG-22</w:t>
      </w:r>
      <w:r w:rsidR="004612BC">
        <w:rPr>
          <w:rFonts w:ascii="Tahoma" w:hAnsi="Tahoma" w:cs="Tahoma"/>
          <w:sz w:val="18"/>
          <w:szCs w:val="18"/>
          <w:lang w:val="en-US"/>
        </w:rPr>
        <w:t>D</w:t>
      </w:r>
      <w:r w:rsidRPr="00B6636A">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Рисунок 4</w:t>
      </w:r>
      <w:r w:rsidRPr="007162BE">
        <w:rPr>
          <w:rFonts w:ascii="Tahoma" w:hAnsi="Tahoma" w:cs="Tahoma"/>
          <w:sz w:val="18"/>
          <w:szCs w:val="18"/>
        </w:rPr>
        <w:t>.</w:t>
      </w:r>
      <w:r>
        <w:rPr>
          <w:rFonts w:ascii="Tahoma" w:hAnsi="Tahoma" w:cs="Tahoma"/>
          <w:sz w:val="18"/>
          <w:szCs w:val="18"/>
        </w:rPr>
        <w:t xml:space="preserve">  HHG-25</w:t>
      </w:r>
      <w:r>
        <w:rPr>
          <w:rFonts w:ascii="Tahoma" w:hAnsi="Tahoma" w:cs="Tahoma"/>
          <w:sz w:val="18"/>
          <w:szCs w:val="18"/>
          <w:lang w:val="en-US"/>
        </w:rPr>
        <w:t>D</w:t>
      </w:r>
    </w:p>
    <w:p w:rsidR="004612BC" w:rsidRPr="00B6636A" w:rsidRDefault="004612BC" w:rsidP="00613432">
      <w:pPr>
        <w:spacing w:line="360" w:lineRule="auto"/>
        <w:ind w:left="1134"/>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tbl>
      <w:tblPr>
        <w:tblStyle w:val="a4"/>
        <w:tblpPr w:leftFromText="180" w:rightFromText="180" w:vertAnchor="text" w:horzAnchor="page" w:tblpX="6443"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E3D67" w:rsidTr="003E3D67">
        <w:trPr>
          <w:trHeight w:val="228"/>
        </w:trPr>
        <w:tc>
          <w:tcPr>
            <w:tcW w:w="2830" w:type="dxa"/>
          </w:tcPr>
          <w:p w:rsidR="003E3D67" w:rsidRPr="003E3D67" w:rsidRDefault="003E3D67" w:rsidP="003E3D67">
            <w:pPr>
              <w:rPr>
                <w:rFonts w:ascii="Tahoma" w:hAnsi="Tahoma" w:cs="Tahoma"/>
                <w:sz w:val="18"/>
                <w:szCs w:val="18"/>
              </w:rPr>
            </w:pPr>
            <w:r w:rsidRPr="003E3D67">
              <w:rPr>
                <w:rFonts w:ascii="Tahoma" w:hAnsi="Tahoma" w:cs="Tahoma"/>
                <w:b/>
                <w:sz w:val="18"/>
                <w:szCs w:val="18"/>
                <w:lang w:val="en-US"/>
              </w:rPr>
              <w:t xml:space="preserve">1. </w:t>
            </w:r>
            <w:r>
              <w:rPr>
                <w:rFonts w:ascii="Tahoma" w:hAnsi="Tahoma" w:cs="Tahoma"/>
                <w:sz w:val="18"/>
                <w:szCs w:val="18"/>
              </w:rPr>
              <w:t>Корпус</w:t>
            </w:r>
          </w:p>
        </w:tc>
      </w:tr>
      <w:tr w:rsidR="003E3D67" w:rsidTr="003E3D67">
        <w:tc>
          <w:tcPr>
            <w:tcW w:w="2830" w:type="dxa"/>
          </w:tcPr>
          <w:p w:rsidR="003E3D67" w:rsidRPr="003E3D67" w:rsidRDefault="003E3D67" w:rsidP="003E3D67">
            <w:pPr>
              <w:rPr>
                <w:rFonts w:ascii="Tahoma" w:hAnsi="Tahoma" w:cs="Tahoma"/>
                <w:sz w:val="18"/>
                <w:szCs w:val="18"/>
              </w:rPr>
            </w:pPr>
            <w:r w:rsidRPr="003E3D67">
              <w:rPr>
                <w:rFonts w:ascii="Tahoma" w:hAnsi="Tahoma" w:cs="Tahoma"/>
                <w:b/>
                <w:sz w:val="18"/>
                <w:szCs w:val="18"/>
              </w:rPr>
              <w:t xml:space="preserve">2. </w:t>
            </w:r>
            <w:r>
              <w:rPr>
                <w:rFonts w:ascii="Tahoma" w:hAnsi="Tahoma" w:cs="Tahoma"/>
                <w:sz w:val="18"/>
                <w:szCs w:val="18"/>
              </w:rPr>
              <w:t>Режущие головки</w:t>
            </w:r>
          </w:p>
        </w:tc>
      </w:tr>
      <w:tr w:rsidR="003E3D67" w:rsidTr="003E3D67">
        <w:tc>
          <w:tcPr>
            <w:tcW w:w="2830" w:type="dxa"/>
          </w:tcPr>
          <w:p w:rsidR="003E3D67" w:rsidRPr="003E3D67" w:rsidRDefault="003E3D67" w:rsidP="003E3D67">
            <w:pPr>
              <w:rPr>
                <w:rFonts w:ascii="Tahoma" w:hAnsi="Tahoma" w:cs="Tahoma"/>
                <w:b/>
                <w:sz w:val="18"/>
                <w:szCs w:val="18"/>
              </w:rPr>
            </w:pPr>
            <w:r w:rsidRPr="003E3D67">
              <w:rPr>
                <w:rFonts w:ascii="Tahoma" w:hAnsi="Tahoma" w:cs="Tahoma"/>
                <w:b/>
                <w:sz w:val="18"/>
                <w:szCs w:val="18"/>
              </w:rPr>
              <w:t xml:space="preserve">3. </w:t>
            </w:r>
            <w:r w:rsidRPr="003E3D67">
              <w:rPr>
                <w:rFonts w:ascii="Tahoma" w:hAnsi="Tahoma" w:cs="Tahoma"/>
                <w:sz w:val="18"/>
                <w:szCs w:val="18"/>
              </w:rPr>
              <w:t>Настраиваемый стопор</w:t>
            </w:r>
            <w:r>
              <w:rPr>
                <w:rFonts w:ascii="Tahoma" w:hAnsi="Tahoma" w:cs="Tahoma"/>
                <w:b/>
                <w:sz w:val="18"/>
                <w:szCs w:val="18"/>
              </w:rPr>
              <w:t xml:space="preserve"> </w:t>
            </w:r>
          </w:p>
        </w:tc>
      </w:tr>
      <w:tr w:rsidR="003E3D67" w:rsidTr="003E3D67">
        <w:tc>
          <w:tcPr>
            <w:tcW w:w="2830" w:type="dxa"/>
          </w:tcPr>
          <w:p w:rsidR="003E3D67" w:rsidRPr="003E3D67" w:rsidRDefault="003E3D67" w:rsidP="003E3D67">
            <w:pPr>
              <w:rPr>
                <w:rFonts w:ascii="Tahoma" w:hAnsi="Tahoma" w:cs="Tahoma"/>
                <w:sz w:val="18"/>
                <w:szCs w:val="18"/>
              </w:rPr>
            </w:pPr>
            <w:r w:rsidRPr="003E3D67">
              <w:rPr>
                <w:rFonts w:ascii="Tahoma" w:hAnsi="Tahoma" w:cs="Tahoma"/>
                <w:b/>
                <w:sz w:val="18"/>
                <w:szCs w:val="18"/>
              </w:rPr>
              <w:t xml:space="preserve">4. </w:t>
            </w:r>
            <w:r>
              <w:rPr>
                <w:rFonts w:ascii="Tahoma" w:hAnsi="Tahoma" w:cs="Tahoma"/>
                <w:sz w:val="18"/>
                <w:szCs w:val="18"/>
              </w:rPr>
              <w:t>Боковая рукоятка (съемная)</w:t>
            </w:r>
          </w:p>
        </w:tc>
      </w:tr>
      <w:tr w:rsidR="003E3D67" w:rsidTr="003E3D67">
        <w:tc>
          <w:tcPr>
            <w:tcW w:w="2830" w:type="dxa"/>
          </w:tcPr>
          <w:p w:rsidR="003E3D67" w:rsidRDefault="003E3D67" w:rsidP="003E3D67">
            <w:pPr>
              <w:rPr>
                <w:rFonts w:ascii="Tahoma" w:hAnsi="Tahoma" w:cs="Tahoma"/>
                <w:sz w:val="18"/>
                <w:szCs w:val="18"/>
              </w:rPr>
            </w:pPr>
            <w:r w:rsidRPr="003E3D67">
              <w:rPr>
                <w:rFonts w:ascii="Tahoma" w:hAnsi="Tahoma" w:cs="Tahoma"/>
                <w:b/>
                <w:sz w:val="18"/>
                <w:szCs w:val="18"/>
              </w:rPr>
              <w:t>5.</w:t>
            </w:r>
            <w:r>
              <w:rPr>
                <w:rFonts w:ascii="Tahoma" w:hAnsi="Tahoma" w:cs="Tahoma"/>
                <w:sz w:val="18"/>
                <w:szCs w:val="18"/>
              </w:rPr>
              <w:t xml:space="preserve"> Цилиндр</w:t>
            </w:r>
          </w:p>
        </w:tc>
      </w:tr>
      <w:tr w:rsidR="003E3D67" w:rsidTr="003E3D67">
        <w:tc>
          <w:tcPr>
            <w:tcW w:w="2830" w:type="dxa"/>
          </w:tcPr>
          <w:p w:rsidR="003E3D67" w:rsidRPr="003E3D67" w:rsidRDefault="003E3D67" w:rsidP="003E3D67">
            <w:pPr>
              <w:rPr>
                <w:rFonts w:ascii="Tahoma" w:hAnsi="Tahoma" w:cs="Tahoma"/>
                <w:b/>
                <w:sz w:val="18"/>
                <w:szCs w:val="18"/>
              </w:rPr>
            </w:pPr>
            <w:r w:rsidRPr="003E3D67">
              <w:rPr>
                <w:rFonts w:ascii="Tahoma" w:hAnsi="Tahoma" w:cs="Tahoma"/>
                <w:b/>
                <w:sz w:val="18"/>
                <w:szCs w:val="18"/>
              </w:rPr>
              <w:t xml:space="preserve">6. </w:t>
            </w:r>
            <w:r w:rsidRPr="003E3D67">
              <w:rPr>
                <w:rFonts w:ascii="Tahoma" w:hAnsi="Tahoma" w:cs="Tahoma"/>
                <w:sz w:val="18"/>
                <w:szCs w:val="18"/>
              </w:rPr>
              <w:t>Кожух насоса</w:t>
            </w:r>
          </w:p>
        </w:tc>
      </w:tr>
      <w:tr w:rsidR="003E3D67" w:rsidTr="003E3D67">
        <w:tc>
          <w:tcPr>
            <w:tcW w:w="2830" w:type="dxa"/>
          </w:tcPr>
          <w:p w:rsidR="003E3D67" w:rsidRPr="003E3D67" w:rsidRDefault="003E3D67" w:rsidP="003E3D67">
            <w:pPr>
              <w:rPr>
                <w:rFonts w:ascii="Tahoma" w:hAnsi="Tahoma" w:cs="Tahoma"/>
                <w:sz w:val="18"/>
                <w:szCs w:val="18"/>
              </w:rPr>
            </w:pPr>
            <w:r w:rsidRPr="003E3D67">
              <w:rPr>
                <w:rFonts w:ascii="Tahoma" w:hAnsi="Tahoma" w:cs="Tahoma"/>
                <w:b/>
                <w:sz w:val="18"/>
                <w:szCs w:val="18"/>
              </w:rPr>
              <w:t xml:space="preserve">7. </w:t>
            </w:r>
            <w:r>
              <w:rPr>
                <w:rFonts w:ascii="Tahoma" w:hAnsi="Tahoma" w:cs="Tahoma"/>
                <w:sz w:val="18"/>
                <w:szCs w:val="18"/>
              </w:rPr>
              <w:t>Масляная коробка</w:t>
            </w:r>
          </w:p>
        </w:tc>
      </w:tr>
      <w:tr w:rsidR="003E3D67" w:rsidTr="003E3D67">
        <w:tc>
          <w:tcPr>
            <w:tcW w:w="2830" w:type="dxa"/>
          </w:tcPr>
          <w:p w:rsidR="003E3D67" w:rsidRPr="003E3D67" w:rsidRDefault="003E3D67" w:rsidP="003E3D67">
            <w:pPr>
              <w:rPr>
                <w:rFonts w:ascii="Tahoma" w:hAnsi="Tahoma" w:cs="Tahoma"/>
                <w:sz w:val="18"/>
                <w:szCs w:val="18"/>
              </w:rPr>
            </w:pPr>
            <w:r w:rsidRPr="003E3D67">
              <w:rPr>
                <w:rFonts w:ascii="Tahoma" w:hAnsi="Tahoma" w:cs="Tahoma"/>
                <w:b/>
                <w:sz w:val="18"/>
                <w:szCs w:val="18"/>
              </w:rPr>
              <w:t xml:space="preserve">8. </w:t>
            </w:r>
            <w:r>
              <w:rPr>
                <w:rFonts w:ascii="Tahoma" w:hAnsi="Tahoma" w:cs="Tahoma"/>
                <w:sz w:val="18"/>
                <w:szCs w:val="18"/>
              </w:rPr>
              <w:t>Двигатель</w:t>
            </w:r>
          </w:p>
        </w:tc>
      </w:tr>
      <w:tr w:rsidR="003E3D67" w:rsidTr="003E3D67">
        <w:tc>
          <w:tcPr>
            <w:tcW w:w="2830" w:type="dxa"/>
          </w:tcPr>
          <w:p w:rsidR="003E3D67" w:rsidRPr="003E3D67" w:rsidRDefault="003E3D67" w:rsidP="003E3D67">
            <w:pPr>
              <w:rPr>
                <w:rFonts w:ascii="Tahoma" w:hAnsi="Tahoma" w:cs="Tahoma"/>
                <w:b/>
                <w:sz w:val="18"/>
                <w:szCs w:val="18"/>
              </w:rPr>
            </w:pPr>
            <w:r>
              <w:rPr>
                <w:rFonts w:ascii="Tahoma" w:hAnsi="Tahoma" w:cs="Tahoma"/>
                <w:b/>
                <w:sz w:val="18"/>
                <w:szCs w:val="18"/>
              </w:rPr>
              <w:t xml:space="preserve">9. </w:t>
            </w:r>
            <w:r w:rsidRPr="003E3D67">
              <w:rPr>
                <w:rFonts w:ascii="Tahoma" w:hAnsi="Tahoma" w:cs="Tahoma"/>
                <w:sz w:val="18"/>
                <w:szCs w:val="18"/>
              </w:rPr>
              <w:t>Выключатель</w:t>
            </w:r>
          </w:p>
        </w:tc>
      </w:tr>
      <w:tr w:rsidR="003E3D67" w:rsidTr="003E3D67">
        <w:tc>
          <w:tcPr>
            <w:tcW w:w="2830" w:type="dxa"/>
          </w:tcPr>
          <w:p w:rsidR="003E3D67" w:rsidRPr="003E3D67" w:rsidRDefault="003E3D67" w:rsidP="003E3D67">
            <w:pPr>
              <w:rPr>
                <w:rFonts w:ascii="Tahoma" w:hAnsi="Tahoma" w:cs="Tahoma"/>
                <w:b/>
                <w:sz w:val="18"/>
                <w:szCs w:val="18"/>
              </w:rPr>
            </w:pPr>
            <w:r>
              <w:rPr>
                <w:rFonts w:ascii="Tahoma" w:hAnsi="Tahoma" w:cs="Tahoma"/>
                <w:b/>
                <w:sz w:val="18"/>
                <w:szCs w:val="18"/>
              </w:rPr>
              <w:t xml:space="preserve">10. </w:t>
            </w:r>
            <w:r w:rsidRPr="003E3D67">
              <w:rPr>
                <w:rFonts w:ascii="Tahoma" w:hAnsi="Tahoma" w:cs="Tahoma"/>
                <w:sz w:val="18"/>
                <w:szCs w:val="18"/>
              </w:rPr>
              <w:t>Колпачки угольной щетки</w:t>
            </w:r>
          </w:p>
        </w:tc>
      </w:tr>
    </w:tbl>
    <w:p w:rsidR="004612BC" w:rsidRPr="004612BC" w:rsidRDefault="004612BC" w:rsidP="003E3D67">
      <w:pPr>
        <w:spacing w:line="360" w:lineRule="auto"/>
        <w:ind w:left="5812"/>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p w:rsidR="004612BC" w:rsidRDefault="003E3D67" w:rsidP="003E3D67">
      <w:pPr>
        <w:spacing w:line="360" w:lineRule="auto"/>
        <w:ind w:left="1134"/>
        <w:jc w:val="right"/>
        <w:rPr>
          <w:rFonts w:ascii="Tahoma" w:hAnsi="Tahoma" w:cs="Tahoma"/>
          <w:sz w:val="18"/>
          <w:szCs w:val="18"/>
        </w:rPr>
      </w:pPr>
      <w:r>
        <w:rPr>
          <w:rFonts w:ascii="Tahoma" w:hAnsi="Tahoma" w:cs="Tahoma"/>
          <w:sz w:val="18"/>
          <w:szCs w:val="18"/>
        </w:rPr>
        <w:t>Рисунок 5.</w:t>
      </w:r>
    </w:p>
    <w:p w:rsidR="00CB2B6C" w:rsidRPr="004612BC" w:rsidRDefault="00CB2B6C" w:rsidP="003E3D67">
      <w:pPr>
        <w:spacing w:line="360" w:lineRule="auto"/>
        <w:ind w:left="1134"/>
        <w:jc w:val="right"/>
        <w:rPr>
          <w:rFonts w:ascii="Tahoma" w:hAnsi="Tahoma" w:cs="Tahoma"/>
          <w:sz w:val="18"/>
          <w:szCs w:val="18"/>
        </w:rPr>
      </w:pPr>
    </w:p>
    <w:p w:rsidR="004612BC" w:rsidRPr="004612BC" w:rsidRDefault="004612BC" w:rsidP="00613432">
      <w:pPr>
        <w:spacing w:line="360" w:lineRule="auto"/>
        <w:ind w:left="1134"/>
        <w:rPr>
          <w:rFonts w:ascii="Tahoma" w:hAnsi="Tahoma" w:cs="Tahoma"/>
          <w:sz w:val="18"/>
          <w:szCs w:val="18"/>
        </w:rPr>
      </w:pPr>
    </w:p>
    <w:tbl>
      <w:tblPr>
        <w:tblStyle w:val="a4"/>
        <w:tblpPr w:leftFromText="180" w:rightFromText="180" w:vertAnchor="text" w:horzAnchor="margin" w:tblpY="-262"/>
        <w:tblW w:w="5000" w:type="pct"/>
        <w:tblLook w:val="04A0" w:firstRow="1" w:lastRow="0" w:firstColumn="1" w:lastColumn="0" w:noHBand="0" w:noVBand="1"/>
      </w:tblPr>
      <w:tblGrid>
        <w:gridCol w:w="1007"/>
        <w:gridCol w:w="908"/>
        <w:gridCol w:w="1326"/>
        <w:gridCol w:w="1120"/>
        <w:gridCol w:w="1405"/>
        <w:gridCol w:w="1451"/>
        <w:gridCol w:w="1383"/>
        <w:gridCol w:w="1279"/>
        <w:gridCol w:w="1053"/>
      </w:tblGrid>
      <w:tr w:rsidR="00617320" w:rsidRPr="005A35A9" w:rsidTr="00617320">
        <w:tc>
          <w:tcPr>
            <w:tcW w:w="461" w:type="pct"/>
            <w:shd w:val="pct15" w:color="auto" w:fill="auto"/>
            <w:vAlign w:val="center"/>
          </w:tcPr>
          <w:p w:rsidR="00617320" w:rsidRPr="005A35A9" w:rsidRDefault="00617320" w:rsidP="00617320">
            <w:pPr>
              <w:jc w:val="center"/>
              <w:rPr>
                <w:rFonts w:ascii="Tahoma" w:hAnsi="Tahoma" w:cs="Tahoma"/>
                <w:b/>
                <w:sz w:val="16"/>
                <w:szCs w:val="16"/>
              </w:rPr>
            </w:pPr>
            <w:r>
              <w:rPr>
                <w:rFonts w:ascii="Tahoma" w:hAnsi="Tahoma" w:cs="Tahoma"/>
                <w:b/>
                <w:sz w:val="16"/>
                <w:szCs w:val="16"/>
              </w:rPr>
              <w:t>Модель</w:t>
            </w:r>
          </w:p>
        </w:tc>
        <w:tc>
          <w:tcPr>
            <w:tcW w:w="415" w:type="pct"/>
            <w:shd w:val="pct15" w:color="auto" w:fill="auto"/>
            <w:vAlign w:val="center"/>
          </w:tcPr>
          <w:p w:rsidR="00617320" w:rsidRPr="005A35A9" w:rsidRDefault="00617320" w:rsidP="00617320">
            <w:pPr>
              <w:jc w:val="center"/>
              <w:rPr>
                <w:rFonts w:ascii="Tahoma" w:hAnsi="Tahoma" w:cs="Tahoma"/>
                <w:b/>
                <w:sz w:val="16"/>
                <w:szCs w:val="16"/>
              </w:rPr>
            </w:pPr>
            <w:r>
              <w:rPr>
                <w:rFonts w:ascii="Tahoma" w:hAnsi="Tahoma" w:cs="Tahoma"/>
                <w:b/>
                <w:sz w:val="16"/>
                <w:szCs w:val="16"/>
              </w:rPr>
              <w:t>Артикул</w:t>
            </w:r>
          </w:p>
        </w:tc>
        <w:tc>
          <w:tcPr>
            <w:tcW w:w="606" w:type="pct"/>
            <w:shd w:val="pct15" w:color="auto" w:fill="auto"/>
            <w:vAlign w:val="center"/>
          </w:tcPr>
          <w:p w:rsidR="00617320" w:rsidRPr="005A35A9" w:rsidRDefault="00617320" w:rsidP="00617320">
            <w:pPr>
              <w:jc w:val="center"/>
              <w:rPr>
                <w:rFonts w:ascii="Tahoma" w:hAnsi="Tahoma" w:cs="Tahoma"/>
                <w:b/>
                <w:sz w:val="16"/>
                <w:szCs w:val="16"/>
              </w:rPr>
            </w:pPr>
            <w:r>
              <w:rPr>
                <w:rFonts w:ascii="Tahoma" w:hAnsi="Tahoma" w:cs="Tahoma"/>
                <w:b/>
                <w:sz w:val="16"/>
                <w:szCs w:val="16"/>
              </w:rPr>
              <w:t>Напряжение, В</w:t>
            </w:r>
          </w:p>
        </w:tc>
        <w:tc>
          <w:tcPr>
            <w:tcW w:w="512" w:type="pct"/>
            <w:shd w:val="pct15" w:color="auto" w:fill="auto"/>
            <w:vAlign w:val="center"/>
          </w:tcPr>
          <w:p w:rsidR="00617320" w:rsidRPr="005A35A9" w:rsidRDefault="00617320" w:rsidP="00617320">
            <w:pPr>
              <w:jc w:val="center"/>
              <w:rPr>
                <w:rFonts w:ascii="Tahoma" w:hAnsi="Tahoma" w:cs="Tahoma"/>
                <w:b/>
                <w:sz w:val="16"/>
                <w:szCs w:val="16"/>
              </w:rPr>
            </w:pPr>
            <w:r>
              <w:rPr>
                <w:rFonts w:ascii="Tahoma" w:hAnsi="Tahoma" w:cs="Tahoma"/>
                <w:b/>
                <w:sz w:val="16"/>
                <w:szCs w:val="16"/>
              </w:rPr>
              <w:t>Мощность, Вт</w:t>
            </w:r>
          </w:p>
        </w:tc>
        <w:tc>
          <w:tcPr>
            <w:tcW w:w="643" w:type="pct"/>
            <w:shd w:val="pct15" w:color="auto" w:fill="auto"/>
            <w:vAlign w:val="center"/>
          </w:tcPr>
          <w:p w:rsidR="00617320" w:rsidRPr="008A1ABE" w:rsidRDefault="00617320" w:rsidP="00617320">
            <w:pPr>
              <w:jc w:val="center"/>
              <w:rPr>
                <w:rFonts w:ascii="Tahoma" w:hAnsi="Tahoma" w:cs="Tahoma"/>
                <w:b/>
                <w:sz w:val="16"/>
                <w:szCs w:val="16"/>
              </w:rPr>
            </w:pPr>
            <w:r>
              <w:rPr>
                <w:rFonts w:ascii="Tahoma" w:hAnsi="Tahoma" w:cs="Tahoma"/>
                <w:b/>
                <w:sz w:val="16"/>
                <w:szCs w:val="16"/>
              </w:rPr>
              <w:t>Скорость резки, сек</w:t>
            </w:r>
          </w:p>
        </w:tc>
        <w:tc>
          <w:tcPr>
            <w:tcW w:w="664" w:type="pct"/>
            <w:shd w:val="pct15" w:color="auto" w:fill="auto"/>
            <w:vAlign w:val="center"/>
          </w:tcPr>
          <w:p w:rsidR="00617320" w:rsidRPr="005A35A9" w:rsidRDefault="00617320" w:rsidP="00617320">
            <w:pPr>
              <w:jc w:val="center"/>
              <w:rPr>
                <w:rFonts w:ascii="Tahoma" w:hAnsi="Tahoma" w:cs="Tahoma"/>
                <w:b/>
                <w:sz w:val="16"/>
                <w:szCs w:val="16"/>
              </w:rPr>
            </w:pPr>
            <w:r>
              <w:rPr>
                <w:rFonts w:ascii="Tahoma" w:hAnsi="Tahoma" w:cs="Tahoma"/>
                <w:b/>
                <w:sz w:val="16"/>
                <w:szCs w:val="16"/>
              </w:rPr>
              <w:t>Максимальная величина арматурного стрежня, мм</w:t>
            </w:r>
          </w:p>
        </w:tc>
        <w:tc>
          <w:tcPr>
            <w:tcW w:w="633" w:type="pct"/>
            <w:shd w:val="pct15" w:color="auto" w:fill="auto"/>
            <w:vAlign w:val="center"/>
          </w:tcPr>
          <w:p w:rsidR="00617320" w:rsidRDefault="00617320" w:rsidP="00617320">
            <w:pPr>
              <w:jc w:val="center"/>
              <w:rPr>
                <w:rFonts w:ascii="Tahoma" w:hAnsi="Tahoma" w:cs="Tahoma"/>
                <w:b/>
                <w:sz w:val="16"/>
                <w:szCs w:val="16"/>
              </w:rPr>
            </w:pPr>
            <w:r>
              <w:rPr>
                <w:rFonts w:ascii="Tahoma" w:hAnsi="Tahoma" w:cs="Tahoma"/>
                <w:b/>
                <w:sz w:val="16"/>
                <w:szCs w:val="16"/>
              </w:rPr>
              <w:t>Минимальная величина арматурного стрежня, мм</w:t>
            </w:r>
          </w:p>
        </w:tc>
        <w:tc>
          <w:tcPr>
            <w:tcW w:w="585" w:type="pct"/>
            <w:shd w:val="pct15" w:color="auto" w:fill="auto"/>
            <w:vAlign w:val="center"/>
          </w:tcPr>
          <w:p w:rsidR="00617320" w:rsidRDefault="00617320" w:rsidP="00617320">
            <w:pPr>
              <w:jc w:val="center"/>
              <w:rPr>
                <w:rFonts w:ascii="Tahoma" w:hAnsi="Tahoma" w:cs="Tahoma"/>
                <w:b/>
                <w:sz w:val="16"/>
                <w:szCs w:val="16"/>
              </w:rPr>
            </w:pPr>
            <w:r>
              <w:rPr>
                <w:rFonts w:ascii="Tahoma" w:hAnsi="Tahoma" w:cs="Tahoma"/>
                <w:b/>
                <w:sz w:val="16"/>
                <w:szCs w:val="16"/>
              </w:rPr>
              <w:t>Габариты упаковки, мм</w:t>
            </w:r>
          </w:p>
        </w:tc>
        <w:tc>
          <w:tcPr>
            <w:tcW w:w="482" w:type="pct"/>
            <w:shd w:val="pct15" w:color="auto" w:fill="auto"/>
            <w:vAlign w:val="center"/>
          </w:tcPr>
          <w:p w:rsidR="00617320" w:rsidRDefault="00617320" w:rsidP="00617320">
            <w:pPr>
              <w:jc w:val="center"/>
              <w:rPr>
                <w:rFonts w:ascii="Tahoma" w:hAnsi="Tahoma" w:cs="Tahoma"/>
                <w:b/>
                <w:sz w:val="16"/>
                <w:szCs w:val="16"/>
              </w:rPr>
            </w:pPr>
            <w:r>
              <w:rPr>
                <w:rFonts w:ascii="Tahoma" w:hAnsi="Tahoma" w:cs="Tahoma"/>
                <w:b/>
                <w:sz w:val="16"/>
                <w:szCs w:val="16"/>
              </w:rPr>
              <w:t>Вес (БРУТТО), кг</w:t>
            </w:r>
          </w:p>
        </w:tc>
      </w:tr>
      <w:tr w:rsidR="00617320" w:rsidTr="00617320">
        <w:tc>
          <w:tcPr>
            <w:tcW w:w="461"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HHG-16D</w:t>
            </w:r>
          </w:p>
        </w:tc>
        <w:tc>
          <w:tcPr>
            <w:tcW w:w="415"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1004616</w:t>
            </w:r>
          </w:p>
        </w:tc>
        <w:tc>
          <w:tcPr>
            <w:tcW w:w="606"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220/110</w:t>
            </w:r>
          </w:p>
        </w:tc>
        <w:tc>
          <w:tcPr>
            <w:tcW w:w="512"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690/760</w:t>
            </w:r>
          </w:p>
        </w:tc>
        <w:tc>
          <w:tcPr>
            <w:tcW w:w="643" w:type="pct"/>
            <w:vAlign w:val="center"/>
          </w:tcPr>
          <w:p w:rsidR="00617320" w:rsidRPr="00617320" w:rsidRDefault="00617320" w:rsidP="00617320">
            <w:pPr>
              <w:jc w:val="center"/>
              <w:rPr>
                <w:rFonts w:ascii="Tahoma" w:hAnsi="Tahoma" w:cs="Tahoma"/>
                <w:sz w:val="18"/>
                <w:szCs w:val="18"/>
              </w:rPr>
            </w:pPr>
            <w:r>
              <w:rPr>
                <w:rFonts w:ascii="Tahoma" w:hAnsi="Tahoma" w:cs="Tahoma"/>
                <w:sz w:val="18"/>
                <w:szCs w:val="18"/>
                <w:lang w:val="en-US"/>
              </w:rPr>
              <w:t>2,5-3</w:t>
            </w:r>
          </w:p>
        </w:tc>
        <w:tc>
          <w:tcPr>
            <w:tcW w:w="664" w:type="pct"/>
            <w:vAlign w:val="center"/>
          </w:tcPr>
          <w:p w:rsidR="00617320" w:rsidRDefault="00617320" w:rsidP="00617320">
            <w:pPr>
              <w:jc w:val="center"/>
              <w:rPr>
                <w:rFonts w:ascii="Tahoma" w:hAnsi="Tahoma" w:cs="Tahoma"/>
                <w:sz w:val="18"/>
                <w:szCs w:val="18"/>
              </w:rPr>
            </w:pPr>
            <w:r>
              <w:rPr>
                <w:rFonts w:ascii="Tahoma" w:hAnsi="Tahoma" w:cs="Tahoma"/>
                <w:sz w:val="18"/>
                <w:szCs w:val="18"/>
              </w:rPr>
              <w:t>16</w:t>
            </w:r>
          </w:p>
        </w:tc>
        <w:tc>
          <w:tcPr>
            <w:tcW w:w="633" w:type="pct"/>
          </w:tcPr>
          <w:p w:rsidR="00617320" w:rsidRDefault="00617320" w:rsidP="00617320">
            <w:pPr>
              <w:jc w:val="center"/>
              <w:rPr>
                <w:rFonts w:ascii="Tahoma" w:hAnsi="Tahoma" w:cs="Tahoma"/>
                <w:sz w:val="18"/>
                <w:szCs w:val="18"/>
              </w:rPr>
            </w:pPr>
            <w:r>
              <w:rPr>
                <w:rFonts w:ascii="Tahoma" w:hAnsi="Tahoma" w:cs="Tahoma"/>
                <w:sz w:val="18"/>
                <w:szCs w:val="18"/>
              </w:rPr>
              <w:t>4</w:t>
            </w:r>
          </w:p>
        </w:tc>
        <w:tc>
          <w:tcPr>
            <w:tcW w:w="585" w:type="pct"/>
          </w:tcPr>
          <w:p w:rsidR="00617320" w:rsidRDefault="00617320" w:rsidP="00617320">
            <w:pPr>
              <w:jc w:val="center"/>
              <w:rPr>
                <w:rFonts w:ascii="Tahoma" w:hAnsi="Tahoma" w:cs="Tahoma"/>
                <w:sz w:val="18"/>
                <w:szCs w:val="18"/>
              </w:rPr>
            </w:pPr>
            <w:r>
              <w:rPr>
                <w:rFonts w:ascii="Tahoma" w:hAnsi="Tahoma" w:cs="Tahoma"/>
                <w:sz w:val="18"/>
                <w:szCs w:val="18"/>
              </w:rPr>
              <w:t>515х225х160</w:t>
            </w:r>
          </w:p>
        </w:tc>
        <w:tc>
          <w:tcPr>
            <w:tcW w:w="482" w:type="pct"/>
          </w:tcPr>
          <w:p w:rsidR="00617320" w:rsidRDefault="00617320" w:rsidP="00617320">
            <w:pPr>
              <w:jc w:val="center"/>
              <w:rPr>
                <w:rFonts w:ascii="Tahoma" w:hAnsi="Tahoma" w:cs="Tahoma"/>
                <w:sz w:val="18"/>
                <w:szCs w:val="18"/>
              </w:rPr>
            </w:pPr>
            <w:r>
              <w:rPr>
                <w:rFonts w:ascii="Tahoma" w:hAnsi="Tahoma" w:cs="Tahoma"/>
                <w:sz w:val="18"/>
                <w:szCs w:val="18"/>
              </w:rPr>
              <w:t>13</w:t>
            </w:r>
          </w:p>
        </w:tc>
      </w:tr>
      <w:tr w:rsidR="00617320" w:rsidTr="00617320">
        <w:tc>
          <w:tcPr>
            <w:tcW w:w="461" w:type="pct"/>
            <w:vAlign w:val="center"/>
          </w:tcPr>
          <w:p w:rsidR="00617320" w:rsidRPr="00617320" w:rsidRDefault="00617320" w:rsidP="00617320">
            <w:pPr>
              <w:jc w:val="center"/>
              <w:rPr>
                <w:rFonts w:ascii="Tahoma" w:hAnsi="Tahoma" w:cs="Tahoma"/>
                <w:sz w:val="18"/>
                <w:szCs w:val="18"/>
              </w:rPr>
            </w:pPr>
            <w:r>
              <w:rPr>
                <w:rFonts w:ascii="Tahoma" w:hAnsi="Tahoma" w:cs="Tahoma"/>
                <w:sz w:val="18"/>
                <w:szCs w:val="18"/>
                <w:lang w:val="en-US"/>
              </w:rPr>
              <w:t>HHG-20D</w:t>
            </w:r>
          </w:p>
        </w:tc>
        <w:tc>
          <w:tcPr>
            <w:tcW w:w="415"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1004615</w:t>
            </w:r>
          </w:p>
        </w:tc>
        <w:tc>
          <w:tcPr>
            <w:tcW w:w="606"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220/110</w:t>
            </w:r>
          </w:p>
        </w:tc>
        <w:tc>
          <w:tcPr>
            <w:tcW w:w="512"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830/900</w:t>
            </w:r>
          </w:p>
        </w:tc>
        <w:tc>
          <w:tcPr>
            <w:tcW w:w="643" w:type="pct"/>
            <w:vAlign w:val="center"/>
          </w:tcPr>
          <w:p w:rsidR="00617320" w:rsidRDefault="00617320" w:rsidP="00617320">
            <w:pPr>
              <w:jc w:val="center"/>
              <w:rPr>
                <w:rFonts w:ascii="Tahoma" w:hAnsi="Tahoma" w:cs="Tahoma"/>
                <w:sz w:val="18"/>
                <w:szCs w:val="18"/>
              </w:rPr>
            </w:pPr>
            <w:r>
              <w:rPr>
                <w:rFonts w:ascii="Tahoma" w:hAnsi="Tahoma" w:cs="Tahoma"/>
                <w:sz w:val="18"/>
                <w:szCs w:val="18"/>
              </w:rPr>
              <w:t>3-3,5</w:t>
            </w:r>
          </w:p>
        </w:tc>
        <w:tc>
          <w:tcPr>
            <w:tcW w:w="664" w:type="pct"/>
            <w:vAlign w:val="center"/>
          </w:tcPr>
          <w:p w:rsidR="00617320" w:rsidRDefault="00617320" w:rsidP="00617320">
            <w:pPr>
              <w:jc w:val="center"/>
              <w:rPr>
                <w:rFonts w:ascii="Tahoma" w:hAnsi="Tahoma" w:cs="Tahoma"/>
                <w:sz w:val="18"/>
                <w:szCs w:val="18"/>
              </w:rPr>
            </w:pPr>
            <w:r>
              <w:rPr>
                <w:rFonts w:ascii="Tahoma" w:hAnsi="Tahoma" w:cs="Tahoma"/>
                <w:sz w:val="18"/>
                <w:szCs w:val="18"/>
              </w:rPr>
              <w:t>20</w:t>
            </w:r>
          </w:p>
        </w:tc>
        <w:tc>
          <w:tcPr>
            <w:tcW w:w="633" w:type="pct"/>
          </w:tcPr>
          <w:p w:rsidR="00617320" w:rsidRDefault="00617320" w:rsidP="00617320">
            <w:pPr>
              <w:jc w:val="center"/>
              <w:rPr>
                <w:rFonts w:ascii="Tahoma" w:hAnsi="Tahoma" w:cs="Tahoma"/>
                <w:sz w:val="18"/>
                <w:szCs w:val="18"/>
              </w:rPr>
            </w:pPr>
            <w:r>
              <w:rPr>
                <w:rFonts w:ascii="Tahoma" w:hAnsi="Tahoma" w:cs="Tahoma"/>
                <w:sz w:val="18"/>
                <w:szCs w:val="18"/>
              </w:rPr>
              <w:t>4</w:t>
            </w:r>
          </w:p>
        </w:tc>
        <w:tc>
          <w:tcPr>
            <w:tcW w:w="585" w:type="pct"/>
          </w:tcPr>
          <w:p w:rsidR="00617320" w:rsidRDefault="00617320" w:rsidP="00617320">
            <w:pPr>
              <w:jc w:val="center"/>
              <w:rPr>
                <w:rFonts w:ascii="Tahoma" w:hAnsi="Tahoma" w:cs="Tahoma"/>
                <w:sz w:val="18"/>
                <w:szCs w:val="18"/>
              </w:rPr>
            </w:pPr>
            <w:r>
              <w:rPr>
                <w:rFonts w:ascii="Tahoma" w:hAnsi="Tahoma" w:cs="Tahoma"/>
                <w:sz w:val="18"/>
                <w:szCs w:val="18"/>
              </w:rPr>
              <w:t>550х280х165</w:t>
            </w:r>
          </w:p>
        </w:tc>
        <w:tc>
          <w:tcPr>
            <w:tcW w:w="482" w:type="pct"/>
          </w:tcPr>
          <w:p w:rsidR="00617320" w:rsidRDefault="00617320" w:rsidP="00617320">
            <w:pPr>
              <w:jc w:val="center"/>
              <w:rPr>
                <w:rFonts w:ascii="Tahoma" w:hAnsi="Tahoma" w:cs="Tahoma"/>
                <w:sz w:val="18"/>
                <w:szCs w:val="18"/>
              </w:rPr>
            </w:pPr>
            <w:r>
              <w:rPr>
                <w:rFonts w:ascii="Tahoma" w:hAnsi="Tahoma" w:cs="Tahoma"/>
                <w:sz w:val="18"/>
                <w:szCs w:val="18"/>
              </w:rPr>
              <w:t>17</w:t>
            </w:r>
          </w:p>
        </w:tc>
      </w:tr>
      <w:tr w:rsidR="00617320" w:rsidTr="00617320">
        <w:tc>
          <w:tcPr>
            <w:tcW w:w="461" w:type="pct"/>
            <w:vAlign w:val="center"/>
          </w:tcPr>
          <w:p w:rsidR="00617320" w:rsidRPr="00617320" w:rsidRDefault="00617320" w:rsidP="00617320">
            <w:pPr>
              <w:jc w:val="center"/>
              <w:rPr>
                <w:rFonts w:ascii="Tahoma" w:hAnsi="Tahoma" w:cs="Tahoma"/>
                <w:sz w:val="18"/>
                <w:szCs w:val="18"/>
              </w:rPr>
            </w:pPr>
            <w:r>
              <w:rPr>
                <w:rFonts w:ascii="Tahoma" w:hAnsi="Tahoma" w:cs="Tahoma"/>
                <w:sz w:val="18"/>
                <w:szCs w:val="18"/>
                <w:lang w:val="en-US"/>
              </w:rPr>
              <w:t>HHG-22D</w:t>
            </w:r>
          </w:p>
        </w:tc>
        <w:tc>
          <w:tcPr>
            <w:tcW w:w="415"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1004613</w:t>
            </w:r>
          </w:p>
        </w:tc>
        <w:tc>
          <w:tcPr>
            <w:tcW w:w="606"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220/110</w:t>
            </w:r>
          </w:p>
        </w:tc>
        <w:tc>
          <w:tcPr>
            <w:tcW w:w="512"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850/1170</w:t>
            </w:r>
          </w:p>
        </w:tc>
        <w:tc>
          <w:tcPr>
            <w:tcW w:w="643" w:type="pct"/>
            <w:vAlign w:val="center"/>
          </w:tcPr>
          <w:p w:rsidR="00617320" w:rsidRDefault="00617320" w:rsidP="00617320">
            <w:pPr>
              <w:jc w:val="center"/>
              <w:rPr>
                <w:rFonts w:ascii="Tahoma" w:hAnsi="Tahoma" w:cs="Tahoma"/>
                <w:sz w:val="18"/>
                <w:szCs w:val="18"/>
              </w:rPr>
            </w:pPr>
            <w:r>
              <w:rPr>
                <w:rFonts w:ascii="Tahoma" w:hAnsi="Tahoma" w:cs="Tahoma"/>
                <w:sz w:val="18"/>
                <w:szCs w:val="18"/>
              </w:rPr>
              <w:t>3,5-4,5</w:t>
            </w:r>
          </w:p>
        </w:tc>
        <w:tc>
          <w:tcPr>
            <w:tcW w:w="664" w:type="pct"/>
            <w:vAlign w:val="center"/>
          </w:tcPr>
          <w:p w:rsidR="00617320" w:rsidRDefault="00617320" w:rsidP="00617320">
            <w:pPr>
              <w:jc w:val="center"/>
              <w:rPr>
                <w:rFonts w:ascii="Tahoma" w:hAnsi="Tahoma" w:cs="Tahoma"/>
                <w:sz w:val="18"/>
                <w:szCs w:val="18"/>
              </w:rPr>
            </w:pPr>
            <w:r>
              <w:rPr>
                <w:rFonts w:ascii="Tahoma" w:hAnsi="Tahoma" w:cs="Tahoma"/>
                <w:sz w:val="18"/>
                <w:szCs w:val="18"/>
              </w:rPr>
              <w:t>22</w:t>
            </w:r>
          </w:p>
        </w:tc>
        <w:tc>
          <w:tcPr>
            <w:tcW w:w="633" w:type="pct"/>
          </w:tcPr>
          <w:p w:rsidR="00617320" w:rsidRDefault="00617320" w:rsidP="00617320">
            <w:pPr>
              <w:jc w:val="center"/>
              <w:rPr>
                <w:rFonts w:ascii="Tahoma" w:hAnsi="Tahoma" w:cs="Tahoma"/>
                <w:sz w:val="18"/>
                <w:szCs w:val="18"/>
              </w:rPr>
            </w:pPr>
            <w:r>
              <w:rPr>
                <w:rFonts w:ascii="Tahoma" w:hAnsi="Tahoma" w:cs="Tahoma"/>
                <w:sz w:val="18"/>
                <w:szCs w:val="18"/>
              </w:rPr>
              <w:t>4</w:t>
            </w:r>
          </w:p>
        </w:tc>
        <w:tc>
          <w:tcPr>
            <w:tcW w:w="585" w:type="pct"/>
          </w:tcPr>
          <w:p w:rsidR="00617320" w:rsidRDefault="00617320" w:rsidP="00617320">
            <w:pPr>
              <w:jc w:val="center"/>
              <w:rPr>
                <w:rFonts w:ascii="Tahoma" w:hAnsi="Tahoma" w:cs="Tahoma"/>
                <w:sz w:val="18"/>
                <w:szCs w:val="18"/>
              </w:rPr>
            </w:pPr>
            <w:r>
              <w:rPr>
                <w:rFonts w:ascii="Tahoma" w:hAnsi="Tahoma" w:cs="Tahoma"/>
                <w:sz w:val="18"/>
                <w:szCs w:val="18"/>
              </w:rPr>
              <w:t>485х190х330</w:t>
            </w:r>
          </w:p>
        </w:tc>
        <w:tc>
          <w:tcPr>
            <w:tcW w:w="482" w:type="pct"/>
          </w:tcPr>
          <w:p w:rsidR="00617320" w:rsidRDefault="00617320" w:rsidP="00617320">
            <w:pPr>
              <w:jc w:val="center"/>
              <w:rPr>
                <w:rFonts w:ascii="Tahoma" w:hAnsi="Tahoma" w:cs="Tahoma"/>
                <w:sz w:val="18"/>
                <w:szCs w:val="18"/>
              </w:rPr>
            </w:pPr>
            <w:r>
              <w:rPr>
                <w:rFonts w:ascii="Tahoma" w:hAnsi="Tahoma" w:cs="Tahoma"/>
                <w:sz w:val="18"/>
                <w:szCs w:val="18"/>
              </w:rPr>
              <w:t>21,5</w:t>
            </w:r>
          </w:p>
        </w:tc>
      </w:tr>
      <w:tr w:rsidR="00617320" w:rsidTr="00617320">
        <w:tc>
          <w:tcPr>
            <w:tcW w:w="461" w:type="pct"/>
            <w:vAlign w:val="center"/>
          </w:tcPr>
          <w:p w:rsidR="00617320" w:rsidRPr="00617320" w:rsidRDefault="00617320" w:rsidP="00617320">
            <w:pPr>
              <w:jc w:val="center"/>
              <w:rPr>
                <w:rFonts w:ascii="Tahoma" w:hAnsi="Tahoma" w:cs="Tahoma"/>
                <w:sz w:val="18"/>
                <w:szCs w:val="18"/>
              </w:rPr>
            </w:pPr>
            <w:r>
              <w:rPr>
                <w:rFonts w:ascii="Tahoma" w:hAnsi="Tahoma" w:cs="Tahoma"/>
                <w:sz w:val="18"/>
                <w:szCs w:val="18"/>
                <w:lang w:val="en-US"/>
              </w:rPr>
              <w:t>HHG-25D</w:t>
            </w:r>
          </w:p>
        </w:tc>
        <w:tc>
          <w:tcPr>
            <w:tcW w:w="415"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1004614</w:t>
            </w:r>
          </w:p>
        </w:tc>
        <w:tc>
          <w:tcPr>
            <w:tcW w:w="606"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220/110</w:t>
            </w:r>
          </w:p>
        </w:tc>
        <w:tc>
          <w:tcPr>
            <w:tcW w:w="512" w:type="pct"/>
            <w:vAlign w:val="center"/>
          </w:tcPr>
          <w:p w:rsidR="00617320" w:rsidRPr="00617320" w:rsidRDefault="00617320" w:rsidP="00617320">
            <w:pPr>
              <w:jc w:val="center"/>
              <w:rPr>
                <w:rFonts w:ascii="Tahoma" w:hAnsi="Tahoma" w:cs="Tahoma"/>
                <w:sz w:val="18"/>
                <w:szCs w:val="18"/>
                <w:lang w:val="en-US"/>
              </w:rPr>
            </w:pPr>
            <w:r>
              <w:rPr>
                <w:rFonts w:ascii="Tahoma" w:hAnsi="Tahoma" w:cs="Tahoma"/>
                <w:sz w:val="18"/>
                <w:szCs w:val="18"/>
                <w:lang w:val="en-US"/>
              </w:rPr>
              <w:t>1300/1400</w:t>
            </w:r>
          </w:p>
        </w:tc>
        <w:tc>
          <w:tcPr>
            <w:tcW w:w="643" w:type="pct"/>
            <w:vAlign w:val="center"/>
          </w:tcPr>
          <w:p w:rsidR="00617320" w:rsidRDefault="00617320" w:rsidP="00617320">
            <w:pPr>
              <w:jc w:val="center"/>
              <w:rPr>
                <w:rFonts w:ascii="Tahoma" w:hAnsi="Tahoma" w:cs="Tahoma"/>
                <w:sz w:val="18"/>
                <w:szCs w:val="18"/>
              </w:rPr>
            </w:pPr>
            <w:r>
              <w:rPr>
                <w:rFonts w:ascii="Tahoma" w:hAnsi="Tahoma" w:cs="Tahoma"/>
                <w:sz w:val="18"/>
                <w:szCs w:val="18"/>
              </w:rPr>
              <w:t>5</w:t>
            </w:r>
          </w:p>
        </w:tc>
        <w:tc>
          <w:tcPr>
            <w:tcW w:w="664" w:type="pct"/>
            <w:vAlign w:val="center"/>
          </w:tcPr>
          <w:p w:rsidR="00617320" w:rsidRDefault="00617320" w:rsidP="00617320">
            <w:pPr>
              <w:jc w:val="center"/>
              <w:rPr>
                <w:rFonts w:ascii="Tahoma" w:hAnsi="Tahoma" w:cs="Tahoma"/>
                <w:sz w:val="18"/>
                <w:szCs w:val="18"/>
              </w:rPr>
            </w:pPr>
            <w:r>
              <w:rPr>
                <w:rFonts w:ascii="Tahoma" w:hAnsi="Tahoma" w:cs="Tahoma"/>
                <w:sz w:val="18"/>
                <w:szCs w:val="18"/>
              </w:rPr>
              <w:t>25</w:t>
            </w:r>
          </w:p>
        </w:tc>
        <w:tc>
          <w:tcPr>
            <w:tcW w:w="633" w:type="pct"/>
          </w:tcPr>
          <w:p w:rsidR="00617320" w:rsidRDefault="00617320" w:rsidP="00617320">
            <w:pPr>
              <w:jc w:val="center"/>
              <w:rPr>
                <w:rFonts w:ascii="Tahoma" w:hAnsi="Tahoma" w:cs="Tahoma"/>
                <w:sz w:val="18"/>
                <w:szCs w:val="18"/>
              </w:rPr>
            </w:pPr>
            <w:r>
              <w:rPr>
                <w:rFonts w:ascii="Tahoma" w:hAnsi="Tahoma" w:cs="Tahoma"/>
                <w:sz w:val="18"/>
                <w:szCs w:val="18"/>
              </w:rPr>
              <w:t>4</w:t>
            </w:r>
          </w:p>
        </w:tc>
        <w:tc>
          <w:tcPr>
            <w:tcW w:w="585" w:type="pct"/>
          </w:tcPr>
          <w:p w:rsidR="00617320" w:rsidRDefault="00617320" w:rsidP="00617320">
            <w:pPr>
              <w:jc w:val="center"/>
              <w:rPr>
                <w:rFonts w:ascii="Tahoma" w:hAnsi="Tahoma" w:cs="Tahoma"/>
                <w:sz w:val="18"/>
                <w:szCs w:val="18"/>
              </w:rPr>
            </w:pPr>
            <w:r>
              <w:rPr>
                <w:rFonts w:ascii="Tahoma" w:hAnsi="Tahoma" w:cs="Tahoma"/>
                <w:sz w:val="18"/>
                <w:szCs w:val="18"/>
              </w:rPr>
              <w:t>565х230х345</w:t>
            </w:r>
          </w:p>
        </w:tc>
        <w:tc>
          <w:tcPr>
            <w:tcW w:w="482" w:type="pct"/>
          </w:tcPr>
          <w:p w:rsidR="00617320" w:rsidRDefault="00617320" w:rsidP="00617320">
            <w:pPr>
              <w:jc w:val="center"/>
              <w:rPr>
                <w:rFonts w:ascii="Tahoma" w:hAnsi="Tahoma" w:cs="Tahoma"/>
                <w:sz w:val="18"/>
                <w:szCs w:val="18"/>
              </w:rPr>
            </w:pPr>
            <w:r>
              <w:rPr>
                <w:rFonts w:ascii="Tahoma" w:hAnsi="Tahoma" w:cs="Tahoma"/>
                <w:sz w:val="18"/>
                <w:szCs w:val="18"/>
              </w:rPr>
              <w:t>32</w:t>
            </w:r>
          </w:p>
        </w:tc>
      </w:tr>
    </w:tbl>
    <w:p w:rsidR="00A222CF" w:rsidRDefault="00A222CF" w:rsidP="005D4131">
      <w:pPr>
        <w:jc w:val="center"/>
        <w:rPr>
          <w:rFonts w:ascii="Tahoma" w:hAnsi="Tahoma" w:cs="Tahoma"/>
          <w:b/>
          <w:sz w:val="18"/>
          <w:szCs w:val="18"/>
        </w:rPr>
      </w:pPr>
    </w:p>
    <w:p w:rsidR="00617320" w:rsidRPr="005A35A9" w:rsidRDefault="00617320" w:rsidP="00617320">
      <w:pPr>
        <w:spacing w:line="240" w:lineRule="auto"/>
        <w:jc w:val="right"/>
        <w:rPr>
          <w:rFonts w:ascii="Tahoma" w:hAnsi="Tahoma" w:cs="Tahoma"/>
          <w:sz w:val="18"/>
          <w:szCs w:val="18"/>
        </w:rPr>
      </w:pPr>
    </w:p>
    <w:p w:rsidR="00617320" w:rsidRDefault="00617320" w:rsidP="00617320">
      <w:pPr>
        <w:jc w:val="center"/>
        <w:rPr>
          <w:rFonts w:ascii="Tahoma" w:hAnsi="Tahoma" w:cs="Tahoma"/>
          <w:sz w:val="18"/>
          <w:szCs w:val="18"/>
        </w:rPr>
      </w:pPr>
      <w:r w:rsidRPr="00EE4FED">
        <w:rPr>
          <w:rFonts w:ascii="Tahoma" w:hAnsi="Tahoma" w:cs="Tahoma"/>
          <w:sz w:val="18"/>
          <w:szCs w:val="18"/>
        </w:rPr>
        <w:t xml:space="preserve">Дата </w:t>
      </w:r>
      <w:proofErr w:type="gramStart"/>
      <w:r w:rsidRPr="00EE4FED">
        <w:rPr>
          <w:rFonts w:ascii="Tahoma" w:hAnsi="Tahoma" w:cs="Tahoma"/>
          <w:sz w:val="18"/>
          <w:szCs w:val="18"/>
        </w:rPr>
        <w:t xml:space="preserve">продажи:   </w:t>
      </w:r>
      <w:proofErr w:type="gramEnd"/>
      <w:r w:rsidRPr="00EE4FED">
        <w:rPr>
          <w:rFonts w:ascii="Tahoma" w:hAnsi="Tahoma" w:cs="Tahoma"/>
          <w:sz w:val="18"/>
          <w:szCs w:val="18"/>
        </w:rPr>
        <w:t xml:space="preserve">                                 МП:                            Кол-во:           шт</w:t>
      </w:r>
      <w:r>
        <w:rPr>
          <w:rFonts w:ascii="Tahoma" w:hAnsi="Tahoma" w:cs="Tahoma"/>
          <w:sz w:val="18"/>
          <w:szCs w:val="18"/>
        </w:rPr>
        <w:t>.</w:t>
      </w:r>
    </w:p>
    <w:p w:rsidR="001E4699" w:rsidRDefault="001E4699" w:rsidP="005D4131">
      <w:pPr>
        <w:jc w:val="center"/>
        <w:rPr>
          <w:rFonts w:ascii="Tahoma" w:hAnsi="Tahoma" w:cs="Tahoma"/>
          <w:b/>
          <w:sz w:val="18"/>
          <w:szCs w:val="18"/>
        </w:rPr>
      </w:pPr>
    </w:p>
    <w:p w:rsidR="00613432" w:rsidRDefault="00613432" w:rsidP="005D4131">
      <w:pPr>
        <w:jc w:val="center"/>
        <w:rPr>
          <w:rFonts w:ascii="Tahoma" w:hAnsi="Tahoma" w:cs="Tahoma"/>
          <w:b/>
          <w:sz w:val="18"/>
          <w:szCs w:val="18"/>
        </w:rPr>
      </w:pPr>
    </w:p>
    <w:p w:rsidR="00613432" w:rsidRDefault="00613432" w:rsidP="005D4131">
      <w:pPr>
        <w:jc w:val="center"/>
        <w:rPr>
          <w:rFonts w:ascii="Tahoma" w:hAnsi="Tahoma" w:cs="Tahoma"/>
          <w:b/>
          <w:sz w:val="18"/>
          <w:szCs w:val="18"/>
        </w:rPr>
      </w:pPr>
    </w:p>
    <w:p w:rsidR="004F01E2" w:rsidRPr="005D4131" w:rsidRDefault="004F01E2" w:rsidP="005A1F52">
      <w:pPr>
        <w:spacing w:before="240"/>
        <w:jc w:val="center"/>
        <w:rPr>
          <w:rFonts w:ascii="Tahoma" w:hAnsi="Tahoma" w:cs="Tahoma"/>
          <w:b/>
          <w:sz w:val="18"/>
          <w:szCs w:val="18"/>
        </w:rPr>
      </w:pPr>
      <w:r w:rsidRPr="005D4131">
        <w:rPr>
          <w:rFonts w:ascii="Tahoma" w:hAnsi="Tahoma" w:cs="Tahoma"/>
          <w:b/>
          <w:sz w:val="18"/>
          <w:szCs w:val="18"/>
        </w:rPr>
        <w:t>2. Использование по назначению</w:t>
      </w:r>
    </w:p>
    <w:p w:rsidR="005D4131" w:rsidRPr="005D4131" w:rsidRDefault="000C7A10" w:rsidP="005D4131">
      <w:pPr>
        <w:jc w:val="center"/>
        <w:rPr>
          <w:rFonts w:ascii="Tahoma" w:hAnsi="Tahoma" w:cs="Tahoma"/>
          <w:b/>
          <w:sz w:val="18"/>
          <w:szCs w:val="18"/>
        </w:rPr>
      </w:pPr>
      <w:r>
        <w:rPr>
          <w:rFonts w:ascii="Tahoma" w:hAnsi="Tahoma" w:cs="Tahoma"/>
          <w:b/>
          <w:sz w:val="18"/>
          <w:szCs w:val="18"/>
        </w:rPr>
        <w:t xml:space="preserve">2.1 Порядок установки, </w:t>
      </w:r>
      <w:r w:rsidR="005D4131" w:rsidRPr="005D4131">
        <w:rPr>
          <w:rFonts w:ascii="Tahoma" w:hAnsi="Tahoma" w:cs="Tahoma"/>
          <w:b/>
          <w:sz w:val="18"/>
          <w:szCs w:val="18"/>
        </w:rPr>
        <w:t>подготовка</w:t>
      </w:r>
      <w:r>
        <w:rPr>
          <w:rFonts w:ascii="Tahoma" w:hAnsi="Tahoma" w:cs="Tahoma"/>
          <w:b/>
          <w:sz w:val="18"/>
          <w:szCs w:val="18"/>
        </w:rPr>
        <w:t xml:space="preserve"> и работа</w:t>
      </w:r>
    </w:p>
    <w:p w:rsidR="008E4E9B" w:rsidRPr="00595818" w:rsidRDefault="008E4E9B" w:rsidP="00595818">
      <w:pPr>
        <w:widowControl w:val="0"/>
        <w:numPr>
          <w:ilvl w:val="0"/>
          <w:numId w:val="35"/>
        </w:numPr>
        <w:spacing w:after="0" w:line="240" w:lineRule="auto"/>
        <w:ind w:left="0" w:firstLine="567"/>
        <w:jc w:val="both"/>
        <w:rPr>
          <w:rFonts w:ascii="Tahoma" w:hAnsi="Tahoma" w:cs="Tahoma"/>
          <w:sz w:val="18"/>
          <w:szCs w:val="18"/>
        </w:rPr>
      </w:pPr>
      <w:r w:rsidRPr="00595818">
        <w:rPr>
          <w:rFonts w:ascii="Tahoma" w:hAnsi="Tahoma" w:cs="Tahoma"/>
          <w:sz w:val="18"/>
          <w:szCs w:val="18"/>
        </w:rPr>
        <w:t>Проверьте уровень масла.</w:t>
      </w:r>
    </w:p>
    <w:p w:rsidR="008E4E9B" w:rsidRPr="00595818" w:rsidRDefault="008E4E9B" w:rsidP="00595818">
      <w:pPr>
        <w:widowControl w:val="0"/>
        <w:numPr>
          <w:ilvl w:val="0"/>
          <w:numId w:val="35"/>
        </w:numPr>
        <w:spacing w:after="0" w:line="240" w:lineRule="auto"/>
        <w:ind w:left="0" w:firstLine="567"/>
        <w:jc w:val="both"/>
        <w:rPr>
          <w:rFonts w:ascii="Tahoma" w:hAnsi="Tahoma" w:cs="Tahoma"/>
          <w:sz w:val="18"/>
          <w:szCs w:val="18"/>
        </w:rPr>
      </w:pPr>
      <w:r w:rsidRPr="00595818">
        <w:rPr>
          <w:rFonts w:ascii="Tahoma" w:hAnsi="Tahoma" w:cs="Tahoma"/>
          <w:sz w:val="18"/>
          <w:szCs w:val="18"/>
        </w:rPr>
        <w:t>Проверьте состояние режущих головок и состояние затяжки болтов режущих головок.</w:t>
      </w:r>
    </w:p>
    <w:p w:rsidR="008E4E9B" w:rsidRPr="00595818" w:rsidRDefault="00595818" w:rsidP="00595818">
      <w:pPr>
        <w:spacing w:after="0" w:line="240" w:lineRule="auto"/>
        <w:jc w:val="both"/>
        <w:rPr>
          <w:rFonts w:ascii="Tahoma" w:hAnsi="Tahoma" w:cs="Tahoma"/>
          <w:sz w:val="18"/>
          <w:szCs w:val="18"/>
        </w:rPr>
      </w:pPr>
      <w:r w:rsidRPr="00595818">
        <w:rPr>
          <w:rFonts w:ascii="Tahoma" w:hAnsi="Tahoma" w:cs="Tahoma"/>
          <w:b/>
          <w:sz w:val="20"/>
          <w:szCs w:val="20"/>
        </w:rPr>
        <w:t>Внимание!</w:t>
      </w:r>
      <w:r w:rsidRPr="00595818">
        <w:rPr>
          <w:rFonts w:ascii="Tahoma" w:hAnsi="Tahoma" w:cs="Tahoma"/>
          <w:sz w:val="18"/>
          <w:szCs w:val="18"/>
        </w:rPr>
        <w:t xml:space="preserve"> </w:t>
      </w:r>
      <w:r w:rsidR="008E4E9B" w:rsidRPr="00595818">
        <w:rPr>
          <w:rFonts w:ascii="Tahoma" w:hAnsi="Tahoma" w:cs="Tahoma"/>
          <w:sz w:val="18"/>
          <w:szCs w:val="18"/>
        </w:rPr>
        <w:t>использование не затянутых или треснутых режущих головок может стать причиной травмы оператора, а также повредить оборудование.</w:t>
      </w:r>
    </w:p>
    <w:p w:rsidR="008E4E9B" w:rsidRPr="00595818" w:rsidRDefault="008E4E9B" w:rsidP="00595818">
      <w:pPr>
        <w:widowControl w:val="0"/>
        <w:numPr>
          <w:ilvl w:val="0"/>
          <w:numId w:val="31"/>
        </w:numPr>
        <w:spacing w:after="0" w:line="240" w:lineRule="auto"/>
        <w:ind w:left="0" w:firstLine="567"/>
        <w:jc w:val="both"/>
        <w:rPr>
          <w:rFonts w:ascii="Tahoma" w:hAnsi="Tahoma" w:cs="Tahoma"/>
          <w:sz w:val="18"/>
          <w:szCs w:val="18"/>
        </w:rPr>
      </w:pPr>
      <w:r w:rsidRPr="00595818">
        <w:rPr>
          <w:rFonts w:ascii="Tahoma" w:hAnsi="Tahoma" w:cs="Tahoma"/>
          <w:sz w:val="18"/>
          <w:szCs w:val="18"/>
        </w:rPr>
        <w:t>Проверьте, чтобы источник электропитания был подходящий для ножниц.</w:t>
      </w:r>
    </w:p>
    <w:p w:rsidR="008E4E9B" w:rsidRPr="00595818" w:rsidRDefault="008E4E9B" w:rsidP="00595818">
      <w:pPr>
        <w:spacing w:after="0" w:line="240" w:lineRule="auto"/>
        <w:jc w:val="both"/>
        <w:rPr>
          <w:rFonts w:ascii="Tahoma" w:hAnsi="Tahoma" w:cs="Tahoma"/>
          <w:sz w:val="18"/>
          <w:szCs w:val="18"/>
        </w:rPr>
      </w:pPr>
      <w:r w:rsidRPr="00595818">
        <w:rPr>
          <w:rFonts w:ascii="Tahoma" w:hAnsi="Tahoma" w:cs="Tahoma"/>
          <w:b/>
          <w:sz w:val="20"/>
          <w:szCs w:val="20"/>
        </w:rPr>
        <w:t>Осторожно</w:t>
      </w:r>
      <w:r w:rsidR="00595818" w:rsidRPr="00595818">
        <w:rPr>
          <w:rFonts w:ascii="Tahoma" w:hAnsi="Tahoma" w:cs="Tahoma"/>
          <w:b/>
          <w:sz w:val="20"/>
          <w:szCs w:val="20"/>
        </w:rPr>
        <w:t>!</w:t>
      </w:r>
      <w:r w:rsidRPr="00595818">
        <w:rPr>
          <w:rFonts w:ascii="Tahoma" w:hAnsi="Tahoma" w:cs="Tahoma"/>
          <w:sz w:val="18"/>
          <w:szCs w:val="18"/>
        </w:rPr>
        <w:t xml:space="preserve"> Слишком высокое напряжение приводит к сгоранию мотора. При слишком низком напряжении будет вырабатываться недостаточно мощности. Никогда не работайте с постоянным током.</w:t>
      </w:r>
    </w:p>
    <w:p w:rsidR="008E4E9B" w:rsidRPr="00595818" w:rsidRDefault="008E4E9B" w:rsidP="00595818">
      <w:pPr>
        <w:widowControl w:val="0"/>
        <w:numPr>
          <w:ilvl w:val="0"/>
          <w:numId w:val="31"/>
        </w:numPr>
        <w:spacing w:after="0" w:line="240" w:lineRule="auto"/>
        <w:ind w:left="0" w:firstLine="567"/>
        <w:jc w:val="both"/>
        <w:rPr>
          <w:rFonts w:ascii="Tahoma" w:hAnsi="Tahoma" w:cs="Tahoma"/>
          <w:sz w:val="18"/>
          <w:szCs w:val="18"/>
        </w:rPr>
      </w:pPr>
      <w:r w:rsidRPr="00595818">
        <w:rPr>
          <w:rFonts w:ascii="Tahoma" w:hAnsi="Tahoma" w:cs="Tahoma"/>
          <w:sz w:val="18"/>
          <w:szCs w:val="18"/>
        </w:rPr>
        <w:t>Проверьте, чтобы источник электропитания был правильно заземлен.</w:t>
      </w:r>
    </w:p>
    <w:p w:rsidR="008E4E9B" w:rsidRPr="00595818" w:rsidRDefault="00595818" w:rsidP="00595818">
      <w:pPr>
        <w:spacing w:after="0" w:line="240" w:lineRule="auto"/>
        <w:jc w:val="both"/>
        <w:rPr>
          <w:rFonts w:ascii="Tahoma" w:hAnsi="Tahoma" w:cs="Tahoma"/>
          <w:sz w:val="18"/>
          <w:szCs w:val="18"/>
        </w:rPr>
      </w:pPr>
      <w:r w:rsidRPr="00595818">
        <w:rPr>
          <w:rFonts w:ascii="Tahoma" w:hAnsi="Tahoma" w:cs="Tahoma"/>
          <w:b/>
          <w:sz w:val="20"/>
          <w:szCs w:val="20"/>
        </w:rPr>
        <w:t>Внимание!</w:t>
      </w:r>
      <w:r w:rsidRPr="00595818">
        <w:rPr>
          <w:rFonts w:ascii="Tahoma" w:hAnsi="Tahoma" w:cs="Tahoma"/>
          <w:sz w:val="18"/>
          <w:szCs w:val="18"/>
        </w:rPr>
        <w:t xml:space="preserve"> </w:t>
      </w:r>
      <w:r w:rsidR="008E4E9B" w:rsidRPr="00595818">
        <w:rPr>
          <w:rFonts w:ascii="Tahoma" w:hAnsi="Tahoma" w:cs="Tahoma"/>
          <w:sz w:val="18"/>
          <w:szCs w:val="18"/>
        </w:rPr>
        <w:t>Неправильно выполненное заземление может стать причиной поражения оператора электрическим током.</w:t>
      </w:r>
    </w:p>
    <w:p w:rsidR="008E4E9B" w:rsidRPr="00595818" w:rsidRDefault="008E4E9B" w:rsidP="00595818">
      <w:pPr>
        <w:widowControl w:val="0"/>
        <w:numPr>
          <w:ilvl w:val="0"/>
          <w:numId w:val="31"/>
        </w:numPr>
        <w:spacing w:after="0" w:line="240" w:lineRule="auto"/>
        <w:ind w:left="0" w:firstLine="567"/>
        <w:jc w:val="both"/>
        <w:rPr>
          <w:rFonts w:ascii="Tahoma" w:hAnsi="Tahoma" w:cs="Tahoma"/>
          <w:sz w:val="18"/>
          <w:szCs w:val="18"/>
        </w:rPr>
      </w:pPr>
      <w:r w:rsidRPr="00595818">
        <w:rPr>
          <w:rFonts w:ascii="Tahoma" w:hAnsi="Tahoma" w:cs="Tahoma"/>
          <w:sz w:val="18"/>
          <w:szCs w:val="18"/>
        </w:rPr>
        <w:t>Проверьте, чтобы шнур был без повреждений, а вилка не раскручена</w:t>
      </w:r>
    </w:p>
    <w:p w:rsidR="008E4E9B" w:rsidRPr="00595818" w:rsidRDefault="008E4E9B" w:rsidP="00595818">
      <w:pPr>
        <w:spacing w:line="240" w:lineRule="auto"/>
        <w:jc w:val="both"/>
        <w:rPr>
          <w:rFonts w:ascii="Tahoma" w:hAnsi="Tahoma" w:cs="Tahoma"/>
          <w:sz w:val="18"/>
          <w:szCs w:val="18"/>
        </w:rPr>
      </w:pPr>
      <w:r w:rsidRPr="00595818">
        <w:rPr>
          <w:rFonts w:ascii="Tahoma" w:hAnsi="Tahoma" w:cs="Tahoma"/>
          <w:b/>
          <w:sz w:val="20"/>
          <w:szCs w:val="20"/>
        </w:rPr>
        <w:t>Внимание</w:t>
      </w:r>
      <w:r w:rsidR="00595818" w:rsidRPr="00595818">
        <w:rPr>
          <w:rFonts w:ascii="Tahoma" w:hAnsi="Tahoma" w:cs="Tahoma"/>
          <w:b/>
          <w:sz w:val="20"/>
          <w:szCs w:val="20"/>
        </w:rPr>
        <w:t>!</w:t>
      </w:r>
      <w:r w:rsidRPr="00595818">
        <w:rPr>
          <w:rFonts w:ascii="Tahoma" w:hAnsi="Tahoma" w:cs="Tahoma"/>
          <w:sz w:val="18"/>
          <w:szCs w:val="18"/>
        </w:rPr>
        <w:t xml:space="preserve"> Порезанная и поврежденная изоляция вскоре может стать причиной поражения оператора </w:t>
      </w:r>
      <w:r w:rsidR="00595818" w:rsidRPr="00595818">
        <w:rPr>
          <w:rFonts w:ascii="Tahoma" w:hAnsi="Tahoma" w:cs="Tahoma"/>
          <w:sz w:val="18"/>
          <w:szCs w:val="18"/>
        </w:rPr>
        <w:t>электрическим</w:t>
      </w:r>
      <w:r w:rsidRPr="00595818">
        <w:rPr>
          <w:rFonts w:ascii="Tahoma" w:hAnsi="Tahoma" w:cs="Tahoma"/>
          <w:sz w:val="18"/>
          <w:szCs w:val="18"/>
        </w:rPr>
        <w:t xml:space="preserve"> током.</w:t>
      </w:r>
    </w:p>
    <w:p w:rsidR="008E4E9B" w:rsidRDefault="008E4E9B" w:rsidP="00595818">
      <w:pPr>
        <w:spacing w:line="240" w:lineRule="auto"/>
        <w:jc w:val="both"/>
        <w:rPr>
          <w:rFonts w:ascii="Tahoma" w:hAnsi="Tahoma" w:cs="Tahoma"/>
          <w:sz w:val="18"/>
          <w:szCs w:val="18"/>
        </w:rPr>
      </w:pPr>
      <w:r w:rsidRPr="00595818">
        <w:rPr>
          <w:rFonts w:ascii="Tahoma" w:hAnsi="Tahoma" w:cs="Tahoma"/>
          <w:sz w:val="18"/>
          <w:szCs w:val="18"/>
        </w:rPr>
        <w:t>Перед использованием удлинительного кабеля, убедитесь, что он не поврежден и его мощность соответствует длине.</w:t>
      </w:r>
    </w:p>
    <w:tbl>
      <w:tblPr>
        <w:tblStyle w:val="a4"/>
        <w:tblW w:w="2810" w:type="pct"/>
        <w:jc w:val="center"/>
        <w:tblLook w:val="04A0" w:firstRow="1" w:lastRow="0" w:firstColumn="1" w:lastColumn="0" w:noHBand="0" w:noVBand="1"/>
      </w:tblPr>
      <w:tblGrid>
        <w:gridCol w:w="2210"/>
        <w:gridCol w:w="1967"/>
        <w:gridCol w:w="1967"/>
      </w:tblGrid>
      <w:tr w:rsidR="00595818" w:rsidRPr="008A1ABE" w:rsidTr="00CB2B6C">
        <w:trPr>
          <w:jc w:val="center"/>
        </w:trPr>
        <w:tc>
          <w:tcPr>
            <w:tcW w:w="1910" w:type="dxa"/>
            <w:tcBorders>
              <w:bottom w:val="single" w:sz="4" w:space="0" w:color="auto"/>
            </w:tcBorders>
            <w:shd w:val="pct15" w:color="auto" w:fill="auto"/>
            <w:vAlign w:val="center"/>
          </w:tcPr>
          <w:p w:rsidR="00595818" w:rsidRPr="005A35A9" w:rsidRDefault="00595818" w:rsidP="00CB2B6C">
            <w:pPr>
              <w:jc w:val="center"/>
              <w:rPr>
                <w:rFonts w:ascii="Tahoma" w:hAnsi="Tahoma" w:cs="Tahoma"/>
                <w:b/>
                <w:sz w:val="16"/>
                <w:szCs w:val="16"/>
              </w:rPr>
            </w:pPr>
            <w:r>
              <w:rPr>
                <w:rFonts w:ascii="Tahoma" w:hAnsi="Tahoma" w:cs="Tahoma"/>
                <w:b/>
                <w:sz w:val="16"/>
                <w:szCs w:val="16"/>
              </w:rPr>
              <w:t>Длина кабеля</w:t>
            </w:r>
          </w:p>
        </w:tc>
        <w:tc>
          <w:tcPr>
            <w:tcW w:w="1701" w:type="dxa"/>
            <w:shd w:val="pct15" w:color="auto" w:fill="auto"/>
            <w:vAlign w:val="center"/>
          </w:tcPr>
          <w:p w:rsidR="00595818" w:rsidRDefault="00595818" w:rsidP="00CB2B6C">
            <w:pPr>
              <w:jc w:val="center"/>
              <w:rPr>
                <w:rFonts w:ascii="Tahoma" w:hAnsi="Tahoma" w:cs="Tahoma"/>
                <w:b/>
                <w:sz w:val="16"/>
                <w:szCs w:val="16"/>
              </w:rPr>
            </w:pPr>
            <w:r>
              <w:rPr>
                <w:rFonts w:ascii="Tahoma" w:hAnsi="Tahoma" w:cs="Tahoma"/>
                <w:b/>
                <w:sz w:val="16"/>
                <w:szCs w:val="16"/>
              </w:rPr>
              <w:t xml:space="preserve">Сечения кабеля </w:t>
            </w:r>
          </w:p>
          <w:p w:rsidR="00595818" w:rsidRPr="005A35A9" w:rsidRDefault="00595818" w:rsidP="00CB2B6C">
            <w:pPr>
              <w:jc w:val="center"/>
              <w:rPr>
                <w:rFonts w:ascii="Tahoma" w:hAnsi="Tahoma" w:cs="Tahoma"/>
                <w:b/>
                <w:sz w:val="16"/>
                <w:szCs w:val="16"/>
              </w:rPr>
            </w:pPr>
            <w:r>
              <w:rPr>
                <w:rFonts w:ascii="Tahoma" w:hAnsi="Tahoma" w:cs="Tahoma"/>
                <w:b/>
                <w:sz w:val="16"/>
                <w:szCs w:val="16"/>
              </w:rPr>
              <w:t xml:space="preserve">(при 110 В), мм </w:t>
            </w:r>
          </w:p>
        </w:tc>
        <w:tc>
          <w:tcPr>
            <w:tcW w:w="1701" w:type="dxa"/>
            <w:shd w:val="pct15" w:color="auto" w:fill="auto"/>
            <w:vAlign w:val="center"/>
          </w:tcPr>
          <w:p w:rsidR="00595818" w:rsidRDefault="00595818" w:rsidP="00CB2B6C">
            <w:pPr>
              <w:jc w:val="center"/>
              <w:rPr>
                <w:rFonts w:ascii="Tahoma" w:hAnsi="Tahoma" w:cs="Tahoma"/>
                <w:b/>
                <w:sz w:val="16"/>
                <w:szCs w:val="16"/>
              </w:rPr>
            </w:pPr>
            <w:r>
              <w:rPr>
                <w:rFonts w:ascii="Tahoma" w:hAnsi="Tahoma" w:cs="Tahoma"/>
                <w:b/>
                <w:sz w:val="16"/>
                <w:szCs w:val="16"/>
              </w:rPr>
              <w:t xml:space="preserve">Сечение кабеля </w:t>
            </w:r>
          </w:p>
          <w:p w:rsidR="00595818" w:rsidRPr="005A35A9" w:rsidRDefault="00595818" w:rsidP="00CB2B6C">
            <w:pPr>
              <w:jc w:val="center"/>
              <w:rPr>
                <w:rFonts w:ascii="Tahoma" w:hAnsi="Tahoma" w:cs="Tahoma"/>
                <w:b/>
                <w:sz w:val="16"/>
                <w:szCs w:val="16"/>
              </w:rPr>
            </w:pPr>
            <w:r>
              <w:rPr>
                <w:rFonts w:ascii="Tahoma" w:hAnsi="Tahoma" w:cs="Tahoma"/>
                <w:b/>
                <w:sz w:val="16"/>
                <w:szCs w:val="16"/>
              </w:rPr>
              <w:t>(при 230 В), мм</w:t>
            </w:r>
          </w:p>
        </w:tc>
      </w:tr>
      <w:tr w:rsidR="00595818" w:rsidTr="00CB2B6C">
        <w:trPr>
          <w:jc w:val="center"/>
        </w:trPr>
        <w:tc>
          <w:tcPr>
            <w:tcW w:w="1910" w:type="dxa"/>
            <w:shd w:val="pct15" w:color="auto" w:fill="auto"/>
            <w:vAlign w:val="center"/>
          </w:tcPr>
          <w:p w:rsidR="00595818" w:rsidRPr="00617320" w:rsidRDefault="00595818" w:rsidP="00CB2B6C">
            <w:pPr>
              <w:jc w:val="center"/>
              <w:rPr>
                <w:rFonts w:ascii="Tahoma" w:hAnsi="Tahoma" w:cs="Tahoma"/>
                <w:sz w:val="18"/>
                <w:szCs w:val="18"/>
              </w:rPr>
            </w:pPr>
            <w:r>
              <w:rPr>
                <w:rFonts w:ascii="Tahoma" w:hAnsi="Tahoma" w:cs="Tahoma"/>
                <w:sz w:val="18"/>
                <w:szCs w:val="18"/>
              </w:rPr>
              <w:t>до 10 м</w:t>
            </w:r>
          </w:p>
        </w:tc>
        <w:tc>
          <w:tcPr>
            <w:tcW w:w="1701" w:type="dxa"/>
            <w:vAlign w:val="center"/>
          </w:tcPr>
          <w:p w:rsidR="00595818" w:rsidRPr="00617320" w:rsidRDefault="00595818" w:rsidP="00CB2B6C">
            <w:pPr>
              <w:jc w:val="center"/>
              <w:rPr>
                <w:rFonts w:ascii="Tahoma" w:hAnsi="Tahoma" w:cs="Tahoma"/>
                <w:sz w:val="18"/>
                <w:szCs w:val="18"/>
                <w:lang w:val="en-US"/>
              </w:rPr>
            </w:pPr>
            <w:r>
              <w:rPr>
                <w:rFonts w:ascii="Tahoma" w:hAnsi="Tahoma" w:cs="Tahoma"/>
                <w:sz w:val="18"/>
                <w:szCs w:val="18"/>
                <w:lang w:val="en-US"/>
              </w:rPr>
              <w:t xml:space="preserve">16 </w:t>
            </w:r>
          </w:p>
        </w:tc>
        <w:tc>
          <w:tcPr>
            <w:tcW w:w="1701" w:type="dxa"/>
            <w:vAlign w:val="center"/>
          </w:tcPr>
          <w:p w:rsidR="00595818" w:rsidRPr="00CB2B6C" w:rsidRDefault="00CB2B6C" w:rsidP="00CB2B6C">
            <w:pPr>
              <w:jc w:val="center"/>
              <w:rPr>
                <w:rFonts w:ascii="Tahoma" w:hAnsi="Tahoma" w:cs="Tahoma"/>
                <w:sz w:val="18"/>
                <w:szCs w:val="18"/>
              </w:rPr>
            </w:pPr>
            <w:r>
              <w:rPr>
                <w:rFonts w:ascii="Tahoma" w:hAnsi="Tahoma" w:cs="Tahoma"/>
                <w:sz w:val="18"/>
                <w:szCs w:val="18"/>
              </w:rPr>
              <w:t>1</w:t>
            </w:r>
          </w:p>
        </w:tc>
      </w:tr>
      <w:tr w:rsidR="00595818" w:rsidTr="00CB2B6C">
        <w:trPr>
          <w:jc w:val="center"/>
        </w:trPr>
        <w:tc>
          <w:tcPr>
            <w:tcW w:w="1910" w:type="dxa"/>
            <w:shd w:val="pct15" w:color="auto" w:fill="auto"/>
            <w:vAlign w:val="center"/>
          </w:tcPr>
          <w:p w:rsidR="00595818" w:rsidRPr="00617320" w:rsidRDefault="00595818" w:rsidP="00CB2B6C">
            <w:pPr>
              <w:jc w:val="center"/>
              <w:rPr>
                <w:rFonts w:ascii="Tahoma" w:hAnsi="Tahoma" w:cs="Tahoma"/>
                <w:sz w:val="18"/>
                <w:szCs w:val="18"/>
              </w:rPr>
            </w:pPr>
            <w:r>
              <w:rPr>
                <w:rFonts w:ascii="Tahoma" w:hAnsi="Tahoma" w:cs="Tahoma"/>
                <w:sz w:val="18"/>
                <w:szCs w:val="18"/>
              </w:rPr>
              <w:t>до 15 м</w:t>
            </w:r>
          </w:p>
        </w:tc>
        <w:tc>
          <w:tcPr>
            <w:tcW w:w="1701" w:type="dxa"/>
            <w:vAlign w:val="center"/>
          </w:tcPr>
          <w:p w:rsidR="00595818" w:rsidRPr="00617320" w:rsidRDefault="00595818" w:rsidP="00CB2B6C">
            <w:pPr>
              <w:jc w:val="center"/>
              <w:rPr>
                <w:rFonts w:ascii="Tahoma" w:hAnsi="Tahoma" w:cs="Tahoma"/>
                <w:sz w:val="18"/>
                <w:szCs w:val="18"/>
                <w:lang w:val="en-US"/>
              </w:rPr>
            </w:pPr>
            <w:r>
              <w:rPr>
                <w:rFonts w:ascii="Tahoma" w:hAnsi="Tahoma" w:cs="Tahoma"/>
                <w:sz w:val="18"/>
                <w:szCs w:val="18"/>
                <w:lang w:val="en-US"/>
              </w:rPr>
              <w:t xml:space="preserve">14 </w:t>
            </w:r>
          </w:p>
        </w:tc>
        <w:tc>
          <w:tcPr>
            <w:tcW w:w="1701" w:type="dxa"/>
            <w:vAlign w:val="center"/>
          </w:tcPr>
          <w:p w:rsidR="00595818" w:rsidRPr="00CB2B6C" w:rsidRDefault="00CB2B6C" w:rsidP="00CB2B6C">
            <w:pPr>
              <w:jc w:val="center"/>
              <w:rPr>
                <w:rFonts w:ascii="Tahoma" w:hAnsi="Tahoma" w:cs="Tahoma"/>
                <w:sz w:val="18"/>
                <w:szCs w:val="18"/>
              </w:rPr>
            </w:pPr>
            <w:r>
              <w:rPr>
                <w:rFonts w:ascii="Tahoma" w:hAnsi="Tahoma" w:cs="Tahoma"/>
                <w:sz w:val="18"/>
                <w:szCs w:val="18"/>
              </w:rPr>
              <w:t>1,25</w:t>
            </w:r>
          </w:p>
        </w:tc>
      </w:tr>
      <w:tr w:rsidR="00595818" w:rsidTr="00CB2B6C">
        <w:trPr>
          <w:jc w:val="center"/>
        </w:trPr>
        <w:tc>
          <w:tcPr>
            <w:tcW w:w="1910" w:type="dxa"/>
            <w:shd w:val="pct15" w:color="auto" w:fill="auto"/>
            <w:vAlign w:val="center"/>
          </w:tcPr>
          <w:p w:rsidR="00595818" w:rsidRPr="00617320" w:rsidRDefault="00595818" w:rsidP="00CB2B6C">
            <w:pPr>
              <w:jc w:val="center"/>
              <w:rPr>
                <w:rFonts w:ascii="Tahoma" w:hAnsi="Tahoma" w:cs="Tahoma"/>
                <w:sz w:val="18"/>
                <w:szCs w:val="18"/>
              </w:rPr>
            </w:pPr>
            <w:r>
              <w:rPr>
                <w:rFonts w:ascii="Tahoma" w:hAnsi="Tahoma" w:cs="Tahoma"/>
                <w:sz w:val="18"/>
                <w:szCs w:val="18"/>
              </w:rPr>
              <w:t>до 30 м</w:t>
            </w:r>
          </w:p>
        </w:tc>
        <w:tc>
          <w:tcPr>
            <w:tcW w:w="1701" w:type="dxa"/>
            <w:vAlign w:val="center"/>
          </w:tcPr>
          <w:p w:rsidR="00595818" w:rsidRPr="00617320" w:rsidRDefault="00595818" w:rsidP="00CB2B6C">
            <w:pPr>
              <w:jc w:val="center"/>
              <w:rPr>
                <w:rFonts w:ascii="Tahoma" w:hAnsi="Tahoma" w:cs="Tahoma"/>
                <w:sz w:val="18"/>
                <w:szCs w:val="18"/>
                <w:lang w:val="en-US"/>
              </w:rPr>
            </w:pPr>
            <w:r>
              <w:rPr>
                <w:rFonts w:ascii="Tahoma" w:hAnsi="Tahoma" w:cs="Tahoma"/>
                <w:sz w:val="18"/>
                <w:szCs w:val="18"/>
                <w:lang w:val="en-US"/>
              </w:rPr>
              <w:t xml:space="preserve">10 </w:t>
            </w:r>
          </w:p>
        </w:tc>
        <w:tc>
          <w:tcPr>
            <w:tcW w:w="1701" w:type="dxa"/>
            <w:vAlign w:val="center"/>
          </w:tcPr>
          <w:p w:rsidR="00595818" w:rsidRPr="00CB2B6C" w:rsidRDefault="00CB2B6C" w:rsidP="00CB2B6C">
            <w:pPr>
              <w:jc w:val="center"/>
              <w:rPr>
                <w:rFonts w:ascii="Tahoma" w:hAnsi="Tahoma" w:cs="Tahoma"/>
                <w:sz w:val="18"/>
                <w:szCs w:val="18"/>
              </w:rPr>
            </w:pPr>
            <w:r>
              <w:rPr>
                <w:rFonts w:ascii="Tahoma" w:hAnsi="Tahoma" w:cs="Tahoma"/>
                <w:sz w:val="18"/>
                <w:szCs w:val="18"/>
              </w:rPr>
              <w:t>1,5</w:t>
            </w:r>
          </w:p>
        </w:tc>
      </w:tr>
    </w:tbl>
    <w:p w:rsidR="008E4E9B" w:rsidRPr="00CB2B6C" w:rsidRDefault="008E4E9B" w:rsidP="00CB2B6C">
      <w:pPr>
        <w:spacing w:after="0" w:line="240" w:lineRule="auto"/>
        <w:rPr>
          <w:rFonts w:ascii="Tahoma" w:hAnsi="Tahoma" w:cs="Tahoma"/>
          <w:b/>
          <w:bCs/>
          <w:sz w:val="18"/>
          <w:szCs w:val="18"/>
        </w:rPr>
      </w:pPr>
      <w:r w:rsidRPr="00CB2B6C">
        <w:rPr>
          <w:rFonts w:ascii="Tahoma" w:hAnsi="Tahoma" w:cs="Tahoma"/>
          <w:b/>
          <w:bCs/>
          <w:sz w:val="18"/>
          <w:szCs w:val="18"/>
        </w:rPr>
        <w:t>Прогрев</w:t>
      </w:r>
    </w:p>
    <w:p w:rsidR="008E4E9B" w:rsidRPr="00CB2B6C" w:rsidRDefault="008E4E9B" w:rsidP="00CB2B6C">
      <w:pPr>
        <w:spacing w:line="240" w:lineRule="auto"/>
        <w:ind w:firstLine="567"/>
        <w:jc w:val="both"/>
        <w:rPr>
          <w:rFonts w:ascii="Tahoma" w:hAnsi="Tahoma" w:cs="Tahoma"/>
          <w:sz w:val="18"/>
          <w:szCs w:val="18"/>
        </w:rPr>
      </w:pPr>
      <w:r w:rsidRPr="00CB2B6C">
        <w:rPr>
          <w:rFonts w:ascii="Tahoma" w:hAnsi="Tahoma" w:cs="Tahoma"/>
          <w:sz w:val="18"/>
          <w:szCs w:val="18"/>
        </w:rPr>
        <w:t>В холодную погоду необходимо прогреть ножницы в течение 30-60 секунд, чтобы гидравлическое масло стало необходимой вязкости. Нажмите на триггерный выключатель, чтобы выдвинуть поршень и отпустите выключатель только тогда, когда поршень полностью выйдет. Повторите 15-20 раз.</w:t>
      </w:r>
    </w:p>
    <w:p w:rsidR="008E4E9B" w:rsidRPr="00CB2B6C" w:rsidRDefault="008E4E9B" w:rsidP="00CB2B6C">
      <w:pPr>
        <w:spacing w:after="0"/>
        <w:rPr>
          <w:rFonts w:ascii="Tahoma" w:hAnsi="Tahoma" w:cs="Tahoma"/>
          <w:b/>
          <w:bCs/>
          <w:sz w:val="18"/>
          <w:szCs w:val="18"/>
        </w:rPr>
      </w:pPr>
      <w:r w:rsidRPr="00CB2B6C">
        <w:rPr>
          <w:rFonts w:ascii="Tahoma" w:hAnsi="Tahoma" w:cs="Tahoma"/>
          <w:b/>
          <w:bCs/>
          <w:sz w:val="18"/>
          <w:szCs w:val="18"/>
        </w:rPr>
        <w:t>Настройка стопора</w:t>
      </w:r>
    </w:p>
    <w:p w:rsidR="008E4E9B" w:rsidRPr="00CB2B6C" w:rsidRDefault="008E4E9B" w:rsidP="00CB2B6C">
      <w:pPr>
        <w:ind w:firstLine="567"/>
        <w:jc w:val="both"/>
        <w:rPr>
          <w:rFonts w:ascii="Tahoma" w:hAnsi="Tahoma" w:cs="Tahoma"/>
          <w:sz w:val="18"/>
          <w:szCs w:val="18"/>
        </w:rPr>
      </w:pPr>
      <w:r w:rsidRPr="00CB2B6C">
        <w:rPr>
          <w:rFonts w:ascii="Tahoma" w:hAnsi="Tahoma" w:cs="Tahoma"/>
          <w:sz w:val="18"/>
          <w:szCs w:val="18"/>
        </w:rPr>
        <w:t>Настраиваемая функция стопора применяется для удержания арматурного стержня в правильном положении в процессе резки. Прежде чем начать процесс, необходимо выставить соответствующий размер арматурного стержня.</w:t>
      </w:r>
    </w:p>
    <w:p w:rsidR="008E4E9B" w:rsidRPr="00CB2B6C" w:rsidRDefault="008E4E9B" w:rsidP="00CB2B6C">
      <w:pPr>
        <w:widowControl w:val="0"/>
        <w:numPr>
          <w:ilvl w:val="0"/>
          <w:numId w:val="31"/>
        </w:numPr>
        <w:spacing w:after="0" w:line="240" w:lineRule="auto"/>
        <w:ind w:left="567" w:firstLine="0"/>
        <w:jc w:val="both"/>
        <w:rPr>
          <w:rFonts w:ascii="Tahoma" w:hAnsi="Tahoma" w:cs="Tahoma"/>
          <w:sz w:val="18"/>
          <w:szCs w:val="18"/>
        </w:rPr>
      </w:pPr>
      <w:r w:rsidRPr="00CB2B6C">
        <w:rPr>
          <w:rFonts w:ascii="Tahoma" w:hAnsi="Tahoma" w:cs="Tahoma"/>
          <w:sz w:val="18"/>
          <w:szCs w:val="18"/>
        </w:rPr>
        <w:t>Прикрутите стопор, чтобы обеспечить достаточный зазор для арматурного стержня.</w:t>
      </w:r>
    </w:p>
    <w:p w:rsidR="008E4E9B" w:rsidRPr="00CB2B6C" w:rsidRDefault="008E4E9B" w:rsidP="00CB2B6C">
      <w:pPr>
        <w:widowControl w:val="0"/>
        <w:numPr>
          <w:ilvl w:val="0"/>
          <w:numId w:val="31"/>
        </w:numPr>
        <w:spacing w:after="0" w:line="240" w:lineRule="auto"/>
        <w:ind w:left="567" w:firstLine="0"/>
        <w:jc w:val="both"/>
        <w:rPr>
          <w:rFonts w:ascii="Tahoma" w:hAnsi="Tahoma" w:cs="Tahoma"/>
          <w:sz w:val="18"/>
          <w:szCs w:val="18"/>
        </w:rPr>
      </w:pPr>
      <w:r w:rsidRPr="00CB2B6C">
        <w:rPr>
          <w:rFonts w:ascii="Tahoma" w:hAnsi="Tahoma" w:cs="Tahoma"/>
          <w:sz w:val="18"/>
          <w:szCs w:val="18"/>
        </w:rPr>
        <w:t>Вставьте арматурный стержень в U-образную опору. Убедитесь, в том, что арматурный стержень находится на основной поверхности стопора.</w:t>
      </w:r>
    </w:p>
    <w:p w:rsidR="008E4E9B" w:rsidRPr="00CB2B6C" w:rsidRDefault="008E4E9B" w:rsidP="00CB2B6C">
      <w:pPr>
        <w:widowControl w:val="0"/>
        <w:numPr>
          <w:ilvl w:val="0"/>
          <w:numId w:val="31"/>
        </w:numPr>
        <w:spacing w:line="240" w:lineRule="auto"/>
        <w:ind w:left="567" w:firstLine="0"/>
        <w:jc w:val="both"/>
        <w:rPr>
          <w:rFonts w:ascii="Tahoma" w:hAnsi="Tahoma" w:cs="Tahoma"/>
          <w:sz w:val="18"/>
          <w:szCs w:val="18"/>
        </w:rPr>
      </w:pPr>
      <w:r w:rsidRPr="00CB2B6C">
        <w:rPr>
          <w:rFonts w:ascii="Tahoma" w:hAnsi="Tahoma" w:cs="Tahoma"/>
          <w:sz w:val="18"/>
          <w:szCs w:val="18"/>
        </w:rPr>
        <w:t>Удерживайте арматурный стержень под правильными углами (90°) по отношению к передней стороне режущей головки. Открутите стопор до состояния, при котором он касается арматурного стержня. Настроив один раз, вам в дальнейшем не придется настраивать стопор снова, при резке арматурных стержней одинакового диаметра. Настройка будет необходима в том случае, когда размеры укрепляющих стержней отличаются.</w:t>
      </w:r>
    </w:p>
    <w:p w:rsidR="008E4E9B" w:rsidRPr="00CB2B6C" w:rsidRDefault="008E4E9B" w:rsidP="00CB2B6C">
      <w:pPr>
        <w:rPr>
          <w:rFonts w:ascii="Tahoma" w:hAnsi="Tahoma" w:cs="Tahoma"/>
          <w:sz w:val="18"/>
          <w:szCs w:val="18"/>
        </w:rPr>
      </w:pPr>
      <w:r w:rsidRPr="00CB2B6C">
        <w:rPr>
          <w:rFonts w:ascii="Tahoma" w:hAnsi="Tahoma" w:cs="Tahoma"/>
          <w:b/>
          <w:sz w:val="20"/>
          <w:szCs w:val="20"/>
        </w:rPr>
        <w:t>Внимание</w:t>
      </w:r>
      <w:r w:rsidR="00CB2B6C" w:rsidRPr="00CB2B6C">
        <w:rPr>
          <w:rFonts w:ascii="Tahoma" w:hAnsi="Tahoma" w:cs="Tahoma"/>
          <w:b/>
          <w:sz w:val="20"/>
          <w:szCs w:val="20"/>
        </w:rPr>
        <w:t>!</w:t>
      </w:r>
      <w:r w:rsidR="00CB2B6C">
        <w:rPr>
          <w:rFonts w:ascii="Tahoma" w:hAnsi="Tahoma" w:cs="Tahoma"/>
          <w:sz w:val="18"/>
          <w:szCs w:val="18"/>
        </w:rPr>
        <w:t xml:space="preserve"> </w:t>
      </w:r>
      <w:r w:rsidRPr="00CB2B6C">
        <w:rPr>
          <w:rFonts w:ascii="Tahoma" w:hAnsi="Tahoma" w:cs="Tahoma"/>
          <w:sz w:val="18"/>
          <w:szCs w:val="18"/>
        </w:rPr>
        <w:t>Неправильная установка стопора приводит к чрезмерному износу режущей головки и может привести к тому, что режущий край вылетит.</w:t>
      </w:r>
    </w:p>
    <w:p w:rsidR="008E4E9B" w:rsidRPr="00CB2B6C" w:rsidRDefault="008E4E9B" w:rsidP="00CB2B6C">
      <w:pPr>
        <w:spacing w:after="0"/>
        <w:rPr>
          <w:rFonts w:ascii="Tahoma" w:hAnsi="Tahoma" w:cs="Tahoma"/>
          <w:b/>
          <w:bCs/>
          <w:sz w:val="18"/>
          <w:szCs w:val="18"/>
        </w:rPr>
      </w:pPr>
      <w:r w:rsidRPr="00CB2B6C">
        <w:rPr>
          <w:rFonts w:ascii="Tahoma" w:hAnsi="Tahoma" w:cs="Tahoma"/>
          <w:b/>
          <w:bCs/>
          <w:sz w:val="18"/>
          <w:szCs w:val="18"/>
        </w:rPr>
        <w:t>Процесс резки</w:t>
      </w:r>
    </w:p>
    <w:p w:rsidR="008E4E9B" w:rsidRPr="00CB2B6C" w:rsidRDefault="008E4E9B" w:rsidP="00CB2B6C">
      <w:pPr>
        <w:widowControl w:val="0"/>
        <w:numPr>
          <w:ilvl w:val="0"/>
          <w:numId w:val="36"/>
        </w:numPr>
        <w:spacing w:after="0" w:line="240" w:lineRule="auto"/>
        <w:ind w:left="567" w:firstLine="0"/>
        <w:jc w:val="both"/>
        <w:rPr>
          <w:rFonts w:ascii="Tahoma" w:hAnsi="Tahoma" w:cs="Tahoma"/>
          <w:sz w:val="18"/>
          <w:szCs w:val="18"/>
        </w:rPr>
      </w:pPr>
      <w:r w:rsidRPr="00CB2B6C">
        <w:rPr>
          <w:rFonts w:ascii="Tahoma" w:hAnsi="Tahoma" w:cs="Tahoma"/>
          <w:sz w:val="18"/>
          <w:szCs w:val="18"/>
        </w:rPr>
        <w:t>Вставьте арматурный стержень между стопором и передней режущей головкой, убедившись, что он правильно помещен U-образную опору.</w:t>
      </w:r>
    </w:p>
    <w:p w:rsidR="008E4E9B" w:rsidRPr="00CB2B6C" w:rsidRDefault="008E4E9B" w:rsidP="00CB2B6C">
      <w:pPr>
        <w:widowControl w:val="0"/>
        <w:numPr>
          <w:ilvl w:val="0"/>
          <w:numId w:val="36"/>
        </w:numPr>
        <w:spacing w:after="0" w:line="240" w:lineRule="auto"/>
        <w:ind w:left="567" w:firstLine="0"/>
        <w:jc w:val="both"/>
        <w:rPr>
          <w:rFonts w:ascii="Tahoma" w:hAnsi="Tahoma" w:cs="Tahoma"/>
          <w:sz w:val="18"/>
          <w:szCs w:val="18"/>
        </w:rPr>
      </w:pPr>
      <w:r w:rsidRPr="00CB2B6C">
        <w:rPr>
          <w:rFonts w:ascii="Tahoma" w:hAnsi="Tahoma" w:cs="Tahoma"/>
          <w:sz w:val="18"/>
          <w:szCs w:val="18"/>
        </w:rPr>
        <w:t>Нажмите на триггерный выключатель и держите его в нажатом состоянии, пока поршень перемещается вперед и арматурный стержень не будет перерезан. (если выключатель отпустить в промежуточной точке, поршень остановится).</w:t>
      </w:r>
    </w:p>
    <w:p w:rsidR="008E4E9B" w:rsidRDefault="008E4E9B" w:rsidP="00CB2B6C">
      <w:pPr>
        <w:widowControl w:val="0"/>
        <w:numPr>
          <w:ilvl w:val="0"/>
          <w:numId w:val="36"/>
        </w:numPr>
        <w:spacing w:line="240" w:lineRule="auto"/>
        <w:ind w:left="567" w:firstLine="0"/>
        <w:jc w:val="both"/>
        <w:rPr>
          <w:rFonts w:ascii="Tahoma" w:hAnsi="Tahoma" w:cs="Tahoma"/>
          <w:sz w:val="18"/>
          <w:szCs w:val="18"/>
        </w:rPr>
      </w:pPr>
      <w:r w:rsidRPr="00CB2B6C">
        <w:rPr>
          <w:rFonts w:ascii="Tahoma" w:hAnsi="Tahoma" w:cs="Tahoma"/>
          <w:sz w:val="18"/>
          <w:szCs w:val="18"/>
        </w:rPr>
        <w:t>Когда резка завершена, отпустите выключатель. Поршень вернется в начальное состояние автоматически. (Обратите внимание, что использовать выключатель заново невозможно, пока поршень полностью не в</w:t>
      </w:r>
      <w:r w:rsidR="00CB2B6C">
        <w:rPr>
          <w:rFonts w:ascii="Tahoma" w:hAnsi="Tahoma" w:cs="Tahoma"/>
          <w:sz w:val="18"/>
          <w:szCs w:val="18"/>
        </w:rPr>
        <w:t>ернется в начальное положение).</w:t>
      </w:r>
    </w:p>
    <w:p w:rsidR="00CB2B6C" w:rsidRPr="00CB2B6C" w:rsidRDefault="00CB2B6C" w:rsidP="00CB2B6C">
      <w:pPr>
        <w:widowControl w:val="0"/>
        <w:spacing w:line="240" w:lineRule="auto"/>
        <w:ind w:left="567"/>
        <w:jc w:val="both"/>
        <w:rPr>
          <w:rFonts w:ascii="Tahoma" w:hAnsi="Tahoma" w:cs="Tahoma"/>
          <w:sz w:val="18"/>
          <w:szCs w:val="18"/>
        </w:rPr>
      </w:pPr>
    </w:p>
    <w:p w:rsidR="008E4E9B" w:rsidRPr="00CB2B6C" w:rsidRDefault="00093A86" w:rsidP="00CB2B6C">
      <w:pPr>
        <w:spacing w:after="0"/>
        <w:rPr>
          <w:rFonts w:ascii="Tahoma" w:hAnsi="Tahoma" w:cs="Tahoma"/>
          <w:b/>
          <w:bCs/>
          <w:sz w:val="18"/>
          <w:szCs w:val="18"/>
        </w:rPr>
      </w:pPr>
      <w:r>
        <w:rPr>
          <w:rFonts w:ascii="Tahoma" w:hAnsi="Tahoma" w:cs="Tahoma"/>
          <w:b/>
          <w:bCs/>
          <w:sz w:val="18"/>
          <w:szCs w:val="18"/>
        </w:rPr>
        <w:lastRenderedPageBreak/>
        <w:t>ВНИМАНИЕ</w:t>
      </w:r>
    </w:p>
    <w:p w:rsidR="008E4E9B" w:rsidRPr="00CB2B6C" w:rsidRDefault="008E4E9B" w:rsidP="00093A86">
      <w:pPr>
        <w:widowControl w:val="0"/>
        <w:numPr>
          <w:ilvl w:val="0"/>
          <w:numId w:val="37"/>
        </w:numPr>
        <w:spacing w:after="0" w:line="240" w:lineRule="auto"/>
        <w:ind w:left="1134" w:firstLine="0"/>
        <w:jc w:val="both"/>
        <w:rPr>
          <w:rFonts w:ascii="Tahoma" w:hAnsi="Tahoma" w:cs="Tahoma"/>
          <w:sz w:val="18"/>
          <w:szCs w:val="18"/>
        </w:rPr>
      </w:pPr>
      <w:r w:rsidRPr="00CB2B6C">
        <w:rPr>
          <w:rFonts w:ascii="Tahoma" w:hAnsi="Tahoma" w:cs="Tahoma"/>
          <w:sz w:val="18"/>
          <w:szCs w:val="18"/>
        </w:rPr>
        <w:t>Будьте особенно осторожны, когда отрезаете короткие отрезки (длиной 30 см или менее), так как отрезанный конец имеет тенденцию вылетать.</w:t>
      </w:r>
    </w:p>
    <w:p w:rsidR="008E4E9B" w:rsidRPr="00CB2B6C" w:rsidRDefault="008E4E9B" w:rsidP="00093A86">
      <w:pPr>
        <w:pStyle w:val="a3"/>
        <w:numPr>
          <w:ilvl w:val="0"/>
          <w:numId w:val="37"/>
        </w:numPr>
        <w:spacing w:after="0"/>
        <w:ind w:left="1134" w:firstLine="0"/>
        <w:rPr>
          <w:rFonts w:ascii="Tahoma" w:hAnsi="Tahoma" w:cs="Tahoma"/>
          <w:sz w:val="18"/>
          <w:szCs w:val="18"/>
        </w:rPr>
      </w:pPr>
      <w:r w:rsidRPr="00CB2B6C">
        <w:rPr>
          <w:rFonts w:ascii="Tahoma" w:hAnsi="Tahoma" w:cs="Tahoma"/>
          <w:sz w:val="18"/>
          <w:szCs w:val="18"/>
        </w:rPr>
        <w:t>Вылетающие концы представляют опасность для всех сотрудников, которые находятся поблизости. Установите защитные экраны.</w:t>
      </w:r>
    </w:p>
    <w:p w:rsidR="008E4E9B" w:rsidRPr="00CB2B6C" w:rsidRDefault="00093A86" w:rsidP="00093A86">
      <w:pPr>
        <w:widowControl w:val="0"/>
        <w:numPr>
          <w:ilvl w:val="0"/>
          <w:numId w:val="37"/>
        </w:numPr>
        <w:spacing w:after="0" w:line="240" w:lineRule="auto"/>
        <w:ind w:left="1134" w:firstLine="0"/>
        <w:jc w:val="both"/>
        <w:rPr>
          <w:rFonts w:ascii="Tahoma" w:hAnsi="Tahoma" w:cs="Tahoma"/>
          <w:sz w:val="18"/>
          <w:szCs w:val="18"/>
        </w:rPr>
      </w:pPr>
      <w:r>
        <w:rPr>
          <w:rFonts w:ascii="Times New Roman" w:hAnsi="Times New Roman"/>
          <w:noProof/>
          <w:lang w:eastAsia="ru-RU"/>
        </w:rPr>
        <w:drawing>
          <wp:anchor distT="0" distB="0" distL="114300" distR="114300" simplePos="0" relativeHeight="251713536" behindDoc="0" locked="0" layoutInCell="1" allowOverlap="1" wp14:anchorId="1FD01C85" wp14:editId="0DE2CE3F">
            <wp:simplePos x="0" y="0"/>
            <wp:positionH relativeFrom="margin">
              <wp:align>left</wp:align>
            </wp:positionH>
            <wp:positionV relativeFrom="paragraph">
              <wp:posOffset>13970</wp:posOffset>
            </wp:positionV>
            <wp:extent cx="584200" cy="519430"/>
            <wp:effectExtent l="0" t="0" r="6350" b="0"/>
            <wp:wrapNone/>
            <wp:docPr id="12" name="Рисунок 12"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UNG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19430"/>
                    </a:xfrm>
                    <a:prstGeom prst="rect">
                      <a:avLst/>
                    </a:prstGeom>
                    <a:noFill/>
                  </pic:spPr>
                </pic:pic>
              </a:graphicData>
            </a:graphic>
            <wp14:sizeRelH relativeFrom="page">
              <wp14:pctWidth>0</wp14:pctWidth>
            </wp14:sizeRelH>
            <wp14:sizeRelV relativeFrom="page">
              <wp14:pctHeight>0</wp14:pctHeight>
            </wp14:sizeRelV>
          </wp:anchor>
        </w:drawing>
      </w:r>
      <w:r w:rsidR="008E4E9B" w:rsidRPr="00CB2B6C">
        <w:rPr>
          <w:rFonts w:ascii="Tahoma" w:hAnsi="Tahoma" w:cs="Tahoma"/>
          <w:sz w:val="18"/>
          <w:szCs w:val="18"/>
        </w:rPr>
        <w:t>Не перекрывайте воздушные клапаны.</w:t>
      </w:r>
    </w:p>
    <w:p w:rsidR="008E4E9B" w:rsidRPr="00CB2B6C" w:rsidRDefault="008E4E9B" w:rsidP="00093A86">
      <w:pPr>
        <w:pStyle w:val="a3"/>
        <w:numPr>
          <w:ilvl w:val="0"/>
          <w:numId w:val="37"/>
        </w:numPr>
        <w:spacing w:after="0"/>
        <w:ind w:left="1134" w:firstLine="0"/>
        <w:rPr>
          <w:rFonts w:ascii="Tahoma" w:hAnsi="Tahoma" w:cs="Tahoma"/>
          <w:sz w:val="18"/>
          <w:szCs w:val="18"/>
        </w:rPr>
      </w:pPr>
      <w:r w:rsidRPr="00CB2B6C">
        <w:rPr>
          <w:rFonts w:ascii="Tahoma" w:hAnsi="Tahoma" w:cs="Tahoma"/>
          <w:sz w:val="18"/>
          <w:szCs w:val="18"/>
        </w:rPr>
        <w:t>Если клапаны перекрыты, двигатель перегреется и может сгореть.</w:t>
      </w:r>
    </w:p>
    <w:p w:rsidR="00CB2B6C" w:rsidRDefault="008E4E9B" w:rsidP="00093A86">
      <w:pPr>
        <w:widowControl w:val="0"/>
        <w:numPr>
          <w:ilvl w:val="0"/>
          <w:numId w:val="37"/>
        </w:numPr>
        <w:spacing w:after="0" w:line="240" w:lineRule="auto"/>
        <w:ind w:left="1134" w:firstLine="0"/>
        <w:jc w:val="both"/>
        <w:rPr>
          <w:rFonts w:ascii="Tahoma" w:hAnsi="Tahoma" w:cs="Tahoma"/>
          <w:sz w:val="18"/>
          <w:szCs w:val="18"/>
        </w:rPr>
      </w:pPr>
      <w:r w:rsidRPr="00CB2B6C">
        <w:rPr>
          <w:rFonts w:ascii="Tahoma" w:hAnsi="Tahoma" w:cs="Tahoma"/>
          <w:sz w:val="18"/>
          <w:szCs w:val="18"/>
        </w:rPr>
        <w:t xml:space="preserve">Если температура гидравлического масла превышает </w:t>
      </w:r>
      <w:r w:rsidR="00CB2B6C">
        <w:rPr>
          <w:rFonts w:ascii="Tahoma" w:hAnsi="Tahoma" w:cs="Tahoma"/>
          <w:sz w:val="18"/>
          <w:szCs w:val="18"/>
        </w:rPr>
        <w:t>70</w:t>
      </w:r>
      <w:r w:rsidRPr="00CB2B6C">
        <w:rPr>
          <w:rFonts w:ascii="Tahoma" w:hAnsi="Tahoma" w:cs="Tahoma"/>
          <w:sz w:val="18"/>
          <w:szCs w:val="18"/>
        </w:rPr>
        <w:t>°</w:t>
      </w:r>
      <w:r w:rsidR="00CB2B6C">
        <w:rPr>
          <w:rFonts w:ascii="Tahoma" w:hAnsi="Tahoma" w:cs="Tahoma"/>
          <w:sz w:val="18"/>
          <w:szCs w:val="18"/>
        </w:rPr>
        <w:t>C</w:t>
      </w:r>
      <w:r w:rsidRPr="00CB2B6C">
        <w:rPr>
          <w:rFonts w:ascii="Tahoma" w:hAnsi="Tahoma" w:cs="Tahoma"/>
          <w:sz w:val="18"/>
          <w:szCs w:val="18"/>
        </w:rPr>
        <w:t xml:space="preserve">, производительность упадет. Дайте оборудованию остыть </w:t>
      </w:r>
      <w:r w:rsidR="00CB2B6C">
        <w:rPr>
          <w:rFonts w:ascii="Tahoma" w:hAnsi="Tahoma" w:cs="Tahoma"/>
          <w:sz w:val="18"/>
          <w:szCs w:val="18"/>
        </w:rPr>
        <w:t xml:space="preserve">прежде, чем продолжить работу. </w:t>
      </w:r>
    </w:p>
    <w:p w:rsidR="008E4E9B" w:rsidRPr="00CB2B6C" w:rsidRDefault="008E4E9B" w:rsidP="00093A86">
      <w:pPr>
        <w:pStyle w:val="a3"/>
        <w:widowControl w:val="0"/>
        <w:numPr>
          <w:ilvl w:val="0"/>
          <w:numId w:val="37"/>
        </w:numPr>
        <w:spacing w:after="0" w:line="240" w:lineRule="auto"/>
        <w:ind w:left="1134" w:firstLine="0"/>
        <w:jc w:val="both"/>
        <w:rPr>
          <w:rFonts w:ascii="Tahoma" w:hAnsi="Tahoma" w:cs="Tahoma"/>
          <w:sz w:val="18"/>
          <w:szCs w:val="18"/>
        </w:rPr>
      </w:pPr>
      <w:r w:rsidRPr="00CB2B6C">
        <w:rPr>
          <w:rFonts w:ascii="Tahoma" w:hAnsi="Tahoma" w:cs="Tahoma"/>
          <w:sz w:val="18"/>
          <w:szCs w:val="18"/>
        </w:rPr>
        <w:t>Будьте особенно осторожны в летнее время, когда алюминиевый ко</w:t>
      </w:r>
      <w:r w:rsidR="00CB2B6C" w:rsidRPr="00CB2B6C">
        <w:rPr>
          <w:rFonts w:ascii="Tahoma" w:hAnsi="Tahoma" w:cs="Tahoma"/>
          <w:sz w:val="18"/>
          <w:szCs w:val="18"/>
        </w:rPr>
        <w:t>жух насоса нагревается быстрее.</w:t>
      </w:r>
    </w:p>
    <w:p w:rsidR="008E4E9B" w:rsidRPr="00CB2B6C" w:rsidRDefault="008E4E9B" w:rsidP="00093A86">
      <w:pPr>
        <w:widowControl w:val="0"/>
        <w:numPr>
          <w:ilvl w:val="0"/>
          <w:numId w:val="37"/>
        </w:numPr>
        <w:spacing w:after="0" w:line="240" w:lineRule="auto"/>
        <w:ind w:left="1134" w:firstLine="0"/>
        <w:jc w:val="both"/>
        <w:rPr>
          <w:rFonts w:ascii="Tahoma" w:hAnsi="Tahoma" w:cs="Tahoma"/>
          <w:sz w:val="18"/>
          <w:szCs w:val="18"/>
        </w:rPr>
      </w:pPr>
      <w:r w:rsidRPr="00CB2B6C">
        <w:rPr>
          <w:rFonts w:ascii="Tahoma" w:hAnsi="Tahoma" w:cs="Tahoma"/>
          <w:sz w:val="18"/>
          <w:szCs w:val="18"/>
        </w:rPr>
        <w:t>Если производительность упала и двигатель чрезмерно горячий, проверьте угольную щетку.</w:t>
      </w:r>
    </w:p>
    <w:p w:rsidR="008E4E9B" w:rsidRPr="00CB2B6C" w:rsidRDefault="008E4E9B" w:rsidP="00093A86">
      <w:pPr>
        <w:widowControl w:val="0"/>
        <w:numPr>
          <w:ilvl w:val="0"/>
          <w:numId w:val="37"/>
        </w:numPr>
        <w:spacing w:after="0" w:line="240" w:lineRule="auto"/>
        <w:ind w:left="1134" w:firstLine="0"/>
        <w:jc w:val="both"/>
        <w:rPr>
          <w:rFonts w:ascii="Tahoma" w:hAnsi="Tahoma" w:cs="Tahoma"/>
          <w:sz w:val="18"/>
          <w:szCs w:val="18"/>
        </w:rPr>
      </w:pPr>
      <w:r w:rsidRPr="00CB2B6C">
        <w:rPr>
          <w:rFonts w:ascii="Tahoma" w:hAnsi="Tahoma" w:cs="Tahoma"/>
          <w:sz w:val="18"/>
          <w:szCs w:val="18"/>
        </w:rPr>
        <w:t>Если поршень не полностью возвращается на начальное положение, задвиньте заднюю режущую головку назад, чтобы вручную вернуть поршень в начальную позицию.</w:t>
      </w:r>
    </w:p>
    <w:p w:rsidR="008E4E9B" w:rsidRPr="00CB2B6C" w:rsidRDefault="008E4E9B" w:rsidP="00093A86">
      <w:pPr>
        <w:pStyle w:val="a3"/>
        <w:numPr>
          <w:ilvl w:val="0"/>
          <w:numId w:val="37"/>
        </w:numPr>
        <w:ind w:left="1134" w:firstLine="0"/>
        <w:rPr>
          <w:rFonts w:ascii="Tahoma" w:hAnsi="Tahoma" w:cs="Tahoma"/>
          <w:sz w:val="18"/>
          <w:szCs w:val="18"/>
        </w:rPr>
      </w:pPr>
      <w:r w:rsidRPr="00CB2B6C">
        <w:rPr>
          <w:rFonts w:ascii="Tahoma" w:hAnsi="Tahoma" w:cs="Tahoma"/>
          <w:sz w:val="18"/>
          <w:szCs w:val="18"/>
        </w:rPr>
        <w:t>Для этого используйте арматурный стержень или плоский металлический прут. Никогда не задвигайте режущую головку рукой, даже если она в перчатке.</w:t>
      </w:r>
    </w:p>
    <w:p w:rsidR="008E4E9B" w:rsidRPr="00CB2B6C" w:rsidRDefault="008E4E9B" w:rsidP="00CB2B6C">
      <w:pPr>
        <w:spacing w:line="240" w:lineRule="auto"/>
        <w:ind w:firstLine="567"/>
        <w:jc w:val="both"/>
        <w:rPr>
          <w:rFonts w:ascii="Tahoma" w:hAnsi="Tahoma" w:cs="Tahoma"/>
          <w:sz w:val="18"/>
          <w:szCs w:val="18"/>
        </w:rPr>
      </w:pPr>
      <w:r w:rsidRPr="00CB2B6C">
        <w:rPr>
          <w:rFonts w:ascii="Tahoma" w:hAnsi="Tahoma" w:cs="Tahoma"/>
          <w:sz w:val="18"/>
          <w:szCs w:val="18"/>
        </w:rPr>
        <w:t>Как только поршень возвращен на начальную позицию, зажмите триггерный выключатель на такой период времени, чтобы поршень успел частично выдвинуться. Выключите из розетки устройство. Осмотрите поршень и корпус на наличие железной пыли, которая может мешать работе поршня. Если после очистки поршень по-прежнему автоматически не возвращается на начальную позицию после полного выдвижения, это означает, что он поврежден. Сдайте оборудование официальному представителю для проведения ремонта.</w:t>
      </w:r>
    </w:p>
    <w:p w:rsidR="00E379C6" w:rsidRDefault="00E379C6" w:rsidP="00E379C6">
      <w:pPr>
        <w:spacing w:before="240"/>
        <w:jc w:val="center"/>
        <w:rPr>
          <w:rFonts w:ascii="Tahoma" w:hAnsi="Tahoma" w:cs="Tahoma"/>
          <w:b/>
          <w:sz w:val="18"/>
          <w:szCs w:val="18"/>
        </w:rPr>
      </w:pPr>
      <w:r>
        <w:rPr>
          <w:rFonts w:ascii="Tahoma" w:hAnsi="Tahoma" w:cs="Tahoma"/>
          <w:b/>
          <w:sz w:val="18"/>
          <w:szCs w:val="18"/>
        </w:rPr>
        <w:t>2.2</w:t>
      </w:r>
      <w:r w:rsidRPr="005D4131">
        <w:rPr>
          <w:rFonts w:ascii="Tahoma" w:hAnsi="Tahoma" w:cs="Tahoma"/>
          <w:b/>
          <w:sz w:val="18"/>
          <w:szCs w:val="18"/>
        </w:rPr>
        <w:t xml:space="preserve"> </w:t>
      </w:r>
      <w:r>
        <w:rPr>
          <w:rFonts w:ascii="Tahoma" w:hAnsi="Tahoma" w:cs="Tahoma"/>
          <w:b/>
          <w:sz w:val="18"/>
          <w:szCs w:val="18"/>
        </w:rPr>
        <w:t>Техническое обслуживание</w:t>
      </w:r>
    </w:p>
    <w:p w:rsidR="0020295C" w:rsidRPr="00A95B56" w:rsidRDefault="0020295C" w:rsidP="00D80F0A">
      <w:pPr>
        <w:spacing w:after="0" w:line="240" w:lineRule="auto"/>
        <w:jc w:val="both"/>
        <w:rPr>
          <w:rFonts w:ascii="Tahoma" w:hAnsi="Tahoma" w:cs="Tahoma"/>
          <w:b/>
          <w:bCs/>
          <w:sz w:val="18"/>
          <w:szCs w:val="18"/>
        </w:rPr>
      </w:pPr>
      <w:r w:rsidRPr="00A95B56">
        <w:rPr>
          <w:rFonts w:ascii="Tahoma" w:hAnsi="Tahoma" w:cs="Tahoma"/>
          <w:b/>
          <w:bCs/>
          <w:sz w:val="18"/>
          <w:szCs w:val="18"/>
        </w:rPr>
        <w:t>Режущие головки</w:t>
      </w:r>
    </w:p>
    <w:p w:rsidR="0020295C" w:rsidRPr="00A95B56" w:rsidRDefault="0020295C" w:rsidP="00D80F0A">
      <w:pPr>
        <w:spacing w:after="0" w:line="240" w:lineRule="auto"/>
        <w:ind w:firstLine="567"/>
        <w:jc w:val="both"/>
        <w:rPr>
          <w:rFonts w:ascii="Tahoma" w:hAnsi="Tahoma" w:cs="Tahoma"/>
          <w:sz w:val="18"/>
          <w:szCs w:val="18"/>
        </w:rPr>
      </w:pPr>
      <w:r w:rsidRPr="00A95B56">
        <w:rPr>
          <w:rFonts w:ascii="Tahoma" w:hAnsi="Tahoma" w:cs="Tahoma"/>
          <w:sz w:val="18"/>
          <w:szCs w:val="18"/>
        </w:rPr>
        <w:t>Перед использованием, всегда проверяйте состояние затяжки двух болтов на каждой режущей головке. Работа с плохо закрепленными головками может привести к повреждению головки или корпуса. Так же проверьте состояние самих головок, если режущий край затупился или откололся, удалите крепежные болты и поверните обе головки так, чтобы два новых режущих края начали функционировать. Замените и закрутите болты (у каждой головки есть четыре режущих края).</w:t>
      </w:r>
    </w:p>
    <w:p w:rsidR="0020295C" w:rsidRPr="00A95B56" w:rsidRDefault="0020295C" w:rsidP="00D80F0A">
      <w:pPr>
        <w:spacing w:line="240" w:lineRule="auto"/>
        <w:ind w:firstLine="567"/>
        <w:jc w:val="both"/>
        <w:rPr>
          <w:rFonts w:ascii="Tahoma" w:hAnsi="Tahoma" w:cs="Tahoma"/>
          <w:sz w:val="18"/>
          <w:szCs w:val="18"/>
        </w:rPr>
      </w:pPr>
      <w:r w:rsidRPr="00A95B56">
        <w:rPr>
          <w:rFonts w:ascii="Tahoma" w:hAnsi="Tahoma" w:cs="Tahoma"/>
          <w:sz w:val="18"/>
          <w:szCs w:val="18"/>
        </w:rPr>
        <w:t>Когда все четыре режущих края использованы или если обе головки треснуты или повреждены иным способом, замените обе головки.</w:t>
      </w:r>
    </w:p>
    <w:p w:rsidR="0020295C" w:rsidRPr="00A95B56" w:rsidRDefault="00A95B56" w:rsidP="00A95B56">
      <w:pPr>
        <w:jc w:val="both"/>
        <w:rPr>
          <w:rFonts w:ascii="Tahoma" w:hAnsi="Tahoma" w:cs="Tahoma"/>
          <w:sz w:val="18"/>
          <w:szCs w:val="18"/>
        </w:rPr>
      </w:pPr>
      <w:r w:rsidRPr="00A95B56">
        <w:rPr>
          <w:rFonts w:ascii="Tahoma" w:hAnsi="Tahoma" w:cs="Tahoma"/>
          <w:b/>
          <w:sz w:val="20"/>
          <w:szCs w:val="20"/>
        </w:rPr>
        <w:t>Внимание!</w:t>
      </w:r>
      <w:r w:rsidR="0020295C" w:rsidRPr="00A95B56">
        <w:rPr>
          <w:rFonts w:ascii="Tahoma" w:hAnsi="Tahoma" w:cs="Tahoma"/>
          <w:sz w:val="18"/>
          <w:szCs w:val="18"/>
        </w:rPr>
        <w:t xml:space="preserve"> Плохо закрепленные или треснутые головки могут стать причиной травмы оператора. </w:t>
      </w:r>
    </w:p>
    <w:p w:rsidR="0020295C" w:rsidRPr="00A95B56" w:rsidRDefault="0020295C" w:rsidP="00A95B56">
      <w:pPr>
        <w:spacing w:after="0"/>
        <w:rPr>
          <w:rFonts w:ascii="Tahoma" w:hAnsi="Tahoma" w:cs="Tahoma"/>
          <w:b/>
          <w:bCs/>
          <w:sz w:val="18"/>
          <w:szCs w:val="18"/>
        </w:rPr>
      </w:pPr>
      <w:r w:rsidRPr="00A95B56">
        <w:rPr>
          <w:rFonts w:ascii="Tahoma" w:hAnsi="Tahoma" w:cs="Tahoma"/>
          <w:b/>
          <w:bCs/>
          <w:sz w:val="18"/>
          <w:szCs w:val="18"/>
        </w:rPr>
        <w:t>Очистка</w:t>
      </w:r>
    </w:p>
    <w:p w:rsidR="00A95B56" w:rsidRDefault="0020295C" w:rsidP="00A95B56">
      <w:pPr>
        <w:widowControl w:val="0"/>
        <w:spacing w:after="0" w:line="240" w:lineRule="auto"/>
        <w:ind w:firstLine="567"/>
        <w:jc w:val="both"/>
        <w:rPr>
          <w:rFonts w:ascii="Tahoma" w:hAnsi="Tahoma" w:cs="Tahoma"/>
          <w:sz w:val="18"/>
          <w:szCs w:val="18"/>
        </w:rPr>
      </w:pPr>
      <w:r w:rsidRPr="00A95B56">
        <w:rPr>
          <w:rFonts w:ascii="Tahoma" w:hAnsi="Tahoma" w:cs="Tahoma"/>
          <w:sz w:val="18"/>
          <w:szCs w:val="18"/>
        </w:rPr>
        <w:t>Очи</w:t>
      </w:r>
      <w:r w:rsidR="00A95B56">
        <w:rPr>
          <w:rFonts w:ascii="Tahoma" w:hAnsi="Tahoma" w:cs="Tahoma"/>
          <w:sz w:val="18"/>
          <w:szCs w:val="18"/>
        </w:rPr>
        <w:t>стка ножниц после использования:</w:t>
      </w:r>
    </w:p>
    <w:p w:rsidR="00A95B56" w:rsidRPr="00A95B56" w:rsidRDefault="00A95B56" w:rsidP="00A95B56">
      <w:pPr>
        <w:widowControl w:val="0"/>
        <w:numPr>
          <w:ilvl w:val="0"/>
          <w:numId w:val="41"/>
        </w:numPr>
        <w:spacing w:after="0" w:line="240" w:lineRule="auto"/>
        <w:ind w:left="567" w:firstLine="0"/>
        <w:jc w:val="both"/>
        <w:rPr>
          <w:rFonts w:ascii="Tahoma" w:hAnsi="Tahoma" w:cs="Tahoma"/>
          <w:sz w:val="18"/>
          <w:szCs w:val="18"/>
        </w:rPr>
      </w:pPr>
      <w:r w:rsidRPr="00A95B56">
        <w:rPr>
          <w:rFonts w:ascii="Tahoma" w:hAnsi="Tahoma" w:cs="Tahoma"/>
          <w:sz w:val="18"/>
          <w:szCs w:val="18"/>
        </w:rPr>
        <w:t>Отключите оборудование.</w:t>
      </w:r>
    </w:p>
    <w:p w:rsidR="00A95B56" w:rsidRPr="00A95B56" w:rsidRDefault="00A95B56" w:rsidP="00A95B56">
      <w:pPr>
        <w:widowControl w:val="0"/>
        <w:numPr>
          <w:ilvl w:val="0"/>
          <w:numId w:val="41"/>
        </w:numPr>
        <w:spacing w:line="240" w:lineRule="auto"/>
        <w:ind w:left="567" w:firstLine="0"/>
        <w:jc w:val="both"/>
        <w:rPr>
          <w:rFonts w:ascii="Tahoma" w:hAnsi="Tahoma" w:cs="Tahoma"/>
          <w:sz w:val="18"/>
          <w:szCs w:val="18"/>
        </w:rPr>
      </w:pPr>
      <w:r w:rsidRPr="00A95B56">
        <w:rPr>
          <w:rFonts w:ascii="Tahoma" w:hAnsi="Tahoma" w:cs="Tahoma"/>
          <w:sz w:val="18"/>
          <w:szCs w:val="18"/>
        </w:rPr>
        <w:t>Вытрите или очистите всю грязь и металлические опилки. Обратите особое внимание на нижнюю часть поршня, где грязь скапливается больше всего.</w:t>
      </w:r>
    </w:p>
    <w:p w:rsidR="0020295C" w:rsidRPr="00A95B56" w:rsidRDefault="00A95B56" w:rsidP="0020295C">
      <w:pPr>
        <w:rPr>
          <w:rFonts w:ascii="Tahoma" w:hAnsi="Tahoma" w:cs="Tahoma"/>
          <w:sz w:val="18"/>
          <w:szCs w:val="18"/>
        </w:rPr>
      </w:pPr>
      <w:r w:rsidRPr="00A95B56">
        <w:rPr>
          <w:rFonts w:ascii="Tahoma" w:hAnsi="Tahoma" w:cs="Tahoma"/>
          <w:b/>
          <w:sz w:val="18"/>
          <w:szCs w:val="18"/>
        </w:rPr>
        <w:t>Внимание!</w:t>
      </w:r>
      <w:r w:rsidR="0020295C" w:rsidRPr="00A95B56">
        <w:rPr>
          <w:rFonts w:ascii="Tahoma" w:hAnsi="Tahoma" w:cs="Tahoma"/>
          <w:sz w:val="18"/>
          <w:szCs w:val="18"/>
        </w:rPr>
        <w:t xml:space="preserve"> Всегда надевайте перчатки, чтобы защитить руки от металлических осколков. Не используйте пистолет для продувки воздухом, так как поток воздуха может привести к попаданию металлических опилок в глаза и дыхательные пути.</w:t>
      </w:r>
    </w:p>
    <w:p w:rsidR="0020295C" w:rsidRPr="00A95B56" w:rsidRDefault="0020295C" w:rsidP="00AA1458">
      <w:pPr>
        <w:spacing w:after="0" w:line="240" w:lineRule="auto"/>
        <w:rPr>
          <w:rFonts w:ascii="Tahoma" w:hAnsi="Tahoma" w:cs="Tahoma"/>
          <w:b/>
          <w:bCs/>
          <w:sz w:val="18"/>
          <w:szCs w:val="18"/>
        </w:rPr>
      </w:pPr>
      <w:r w:rsidRPr="00A95B56">
        <w:rPr>
          <w:rFonts w:ascii="Tahoma" w:hAnsi="Tahoma" w:cs="Tahoma"/>
          <w:b/>
          <w:bCs/>
          <w:sz w:val="18"/>
          <w:szCs w:val="18"/>
        </w:rPr>
        <w:t>Проверка уровня масла</w:t>
      </w:r>
    </w:p>
    <w:p w:rsidR="0020295C" w:rsidRDefault="0020295C" w:rsidP="00AA1458">
      <w:pPr>
        <w:spacing w:line="240" w:lineRule="auto"/>
        <w:ind w:firstLine="567"/>
        <w:jc w:val="both"/>
        <w:rPr>
          <w:rFonts w:ascii="Tahoma" w:hAnsi="Tahoma" w:cs="Tahoma"/>
          <w:sz w:val="18"/>
          <w:szCs w:val="18"/>
        </w:rPr>
      </w:pPr>
      <w:r w:rsidRPr="00A95B56">
        <w:rPr>
          <w:rFonts w:ascii="Tahoma" w:hAnsi="Tahoma" w:cs="Tahoma"/>
          <w:sz w:val="18"/>
          <w:szCs w:val="18"/>
        </w:rPr>
        <w:t>Так как данные ножницы имеют гидравлическое управление, то уровень масла следует проверять через регулярные промежутки времени, желательно каждый день. Отсутствие возможности обеспечить необходимый уровень масла приводит к понижению давления и потере режущей мощности.</w:t>
      </w:r>
    </w:p>
    <w:p w:rsidR="00AA1458" w:rsidRPr="00AA1458" w:rsidRDefault="00AA1458" w:rsidP="00AA1458">
      <w:pPr>
        <w:spacing w:after="0" w:line="240" w:lineRule="auto"/>
        <w:jc w:val="both"/>
        <w:rPr>
          <w:rFonts w:ascii="Tahoma" w:hAnsi="Tahoma" w:cs="Tahoma"/>
          <w:b/>
          <w:sz w:val="20"/>
          <w:szCs w:val="20"/>
        </w:rPr>
      </w:pPr>
      <w:r w:rsidRPr="00AA1458">
        <w:rPr>
          <w:rFonts w:ascii="Tahoma" w:hAnsi="Tahoma" w:cs="Tahoma"/>
          <w:b/>
          <w:sz w:val="20"/>
          <w:szCs w:val="20"/>
        </w:rPr>
        <w:t>ВНИМАНИЕ</w:t>
      </w:r>
    </w:p>
    <w:p w:rsidR="0020295C" w:rsidRPr="00A95B56" w:rsidRDefault="00AA1458" w:rsidP="00AA1458">
      <w:pPr>
        <w:spacing w:after="0" w:line="240" w:lineRule="auto"/>
        <w:ind w:left="1134"/>
        <w:jc w:val="both"/>
        <w:rPr>
          <w:rFonts w:ascii="Tahoma" w:hAnsi="Tahoma" w:cs="Tahoma"/>
          <w:sz w:val="18"/>
          <w:szCs w:val="18"/>
        </w:rPr>
      </w:pPr>
      <w:r>
        <w:rPr>
          <w:rFonts w:ascii="Times New Roman" w:hAnsi="Times New Roman"/>
          <w:noProof/>
          <w:lang w:eastAsia="ru-RU"/>
        </w:rPr>
        <w:drawing>
          <wp:anchor distT="0" distB="0" distL="114300" distR="114300" simplePos="0" relativeHeight="251715584" behindDoc="0" locked="0" layoutInCell="1" allowOverlap="1" wp14:anchorId="6411B4C8" wp14:editId="1651597D">
            <wp:simplePos x="0" y="0"/>
            <wp:positionH relativeFrom="margin">
              <wp:posOffset>65988</wp:posOffset>
            </wp:positionH>
            <wp:positionV relativeFrom="paragraph">
              <wp:posOffset>168288</wp:posOffset>
            </wp:positionV>
            <wp:extent cx="584200" cy="519430"/>
            <wp:effectExtent l="0" t="0" r="6350" b="0"/>
            <wp:wrapNone/>
            <wp:docPr id="13" name="Рисунок 13"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UNG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19430"/>
                    </a:xfrm>
                    <a:prstGeom prst="rect">
                      <a:avLst/>
                    </a:prstGeom>
                    <a:noFill/>
                  </pic:spPr>
                </pic:pic>
              </a:graphicData>
            </a:graphic>
            <wp14:sizeRelH relativeFrom="page">
              <wp14:pctWidth>0</wp14:pctWidth>
            </wp14:sizeRelH>
            <wp14:sizeRelV relativeFrom="page">
              <wp14:pctHeight>0</wp14:pctHeight>
            </wp14:sizeRelV>
          </wp:anchor>
        </w:drawing>
      </w:r>
      <w:r w:rsidR="0020295C" w:rsidRPr="00A95B56">
        <w:rPr>
          <w:rFonts w:ascii="Tahoma" w:hAnsi="Tahoma" w:cs="Tahoma"/>
          <w:sz w:val="18"/>
          <w:szCs w:val="18"/>
        </w:rPr>
        <w:t>Гидравлическое масло является легковоспламеняющимся. Храните его на безопасном расстоянии от искр и открытого огня. Не курите в непосредственной близости с гидравлическим маслом.</w:t>
      </w:r>
    </w:p>
    <w:p w:rsidR="0020295C" w:rsidRPr="00A95B56" w:rsidRDefault="0020295C" w:rsidP="00AA1458">
      <w:pPr>
        <w:spacing w:after="0" w:line="240" w:lineRule="auto"/>
        <w:ind w:left="1134"/>
        <w:jc w:val="both"/>
        <w:rPr>
          <w:rFonts w:ascii="Tahoma" w:hAnsi="Tahoma" w:cs="Tahoma"/>
          <w:sz w:val="18"/>
          <w:szCs w:val="18"/>
        </w:rPr>
      </w:pPr>
      <w:r w:rsidRPr="00A95B56">
        <w:rPr>
          <w:rFonts w:ascii="Tahoma" w:hAnsi="Tahoma" w:cs="Tahoma"/>
          <w:sz w:val="18"/>
          <w:szCs w:val="18"/>
        </w:rPr>
        <w:t>Гидравлическое масло может вызывать воспаление глаз или кожи. При проглатывании вызывает рвоту.</w:t>
      </w:r>
    </w:p>
    <w:p w:rsidR="0020295C" w:rsidRPr="00A95B56" w:rsidRDefault="0020295C" w:rsidP="00AA1458">
      <w:pPr>
        <w:spacing w:after="0" w:line="240" w:lineRule="auto"/>
        <w:ind w:left="1134"/>
        <w:jc w:val="both"/>
        <w:rPr>
          <w:rFonts w:ascii="Tahoma" w:hAnsi="Tahoma" w:cs="Tahoma"/>
          <w:sz w:val="18"/>
          <w:szCs w:val="18"/>
        </w:rPr>
      </w:pPr>
      <w:r w:rsidRPr="00A95B56">
        <w:rPr>
          <w:rFonts w:ascii="Tahoma" w:hAnsi="Tahoma" w:cs="Tahoma"/>
          <w:sz w:val="18"/>
          <w:szCs w:val="18"/>
        </w:rPr>
        <w:t>В случае попадания в глаза немедленно промойте их большим количеством воды в течение как минимум 15 минут и обратитесь к врачу. В случае попадания на кожу, тщательно промойте участок контакта водой с мылом.</w:t>
      </w:r>
    </w:p>
    <w:p w:rsidR="0020295C" w:rsidRPr="00A95B56" w:rsidRDefault="0020295C" w:rsidP="00AA1458">
      <w:pPr>
        <w:spacing w:line="240" w:lineRule="auto"/>
        <w:ind w:left="1134"/>
        <w:jc w:val="both"/>
        <w:rPr>
          <w:rFonts w:ascii="Tahoma" w:hAnsi="Tahoma" w:cs="Tahoma"/>
          <w:sz w:val="18"/>
          <w:szCs w:val="18"/>
        </w:rPr>
      </w:pPr>
      <w:r w:rsidRPr="00A95B56">
        <w:rPr>
          <w:rFonts w:ascii="Tahoma" w:hAnsi="Tahoma" w:cs="Tahoma"/>
          <w:sz w:val="18"/>
          <w:szCs w:val="18"/>
        </w:rPr>
        <w:t>В случае проглатывания, немедленно обратитесь к врачу. Не вызывайте рвоту принудительно.</w:t>
      </w:r>
    </w:p>
    <w:p w:rsidR="0020295C" w:rsidRPr="00A95B56"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Масло должно быть теплым, но не горячим. Прогрейте оборудование, если оно холодное.</w:t>
      </w:r>
    </w:p>
    <w:p w:rsidR="0020295C" w:rsidRPr="00A95B56"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Настройте стопор и сделайте три или четыре надреза, отмечая точно, в какой момент арматурный стержень ломается.</w:t>
      </w:r>
    </w:p>
    <w:p w:rsidR="0020295C" w:rsidRPr="00A95B56"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Отрежьте короткий кусочек арматурного стержня, останавливаясь прямо перед тем, как он отломается. Отключите оборудование от источника электропитания.</w:t>
      </w:r>
    </w:p>
    <w:p w:rsidR="0020295C" w:rsidRPr="00A95B56"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С частично отрезанным арматурным стержнем переверните оборудование так, чтобы масляная пробка находилась сверху. (Если оборудование горячее, подождите, пока оно остынет.)</w:t>
      </w:r>
    </w:p>
    <w:p w:rsidR="0020295C" w:rsidRPr="00A95B56"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Выньте масляную пробку и уплотняющее кольцо (прокладку).</w:t>
      </w:r>
    </w:p>
    <w:p w:rsidR="0020295C" w:rsidRPr="00AA1458" w:rsidRDefault="0020295C" w:rsidP="00AA1458">
      <w:pPr>
        <w:pStyle w:val="a3"/>
        <w:numPr>
          <w:ilvl w:val="0"/>
          <w:numId w:val="42"/>
        </w:numPr>
        <w:spacing w:after="0" w:line="240" w:lineRule="auto"/>
        <w:ind w:left="0" w:firstLine="567"/>
        <w:jc w:val="both"/>
        <w:rPr>
          <w:rFonts w:ascii="Tahoma" w:hAnsi="Tahoma" w:cs="Tahoma"/>
          <w:sz w:val="18"/>
          <w:szCs w:val="18"/>
        </w:rPr>
      </w:pPr>
      <w:r w:rsidRPr="00AA1458">
        <w:rPr>
          <w:rFonts w:ascii="Tahoma" w:hAnsi="Tahoma" w:cs="Tahoma"/>
          <w:sz w:val="18"/>
          <w:szCs w:val="18"/>
        </w:rPr>
        <w:t>! Внимание: Никогда не вынимайте масляную пробку, когда оборудование горячее, так как это приведет к тому, что масло брызнет струей.</w:t>
      </w:r>
    </w:p>
    <w:p w:rsidR="0020295C" w:rsidRPr="00AA1458" w:rsidRDefault="0020295C" w:rsidP="00AA1458">
      <w:pPr>
        <w:widowControl w:val="0"/>
        <w:numPr>
          <w:ilvl w:val="0"/>
          <w:numId w:val="42"/>
        </w:numPr>
        <w:spacing w:after="0" w:line="240" w:lineRule="auto"/>
        <w:ind w:left="0" w:firstLine="567"/>
        <w:jc w:val="both"/>
        <w:rPr>
          <w:rFonts w:ascii="Tahoma" w:hAnsi="Tahoma" w:cs="Tahoma"/>
          <w:sz w:val="18"/>
          <w:szCs w:val="18"/>
          <w:lang w:val="en-US"/>
        </w:rPr>
      </w:pPr>
      <w:r w:rsidRPr="00A95B56">
        <w:rPr>
          <w:rFonts w:ascii="Tahoma" w:hAnsi="Tahoma" w:cs="Tahoma"/>
          <w:sz w:val="18"/>
          <w:szCs w:val="18"/>
        </w:rPr>
        <w:t>Убедитесь, что уровень залитого масла достигает дна пробки (то есть кожух насоса наполнен до краев). Если уровень масла слишком низок, долейте его гидравлическим маслом с антипенными</w:t>
      </w:r>
      <w:r w:rsidR="00AA1458">
        <w:rPr>
          <w:rFonts w:ascii="Tahoma" w:hAnsi="Tahoma" w:cs="Tahoma"/>
          <w:sz w:val="18"/>
          <w:szCs w:val="18"/>
        </w:rPr>
        <w:t xml:space="preserve"> и анти</w:t>
      </w:r>
      <w:r w:rsidR="00AA1458" w:rsidRPr="00A95B56">
        <w:rPr>
          <w:rFonts w:ascii="Tahoma" w:hAnsi="Tahoma" w:cs="Tahoma"/>
          <w:sz w:val="18"/>
          <w:szCs w:val="18"/>
        </w:rPr>
        <w:t>абразивным</w:t>
      </w:r>
      <w:r w:rsidR="00AA1458">
        <w:rPr>
          <w:rFonts w:ascii="Tahoma" w:hAnsi="Tahoma" w:cs="Tahoma"/>
          <w:sz w:val="18"/>
          <w:szCs w:val="18"/>
        </w:rPr>
        <w:t>и</w:t>
      </w:r>
      <w:r w:rsidRPr="00A95B56">
        <w:rPr>
          <w:rFonts w:ascii="Tahoma" w:hAnsi="Tahoma" w:cs="Tahoma"/>
          <w:sz w:val="18"/>
          <w:szCs w:val="18"/>
        </w:rPr>
        <w:t xml:space="preserve"> свойствами</w:t>
      </w:r>
      <w:r w:rsidRPr="00A95B56">
        <w:rPr>
          <w:rFonts w:ascii="Tahoma" w:hAnsi="Tahoma" w:cs="Tahoma"/>
          <w:color w:val="3C3C3C"/>
          <w:sz w:val="18"/>
          <w:szCs w:val="18"/>
          <w:shd w:val="clear" w:color="auto" w:fill="FFFFFF"/>
        </w:rPr>
        <w:t xml:space="preserve"> </w:t>
      </w:r>
      <w:r w:rsidRPr="00A95B56">
        <w:rPr>
          <w:rFonts w:ascii="Tahoma" w:hAnsi="Tahoma" w:cs="Tahoma"/>
          <w:sz w:val="18"/>
          <w:szCs w:val="18"/>
        </w:rPr>
        <w:t>(что соответствует стандарту ISO, коэффициент вязкости VG46. Например</w:t>
      </w:r>
      <w:r w:rsidRPr="00AA1458">
        <w:rPr>
          <w:rFonts w:ascii="Tahoma" w:hAnsi="Tahoma" w:cs="Tahoma"/>
          <w:sz w:val="18"/>
          <w:szCs w:val="18"/>
          <w:lang w:val="en-US"/>
        </w:rPr>
        <w:t xml:space="preserve">, </w:t>
      </w:r>
      <w:r w:rsidRPr="00A95B56">
        <w:rPr>
          <w:rFonts w:ascii="Tahoma" w:hAnsi="Tahoma" w:cs="Tahoma"/>
          <w:sz w:val="18"/>
          <w:szCs w:val="18"/>
        </w:rPr>
        <w:t>масла</w:t>
      </w:r>
      <w:r w:rsidRPr="00AA1458">
        <w:rPr>
          <w:rFonts w:ascii="Tahoma" w:hAnsi="Tahoma" w:cs="Tahoma"/>
          <w:sz w:val="18"/>
          <w:szCs w:val="18"/>
          <w:lang w:val="en-US"/>
        </w:rPr>
        <w:t xml:space="preserve"> </w:t>
      </w:r>
      <w:r w:rsidRPr="00A95B56">
        <w:rPr>
          <w:rFonts w:ascii="Tahoma" w:hAnsi="Tahoma" w:cs="Tahoma"/>
          <w:sz w:val="18"/>
          <w:szCs w:val="18"/>
        </w:rPr>
        <w:t>компаний</w:t>
      </w:r>
      <w:r w:rsidR="00AA1458" w:rsidRPr="00AA1458">
        <w:rPr>
          <w:rFonts w:hint="eastAsia"/>
          <w:lang w:val="en-US"/>
        </w:rPr>
        <w:t xml:space="preserve"> Shell oil tell us 46</w:t>
      </w:r>
      <w:r w:rsidRPr="00AA1458">
        <w:rPr>
          <w:rFonts w:ascii="Tahoma" w:hAnsi="Tahoma" w:cs="Tahoma"/>
          <w:sz w:val="18"/>
          <w:szCs w:val="18"/>
          <w:lang w:val="en-US"/>
        </w:rPr>
        <w:t xml:space="preserve">, </w:t>
      </w:r>
      <w:r w:rsidR="00AA1458" w:rsidRPr="00AA1458">
        <w:rPr>
          <w:rFonts w:hint="eastAsia"/>
          <w:lang w:val="en-US"/>
        </w:rPr>
        <w:t xml:space="preserve">Mobil oil DTE-25 </w:t>
      </w:r>
      <w:r w:rsidRPr="00A95B56">
        <w:rPr>
          <w:rFonts w:ascii="Tahoma" w:hAnsi="Tahoma" w:cs="Tahoma"/>
          <w:sz w:val="18"/>
          <w:szCs w:val="18"/>
        </w:rPr>
        <w:t>или</w:t>
      </w:r>
      <w:r w:rsidR="00AA1458" w:rsidRPr="00AA1458">
        <w:rPr>
          <w:rFonts w:hint="eastAsia"/>
          <w:lang w:val="en-US"/>
        </w:rPr>
        <w:t xml:space="preserve"> Esso </w:t>
      </w:r>
      <w:proofErr w:type="spellStart"/>
      <w:r w:rsidR="00AA1458" w:rsidRPr="00AA1458">
        <w:rPr>
          <w:rFonts w:hint="eastAsia"/>
          <w:lang w:val="en-US"/>
        </w:rPr>
        <w:t>uni</w:t>
      </w:r>
      <w:proofErr w:type="spellEnd"/>
      <w:r w:rsidR="00AA1458" w:rsidRPr="00AA1458">
        <w:rPr>
          <w:rFonts w:hint="eastAsia"/>
          <w:lang w:val="en-US"/>
        </w:rPr>
        <w:t xml:space="preserve"> power SQ46</w:t>
      </w:r>
      <w:r w:rsidR="00AA1458">
        <w:rPr>
          <w:rFonts w:ascii="Tahoma" w:hAnsi="Tahoma" w:cs="Tahoma"/>
          <w:sz w:val="18"/>
          <w:szCs w:val="18"/>
          <w:lang w:val="en-US"/>
        </w:rPr>
        <w:t>).</w:t>
      </w:r>
    </w:p>
    <w:p w:rsidR="0020295C" w:rsidRDefault="0020295C" w:rsidP="00AA1458">
      <w:pPr>
        <w:widowControl w:val="0"/>
        <w:numPr>
          <w:ilvl w:val="0"/>
          <w:numId w:val="42"/>
        </w:numPr>
        <w:spacing w:after="0" w:line="240" w:lineRule="auto"/>
        <w:ind w:left="0" w:firstLine="567"/>
        <w:jc w:val="both"/>
        <w:rPr>
          <w:rFonts w:ascii="Tahoma" w:hAnsi="Tahoma" w:cs="Tahoma"/>
          <w:sz w:val="18"/>
          <w:szCs w:val="18"/>
        </w:rPr>
      </w:pPr>
      <w:r w:rsidRPr="00A95B56">
        <w:rPr>
          <w:rFonts w:ascii="Tahoma" w:hAnsi="Tahoma" w:cs="Tahoma"/>
          <w:sz w:val="18"/>
          <w:szCs w:val="18"/>
        </w:rPr>
        <w:t>После того, как масло залито, выпустите воздух из системы. Плавно наклоните ножницы в длину и верните в горизонтальное положение. Долейте еще масла и наклоните в противоположном направлении, повторяйте эти действия, пока весь воздух не будет выпущен.</w:t>
      </w:r>
    </w:p>
    <w:p w:rsidR="00AA1458" w:rsidRPr="00A95B56" w:rsidRDefault="00AA1458" w:rsidP="00AA1458">
      <w:pPr>
        <w:widowControl w:val="0"/>
        <w:spacing w:after="0" w:line="240" w:lineRule="auto"/>
        <w:jc w:val="both"/>
        <w:rPr>
          <w:rFonts w:ascii="Tahoma" w:hAnsi="Tahoma" w:cs="Tahoma"/>
          <w:sz w:val="18"/>
          <w:szCs w:val="18"/>
        </w:rPr>
      </w:pPr>
    </w:p>
    <w:p w:rsidR="0020295C" w:rsidRPr="00A95B56" w:rsidRDefault="00AA1458" w:rsidP="00AA1458">
      <w:pPr>
        <w:spacing w:line="240" w:lineRule="auto"/>
        <w:jc w:val="both"/>
        <w:rPr>
          <w:rFonts w:ascii="Tahoma" w:hAnsi="Tahoma" w:cs="Tahoma"/>
          <w:sz w:val="18"/>
          <w:szCs w:val="18"/>
        </w:rPr>
      </w:pPr>
      <w:r w:rsidRPr="00AA1458">
        <w:rPr>
          <w:rFonts w:ascii="Tahoma" w:hAnsi="Tahoma" w:cs="Tahoma"/>
          <w:b/>
          <w:sz w:val="20"/>
          <w:szCs w:val="20"/>
        </w:rPr>
        <w:lastRenderedPageBreak/>
        <w:t>О</w:t>
      </w:r>
      <w:r w:rsidR="00BA59FB">
        <w:rPr>
          <w:rFonts w:ascii="Tahoma" w:hAnsi="Tahoma" w:cs="Tahoma"/>
          <w:b/>
          <w:sz w:val="20"/>
          <w:szCs w:val="20"/>
        </w:rPr>
        <w:t>сторожно!</w:t>
      </w:r>
      <w:r>
        <w:rPr>
          <w:rFonts w:ascii="Tahoma" w:hAnsi="Tahoma" w:cs="Tahoma"/>
          <w:sz w:val="18"/>
          <w:szCs w:val="18"/>
        </w:rPr>
        <w:t xml:space="preserve"> </w:t>
      </w:r>
      <w:r w:rsidR="0020295C" w:rsidRPr="00A95B56">
        <w:rPr>
          <w:rFonts w:ascii="Tahoma" w:hAnsi="Tahoma" w:cs="Tahoma"/>
          <w:sz w:val="18"/>
          <w:szCs w:val="18"/>
        </w:rPr>
        <w:t>Ножницы не буду работать правильно, при наличии в масле пузырьков воздуха.</w:t>
      </w:r>
    </w:p>
    <w:p w:rsidR="0020295C" w:rsidRPr="00A95B56" w:rsidRDefault="0020295C" w:rsidP="00E52941">
      <w:pPr>
        <w:widowControl w:val="0"/>
        <w:numPr>
          <w:ilvl w:val="0"/>
          <w:numId w:val="43"/>
        </w:numPr>
        <w:spacing w:line="240" w:lineRule="auto"/>
        <w:ind w:left="0" w:firstLine="567"/>
        <w:jc w:val="both"/>
        <w:rPr>
          <w:rFonts w:ascii="Tahoma" w:hAnsi="Tahoma" w:cs="Tahoma"/>
          <w:sz w:val="18"/>
          <w:szCs w:val="18"/>
        </w:rPr>
      </w:pPr>
      <w:r w:rsidRPr="00A95B56">
        <w:rPr>
          <w:rFonts w:ascii="Tahoma" w:hAnsi="Tahoma" w:cs="Tahoma"/>
          <w:sz w:val="18"/>
          <w:szCs w:val="18"/>
        </w:rPr>
        <w:t>Замените уплотняющее кольцо (прокладку) и пробку. Подключите ножницы к источнику электропитания и доработайте арматурный стержень.</w:t>
      </w:r>
    </w:p>
    <w:p w:rsidR="0020295C" w:rsidRPr="00BA59FB" w:rsidRDefault="0020295C" w:rsidP="00BA59FB">
      <w:pPr>
        <w:spacing w:after="0" w:line="240" w:lineRule="auto"/>
        <w:jc w:val="both"/>
        <w:rPr>
          <w:rFonts w:ascii="Tahoma" w:hAnsi="Tahoma" w:cs="Tahoma"/>
          <w:b/>
          <w:bCs/>
          <w:sz w:val="18"/>
          <w:szCs w:val="18"/>
        </w:rPr>
      </w:pPr>
      <w:r w:rsidRPr="00BA59FB">
        <w:rPr>
          <w:rFonts w:ascii="Tahoma" w:hAnsi="Tahoma" w:cs="Tahoma"/>
          <w:b/>
          <w:bCs/>
          <w:sz w:val="18"/>
          <w:szCs w:val="18"/>
        </w:rPr>
        <w:t>Замена масла</w:t>
      </w:r>
    </w:p>
    <w:p w:rsidR="0020295C" w:rsidRPr="00BA59FB" w:rsidRDefault="0020295C" w:rsidP="00BA59FB">
      <w:pPr>
        <w:spacing w:after="0" w:line="240" w:lineRule="auto"/>
        <w:ind w:firstLine="567"/>
        <w:jc w:val="both"/>
        <w:rPr>
          <w:rFonts w:ascii="Tahoma" w:hAnsi="Tahoma" w:cs="Tahoma"/>
          <w:sz w:val="18"/>
          <w:szCs w:val="18"/>
        </w:rPr>
      </w:pPr>
      <w:r w:rsidRPr="00BA59FB">
        <w:rPr>
          <w:rFonts w:ascii="Tahoma" w:hAnsi="Tahoma" w:cs="Tahoma"/>
          <w:sz w:val="18"/>
          <w:szCs w:val="18"/>
        </w:rPr>
        <w:t>Гидравлическое масло следует заменять как минимум один раз в год. Можно заменить ра</w:t>
      </w:r>
      <w:r w:rsidR="00BA59FB">
        <w:rPr>
          <w:rFonts w:ascii="Tahoma" w:hAnsi="Tahoma" w:cs="Tahoma"/>
          <w:sz w:val="18"/>
          <w:szCs w:val="18"/>
        </w:rPr>
        <w:t>ньше, если оно окажется грязным:</w:t>
      </w:r>
    </w:p>
    <w:p w:rsidR="0020295C" w:rsidRPr="00BA59FB" w:rsidRDefault="0020295C" w:rsidP="00BA59FB">
      <w:pPr>
        <w:widowControl w:val="0"/>
        <w:numPr>
          <w:ilvl w:val="0"/>
          <w:numId w:val="44"/>
        </w:numPr>
        <w:spacing w:after="0" w:line="240" w:lineRule="auto"/>
        <w:ind w:left="567" w:firstLine="0"/>
        <w:jc w:val="both"/>
        <w:rPr>
          <w:rFonts w:ascii="Tahoma" w:hAnsi="Tahoma" w:cs="Tahoma"/>
          <w:sz w:val="18"/>
          <w:szCs w:val="18"/>
        </w:rPr>
      </w:pPr>
      <w:r w:rsidRPr="00BA59FB">
        <w:rPr>
          <w:rFonts w:ascii="Tahoma" w:hAnsi="Tahoma" w:cs="Tahoma"/>
          <w:sz w:val="18"/>
          <w:szCs w:val="18"/>
        </w:rPr>
        <w:t>Отключите оборудование от источника электропитания. Выньте масляную пробку и прокладку. Переверните ножницы и слейте масло в подходящий резервуар. Когда масло перестанет вытекать, наклоните оборудование назад так, чтобы масло, оставшееся в корпусе штопора, смогло вытечь. Когда корпус пустой, наклоните оборудование в противоположном направлении, чтобы слить остатки масла из кожуха насоса.</w:t>
      </w:r>
    </w:p>
    <w:p w:rsidR="0020295C" w:rsidRPr="00BA59FB" w:rsidRDefault="0020295C" w:rsidP="00BA59FB">
      <w:pPr>
        <w:widowControl w:val="0"/>
        <w:numPr>
          <w:ilvl w:val="0"/>
          <w:numId w:val="44"/>
        </w:numPr>
        <w:spacing w:after="0" w:line="240" w:lineRule="auto"/>
        <w:ind w:left="567" w:firstLine="0"/>
        <w:jc w:val="both"/>
        <w:rPr>
          <w:rFonts w:ascii="Tahoma" w:hAnsi="Tahoma" w:cs="Tahoma"/>
          <w:sz w:val="18"/>
          <w:szCs w:val="18"/>
        </w:rPr>
      </w:pPr>
      <w:r w:rsidRPr="00BA59FB">
        <w:rPr>
          <w:rFonts w:ascii="Tahoma" w:hAnsi="Tahoma" w:cs="Tahoma"/>
          <w:sz w:val="18"/>
          <w:szCs w:val="18"/>
        </w:rPr>
        <w:t>Держа сливное отверстие по направлению вверх, аккуратно залейте новое масло. Замените пробку и слегка затяните. Подключите оборудование к источнику электропитания и выдвиньте поршень два-три раза. Выключите оборудование из розетки и выньте масляную пробку. Долейте масло и замените пробку.</w:t>
      </w:r>
    </w:p>
    <w:p w:rsidR="0020295C" w:rsidRDefault="0020295C" w:rsidP="00BA59FB">
      <w:pPr>
        <w:widowControl w:val="0"/>
        <w:numPr>
          <w:ilvl w:val="0"/>
          <w:numId w:val="44"/>
        </w:numPr>
        <w:spacing w:after="0" w:line="240" w:lineRule="auto"/>
        <w:ind w:left="567" w:firstLine="0"/>
        <w:jc w:val="both"/>
        <w:rPr>
          <w:rFonts w:ascii="Tahoma" w:hAnsi="Tahoma" w:cs="Tahoma"/>
          <w:sz w:val="18"/>
          <w:szCs w:val="18"/>
        </w:rPr>
      </w:pPr>
      <w:r w:rsidRPr="00BA59FB">
        <w:rPr>
          <w:rFonts w:ascii="Tahoma" w:hAnsi="Tahoma" w:cs="Tahoma"/>
          <w:sz w:val="18"/>
          <w:szCs w:val="18"/>
        </w:rPr>
        <w:t>Далее смотрите указания по проверке уровня масла.</w:t>
      </w:r>
    </w:p>
    <w:p w:rsidR="0020295C" w:rsidRPr="00BA59FB" w:rsidRDefault="0020295C" w:rsidP="00BA59FB">
      <w:pPr>
        <w:widowControl w:val="0"/>
        <w:numPr>
          <w:ilvl w:val="0"/>
          <w:numId w:val="44"/>
        </w:numPr>
        <w:spacing w:line="240" w:lineRule="auto"/>
        <w:ind w:left="567" w:firstLine="0"/>
        <w:jc w:val="both"/>
        <w:rPr>
          <w:rFonts w:ascii="Tahoma" w:hAnsi="Tahoma" w:cs="Tahoma"/>
          <w:sz w:val="18"/>
          <w:szCs w:val="18"/>
        </w:rPr>
      </w:pPr>
      <w:r w:rsidRPr="00BA59FB">
        <w:rPr>
          <w:rFonts w:ascii="Tahoma" w:hAnsi="Tahoma" w:cs="Tahoma"/>
          <w:sz w:val="18"/>
          <w:szCs w:val="18"/>
        </w:rPr>
        <w:t>Утилизируйте гидравлическое масло в соответствии с местным законодательством. Не выливайте в море, реку, озеро или канализацию.</w:t>
      </w:r>
    </w:p>
    <w:p w:rsidR="0020295C" w:rsidRPr="00BA59FB" w:rsidRDefault="0020295C" w:rsidP="00BA59FB">
      <w:pPr>
        <w:spacing w:after="0" w:line="240" w:lineRule="auto"/>
        <w:jc w:val="both"/>
        <w:rPr>
          <w:rFonts w:ascii="Tahoma" w:hAnsi="Tahoma" w:cs="Tahoma"/>
          <w:b/>
          <w:bCs/>
          <w:sz w:val="18"/>
          <w:szCs w:val="18"/>
        </w:rPr>
      </w:pPr>
      <w:r w:rsidRPr="00BA59FB">
        <w:rPr>
          <w:rFonts w:ascii="Tahoma" w:hAnsi="Tahoma" w:cs="Tahoma"/>
          <w:b/>
          <w:bCs/>
          <w:sz w:val="18"/>
          <w:szCs w:val="18"/>
        </w:rPr>
        <w:t>Контроль затяжки болтов</w:t>
      </w:r>
    </w:p>
    <w:p w:rsidR="0020295C" w:rsidRPr="00BA59FB" w:rsidRDefault="0020295C" w:rsidP="00BA59FB">
      <w:pPr>
        <w:spacing w:line="240" w:lineRule="auto"/>
        <w:ind w:firstLine="567"/>
        <w:jc w:val="both"/>
        <w:rPr>
          <w:rFonts w:ascii="Tahoma" w:hAnsi="Tahoma" w:cs="Tahoma"/>
          <w:sz w:val="18"/>
          <w:szCs w:val="18"/>
        </w:rPr>
      </w:pPr>
      <w:r w:rsidRPr="00BA59FB">
        <w:rPr>
          <w:rFonts w:ascii="Tahoma" w:hAnsi="Tahoma" w:cs="Tahoma"/>
          <w:sz w:val="18"/>
          <w:szCs w:val="18"/>
        </w:rPr>
        <w:t>После совершения 500 распилов, один раз в неделю, проверяйте затяжку болтов. Особое внимание уделите тем болтам, которые находятся на корпусе цилиндра. Ослабленная затяжка болтов приводит к потере мощности.</w:t>
      </w:r>
    </w:p>
    <w:p w:rsidR="0020295C" w:rsidRPr="00BA59FB" w:rsidRDefault="0020295C" w:rsidP="00BA59FB">
      <w:pPr>
        <w:spacing w:after="0" w:line="240" w:lineRule="auto"/>
        <w:jc w:val="both"/>
        <w:rPr>
          <w:rFonts w:ascii="Tahoma" w:hAnsi="Tahoma" w:cs="Tahoma"/>
          <w:b/>
          <w:bCs/>
          <w:sz w:val="18"/>
          <w:szCs w:val="18"/>
        </w:rPr>
      </w:pPr>
      <w:r w:rsidRPr="00BA59FB">
        <w:rPr>
          <w:rFonts w:ascii="Tahoma" w:hAnsi="Tahoma" w:cs="Tahoma"/>
          <w:b/>
          <w:bCs/>
          <w:sz w:val="18"/>
          <w:szCs w:val="18"/>
        </w:rPr>
        <w:t>Угольные щетки</w:t>
      </w:r>
    </w:p>
    <w:p w:rsidR="0020295C" w:rsidRPr="00BA59FB" w:rsidRDefault="0020295C" w:rsidP="00BA59FB">
      <w:pPr>
        <w:spacing w:after="0" w:line="240" w:lineRule="auto"/>
        <w:ind w:firstLine="567"/>
        <w:jc w:val="both"/>
        <w:rPr>
          <w:rFonts w:ascii="Tahoma" w:hAnsi="Tahoma" w:cs="Tahoma"/>
          <w:sz w:val="18"/>
          <w:szCs w:val="18"/>
        </w:rPr>
      </w:pPr>
      <w:r w:rsidRPr="00BA59FB">
        <w:rPr>
          <w:rFonts w:ascii="Tahoma" w:hAnsi="Tahoma" w:cs="Tahoma"/>
          <w:sz w:val="18"/>
          <w:szCs w:val="18"/>
        </w:rPr>
        <w:t>Проверять две угольные щетки необходимо, как минимум, один раз в два месяца (стандартный ресурс щетки 200 часов.)</w:t>
      </w:r>
    </w:p>
    <w:p w:rsidR="00E52941" w:rsidRPr="00BA59FB" w:rsidRDefault="00BA59FB" w:rsidP="00BA59FB">
      <w:pPr>
        <w:spacing w:before="240" w:line="240" w:lineRule="auto"/>
        <w:jc w:val="both"/>
        <w:rPr>
          <w:rFonts w:ascii="Tahoma" w:hAnsi="Tahoma" w:cs="Tahoma"/>
          <w:sz w:val="18"/>
          <w:szCs w:val="18"/>
        </w:rPr>
      </w:pPr>
      <w:r w:rsidRPr="00BA59FB">
        <w:rPr>
          <w:rFonts w:ascii="Tahoma" w:hAnsi="Tahoma" w:cs="Tahoma"/>
          <w:b/>
          <w:sz w:val="18"/>
          <w:szCs w:val="18"/>
        </w:rPr>
        <w:t>ОСТОРОЖНО!</w:t>
      </w:r>
      <w:r>
        <w:rPr>
          <w:rFonts w:ascii="Tahoma" w:hAnsi="Tahoma" w:cs="Tahoma"/>
          <w:sz w:val="18"/>
          <w:szCs w:val="18"/>
        </w:rPr>
        <w:t xml:space="preserve"> </w:t>
      </w:r>
      <w:r w:rsidR="0020295C" w:rsidRPr="00BA59FB">
        <w:rPr>
          <w:rFonts w:ascii="Tahoma" w:hAnsi="Tahoma" w:cs="Tahoma"/>
          <w:sz w:val="18"/>
          <w:szCs w:val="18"/>
        </w:rPr>
        <w:t>Изношенные щетки приводят к потере мощности, перегреву двигателя и необратимо повреждают коллектор арматуры</w:t>
      </w:r>
      <w:r>
        <w:rPr>
          <w:rFonts w:ascii="Tahoma" w:hAnsi="Tahoma" w:cs="Tahoma"/>
          <w:sz w:val="18"/>
          <w:szCs w:val="18"/>
        </w:rPr>
        <w:t>.</w:t>
      </w:r>
    </w:p>
    <w:p w:rsidR="005D4131" w:rsidRDefault="009E35FC" w:rsidP="0020295C">
      <w:pPr>
        <w:spacing w:before="240"/>
        <w:jc w:val="center"/>
        <w:rPr>
          <w:rFonts w:ascii="Tahoma" w:hAnsi="Tahoma" w:cs="Tahoma"/>
          <w:b/>
          <w:sz w:val="18"/>
          <w:szCs w:val="18"/>
        </w:rPr>
      </w:pPr>
      <w:r>
        <w:rPr>
          <w:rFonts w:ascii="Tahoma" w:hAnsi="Tahoma" w:cs="Tahoma"/>
          <w:b/>
          <w:sz w:val="18"/>
          <w:szCs w:val="18"/>
        </w:rPr>
        <w:t>2.</w:t>
      </w:r>
      <w:r w:rsidR="00E379C6">
        <w:rPr>
          <w:rFonts w:ascii="Tahoma" w:hAnsi="Tahoma" w:cs="Tahoma"/>
          <w:b/>
          <w:sz w:val="18"/>
          <w:szCs w:val="18"/>
        </w:rPr>
        <w:t>3</w:t>
      </w:r>
      <w:r w:rsidR="005D4131" w:rsidRPr="005D4131">
        <w:rPr>
          <w:rFonts w:ascii="Tahoma" w:hAnsi="Tahoma" w:cs="Tahoma"/>
          <w:b/>
          <w:sz w:val="18"/>
          <w:szCs w:val="18"/>
        </w:rPr>
        <w:t xml:space="preserve"> Меры предосторожности</w:t>
      </w:r>
    </w:p>
    <w:p w:rsidR="003745B5" w:rsidRPr="003745B5" w:rsidRDefault="003745B5" w:rsidP="003745B5">
      <w:pPr>
        <w:pStyle w:val="a3"/>
        <w:numPr>
          <w:ilvl w:val="0"/>
          <w:numId w:val="45"/>
        </w:numPr>
        <w:spacing w:after="0" w:line="240" w:lineRule="auto"/>
        <w:ind w:left="1134" w:firstLine="0"/>
        <w:jc w:val="both"/>
        <w:rPr>
          <w:rFonts w:ascii="Tahoma" w:hAnsi="Tahoma" w:cs="Tahoma"/>
          <w:sz w:val="18"/>
          <w:szCs w:val="18"/>
        </w:rPr>
      </w:pPr>
      <w:r w:rsidRPr="003745B5">
        <w:rPr>
          <w:rFonts w:ascii="Tahoma" w:hAnsi="Tahoma" w:cs="Tahoma"/>
          <w:sz w:val="18"/>
          <w:szCs w:val="18"/>
        </w:rPr>
        <w:t>Используйте ножницы только на арматурных стержнях (для бетона).</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Ограничение при использовании ножниц с определенными материалами - </w:t>
      </w:r>
      <w:r w:rsidRPr="003745B5">
        <w:rPr>
          <w:rFonts w:ascii="Tahoma" w:hAnsi="Tahoma" w:cs="Tahoma"/>
          <w:sz w:val="18"/>
          <w:szCs w:val="18"/>
        </w:rPr>
        <w:t>всегда есть вероятность того, что отрезанный конец может вылететь, особенно если его длина менее 30 см. Использование ножниц для резки непредназначенных для этого материалов, сильно повышает эту вероятность и повреждает инструмент. Не используйте ножницы при резке арматурных стержней тверже, толще или тоньше указанных в спецификации.</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Используйте средства защиты глаз - </w:t>
      </w:r>
      <w:r w:rsidRPr="003745B5">
        <w:rPr>
          <w:rFonts w:ascii="Tahoma" w:hAnsi="Tahoma" w:cs="Tahoma"/>
          <w:sz w:val="18"/>
          <w:szCs w:val="18"/>
        </w:rPr>
        <w:t>при использовании ножниц всегда одевайте защитные очки из ударопрочного стекла с боковой защитой или предохранительный щиток для лица.</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Установите защитное ограждение - </w:t>
      </w:r>
      <w:r w:rsidRPr="003745B5">
        <w:rPr>
          <w:rFonts w:ascii="Tahoma" w:hAnsi="Tahoma" w:cs="Tahoma"/>
          <w:sz w:val="18"/>
          <w:szCs w:val="18"/>
        </w:rPr>
        <w:t>установите защитные экраны, чтобы защитить сотрудников от возможных вылетающих отрезанных концов. При работе на высоте, располагайте безопасный экран под арматурным стержнем.</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Выполнение соответствующего контроля - </w:t>
      </w:r>
      <w:r w:rsidRPr="003745B5">
        <w:rPr>
          <w:rFonts w:ascii="Tahoma" w:hAnsi="Tahoma" w:cs="Tahoma"/>
          <w:sz w:val="18"/>
          <w:szCs w:val="18"/>
        </w:rPr>
        <w:t>крепко держите ножницы и сохраняйте постоянную устойчивость и равновесие. Работая на высоте, не пытайтесь дотянуться до точек, расположенных слишком высоко. Привяжите ножницы к лесам страховочным канатом. Убедитесь, что шнур электропитания не препятствует движению и находится на безопасном расстоянии от острых краев и источников высоких температур. Перед началом использования ножниц, убедитесь, что все установочные ключи убраны.</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Pr>
          <w:rFonts w:ascii="Times New Roman" w:hAnsi="Times New Roman"/>
          <w:noProof/>
          <w:lang w:eastAsia="ru-RU"/>
        </w:rPr>
        <w:drawing>
          <wp:anchor distT="0" distB="0" distL="114300" distR="114300" simplePos="0" relativeHeight="251668480" behindDoc="0" locked="0" layoutInCell="1" allowOverlap="1" wp14:anchorId="73E83CAE" wp14:editId="2F6CD3BA">
            <wp:simplePos x="0" y="0"/>
            <wp:positionH relativeFrom="margin">
              <wp:align>left</wp:align>
            </wp:positionH>
            <wp:positionV relativeFrom="paragraph">
              <wp:posOffset>102254</wp:posOffset>
            </wp:positionV>
            <wp:extent cx="584200" cy="519430"/>
            <wp:effectExtent l="0" t="0" r="6350" b="0"/>
            <wp:wrapNone/>
            <wp:docPr id="9" name="Рисунок 9"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UNG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19430"/>
                    </a:xfrm>
                    <a:prstGeom prst="rect">
                      <a:avLst/>
                    </a:prstGeom>
                    <a:noFill/>
                  </pic:spPr>
                </pic:pic>
              </a:graphicData>
            </a:graphic>
            <wp14:sizeRelH relativeFrom="page">
              <wp14:pctWidth>0</wp14:pctWidth>
            </wp14:sizeRelH>
            <wp14:sizeRelV relativeFrom="page">
              <wp14:pctHeight>0</wp14:pctHeight>
            </wp14:sizeRelV>
          </wp:anchor>
        </w:drawing>
      </w:r>
      <w:r w:rsidRPr="003745B5">
        <w:rPr>
          <w:rFonts w:ascii="Tahoma" w:hAnsi="Tahoma" w:cs="Tahoma"/>
          <w:b/>
          <w:bCs/>
          <w:sz w:val="18"/>
          <w:szCs w:val="18"/>
        </w:rPr>
        <w:t xml:space="preserve">Защита от поражения электрическим током - </w:t>
      </w:r>
      <w:r w:rsidRPr="003745B5">
        <w:rPr>
          <w:rFonts w:ascii="Tahoma" w:hAnsi="Tahoma" w:cs="Tahoma"/>
          <w:sz w:val="18"/>
          <w:szCs w:val="18"/>
        </w:rPr>
        <w:t>во избежание возможного поражения электрическим током, никогда не берите ножницы мокрыми руками. Не используйте ножницы под дождем или в местах с повышенной влажностью. Примите во внимание все линии электросети, электрические цепи и другие источники повышенной опасности, которые могут быть подключены к сети, особенно те, которые находятся не на поверхности или не видны по иным причинам.</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Способ выключения из розетки - </w:t>
      </w:r>
      <w:r w:rsidRPr="003745B5">
        <w:rPr>
          <w:rFonts w:ascii="Tahoma" w:hAnsi="Tahoma" w:cs="Tahoma"/>
          <w:sz w:val="18"/>
          <w:szCs w:val="18"/>
        </w:rPr>
        <w:t>Выключайте ножницы из розетки при окончании их использования, перед очисткой, настройкой или обслуживанием. Не тяните за шнур, если хотите вынуть штепсель из розетки. Всегда проверяйте, чтобы выключатель стоял на отметке «ВЫКЛ.» прежде чем включить инструмент в розетку.</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Обращайте внимание на окружающую обстановку - </w:t>
      </w:r>
      <w:r w:rsidRPr="003745B5">
        <w:rPr>
          <w:rFonts w:ascii="Tahoma" w:hAnsi="Tahoma" w:cs="Tahoma"/>
          <w:sz w:val="18"/>
          <w:szCs w:val="18"/>
        </w:rPr>
        <w:t>не используйте ножницы рядом с легковоспламеняющимися материалами (например, краской, растворителем, нефтепродуктами, адгезивными средствами).</w:t>
      </w:r>
      <w:r w:rsidRPr="003745B5">
        <w:rPr>
          <w:rFonts w:ascii="Tahoma" w:hAnsi="Tahoma" w:cs="Tahoma"/>
          <w:b/>
          <w:bCs/>
          <w:sz w:val="18"/>
          <w:szCs w:val="18"/>
        </w:rPr>
        <w:t xml:space="preserve"> </w:t>
      </w:r>
      <w:r w:rsidRPr="003745B5">
        <w:rPr>
          <w:rFonts w:ascii="Tahoma" w:hAnsi="Tahoma" w:cs="Tahoma"/>
          <w:sz w:val="18"/>
          <w:szCs w:val="18"/>
        </w:rPr>
        <w:t xml:space="preserve">Не используйте ножницы в плохо освещенных местах и при наличии препятствий. Ножницы, арматурный стержень и окружающая территория всегда должны быть в поле зрения оператора. </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Одевайте надлежащую спецодежду - </w:t>
      </w:r>
      <w:r w:rsidRPr="003745B5">
        <w:rPr>
          <w:rFonts w:ascii="Tahoma" w:hAnsi="Tahoma" w:cs="Tahoma"/>
          <w:sz w:val="18"/>
          <w:szCs w:val="18"/>
        </w:rPr>
        <w:t>не одевайте свободную одежду, одежду с висящими деталями. Подберите длинные волосы. Рекомендуется надевать защитную каску и ботинки с резиновой подошвой. Если изоляционные перчатки износились, будьте особенно аккуратны, следите, чтобы они не попали в движущиеся части ножниц.</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Не подпускайте посетителей на близкое расстояние - </w:t>
      </w:r>
      <w:r w:rsidRPr="003745B5">
        <w:rPr>
          <w:rFonts w:ascii="Tahoma" w:hAnsi="Tahoma" w:cs="Tahoma"/>
          <w:sz w:val="18"/>
          <w:szCs w:val="18"/>
        </w:rPr>
        <w:t>для безопасности посетителей и во избежание отвлекания оператора, все посетители должны находиться на безопасном расстоянии от рабочей области.</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Обслуживайте ножницы с осторожностью - </w:t>
      </w:r>
      <w:r w:rsidRPr="003745B5">
        <w:rPr>
          <w:rFonts w:ascii="Tahoma" w:hAnsi="Tahoma" w:cs="Tahoma"/>
          <w:sz w:val="18"/>
          <w:szCs w:val="18"/>
        </w:rPr>
        <w:t>проверяйте ножницы перед каждым использованием. Неисправное состояние или неплотно закрепленные режущие головки могут стать причиной травмы. Рукоятка должна быть сухой, чистой и очищенной от масла и/или смазочного материала. Не допускайте попадания грязи и железных опилок в корпус и поршень. Убедитесь, что все винты и болты на месте и хорошо закручены. Следующая инструкция по обслуживанию: проверяйте выключатель, шнур, штепсель и удлинительный кабель регулярно.</w:t>
      </w:r>
    </w:p>
    <w:p w:rsidR="003745B5" w:rsidRPr="003745B5" w:rsidRDefault="003745B5" w:rsidP="003745B5">
      <w:pPr>
        <w:pStyle w:val="a3"/>
        <w:numPr>
          <w:ilvl w:val="0"/>
          <w:numId w:val="45"/>
        </w:numPr>
        <w:spacing w:after="0" w:line="240" w:lineRule="auto"/>
        <w:ind w:left="1134" w:firstLine="0"/>
        <w:jc w:val="both"/>
        <w:rPr>
          <w:rFonts w:ascii="Tahoma" w:hAnsi="Tahoma" w:cs="Tahoma"/>
          <w:b/>
          <w:bCs/>
          <w:sz w:val="18"/>
          <w:szCs w:val="18"/>
        </w:rPr>
      </w:pPr>
      <w:r w:rsidRPr="003745B5">
        <w:rPr>
          <w:rFonts w:ascii="Tahoma" w:hAnsi="Tahoma" w:cs="Tahoma"/>
          <w:b/>
          <w:bCs/>
          <w:sz w:val="18"/>
          <w:szCs w:val="18"/>
        </w:rPr>
        <w:t xml:space="preserve">Храните аккуратно - </w:t>
      </w:r>
      <w:r w:rsidRPr="003745B5">
        <w:rPr>
          <w:rFonts w:ascii="Tahoma" w:hAnsi="Tahoma" w:cs="Tahoma"/>
          <w:sz w:val="18"/>
          <w:szCs w:val="18"/>
        </w:rPr>
        <w:t>Когда ножницы не используются, храните их и их комплектующие в сухом месте, куда нет доступа посторонним лицам.</w:t>
      </w:r>
    </w:p>
    <w:p w:rsidR="006D4C78" w:rsidRPr="006D4C78" w:rsidRDefault="006D4C78" w:rsidP="006D4C78">
      <w:pPr>
        <w:pStyle w:val="Style5"/>
        <w:widowControl/>
        <w:tabs>
          <w:tab w:val="left" w:pos="360"/>
        </w:tabs>
        <w:spacing w:line="240" w:lineRule="auto"/>
        <w:ind w:left="1134" w:firstLine="0"/>
        <w:jc w:val="both"/>
        <w:rPr>
          <w:rStyle w:val="FontStyle58"/>
          <w:rFonts w:ascii="Tahoma" w:hAnsi="Tahoma" w:cs="Tahoma"/>
          <w:sz w:val="18"/>
          <w:szCs w:val="18"/>
        </w:rPr>
      </w:pPr>
    </w:p>
    <w:p w:rsidR="003745B5" w:rsidRDefault="003745B5" w:rsidP="00A57072">
      <w:pPr>
        <w:pStyle w:val="a3"/>
        <w:spacing w:after="0" w:line="360" w:lineRule="auto"/>
        <w:ind w:left="0"/>
        <w:jc w:val="center"/>
        <w:rPr>
          <w:rFonts w:ascii="Tahoma" w:hAnsi="Tahoma" w:cs="Tahoma"/>
          <w:b/>
          <w:sz w:val="18"/>
          <w:szCs w:val="18"/>
        </w:rPr>
      </w:pPr>
    </w:p>
    <w:p w:rsidR="003745B5" w:rsidRDefault="003745B5" w:rsidP="00A57072">
      <w:pPr>
        <w:pStyle w:val="a3"/>
        <w:spacing w:after="0" w:line="360" w:lineRule="auto"/>
        <w:ind w:left="0"/>
        <w:jc w:val="center"/>
        <w:rPr>
          <w:rFonts w:ascii="Tahoma" w:hAnsi="Tahoma" w:cs="Tahoma"/>
          <w:b/>
          <w:sz w:val="18"/>
          <w:szCs w:val="18"/>
        </w:rPr>
      </w:pPr>
    </w:p>
    <w:p w:rsidR="003745B5" w:rsidRDefault="003745B5" w:rsidP="00A57072">
      <w:pPr>
        <w:pStyle w:val="a3"/>
        <w:spacing w:after="0" w:line="360" w:lineRule="auto"/>
        <w:ind w:left="0"/>
        <w:jc w:val="center"/>
        <w:rPr>
          <w:rFonts w:ascii="Tahoma" w:hAnsi="Tahoma" w:cs="Tahoma"/>
          <w:b/>
          <w:sz w:val="18"/>
          <w:szCs w:val="18"/>
        </w:rPr>
      </w:pPr>
    </w:p>
    <w:p w:rsidR="000C7A10" w:rsidRPr="000C7A10" w:rsidRDefault="000C7A10" w:rsidP="00A57072">
      <w:pPr>
        <w:pStyle w:val="a3"/>
        <w:spacing w:after="0" w:line="360" w:lineRule="auto"/>
        <w:ind w:left="0"/>
        <w:jc w:val="center"/>
        <w:rPr>
          <w:rFonts w:ascii="Tahoma" w:hAnsi="Tahoma" w:cs="Tahoma"/>
          <w:b/>
          <w:sz w:val="18"/>
          <w:szCs w:val="18"/>
        </w:rPr>
      </w:pPr>
      <w:r w:rsidRPr="000C7A10">
        <w:rPr>
          <w:rFonts w:ascii="Tahoma" w:hAnsi="Tahoma" w:cs="Tahoma"/>
          <w:b/>
          <w:sz w:val="18"/>
          <w:szCs w:val="18"/>
        </w:rPr>
        <w:lastRenderedPageBreak/>
        <w:t>3. Гарантийные обязательства</w:t>
      </w:r>
    </w:p>
    <w:p w:rsidR="004F04E4" w:rsidRDefault="004F04E4" w:rsidP="004F04E4">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Оборудование марки </w:t>
      </w:r>
      <w:r>
        <w:rPr>
          <w:rFonts w:ascii="Tahoma" w:hAnsi="Tahoma" w:cs="Tahoma"/>
          <w:color w:val="000000"/>
          <w:sz w:val="18"/>
          <w:szCs w:val="18"/>
          <w:lang w:val="en-US"/>
        </w:rPr>
        <w:t>TOR</w:t>
      </w:r>
      <w:r>
        <w:rPr>
          <w:rFonts w:ascii="Tahoma" w:hAnsi="Tahoma" w:cs="Tahoma"/>
          <w:color w:val="000000"/>
          <w:sz w:val="18"/>
          <w:szCs w:val="18"/>
        </w:rPr>
        <w:t xml:space="preserve">, представленное в России и странах Таможенного союза, полностью соответствует Техническому регламенту Таможенного союза ТР ТС 010/2011 «О безопасности машин и оборудования», что подтверждается декларациями соответствия. </w:t>
      </w:r>
    </w:p>
    <w:p w:rsidR="004F04E4" w:rsidRPr="00B017D6" w:rsidRDefault="004F04E4" w:rsidP="004F04E4">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Продукция, поставляемая на рынок стран Европейского союза, соответствует требованиям качества </w:t>
      </w:r>
      <w:r>
        <w:rPr>
          <w:rFonts w:ascii="Tahoma" w:hAnsi="Tahoma" w:cs="Tahoma"/>
          <w:color w:val="000000"/>
          <w:sz w:val="18"/>
          <w:szCs w:val="18"/>
          <w:lang w:val="en-US"/>
        </w:rPr>
        <w:t>Directive</w:t>
      </w:r>
      <w:r w:rsidRPr="00B017D6">
        <w:rPr>
          <w:rFonts w:ascii="Tahoma" w:hAnsi="Tahoma" w:cs="Tahoma"/>
          <w:color w:val="000000"/>
          <w:sz w:val="18"/>
          <w:szCs w:val="18"/>
        </w:rPr>
        <w:t xml:space="preserve"> 2006/42/</w:t>
      </w:r>
      <w:r>
        <w:rPr>
          <w:rFonts w:ascii="Tahoma" w:hAnsi="Tahoma" w:cs="Tahoma"/>
          <w:color w:val="000000"/>
          <w:sz w:val="18"/>
          <w:szCs w:val="18"/>
          <w:lang w:val="en-US"/>
        </w:rPr>
        <w:t>EC</w:t>
      </w:r>
      <w:r w:rsidRPr="00B017D6">
        <w:rPr>
          <w:rFonts w:ascii="Tahoma" w:hAnsi="Tahoma" w:cs="Tahoma"/>
          <w:color w:val="000000"/>
          <w:sz w:val="18"/>
          <w:szCs w:val="18"/>
        </w:rPr>
        <w:t xml:space="preserve"> </w:t>
      </w:r>
      <w:r>
        <w:rPr>
          <w:rFonts w:ascii="Tahoma" w:hAnsi="Tahoma" w:cs="Tahoma"/>
          <w:color w:val="000000"/>
          <w:sz w:val="18"/>
          <w:szCs w:val="18"/>
          <w:lang w:val="en-US"/>
        </w:rPr>
        <w:t>on</w:t>
      </w:r>
      <w:r w:rsidRPr="00B017D6">
        <w:rPr>
          <w:rFonts w:ascii="Tahoma" w:hAnsi="Tahoma" w:cs="Tahoma"/>
          <w:color w:val="000000"/>
          <w:sz w:val="18"/>
          <w:szCs w:val="18"/>
        </w:rPr>
        <w:t xml:space="preserve"> </w:t>
      </w:r>
      <w:r>
        <w:rPr>
          <w:rFonts w:ascii="Tahoma" w:hAnsi="Tahoma" w:cs="Tahoma"/>
          <w:color w:val="000000"/>
          <w:sz w:val="18"/>
          <w:szCs w:val="18"/>
          <w:lang w:val="en-US"/>
        </w:rPr>
        <w:t>Machinery</w:t>
      </w:r>
      <w:r w:rsidRPr="00B017D6">
        <w:rPr>
          <w:rFonts w:ascii="Tahoma" w:hAnsi="Tahoma" w:cs="Tahoma"/>
          <w:color w:val="000000"/>
          <w:sz w:val="18"/>
          <w:szCs w:val="18"/>
        </w:rPr>
        <w:t xml:space="preserve"> </w:t>
      </w:r>
      <w:r>
        <w:rPr>
          <w:rFonts w:ascii="Tahoma" w:hAnsi="Tahoma" w:cs="Tahoma"/>
          <w:color w:val="000000"/>
          <w:sz w:val="18"/>
          <w:szCs w:val="18"/>
          <w:lang w:val="en-US"/>
        </w:rPr>
        <w:t>Factsheet</w:t>
      </w:r>
      <w:r w:rsidRPr="00B017D6">
        <w:rPr>
          <w:rFonts w:ascii="Tahoma" w:hAnsi="Tahoma" w:cs="Tahoma"/>
          <w:color w:val="000000"/>
          <w:sz w:val="18"/>
          <w:szCs w:val="18"/>
        </w:rPr>
        <w:t xml:space="preserve"> </w:t>
      </w:r>
      <w:r>
        <w:rPr>
          <w:rFonts w:ascii="Tahoma" w:hAnsi="Tahoma" w:cs="Tahoma"/>
          <w:color w:val="000000"/>
          <w:sz w:val="18"/>
          <w:szCs w:val="18"/>
          <w:lang w:val="en-US"/>
        </w:rPr>
        <w:t>for</w:t>
      </w:r>
      <w:r w:rsidRPr="00B017D6">
        <w:rPr>
          <w:rFonts w:ascii="Tahoma" w:hAnsi="Tahoma" w:cs="Tahoma"/>
          <w:color w:val="000000"/>
          <w:sz w:val="18"/>
          <w:szCs w:val="18"/>
        </w:rPr>
        <w:t xml:space="preserve"> </w:t>
      </w:r>
      <w:r>
        <w:rPr>
          <w:rFonts w:ascii="Tahoma" w:hAnsi="Tahoma" w:cs="Tahoma"/>
          <w:color w:val="000000"/>
          <w:sz w:val="18"/>
          <w:szCs w:val="18"/>
          <w:lang w:val="en-US"/>
        </w:rPr>
        <w:t>Machinery</w:t>
      </w:r>
      <w:r w:rsidRPr="00B017D6">
        <w:rPr>
          <w:rFonts w:ascii="Tahoma" w:hAnsi="Tahoma" w:cs="Tahoma"/>
          <w:color w:val="000000"/>
          <w:sz w:val="18"/>
          <w:szCs w:val="18"/>
        </w:rPr>
        <w:t xml:space="preserve"> </w:t>
      </w:r>
      <w:r>
        <w:rPr>
          <w:rFonts w:ascii="Tahoma" w:hAnsi="Tahoma" w:cs="Tahoma"/>
          <w:color w:val="000000"/>
          <w:sz w:val="18"/>
          <w:szCs w:val="18"/>
        </w:rPr>
        <w:t xml:space="preserve">и имеет сертификат </w:t>
      </w:r>
      <w:r>
        <w:rPr>
          <w:rFonts w:ascii="Tahoma" w:hAnsi="Tahoma" w:cs="Tahoma"/>
          <w:color w:val="000000"/>
          <w:sz w:val="18"/>
          <w:szCs w:val="18"/>
          <w:lang w:val="en-US"/>
        </w:rPr>
        <w:t>CE</w:t>
      </w:r>
      <w:r w:rsidRPr="00B017D6">
        <w:rPr>
          <w:rFonts w:ascii="Tahoma" w:hAnsi="Tahoma" w:cs="Tahoma"/>
          <w:color w:val="000000"/>
          <w:sz w:val="18"/>
          <w:szCs w:val="18"/>
        </w:rPr>
        <w:t>.</w:t>
      </w:r>
    </w:p>
    <w:p w:rsidR="004F04E4" w:rsidRDefault="004F04E4" w:rsidP="004F04E4">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Система управления качеством </w:t>
      </w:r>
      <w:r>
        <w:rPr>
          <w:rFonts w:ascii="Tahoma" w:hAnsi="Tahoma" w:cs="Tahoma"/>
          <w:color w:val="000000"/>
          <w:sz w:val="18"/>
          <w:szCs w:val="18"/>
          <w:lang w:val="en-US"/>
        </w:rPr>
        <w:t>TOR</w:t>
      </w:r>
      <w:r w:rsidRPr="00B017D6">
        <w:rPr>
          <w:rFonts w:ascii="Tahoma" w:hAnsi="Tahoma" w:cs="Tahoma"/>
          <w:color w:val="000000"/>
          <w:sz w:val="18"/>
          <w:szCs w:val="18"/>
        </w:rPr>
        <w:t xml:space="preserve"> </w:t>
      </w:r>
      <w:r>
        <w:rPr>
          <w:rFonts w:ascii="Tahoma" w:hAnsi="Tahoma" w:cs="Tahoma"/>
          <w:color w:val="000000"/>
          <w:sz w:val="18"/>
          <w:szCs w:val="18"/>
          <w:lang w:val="en-US"/>
        </w:rPr>
        <w:t>industries</w:t>
      </w:r>
      <w:r w:rsidRPr="00B017D6">
        <w:rPr>
          <w:rFonts w:ascii="Tahoma" w:hAnsi="Tahoma" w:cs="Tahoma"/>
          <w:color w:val="000000"/>
          <w:sz w:val="18"/>
          <w:szCs w:val="18"/>
        </w:rPr>
        <w:t xml:space="preserve"> </w:t>
      </w:r>
      <w:r>
        <w:rPr>
          <w:rFonts w:ascii="Tahoma" w:hAnsi="Tahoma" w:cs="Tahoma"/>
          <w:color w:val="000000"/>
          <w:sz w:val="18"/>
          <w:szCs w:val="18"/>
        </w:rPr>
        <w:t xml:space="preserve">контролирует каждый этап производства в независимости от географического расположения площадки. Большинство наших производственных площадок сертифицированы по стандарту </w:t>
      </w:r>
      <w:r>
        <w:rPr>
          <w:rFonts w:ascii="Tahoma" w:hAnsi="Tahoma" w:cs="Tahoma"/>
          <w:color w:val="000000"/>
          <w:sz w:val="18"/>
          <w:szCs w:val="18"/>
          <w:lang w:val="en-US"/>
        </w:rPr>
        <w:t>ISO</w:t>
      </w:r>
      <w:r>
        <w:rPr>
          <w:rFonts w:ascii="Tahoma" w:hAnsi="Tahoma" w:cs="Tahoma"/>
          <w:color w:val="000000"/>
          <w:sz w:val="18"/>
          <w:szCs w:val="18"/>
        </w:rPr>
        <w:t xml:space="preserve"> 9001:2008.</w:t>
      </w:r>
    </w:p>
    <w:p w:rsidR="004F04E4" w:rsidRDefault="004F04E4" w:rsidP="004F04E4">
      <w:pPr>
        <w:spacing w:line="240" w:lineRule="auto"/>
        <w:ind w:firstLine="567"/>
        <w:jc w:val="both"/>
        <w:rPr>
          <w:rFonts w:ascii="Tahoma" w:hAnsi="Tahoma" w:cs="Tahoma"/>
          <w:color w:val="000000"/>
          <w:sz w:val="18"/>
          <w:szCs w:val="18"/>
        </w:rPr>
      </w:pPr>
      <w:r>
        <w:rPr>
          <w:rFonts w:ascii="Tahoma" w:hAnsi="Tahoma" w:cs="Tahoma"/>
          <w:color w:val="000000"/>
          <w:sz w:val="18"/>
          <w:szCs w:val="18"/>
        </w:rPr>
        <w:t>Всю необходимую документацию на продукцию можно получить, обратившись в филиал или к представителю/дилеру в вашем регионе/стране.</w:t>
      </w:r>
    </w:p>
    <w:p w:rsidR="004F04E4" w:rsidRDefault="004F04E4" w:rsidP="004F04E4">
      <w:pPr>
        <w:spacing w:line="240" w:lineRule="auto"/>
        <w:ind w:firstLine="567"/>
        <w:jc w:val="both"/>
        <w:rPr>
          <w:rFonts w:ascii="Tahoma" w:hAnsi="Tahoma" w:cs="Tahoma"/>
          <w:color w:val="000000"/>
          <w:sz w:val="18"/>
          <w:szCs w:val="18"/>
        </w:rPr>
      </w:pPr>
      <w:r w:rsidRPr="00DE2953">
        <w:rPr>
          <w:rFonts w:ascii="Tahoma" w:hAnsi="Tahoma" w:cs="Tahoma"/>
          <w:color w:val="000000"/>
          <w:sz w:val="18"/>
          <w:szCs w:val="18"/>
        </w:rPr>
        <w:t>Га</w:t>
      </w:r>
      <w:r>
        <w:rPr>
          <w:rFonts w:ascii="Tahoma" w:hAnsi="Tahoma" w:cs="Tahoma"/>
          <w:color w:val="000000"/>
          <w:sz w:val="18"/>
          <w:szCs w:val="18"/>
        </w:rPr>
        <w:t>рантийный срок устанавливается 12</w:t>
      </w:r>
      <w:r w:rsidRPr="00DE2953">
        <w:rPr>
          <w:rFonts w:ascii="Tahoma" w:hAnsi="Tahoma" w:cs="Tahoma"/>
          <w:color w:val="000000"/>
          <w:sz w:val="18"/>
          <w:szCs w:val="18"/>
        </w:rPr>
        <w:t xml:space="preserve"> месяцев со дня </w:t>
      </w:r>
      <w:r w:rsidRPr="00B05F5A">
        <w:rPr>
          <w:rFonts w:ascii="Tahoma" w:hAnsi="Tahoma" w:cs="Tahoma"/>
          <w:sz w:val="18"/>
          <w:szCs w:val="18"/>
        </w:rPr>
        <w:t>продажи конечному потребителю</w:t>
      </w:r>
      <w:r w:rsidRPr="00DE2953">
        <w:rPr>
          <w:rFonts w:ascii="Tahoma" w:hAnsi="Tahoma" w:cs="Tahoma"/>
          <w:color w:val="000000"/>
          <w:sz w:val="18"/>
          <w:szCs w:val="18"/>
        </w:rPr>
        <w:t xml:space="preserve">, но не более 30 месяцев со дня изготовления. </w:t>
      </w:r>
    </w:p>
    <w:p w:rsidR="004F04E4" w:rsidRPr="00E94B8F" w:rsidRDefault="004F04E4" w:rsidP="004F04E4">
      <w:pPr>
        <w:spacing w:after="0"/>
        <w:jc w:val="center"/>
        <w:rPr>
          <w:rFonts w:ascii="Tahoma" w:eastAsia="Times New Roman" w:hAnsi="Tahoma" w:cs="Tahoma"/>
          <w:b/>
          <w:sz w:val="18"/>
          <w:szCs w:val="18"/>
          <w:lang w:eastAsia="ru-RU"/>
        </w:rPr>
      </w:pPr>
      <w:r w:rsidRPr="00E94B8F">
        <w:rPr>
          <w:rFonts w:ascii="Tahoma" w:eastAsia="Times New Roman" w:hAnsi="Tahoma" w:cs="Tahoma"/>
          <w:b/>
          <w:sz w:val="18"/>
          <w:szCs w:val="18"/>
          <w:lang w:eastAsia="ru-RU"/>
        </w:rPr>
        <w:t>ГАРАНТИИ НЕ РАСПРОСТРАНЯЮТСЯ НА:</w:t>
      </w:r>
    </w:p>
    <w:p w:rsidR="004F04E4" w:rsidRPr="00E94B8F" w:rsidRDefault="004F04E4" w:rsidP="004F04E4">
      <w:pPr>
        <w:numPr>
          <w:ilvl w:val="0"/>
          <w:numId w:val="20"/>
        </w:numPr>
        <w:tabs>
          <w:tab w:val="clear" w:pos="720"/>
          <w:tab w:val="num" w:pos="360"/>
        </w:tabs>
        <w:spacing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Детали, подверженные рабочему и другим видам естественного износа, а также на неисправности оборудования, вызванные этими видами износа.</w:t>
      </w:r>
    </w:p>
    <w:p w:rsidR="004F04E4" w:rsidRPr="00E94B8F" w:rsidRDefault="004F04E4" w:rsidP="004F04E4">
      <w:pPr>
        <w:numPr>
          <w:ilvl w:val="0"/>
          <w:numId w:val="20"/>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Неисправности оборудования, вызванные несоблюдением инструкций по эксплуатации или произошедшие вследствие использования оборудования не по назначению, во время использования при ненормативных условиях окружающей среды, ненадлежащих производственных условий, в следствие перегрузок или недостаточного, ненадлежащего технического обслуживания или ухода.</w:t>
      </w:r>
    </w:p>
    <w:p w:rsidR="004F04E4" w:rsidRPr="00E94B8F" w:rsidRDefault="004F04E4" w:rsidP="004F04E4">
      <w:pPr>
        <w:numPr>
          <w:ilvl w:val="0"/>
          <w:numId w:val="20"/>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При использовании оборудования, относящегося к бытовому классу, в условиях высокой интенсивности работ и тяжелых нагрузок.</w:t>
      </w:r>
    </w:p>
    <w:p w:rsidR="004F04E4" w:rsidRPr="00E94B8F" w:rsidRDefault="00052159" w:rsidP="004F04E4">
      <w:pPr>
        <w:numPr>
          <w:ilvl w:val="0"/>
          <w:numId w:val="20"/>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Pr>
          <w:rFonts w:ascii="Tahoma" w:hAnsi="Tahoma" w:cs="Tahoma"/>
          <w:noProof/>
          <w:sz w:val="18"/>
          <w:szCs w:val="18"/>
          <w:lang w:eastAsia="ru-RU"/>
        </w:rPr>
        <w:drawing>
          <wp:anchor distT="0" distB="0" distL="114300" distR="114300" simplePos="0" relativeHeight="251693056" behindDoc="0" locked="0" layoutInCell="1" allowOverlap="1" wp14:anchorId="7E5326A6" wp14:editId="56FEA2AB">
            <wp:simplePos x="0" y="0"/>
            <wp:positionH relativeFrom="margin">
              <wp:align>left</wp:align>
            </wp:positionH>
            <wp:positionV relativeFrom="paragraph">
              <wp:posOffset>12159</wp:posOffset>
            </wp:positionV>
            <wp:extent cx="584200" cy="519430"/>
            <wp:effectExtent l="0" t="0" r="6350" b="0"/>
            <wp:wrapNone/>
            <wp:docPr id="86" name="Рисунок 86"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8420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4E4" w:rsidRPr="00E94B8F">
        <w:rPr>
          <w:rFonts w:ascii="Tahoma" w:eastAsia="Times New Roman" w:hAnsi="Tahoma" w:cs="Tahoma"/>
          <w:sz w:val="18"/>
          <w:szCs w:val="18"/>
          <w:lang w:eastAsia="ru-RU"/>
        </w:rPr>
        <w:t>На профилактическое и техническое обслуживание оборудования, например, смазку, промывку</w:t>
      </w:r>
      <w:r w:rsidR="004F04E4">
        <w:rPr>
          <w:rFonts w:ascii="Tahoma" w:eastAsia="Times New Roman" w:hAnsi="Tahoma" w:cs="Tahoma"/>
          <w:sz w:val="18"/>
          <w:szCs w:val="18"/>
          <w:lang w:eastAsia="ru-RU"/>
        </w:rPr>
        <w:t>, замену масла</w:t>
      </w:r>
      <w:r w:rsidR="004F04E4" w:rsidRPr="00E94B8F">
        <w:rPr>
          <w:rFonts w:ascii="Tahoma" w:eastAsia="Times New Roman" w:hAnsi="Tahoma" w:cs="Tahoma"/>
          <w:sz w:val="18"/>
          <w:szCs w:val="18"/>
          <w:lang w:eastAsia="ru-RU"/>
        </w:rPr>
        <w:t>.</w:t>
      </w:r>
    </w:p>
    <w:p w:rsidR="004F04E4" w:rsidRPr="00E94B8F" w:rsidRDefault="004F04E4" w:rsidP="004F04E4">
      <w:pPr>
        <w:numPr>
          <w:ilvl w:val="0"/>
          <w:numId w:val="20"/>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На механические пов</w:t>
      </w:r>
      <w:r>
        <w:rPr>
          <w:rFonts w:ascii="Tahoma" w:eastAsia="Times New Roman" w:hAnsi="Tahoma" w:cs="Tahoma"/>
          <w:sz w:val="18"/>
          <w:szCs w:val="18"/>
          <w:lang w:eastAsia="ru-RU"/>
        </w:rPr>
        <w:t>реждения (трещины, сколы и т.д.</w:t>
      </w:r>
      <w:r w:rsidRPr="00E94B8F">
        <w:rPr>
          <w:rFonts w:ascii="Tahoma" w:eastAsia="Times New Roman" w:hAnsi="Tahoma" w:cs="Tahoma"/>
          <w:sz w:val="18"/>
          <w:szCs w:val="18"/>
          <w:lang w:eastAsia="ru-RU"/>
        </w:rPr>
        <w:t>) и повреждения, вызванные воздействием агрессивных сред, высокой влажности и высоких температур, попаданием инородных предметов в вентиляционные отверстия электрооборудования, а также повреждения, наступившие в следствие неправильного хранения и коррозии металлических частей.</w:t>
      </w:r>
    </w:p>
    <w:p w:rsidR="004F04E4" w:rsidRPr="00E94B8F" w:rsidRDefault="004F04E4" w:rsidP="004F04E4">
      <w:pPr>
        <w:numPr>
          <w:ilvl w:val="0"/>
          <w:numId w:val="20"/>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Оборудование, в конструкцию которого были внесены изменения или дополнения.</w:t>
      </w:r>
    </w:p>
    <w:p w:rsidR="004F04E4" w:rsidRDefault="004F04E4" w:rsidP="004F04E4">
      <w:pPr>
        <w:spacing w:after="0" w:line="240" w:lineRule="auto"/>
        <w:ind w:firstLine="567"/>
        <w:jc w:val="both"/>
        <w:rPr>
          <w:rFonts w:ascii="Tahoma" w:hAnsi="Tahoma" w:cs="Tahoma"/>
          <w:color w:val="000000"/>
          <w:sz w:val="18"/>
          <w:szCs w:val="18"/>
        </w:rPr>
      </w:pPr>
      <w:r w:rsidRPr="00DE2953">
        <w:rPr>
          <w:rFonts w:ascii="Tahoma" w:hAnsi="Tahoma" w:cs="Tahoma"/>
          <w:color w:val="000000"/>
          <w:sz w:val="18"/>
          <w:szCs w:val="18"/>
        </w:rPr>
        <w:t xml:space="preserve">В целях определения причин отказа и/или характера повреждений изделия производиться техническая экспертиза сроком 10 рабочих дней. По результатам экспертизы принимается решение о замене/ремонте изделия. При этом изделие принимается на экспертизу только при наличии паспорта с отметкой о дате продажи и штампом организации-продавца. </w:t>
      </w:r>
    </w:p>
    <w:p w:rsidR="004F04E4" w:rsidRDefault="004F04E4" w:rsidP="004F04E4">
      <w:pPr>
        <w:spacing w:line="240" w:lineRule="auto"/>
        <w:ind w:firstLine="567"/>
        <w:jc w:val="both"/>
        <w:rPr>
          <w:rFonts w:ascii="Tahoma" w:hAnsi="Tahoma" w:cs="Tahoma"/>
          <w:color w:val="000000"/>
          <w:sz w:val="18"/>
          <w:szCs w:val="18"/>
        </w:rPr>
      </w:pPr>
      <w:r w:rsidRPr="00DE2953">
        <w:rPr>
          <w:rFonts w:ascii="Tahoma" w:hAnsi="Tahoma" w:cs="Tahoma"/>
          <w:color w:val="000000"/>
          <w:sz w:val="18"/>
          <w:szCs w:val="18"/>
        </w:rPr>
        <w:t>Срок консервации 3 года.</w:t>
      </w:r>
    </w:p>
    <w:p w:rsidR="004F04E4" w:rsidRPr="009A52B8" w:rsidRDefault="004F04E4" w:rsidP="004F04E4">
      <w:pPr>
        <w:spacing w:after="0" w:line="240" w:lineRule="auto"/>
        <w:jc w:val="both"/>
        <w:rPr>
          <w:rFonts w:ascii="Tahoma" w:hAnsi="Tahoma" w:cs="Tahoma"/>
          <w:b/>
          <w:color w:val="000000"/>
          <w:sz w:val="18"/>
          <w:szCs w:val="18"/>
        </w:rPr>
      </w:pPr>
      <w:r w:rsidRPr="009A52B8">
        <w:rPr>
          <w:rFonts w:ascii="Tahoma" w:hAnsi="Tahoma" w:cs="Tahoma"/>
          <w:b/>
          <w:color w:val="000000"/>
          <w:sz w:val="18"/>
          <w:szCs w:val="18"/>
        </w:rPr>
        <w:t>Порядок подачи рекламаций:</w:t>
      </w:r>
    </w:p>
    <w:p w:rsidR="004F04E4" w:rsidRPr="00D8382B" w:rsidRDefault="004F04E4" w:rsidP="004F04E4">
      <w:pPr>
        <w:pStyle w:val="a3"/>
        <w:numPr>
          <w:ilvl w:val="0"/>
          <w:numId w:val="21"/>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Гарантийные рекламации принимаются в течение гарантийного срока. Для этого запросите у организации, в которой вы приобрели оборудование, бланк для рекламации и инструкцию по подаче рекламации. </w:t>
      </w:r>
    </w:p>
    <w:p w:rsidR="004F04E4" w:rsidRPr="00D8382B" w:rsidRDefault="004F04E4" w:rsidP="004F04E4">
      <w:pPr>
        <w:pStyle w:val="a3"/>
        <w:numPr>
          <w:ilvl w:val="0"/>
          <w:numId w:val="21"/>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В случае действия расширенной гарантии, к рекламации следует приложить гарантийный сертификат расширенной гарантии. </w:t>
      </w:r>
    </w:p>
    <w:p w:rsidR="004F04E4" w:rsidRPr="00D8382B" w:rsidRDefault="004F04E4" w:rsidP="004F04E4">
      <w:pPr>
        <w:pStyle w:val="a3"/>
        <w:numPr>
          <w:ilvl w:val="0"/>
          <w:numId w:val="21"/>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Оборудование, отосланное дилеру или в сервисный центр в частично или полностью разобранном виде, под действие гарантии не подпадает. Все риски по пересылке оборудования дилеру или в сервисный центр несет владелец оборудования. </w:t>
      </w:r>
    </w:p>
    <w:p w:rsidR="004F04E4" w:rsidRPr="00D8382B" w:rsidRDefault="004F04E4" w:rsidP="004F04E4">
      <w:pPr>
        <w:pStyle w:val="a3"/>
        <w:numPr>
          <w:ilvl w:val="0"/>
          <w:numId w:val="21"/>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Другие претензии, кроме права на бесплатное устранение недостатков оборудования, под действие гарантии не подпадают. </w:t>
      </w:r>
    </w:p>
    <w:p w:rsidR="004F04E4" w:rsidRPr="00D8382B" w:rsidRDefault="004F04E4" w:rsidP="004F04E4">
      <w:pPr>
        <w:pStyle w:val="a3"/>
        <w:numPr>
          <w:ilvl w:val="0"/>
          <w:numId w:val="21"/>
        </w:numPr>
        <w:spacing w:line="240" w:lineRule="auto"/>
        <w:ind w:left="1134" w:firstLine="0"/>
        <w:jc w:val="both"/>
        <w:rPr>
          <w:rFonts w:ascii="Tahoma" w:hAnsi="Tahoma" w:cs="Tahoma"/>
          <w:color w:val="000000"/>
          <w:sz w:val="18"/>
          <w:szCs w:val="18"/>
        </w:rPr>
      </w:pPr>
      <w:r w:rsidRPr="00D8382B">
        <w:rPr>
          <w:rFonts w:ascii="Tahoma" w:eastAsia="Times New Roman" w:hAnsi="Tahoma" w:cs="Tahoma"/>
          <w:sz w:val="18"/>
          <w:szCs w:val="18"/>
          <w:lang w:eastAsia="ru-RU"/>
        </w:rPr>
        <w:t>После гарантийного ремонта на условиях расширенной гарантии</w:t>
      </w:r>
      <w:r>
        <w:rPr>
          <w:rFonts w:ascii="Tahoma" w:eastAsia="Times New Roman" w:hAnsi="Tahoma" w:cs="Tahoma"/>
          <w:sz w:val="18"/>
          <w:szCs w:val="18"/>
          <w:lang w:eastAsia="ru-RU"/>
        </w:rPr>
        <w:t>,</w:t>
      </w:r>
      <w:r w:rsidRPr="00D8382B">
        <w:rPr>
          <w:rFonts w:ascii="Tahoma" w:eastAsia="Times New Roman" w:hAnsi="Tahoma" w:cs="Tahoma"/>
          <w:sz w:val="18"/>
          <w:szCs w:val="18"/>
          <w:lang w:eastAsia="ru-RU"/>
        </w:rPr>
        <w:t xml:space="preserve"> срок расширенной гарантии оборудования не продлевается и не возобновляется.</w:t>
      </w:r>
    </w:p>
    <w:p w:rsidR="00E379C6" w:rsidRDefault="00E379C6" w:rsidP="00E478C0">
      <w:pPr>
        <w:ind w:firstLine="567"/>
        <w:jc w:val="center"/>
        <w:rPr>
          <w:rFonts w:ascii="Tahoma" w:hAnsi="Tahoma" w:cs="Tahoma"/>
          <w:b/>
          <w:color w:val="000000"/>
          <w:sz w:val="18"/>
          <w:szCs w:val="18"/>
        </w:rPr>
      </w:pPr>
    </w:p>
    <w:p w:rsidR="004F04E4" w:rsidRDefault="004F04E4" w:rsidP="00E478C0">
      <w:pPr>
        <w:ind w:firstLine="567"/>
        <w:jc w:val="center"/>
        <w:rPr>
          <w:rFonts w:ascii="Tahoma" w:hAnsi="Tahoma" w:cs="Tahoma"/>
          <w:b/>
          <w:color w:val="000000"/>
          <w:sz w:val="18"/>
          <w:szCs w:val="18"/>
        </w:rPr>
      </w:pPr>
    </w:p>
    <w:p w:rsidR="004F04E4" w:rsidRDefault="004F04E4" w:rsidP="00E478C0">
      <w:pPr>
        <w:ind w:firstLine="567"/>
        <w:jc w:val="center"/>
        <w:rPr>
          <w:rFonts w:ascii="Tahoma" w:hAnsi="Tahoma" w:cs="Tahoma"/>
          <w:b/>
          <w:color w:val="000000"/>
          <w:sz w:val="18"/>
          <w:szCs w:val="18"/>
        </w:rPr>
      </w:pPr>
    </w:p>
    <w:p w:rsidR="004F04E4" w:rsidRDefault="004F04E4" w:rsidP="00E478C0">
      <w:pPr>
        <w:ind w:firstLine="567"/>
        <w:jc w:val="center"/>
        <w:rPr>
          <w:rFonts w:ascii="Tahoma" w:hAnsi="Tahoma" w:cs="Tahoma"/>
          <w:b/>
          <w:color w:val="000000"/>
          <w:sz w:val="18"/>
          <w:szCs w:val="18"/>
        </w:rPr>
      </w:pPr>
    </w:p>
    <w:p w:rsidR="004F04E4" w:rsidRDefault="004F04E4" w:rsidP="00E478C0">
      <w:pPr>
        <w:ind w:firstLine="567"/>
        <w:jc w:val="center"/>
        <w:rPr>
          <w:rFonts w:ascii="Tahoma" w:hAnsi="Tahoma" w:cs="Tahoma"/>
          <w:b/>
          <w:color w:val="000000"/>
          <w:sz w:val="18"/>
          <w:szCs w:val="18"/>
        </w:rPr>
      </w:pPr>
    </w:p>
    <w:p w:rsidR="00E379C6" w:rsidRDefault="00E379C6" w:rsidP="00E478C0">
      <w:pPr>
        <w:ind w:firstLine="567"/>
        <w:jc w:val="center"/>
        <w:rPr>
          <w:rFonts w:ascii="Tahoma" w:hAnsi="Tahoma" w:cs="Tahoma"/>
          <w:b/>
          <w:color w:val="000000"/>
          <w:sz w:val="18"/>
          <w:szCs w:val="18"/>
        </w:rPr>
      </w:pPr>
    </w:p>
    <w:p w:rsidR="00384628" w:rsidRDefault="00384628" w:rsidP="00E478C0">
      <w:pPr>
        <w:ind w:firstLine="567"/>
        <w:jc w:val="center"/>
        <w:rPr>
          <w:rFonts w:ascii="Tahoma" w:hAnsi="Tahoma" w:cs="Tahoma"/>
          <w:b/>
          <w:color w:val="000000"/>
          <w:sz w:val="18"/>
          <w:szCs w:val="18"/>
        </w:rPr>
      </w:pPr>
    </w:p>
    <w:p w:rsidR="00384628" w:rsidRDefault="0038462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6D4C78" w:rsidRDefault="006D4C78" w:rsidP="00E478C0">
      <w:pPr>
        <w:ind w:firstLine="567"/>
        <w:jc w:val="center"/>
        <w:rPr>
          <w:rFonts w:ascii="Tahoma" w:hAnsi="Tahoma" w:cs="Tahoma"/>
          <w:b/>
          <w:color w:val="000000"/>
          <w:sz w:val="18"/>
          <w:szCs w:val="18"/>
        </w:rPr>
      </w:pPr>
    </w:p>
    <w:p w:rsidR="00E478C0" w:rsidRPr="00E478C0" w:rsidRDefault="00E478C0" w:rsidP="00E478C0">
      <w:pPr>
        <w:ind w:firstLine="567"/>
        <w:jc w:val="center"/>
        <w:rPr>
          <w:rFonts w:ascii="Tahoma" w:hAnsi="Tahoma" w:cs="Tahoma"/>
          <w:b/>
          <w:color w:val="000000"/>
          <w:sz w:val="18"/>
          <w:szCs w:val="18"/>
        </w:rPr>
      </w:pPr>
      <w:r w:rsidRPr="00E478C0">
        <w:rPr>
          <w:rFonts w:ascii="Tahoma" w:hAnsi="Tahoma" w:cs="Tahoma"/>
          <w:b/>
          <w:color w:val="000000"/>
          <w:sz w:val="18"/>
          <w:szCs w:val="18"/>
        </w:rPr>
        <w:lastRenderedPageBreak/>
        <w:t>Отметки о периодических проверках и ремонте.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4935"/>
        <w:gridCol w:w="4591"/>
      </w:tblGrid>
      <w:tr w:rsidR="001E57F8" w:rsidRPr="00E47F49" w:rsidTr="00E42F65">
        <w:tc>
          <w:tcPr>
            <w:tcW w:w="643" w:type="pct"/>
            <w:shd w:val="pct15" w:color="auto" w:fill="auto"/>
            <w:vAlign w:val="center"/>
          </w:tcPr>
          <w:p w:rsidR="001E57F8" w:rsidRPr="00E47F49" w:rsidRDefault="001E57F8" w:rsidP="00E42F65">
            <w:pPr>
              <w:spacing w:after="0"/>
              <w:jc w:val="center"/>
              <w:rPr>
                <w:rFonts w:ascii="Tahoma" w:hAnsi="Tahoma" w:cs="Tahoma"/>
                <w:b/>
                <w:sz w:val="18"/>
                <w:szCs w:val="18"/>
              </w:rPr>
            </w:pPr>
            <w:r w:rsidRPr="00E47F49">
              <w:rPr>
                <w:rFonts w:ascii="Tahoma" w:hAnsi="Tahoma" w:cs="Tahoma"/>
                <w:b/>
                <w:sz w:val="18"/>
                <w:szCs w:val="18"/>
              </w:rPr>
              <w:t>Дата</w:t>
            </w:r>
          </w:p>
        </w:tc>
        <w:tc>
          <w:tcPr>
            <w:tcW w:w="2257" w:type="pct"/>
            <w:shd w:val="pct15" w:color="auto" w:fill="auto"/>
            <w:vAlign w:val="center"/>
          </w:tcPr>
          <w:p w:rsidR="001E57F8" w:rsidRPr="00E47F49" w:rsidRDefault="001E57F8" w:rsidP="00521504">
            <w:pPr>
              <w:spacing w:after="0"/>
              <w:jc w:val="center"/>
              <w:rPr>
                <w:rFonts w:ascii="Tahoma" w:hAnsi="Tahoma" w:cs="Tahoma"/>
                <w:b/>
                <w:sz w:val="18"/>
                <w:szCs w:val="18"/>
              </w:rPr>
            </w:pPr>
            <w:r>
              <w:rPr>
                <w:rFonts w:ascii="Tahoma" w:hAnsi="Tahoma" w:cs="Tahoma"/>
                <w:b/>
                <w:sz w:val="18"/>
                <w:szCs w:val="18"/>
              </w:rPr>
              <w:t xml:space="preserve">Сведения о проверке или ремонте </w:t>
            </w:r>
            <w:r w:rsidR="00521504">
              <w:rPr>
                <w:rFonts w:ascii="Tahoma" w:hAnsi="Tahoma" w:cs="Tahoma"/>
                <w:b/>
                <w:sz w:val="18"/>
                <w:szCs w:val="18"/>
              </w:rPr>
              <w:t>оборудования</w:t>
            </w:r>
          </w:p>
        </w:tc>
        <w:tc>
          <w:tcPr>
            <w:tcW w:w="2100" w:type="pct"/>
            <w:shd w:val="pct15" w:color="auto" w:fill="auto"/>
            <w:vAlign w:val="center"/>
          </w:tcPr>
          <w:p w:rsidR="001E57F8" w:rsidRPr="00E47F49" w:rsidRDefault="001E57F8" w:rsidP="00E42F65">
            <w:pPr>
              <w:pStyle w:val="a5"/>
              <w:tabs>
                <w:tab w:val="clear" w:pos="4677"/>
                <w:tab w:val="clear" w:pos="9355"/>
              </w:tabs>
              <w:jc w:val="center"/>
              <w:rPr>
                <w:rFonts w:ascii="Tahoma" w:hAnsi="Tahoma" w:cs="Tahoma"/>
                <w:b/>
                <w:bCs/>
                <w:sz w:val="18"/>
                <w:szCs w:val="18"/>
              </w:rPr>
            </w:pPr>
            <w:r w:rsidRPr="00E47F49">
              <w:rPr>
                <w:rFonts w:ascii="Tahoma" w:hAnsi="Tahoma" w:cs="Tahoma"/>
                <w:b/>
                <w:bCs/>
                <w:sz w:val="18"/>
                <w:szCs w:val="18"/>
              </w:rPr>
              <w:t xml:space="preserve">Подпись </w:t>
            </w:r>
            <w:r>
              <w:rPr>
                <w:rFonts w:ascii="Tahoma" w:hAnsi="Tahoma" w:cs="Tahoma"/>
                <w:b/>
                <w:bCs/>
                <w:sz w:val="18"/>
                <w:szCs w:val="18"/>
              </w:rPr>
              <w:t>ответственного лица</w:t>
            </w: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21504">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21504">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0C7A10" w:rsidRPr="00E47F49" w:rsidTr="00521504">
        <w:trPr>
          <w:trHeight w:val="567"/>
        </w:trPr>
        <w:tc>
          <w:tcPr>
            <w:tcW w:w="643" w:type="pct"/>
          </w:tcPr>
          <w:p w:rsidR="000C7A10" w:rsidRPr="00E47F49" w:rsidRDefault="000C7A10" w:rsidP="00582E27">
            <w:pPr>
              <w:ind w:firstLine="567"/>
              <w:rPr>
                <w:rFonts w:ascii="Tahoma" w:hAnsi="Tahoma" w:cs="Tahoma"/>
                <w:b/>
                <w:sz w:val="18"/>
                <w:szCs w:val="18"/>
              </w:rPr>
            </w:pPr>
          </w:p>
        </w:tc>
        <w:tc>
          <w:tcPr>
            <w:tcW w:w="2257" w:type="pct"/>
          </w:tcPr>
          <w:p w:rsidR="000C7A10" w:rsidRPr="00E47F49" w:rsidRDefault="000C7A10" w:rsidP="00582E27">
            <w:pPr>
              <w:ind w:firstLine="567"/>
              <w:rPr>
                <w:rFonts w:ascii="Tahoma" w:hAnsi="Tahoma" w:cs="Tahoma"/>
                <w:b/>
                <w:sz w:val="18"/>
                <w:szCs w:val="18"/>
              </w:rPr>
            </w:pPr>
          </w:p>
        </w:tc>
        <w:tc>
          <w:tcPr>
            <w:tcW w:w="2100" w:type="pct"/>
          </w:tcPr>
          <w:p w:rsidR="000C7A10" w:rsidRPr="00E47F49" w:rsidRDefault="000C7A10" w:rsidP="00582E27">
            <w:pPr>
              <w:ind w:firstLine="567"/>
              <w:rPr>
                <w:rFonts w:ascii="Tahoma" w:hAnsi="Tahoma" w:cs="Tahoma"/>
                <w:b/>
                <w:sz w:val="18"/>
                <w:szCs w:val="18"/>
              </w:rPr>
            </w:pPr>
          </w:p>
        </w:tc>
      </w:tr>
      <w:tr w:rsidR="000C7A10" w:rsidRPr="00E47F49" w:rsidTr="00521504">
        <w:trPr>
          <w:trHeight w:val="567"/>
        </w:trPr>
        <w:tc>
          <w:tcPr>
            <w:tcW w:w="643" w:type="pct"/>
          </w:tcPr>
          <w:p w:rsidR="000C7A10" w:rsidRPr="00E47F49" w:rsidRDefault="000C7A10" w:rsidP="00582E27">
            <w:pPr>
              <w:ind w:firstLine="567"/>
              <w:rPr>
                <w:rFonts w:ascii="Tahoma" w:hAnsi="Tahoma" w:cs="Tahoma"/>
                <w:b/>
                <w:sz w:val="18"/>
                <w:szCs w:val="18"/>
              </w:rPr>
            </w:pPr>
          </w:p>
        </w:tc>
        <w:tc>
          <w:tcPr>
            <w:tcW w:w="2257" w:type="pct"/>
          </w:tcPr>
          <w:p w:rsidR="000C7A10" w:rsidRPr="00E47F49" w:rsidRDefault="000C7A10" w:rsidP="00582E27">
            <w:pPr>
              <w:ind w:firstLine="567"/>
              <w:rPr>
                <w:rFonts w:ascii="Tahoma" w:hAnsi="Tahoma" w:cs="Tahoma"/>
                <w:b/>
                <w:sz w:val="18"/>
                <w:szCs w:val="18"/>
              </w:rPr>
            </w:pPr>
          </w:p>
        </w:tc>
        <w:tc>
          <w:tcPr>
            <w:tcW w:w="2100" w:type="pct"/>
          </w:tcPr>
          <w:p w:rsidR="000C7A10" w:rsidRPr="00E47F49" w:rsidRDefault="000C7A10" w:rsidP="00582E27">
            <w:pPr>
              <w:ind w:firstLine="567"/>
              <w:rPr>
                <w:rFonts w:ascii="Tahoma" w:hAnsi="Tahoma" w:cs="Tahoma"/>
                <w:b/>
                <w:sz w:val="18"/>
                <w:szCs w:val="18"/>
              </w:rPr>
            </w:pPr>
          </w:p>
        </w:tc>
      </w:tr>
      <w:tr w:rsidR="000C7A10" w:rsidRPr="00E47F49" w:rsidTr="00521504">
        <w:trPr>
          <w:trHeight w:val="567"/>
        </w:trPr>
        <w:tc>
          <w:tcPr>
            <w:tcW w:w="643" w:type="pct"/>
          </w:tcPr>
          <w:p w:rsidR="000C7A10" w:rsidRPr="00E47F49" w:rsidRDefault="000C7A10" w:rsidP="00582E27">
            <w:pPr>
              <w:ind w:firstLine="567"/>
              <w:rPr>
                <w:rFonts w:ascii="Tahoma" w:hAnsi="Tahoma" w:cs="Tahoma"/>
                <w:b/>
                <w:sz w:val="18"/>
                <w:szCs w:val="18"/>
              </w:rPr>
            </w:pPr>
          </w:p>
        </w:tc>
        <w:tc>
          <w:tcPr>
            <w:tcW w:w="2257" w:type="pct"/>
          </w:tcPr>
          <w:p w:rsidR="000C7A10" w:rsidRPr="00E47F49" w:rsidRDefault="000C7A10" w:rsidP="00582E27">
            <w:pPr>
              <w:ind w:firstLine="567"/>
              <w:rPr>
                <w:rFonts w:ascii="Tahoma" w:hAnsi="Tahoma" w:cs="Tahoma"/>
                <w:b/>
                <w:sz w:val="18"/>
                <w:szCs w:val="18"/>
              </w:rPr>
            </w:pPr>
          </w:p>
        </w:tc>
        <w:tc>
          <w:tcPr>
            <w:tcW w:w="2100" w:type="pct"/>
          </w:tcPr>
          <w:p w:rsidR="000C7A10" w:rsidRPr="00E47F49" w:rsidRDefault="000C7A10" w:rsidP="00582E27">
            <w:pPr>
              <w:ind w:firstLine="567"/>
              <w:rPr>
                <w:rFonts w:ascii="Tahoma" w:hAnsi="Tahoma" w:cs="Tahoma"/>
                <w:b/>
                <w:sz w:val="18"/>
                <w:szCs w:val="18"/>
              </w:rPr>
            </w:pPr>
          </w:p>
        </w:tc>
      </w:tr>
      <w:tr w:rsidR="00114E75" w:rsidRPr="00E47F49" w:rsidTr="00521504">
        <w:trPr>
          <w:trHeight w:val="567"/>
        </w:trPr>
        <w:tc>
          <w:tcPr>
            <w:tcW w:w="643" w:type="pct"/>
          </w:tcPr>
          <w:p w:rsidR="00114E75" w:rsidRPr="00E47F49" w:rsidRDefault="00114E75" w:rsidP="00582E27">
            <w:pPr>
              <w:ind w:firstLine="567"/>
              <w:rPr>
                <w:rFonts w:ascii="Tahoma" w:hAnsi="Tahoma" w:cs="Tahoma"/>
                <w:b/>
                <w:sz w:val="18"/>
                <w:szCs w:val="18"/>
              </w:rPr>
            </w:pPr>
          </w:p>
        </w:tc>
        <w:tc>
          <w:tcPr>
            <w:tcW w:w="2257" w:type="pct"/>
          </w:tcPr>
          <w:p w:rsidR="00114E75" w:rsidRPr="00E47F49" w:rsidRDefault="00114E75" w:rsidP="00582E27">
            <w:pPr>
              <w:ind w:firstLine="567"/>
              <w:rPr>
                <w:rFonts w:ascii="Tahoma" w:hAnsi="Tahoma" w:cs="Tahoma"/>
                <w:b/>
                <w:sz w:val="18"/>
                <w:szCs w:val="18"/>
              </w:rPr>
            </w:pPr>
          </w:p>
        </w:tc>
        <w:tc>
          <w:tcPr>
            <w:tcW w:w="2100" w:type="pct"/>
          </w:tcPr>
          <w:p w:rsidR="00114E75" w:rsidRPr="00E47F49" w:rsidRDefault="00114E75" w:rsidP="00582E27">
            <w:pPr>
              <w:ind w:firstLine="567"/>
              <w:rPr>
                <w:rFonts w:ascii="Tahoma" w:hAnsi="Tahoma" w:cs="Tahoma"/>
                <w:b/>
                <w:sz w:val="18"/>
                <w:szCs w:val="18"/>
              </w:rPr>
            </w:pPr>
          </w:p>
        </w:tc>
      </w:tr>
      <w:tr w:rsidR="00521504" w:rsidRPr="00E47F49" w:rsidTr="00521504">
        <w:trPr>
          <w:trHeight w:val="567"/>
        </w:trPr>
        <w:tc>
          <w:tcPr>
            <w:tcW w:w="643" w:type="pct"/>
          </w:tcPr>
          <w:p w:rsidR="00521504" w:rsidRPr="00E47F49" w:rsidRDefault="00521504" w:rsidP="00582E27">
            <w:pPr>
              <w:ind w:firstLine="567"/>
              <w:rPr>
                <w:rFonts w:ascii="Tahoma" w:hAnsi="Tahoma" w:cs="Tahoma"/>
                <w:b/>
                <w:sz w:val="18"/>
                <w:szCs w:val="18"/>
              </w:rPr>
            </w:pPr>
          </w:p>
        </w:tc>
        <w:tc>
          <w:tcPr>
            <w:tcW w:w="2257" w:type="pct"/>
          </w:tcPr>
          <w:p w:rsidR="00521504" w:rsidRPr="00E47F49" w:rsidRDefault="00521504" w:rsidP="00582E27">
            <w:pPr>
              <w:ind w:firstLine="567"/>
              <w:rPr>
                <w:rFonts w:ascii="Tahoma" w:hAnsi="Tahoma" w:cs="Tahoma"/>
                <w:b/>
                <w:sz w:val="18"/>
                <w:szCs w:val="18"/>
              </w:rPr>
            </w:pPr>
          </w:p>
        </w:tc>
        <w:tc>
          <w:tcPr>
            <w:tcW w:w="2100" w:type="pct"/>
          </w:tcPr>
          <w:p w:rsidR="00521504" w:rsidRPr="00E47F49" w:rsidRDefault="00521504" w:rsidP="00582E27">
            <w:pPr>
              <w:ind w:firstLine="567"/>
              <w:rPr>
                <w:rFonts w:ascii="Tahoma" w:hAnsi="Tahoma" w:cs="Tahoma"/>
                <w:b/>
                <w:sz w:val="18"/>
                <w:szCs w:val="18"/>
              </w:rPr>
            </w:pPr>
          </w:p>
        </w:tc>
      </w:tr>
      <w:tr w:rsidR="00521504" w:rsidRPr="00E47F49" w:rsidTr="00521504">
        <w:trPr>
          <w:trHeight w:val="567"/>
        </w:trPr>
        <w:tc>
          <w:tcPr>
            <w:tcW w:w="643" w:type="pct"/>
          </w:tcPr>
          <w:p w:rsidR="00521504" w:rsidRPr="00E47F49" w:rsidRDefault="00521504" w:rsidP="00582E27">
            <w:pPr>
              <w:ind w:firstLine="567"/>
              <w:rPr>
                <w:rFonts w:ascii="Tahoma" w:hAnsi="Tahoma" w:cs="Tahoma"/>
                <w:b/>
                <w:sz w:val="18"/>
                <w:szCs w:val="18"/>
              </w:rPr>
            </w:pPr>
          </w:p>
        </w:tc>
        <w:tc>
          <w:tcPr>
            <w:tcW w:w="2257" w:type="pct"/>
          </w:tcPr>
          <w:p w:rsidR="00521504" w:rsidRPr="00E47F49" w:rsidRDefault="00521504" w:rsidP="00582E27">
            <w:pPr>
              <w:ind w:firstLine="567"/>
              <w:rPr>
                <w:rFonts w:ascii="Tahoma" w:hAnsi="Tahoma" w:cs="Tahoma"/>
                <w:b/>
                <w:sz w:val="18"/>
                <w:szCs w:val="18"/>
              </w:rPr>
            </w:pPr>
          </w:p>
        </w:tc>
        <w:tc>
          <w:tcPr>
            <w:tcW w:w="2100" w:type="pct"/>
          </w:tcPr>
          <w:p w:rsidR="00521504" w:rsidRPr="00E47F49" w:rsidRDefault="00521504" w:rsidP="00582E27">
            <w:pPr>
              <w:ind w:firstLine="567"/>
              <w:rPr>
                <w:rFonts w:ascii="Tahoma" w:hAnsi="Tahoma" w:cs="Tahoma"/>
                <w:b/>
                <w:sz w:val="18"/>
                <w:szCs w:val="18"/>
              </w:rPr>
            </w:pPr>
          </w:p>
        </w:tc>
      </w:tr>
      <w:tr w:rsidR="00521504" w:rsidRPr="00E47F49" w:rsidTr="00521504">
        <w:trPr>
          <w:trHeight w:val="567"/>
        </w:trPr>
        <w:tc>
          <w:tcPr>
            <w:tcW w:w="643" w:type="pct"/>
          </w:tcPr>
          <w:p w:rsidR="00521504" w:rsidRPr="00E47F49" w:rsidRDefault="00521504" w:rsidP="00582E27">
            <w:pPr>
              <w:ind w:firstLine="567"/>
              <w:rPr>
                <w:rFonts w:ascii="Tahoma" w:hAnsi="Tahoma" w:cs="Tahoma"/>
                <w:b/>
                <w:sz w:val="18"/>
                <w:szCs w:val="18"/>
              </w:rPr>
            </w:pPr>
          </w:p>
        </w:tc>
        <w:tc>
          <w:tcPr>
            <w:tcW w:w="2257" w:type="pct"/>
          </w:tcPr>
          <w:p w:rsidR="00521504" w:rsidRPr="00E47F49" w:rsidRDefault="00521504" w:rsidP="00582E27">
            <w:pPr>
              <w:ind w:firstLine="567"/>
              <w:rPr>
                <w:rFonts w:ascii="Tahoma" w:hAnsi="Tahoma" w:cs="Tahoma"/>
                <w:b/>
                <w:sz w:val="18"/>
                <w:szCs w:val="18"/>
              </w:rPr>
            </w:pPr>
          </w:p>
        </w:tc>
        <w:tc>
          <w:tcPr>
            <w:tcW w:w="2100" w:type="pct"/>
          </w:tcPr>
          <w:p w:rsidR="00521504" w:rsidRPr="00E47F49" w:rsidRDefault="00521504" w:rsidP="00582E27">
            <w:pPr>
              <w:ind w:firstLine="567"/>
              <w:rPr>
                <w:rFonts w:ascii="Tahoma" w:hAnsi="Tahoma" w:cs="Tahoma"/>
                <w:b/>
                <w:sz w:val="18"/>
                <w:szCs w:val="18"/>
              </w:rPr>
            </w:pPr>
          </w:p>
        </w:tc>
      </w:tr>
      <w:tr w:rsidR="00521504" w:rsidRPr="00E47F49" w:rsidTr="00521504">
        <w:trPr>
          <w:trHeight w:val="567"/>
        </w:trPr>
        <w:tc>
          <w:tcPr>
            <w:tcW w:w="643" w:type="pct"/>
          </w:tcPr>
          <w:p w:rsidR="00521504" w:rsidRPr="00E47F49" w:rsidRDefault="00521504" w:rsidP="00582E27">
            <w:pPr>
              <w:ind w:firstLine="567"/>
              <w:rPr>
                <w:rFonts w:ascii="Tahoma" w:hAnsi="Tahoma" w:cs="Tahoma"/>
                <w:b/>
                <w:sz w:val="18"/>
                <w:szCs w:val="18"/>
              </w:rPr>
            </w:pPr>
          </w:p>
        </w:tc>
        <w:tc>
          <w:tcPr>
            <w:tcW w:w="2257" w:type="pct"/>
          </w:tcPr>
          <w:p w:rsidR="00521504" w:rsidRPr="00E47F49" w:rsidRDefault="00521504" w:rsidP="00582E27">
            <w:pPr>
              <w:ind w:firstLine="567"/>
              <w:rPr>
                <w:rFonts w:ascii="Tahoma" w:hAnsi="Tahoma" w:cs="Tahoma"/>
                <w:b/>
                <w:sz w:val="18"/>
                <w:szCs w:val="18"/>
              </w:rPr>
            </w:pPr>
          </w:p>
        </w:tc>
        <w:tc>
          <w:tcPr>
            <w:tcW w:w="2100" w:type="pct"/>
          </w:tcPr>
          <w:p w:rsidR="00521504" w:rsidRPr="00E47F49" w:rsidRDefault="00521504" w:rsidP="00582E27">
            <w:pPr>
              <w:ind w:firstLine="567"/>
              <w:rPr>
                <w:rFonts w:ascii="Tahoma" w:hAnsi="Tahoma" w:cs="Tahoma"/>
                <w:b/>
                <w:sz w:val="18"/>
                <w:szCs w:val="18"/>
              </w:rPr>
            </w:pPr>
          </w:p>
        </w:tc>
      </w:tr>
    </w:tbl>
    <w:p w:rsidR="00E478C0" w:rsidRPr="005D4131" w:rsidRDefault="00E478C0" w:rsidP="00A07F76">
      <w:pPr>
        <w:jc w:val="both"/>
        <w:rPr>
          <w:rFonts w:ascii="Tahoma" w:hAnsi="Tahoma" w:cs="Tahoma"/>
          <w:sz w:val="18"/>
          <w:szCs w:val="18"/>
        </w:rPr>
      </w:pPr>
    </w:p>
    <w:sectPr w:rsidR="00E478C0" w:rsidRPr="005D4131" w:rsidSect="00F040D0">
      <w:footerReference w:type="default" r:id="rId17"/>
      <w:type w:val="continuous"/>
      <w:pgSz w:w="11906" w:h="16838"/>
      <w:pgMar w:top="397" w:right="397" w:bottom="39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79" w:rsidRDefault="00B80D79" w:rsidP="001D1E25">
      <w:pPr>
        <w:spacing w:after="0" w:line="240" w:lineRule="auto"/>
      </w:pPr>
      <w:r>
        <w:separator/>
      </w:r>
    </w:p>
  </w:endnote>
  <w:endnote w:type="continuationSeparator" w:id="0">
    <w:p w:rsidR="00B80D79" w:rsidRDefault="00B80D79" w:rsidP="001D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utiger LT 45 Light">
    <w:altName w:val="Times New Roman"/>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axlineCyrLF-Medium">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91095"/>
      <w:docPartObj>
        <w:docPartGallery w:val="Page Numbers (Bottom of Page)"/>
        <w:docPartUnique/>
      </w:docPartObj>
    </w:sdtPr>
    <w:sdtEndPr>
      <w:rPr>
        <w:rFonts w:ascii="Tahoma" w:hAnsi="Tahoma" w:cs="Tahoma"/>
        <w:sz w:val="18"/>
        <w:szCs w:val="18"/>
      </w:rPr>
    </w:sdtEndPr>
    <w:sdtContent>
      <w:p w:rsidR="001D1E25" w:rsidRPr="001D1E25" w:rsidRDefault="001D1E25">
        <w:pPr>
          <w:pStyle w:val="a5"/>
          <w:jc w:val="center"/>
          <w:rPr>
            <w:rFonts w:ascii="Tahoma" w:hAnsi="Tahoma" w:cs="Tahoma"/>
            <w:sz w:val="18"/>
            <w:szCs w:val="18"/>
          </w:rPr>
        </w:pPr>
        <w:r w:rsidRPr="001D1E25">
          <w:rPr>
            <w:rFonts w:ascii="Tahoma" w:hAnsi="Tahoma" w:cs="Tahoma"/>
            <w:sz w:val="18"/>
            <w:szCs w:val="18"/>
          </w:rPr>
          <w:fldChar w:fldCharType="begin"/>
        </w:r>
        <w:r w:rsidRPr="001D1E25">
          <w:rPr>
            <w:rFonts w:ascii="Tahoma" w:hAnsi="Tahoma" w:cs="Tahoma"/>
            <w:sz w:val="18"/>
            <w:szCs w:val="18"/>
          </w:rPr>
          <w:instrText>PAGE   \* MERGEFORMAT</w:instrText>
        </w:r>
        <w:r w:rsidRPr="001D1E25">
          <w:rPr>
            <w:rFonts w:ascii="Tahoma" w:hAnsi="Tahoma" w:cs="Tahoma"/>
            <w:sz w:val="18"/>
            <w:szCs w:val="18"/>
          </w:rPr>
          <w:fldChar w:fldCharType="separate"/>
        </w:r>
        <w:r w:rsidR="001A3BA4">
          <w:rPr>
            <w:rFonts w:ascii="Tahoma" w:hAnsi="Tahoma" w:cs="Tahoma"/>
            <w:noProof/>
            <w:sz w:val="18"/>
            <w:szCs w:val="18"/>
          </w:rPr>
          <w:t>8</w:t>
        </w:r>
        <w:r w:rsidRPr="001D1E25">
          <w:rPr>
            <w:rFonts w:ascii="Tahoma" w:hAnsi="Tahoma" w:cs="Tahoma"/>
            <w:sz w:val="18"/>
            <w:szCs w:val="18"/>
          </w:rPr>
          <w:fldChar w:fldCharType="end"/>
        </w:r>
      </w:p>
    </w:sdtContent>
  </w:sdt>
  <w:p w:rsidR="001D1E25" w:rsidRDefault="001D1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79" w:rsidRDefault="00B80D79" w:rsidP="001D1E25">
      <w:pPr>
        <w:spacing w:after="0" w:line="240" w:lineRule="auto"/>
      </w:pPr>
      <w:r>
        <w:separator/>
      </w:r>
    </w:p>
  </w:footnote>
  <w:footnote w:type="continuationSeparator" w:id="0">
    <w:p w:rsidR="00B80D79" w:rsidRDefault="00B80D79" w:rsidP="001D1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space"/>
      <w:lvlText w:val="%1."/>
      <w:lvlJc w:val="left"/>
    </w:lvl>
  </w:abstractNum>
  <w:abstractNum w:abstractNumId="1" w15:restartNumberingAfterBreak="0">
    <w:nsid w:val="0000000B"/>
    <w:multiLevelType w:val="singleLevel"/>
    <w:tmpl w:val="0000000B"/>
    <w:lvl w:ilvl="0">
      <w:start w:val="1"/>
      <w:numFmt w:val="decimal"/>
      <w:suff w:val="space"/>
      <w:lvlText w:val="%1."/>
      <w:lvlJc w:val="left"/>
    </w:lvl>
  </w:abstractNum>
  <w:abstractNum w:abstractNumId="2" w15:restartNumberingAfterBreak="0">
    <w:nsid w:val="0000000D"/>
    <w:multiLevelType w:val="singleLevel"/>
    <w:tmpl w:val="0000000D"/>
    <w:lvl w:ilvl="0">
      <w:start w:val="1"/>
      <w:numFmt w:val="decimal"/>
      <w:suff w:val="space"/>
      <w:lvlText w:val="%1."/>
      <w:lvlJc w:val="left"/>
    </w:lvl>
  </w:abstractNum>
  <w:abstractNum w:abstractNumId="3" w15:restartNumberingAfterBreak="0">
    <w:nsid w:val="0000000E"/>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0000000F"/>
    <w:multiLevelType w:val="singleLevel"/>
    <w:tmpl w:val="0000000F"/>
    <w:lvl w:ilvl="0">
      <w:start w:val="1"/>
      <w:numFmt w:val="decimal"/>
      <w:suff w:val="space"/>
      <w:lvlText w:val="%1."/>
      <w:lvlJc w:val="left"/>
    </w:lvl>
  </w:abstractNum>
  <w:abstractNum w:abstractNumId="5" w15:restartNumberingAfterBreak="0">
    <w:nsid w:val="00000010"/>
    <w:multiLevelType w:val="singleLevel"/>
    <w:tmpl w:val="00000010"/>
    <w:lvl w:ilvl="0">
      <w:start w:val="1"/>
      <w:numFmt w:val="decimal"/>
      <w:suff w:val="space"/>
      <w:lvlText w:val="%1."/>
      <w:lvlJc w:val="left"/>
    </w:lvl>
  </w:abstractNum>
  <w:abstractNum w:abstractNumId="6" w15:restartNumberingAfterBreak="0">
    <w:nsid w:val="00000011"/>
    <w:multiLevelType w:val="singleLevel"/>
    <w:tmpl w:val="00000011"/>
    <w:lvl w:ilvl="0">
      <w:start w:val="1"/>
      <w:numFmt w:val="decimal"/>
      <w:suff w:val="space"/>
      <w:lvlText w:val="%1."/>
      <w:lvlJc w:val="left"/>
    </w:lvl>
  </w:abstractNum>
  <w:abstractNum w:abstractNumId="7" w15:restartNumberingAfterBreak="0">
    <w:nsid w:val="013617EA"/>
    <w:multiLevelType w:val="hybridMultilevel"/>
    <w:tmpl w:val="2A82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BB4F9C"/>
    <w:multiLevelType w:val="hybridMultilevel"/>
    <w:tmpl w:val="BCD49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791004"/>
    <w:multiLevelType w:val="hybridMultilevel"/>
    <w:tmpl w:val="185608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D219B7"/>
    <w:multiLevelType w:val="hybridMultilevel"/>
    <w:tmpl w:val="6E90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5F4EFB"/>
    <w:multiLevelType w:val="multilevel"/>
    <w:tmpl w:val="7C8C92AA"/>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BF77867"/>
    <w:multiLevelType w:val="hybridMultilevel"/>
    <w:tmpl w:val="0122DDB4"/>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572E9B"/>
    <w:multiLevelType w:val="hybridMultilevel"/>
    <w:tmpl w:val="3D26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206B"/>
    <w:multiLevelType w:val="hybridMultilevel"/>
    <w:tmpl w:val="E5465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400EBF"/>
    <w:multiLevelType w:val="multilevel"/>
    <w:tmpl w:val="DEA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16B3F"/>
    <w:multiLevelType w:val="hybridMultilevel"/>
    <w:tmpl w:val="C418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53EA9"/>
    <w:multiLevelType w:val="hybridMultilevel"/>
    <w:tmpl w:val="4F84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9F27D3"/>
    <w:multiLevelType w:val="hybridMultilevel"/>
    <w:tmpl w:val="222EA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807863"/>
    <w:multiLevelType w:val="hybridMultilevel"/>
    <w:tmpl w:val="99864A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19350C"/>
    <w:multiLevelType w:val="hybridMultilevel"/>
    <w:tmpl w:val="B2922E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3D5735F"/>
    <w:multiLevelType w:val="hybridMultilevel"/>
    <w:tmpl w:val="DBD4DB10"/>
    <w:lvl w:ilvl="0" w:tplc="DD1E812C">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449E15B1"/>
    <w:multiLevelType w:val="hybridMultilevel"/>
    <w:tmpl w:val="A01E3D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475C5693"/>
    <w:multiLevelType w:val="multilevel"/>
    <w:tmpl w:val="ED84A1F2"/>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7FE1EFA"/>
    <w:multiLevelType w:val="hybridMultilevel"/>
    <w:tmpl w:val="1BEA3EEA"/>
    <w:lvl w:ilvl="0" w:tplc="0DD26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0C1D07"/>
    <w:multiLevelType w:val="hybridMultilevel"/>
    <w:tmpl w:val="062C01C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875B0"/>
    <w:multiLevelType w:val="hybridMultilevel"/>
    <w:tmpl w:val="41CA60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87BD2"/>
    <w:multiLevelType w:val="hybridMultilevel"/>
    <w:tmpl w:val="4782A07C"/>
    <w:lvl w:ilvl="0" w:tplc="AC9C65B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233DCE"/>
    <w:multiLevelType w:val="hybridMultilevel"/>
    <w:tmpl w:val="AC70C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25A0631"/>
    <w:multiLevelType w:val="multilevel"/>
    <w:tmpl w:val="5FB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63C8B"/>
    <w:multiLevelType w:val="hybridMultilevel"/>
    <w:tmpl w:val="DE8AE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5D06779"/>
    <w:multiLevelType w:val="hybridMultilevel"/>
    <w:tmpl w:val="2A18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BD6774"/>
    <w:multiLevelType w:val="hybridMultilevel"/>
    <w:tmpl w:val="2DE2AA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A036BD8"/>
    <w:multiLevelType w:val="multilevel"/>
    <w:tmpl w:val="4B788F44"/>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CF31868"/>
    <w:multiLevelType w:val="singleLevel"/>
    <w:tmpl w:val="F636FCEA"/>
    <w:lvl w:ilvl="0">
      <w:start w:val="1"/>
      <w:numFmt w:val="decimal"/>
      <w:lvlText w:val="(%1)"/>
      <w:lvlJc w:val="left"/>
      <w:pPr>
        <w:tabs>
          <w:tab w:val="num" w:pos="644"/>
        </w:tabs>
        <w:ind w:left="644" w:hanging="360"/>
      </w:pPr>
      <w:rPr>
        <w:rFonts w:hint="default"/>
      </w:rPr>
    </w:lvl>
  </w:abstractNum>
  <w:abstractNum w:abstractNumId="35" w15:restartNumberingAfterBreak="0">
    <w:nsid w:val="5F44769B"/>
    <w:multiLevelType w:val="hybridMultilevel"/>
    <w:tmpl w:val="E084AC34"/>
    <w:lvl w:ilvl="0" w:tplc="0DD26F7A">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36D1A4C"/>
    <w:multiLevelType w:val="hybridMultilevel"/>
    <w:tmpl w:val="1CBA73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3B96F5D"/>
    <w:multiLevelType w:val="hybridMultilevel"/>
    <w:tmpl w:val="447EE1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8D066E"/>
    <w:multiLevelType w:val="multilevel"/>
    <w:tmpl w:val="4088F728"/>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7013BC3"/>
    <w:multiLevelType w:val="hybridMultilevel"/>
    <w:tmpl w:val="98FC61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8BC2009"/>
    <w:multiLevelType w:val="hybridMultilevel"/>
    <w:tmpl w:val="71484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8F11593"/>
    <w:multiLevelType w:val="multilevel"/>
    <w:tmpl w:val="DBA279E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7E5E"/>
    <w:multiLevelType w:val="multilevel"/>
    <w:tmpl w:val="BCCA4BD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B0C3F6F"/>
    <w:multiLevelType w:val="hybridMultilevel"/>
    <w:tmpl w:val="98A21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861F1C"/>
    <w:multiLevelType w:val="hybridMultilevel"/>
    <w:tmpl w:val="527CB0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2"/>
  </w:num>
  <w:num w:numId="2">
    <w:abstractNumId w:val="37"/>
  </w:num>
  <w:num w:numId="3">
    <w:abstractNumId w:val="33"/>
  </w:num>
  <w:num w:numId="4">
    <w:abstractNumId w:val="44"/>
  </w:num>
  <w:num w:numId="5">
    <w:abstractNumId w:val="34"/>
  </w:num>
  <w:num w:numId="6">
    <w:abstractNumId w:val="38"/>
  </w:num>
  <w:num w:numId="7">
    <w:abstractNumId w:val="42"/>
  </w:num>
  <w:num w:numId="8">
    <w:abstractNumId w:val="11"/>
  </w:num>
  <w:num w:numId="9">
    <w:abstractNumId w:val="23"/>
  </w:num>
  <w:num w:numId="10">
    <w:abstractNumId w:val="15"/>
  </w:num>
  <w:num w:numId="11">
    <w:abstractNumId w:val="41"/>
  </w:num>
  <w:num w:numId="12">
    <w:abstractNumId w:val="39"/>
  </w:num>
  <w:num w:numId="13">
    <w:abstractNumId w:val="25"/>
  </w:num>
  <w:num w:numId="14">
    <w:abstractNumId w:val="12"/>
  </w:num>
  <w:num w:numId="15">
    <w:abstractNumId w:val="19"/>
  </w:num>
  <w:num w:numId="16">
    <w:abstractNumId w:val="13"/>
  </w:num>
  <w:num w:numId="17">
    <w:abstractNumId w:val="18"/>
  </w:num>
  <w:num w:numId="18">
    <w:abstractNumId w:val="40"/>
  </w:num>
  <w:num w:numId="19">
    <w:abstractNumId w:val="17"/>
  </w:num>
  <w:num w:numId="20">
    <w:abstractNumId w:val="29"/>
  </w:num>
  <w:num w:numId="21">
    <w:abstractNumId w:val="7"/>
  </w:num>
  <w:num w:numId="22">
    <w:abstractNumId w:val="16"/>
  </w:num>
  <w:num w:numId="23">
    <w:abstractNumId w:val="27"/>
  </w:num>
  <w:num w:numId="24">
    <w:abstractNumId w:val="20"/>
  </w:num>
  <w:num w:numId="25">
    <w:abstractNumId w:val="9"/>
  </w:num>
  <w:num w:numId="26">
    <w:abstractNumId w:val="26"/>
  </w:num>
  <w:num w:numId="27">
    <w:abstractNumId w:val="24"/>
  </w:num>
  <w:num w:numId="28">
    <w:abstractNumId w:val="35"/>
  </w:num>
  <w:num w:numId="29">
    <w:abstractNumId w:val="36"/>
  </w:num>
  <w:num w:numId="30">
    <w:abstractNumId w:val="31"/>
  </w:num>
  <w:num w:numId="31">
    <w:abstractNumId w:val="3"/>
  </w:num>
  <w:num w:numId="32">
    <w:abstractNumId w:val="0"/>
  </w:num>
  <w:num w:numId="33">
    <w:abstractNumId w:val="2"/>
  </w:num>
  <w:num w:numId="34">
    <w:abstractNumId w:val="5"/>
  </w:num>
  <w:num w:numId="35">
    <w:abstractNumId w:val="28"/>
  </w:num>
  <w:num w:numId="36">
    <w:abstractNumId w:val="10"/>
  </w:num>
  <w:num w:numId="37">
    <w:abstractNumId w:val="43"/>
  </w:num>
  <w:num w:numId="38">
    <w:abstractNumId w:val="4"/>
  </w:num>
  <w:num w:numId="39">
    <w:abstractNumId w:val="6"/>
  </w:num>
  <w:num w:numId="40">
    <w:abstractNumId w:val="1"/>
  </w:num>
  <w:num w:numId="41">
    <w:abstractNumId w:val="8"/>
  </w:num>
  <w:num w:numId="42">
    <w:abstractNumId w:val="14"/>
  </w:num>
  <w:num w:numId="43">
    <w:abstractNumId w:val="32"/>
  </w:num>
  <w:num w:numId="44">
    <w:abstractNumId w:val="3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15"/>
    <w:rsid w:val="00007ADB"/>
    <w:rsid w:val="000118F3"/>
    <w:rsid w:val="00016640"/>
    <w:rsid w:val="00016E90"/>
    <w:rsid w:val="00025F40"/>
    <w:rsid w:val="00052159"/>
    <w:rsid w:val="0007303C"/>
    <w:rsid w:val="00077998"/>
    <w:rsid w:val="00085EB2"/>
    <w:rsid w:val="000905FD"/>
    <w:rsid w:val="00092D0D"/>
    <w:rsid w:val="00093A86"/>
    <w:rsid w:val="000B015C"/>
    <w:rsid w:val="000B1D01"/>
    <w:rsid w:val="000C6655"/>
    <w:rsid w:val="000C7A10"/>
    <w:rsid w:val="000F3AD5"/>
    <w:rsid w:val="00114E75"/>
    <w:rsid w:val="00132C4A"/>
    <w:rsid w:val="0016606A"/>
    <w:rsid w:val="00167224"/>
    <w:rsid w:val="001725F1"/>
    <w:rsid w:val="001843EB"/>
    <w:rsid w:val="001A309C"/>
    <w:rsid w:val="001A3BA4"/>
    <w:rsid w:val="001B184D"/>
    <w:rsid w:val="001B22B8"/>
    <w:rsid w:val="001B447E"/>
    <w:rsid w:val="001C226F"/>
    <w:rsid w:val="001D1E25"/>
    <w:rsid w:val="001D78A3"/>
    <w:rsid w:val="001E2318"/>
    <w:rsid w:val="001E4699"/>
    <w:rsid w:val="001E57F8"/>
    <w:rsid w:val="001F0FDB"/>
    <w:rsid w:val="001F5507"/>
    <w:rsid w:val="0020295C"/>
    <w:rsid w:val="00211B94"/>
    <w:rsid w:val="00243051"/>
    <w:rsid w:val="002509FD"/>
    <w:rsid w:val="00295B0A"/>
    <w:rsid w:val="002A45DA"/>
    <w:rsid w:val="002A79AE"/>
    <w:rsid w:val="002E6881"/>
    <w:rsid w:val="002F6214"/>
    <w:rsid w:val="003060F8"/>
    <w:rsid w:val="003106DF"/>
    <w:rsid w:val="00317832"/>
    <w:rsid w:val="0035153F"/>
    <w:rsid w:val="003745B5"/>
    <w:rsid w:val="0038073B"/>
    <w:rsid w:val="00382DE6"/>
    <w:rsid w:val="00384628"/>
    <w:rsid w:val="003A11A7"/>
    <w:rsid w:val="003D6148"/>
    <w:rsid w:val="003E3D67"/>
    <w:rsid w:val="003F5609"/>
    <w:rsid w:val="004438E2"/>
    <w:rsid w:val="00456514"/>
    <w:rsid w:val="004602DA"/>
    <w:rsid w:val="004612BC"/>
    <w:rsid w:val="00464386"/>
    <w:rsid w:val="004708D9"/>
    <w:rsid w:val="004A1AB4"/>
    <w:rsid w:val="004B3E17"/>
    <w:rsid w:val="004C169A"/>
    <w:rsid w:val="004C67C0"/>
    <w:rsid w:val="004C6D75"/>
    <w:rsid w:val="004D38D6"/>
    <w:rsid w:val="004E597C"/>
    <w:rsid w:val="004E5F0B"/>
    <w:rsid w:val="004F01E2"/>
    <w:rsid w:val="004F04E4"/>
    <w:rsid w:val="0050618C"/>
    <w:rsid w:val="0052014C"/>
    <w:rsid w:val="00520435"/>
    <w:rsid w:val="00521504"/>
    <w:rsid w:val="0054725B"/>
    <w:rsid w:val="00560199"/>
    <w:rsid w:val="005829F5"/>
    <w:rsid w:val="00595818"/>
    <w:rsid w:val="005A1F52"/>
    <w:rsid w:val="005A35A9"/>
    <w:rsid w:val="005A57C7"/>
    <w:rsid w:val="005A6F1B"/>
    <w:rsid w:val="005C48BC"/>
    <w:rsid w:val="005D4131"/>
    <w:rsid w:val="00613432"/>
    <w:rsid w:val="00615E4F"/>
    <w:rsid w:val="00617320"/>
    <w:rsid w:val="00624D01"/>
    <w:rsid w:val="00651EE4"/>
    <w:rsid w:val="00654AAA"/>
    <w:rsid w:val="0065746C"/>
    <w:rsid w:val="00673A09"/>
    <w:rsid w:val="0068527D"/>
    <w:rsid w:val="00694E53"/>
    <w:rsid w:val="006B46A7"/>
    <w:rsid w:val="006C5BD4"/>
    <w:rsid w:val="006D4C78"/>
    <w:rsid w:val="006E0720"/>
    <w:rsid w:val="006F7EB3"/>
    <w:rsid w:val="007162BE"/>
    <w:rsid w:val="0073432C"/>
    <w:rsid w:val="007365DA"/>
    <w:rsid w:val="00741518"/>
    <w:rsid w:val="007536F4"/>
    <w:rsid w:val="0076371A"/>
    <w:rsid w:val="0078575C"/>
    <w:rsid w:val="00790A1D"/>
    <w:rsid w:val="00794E86"/>
    <w:rsid w:val="007B0428"/>
    <w:rsid w:val="007F05E0"/>
    <w:rsid w:val="007F335E"/>
    <w:rsid w:val="00805CEF"/>
    <w:rsid w:val="00851496"/>
    <w:rsid w:val="00897BA4"/>
    <w:rsid w:val="008A1ABE"/>
    <w:rsid w:val="008D2041"/>
    <w:rsid w:val="008E34BB"/>
    <w:rsid w:val="008E4E9B"/>
    <w:rsid w:val="00903BE8"/>
    <w:rsid w:val="00903F13"/>
    <w:rsid w:val="0092589A"/>
    <w:rsid w:val="00957199"/>
    <w:rsid w:val="0097542F"/>
    <w:rsid w:val="00995A4F"/>
    <w:rsid w:val="009C5D91"/>
    <w:rsid w:val="009D5809"/>
    <w:rsid w:val="009E35FC"/>
    <w:rsid w:val="009F020F"/>
    <w:rsid w:val="00A07F76"/>
    <w:rsid w:val="00A1245D"/>
    <w:rsid w:val="00A21D8C"/>
    <w:rsid w:val="00A222CF"/>
    <w:rsid w:val="00A377D7"/>
    <w:rsid w:val="00A510B4"/>
    <w:rsid w:val="00A5334E"/>
    <w:rsid w:val="00A57072"/>
    <w:rsid w:val="00A70943"/>
    <w:rsid w:val="00A77FA5"/>
    <w:rsid w:val="00A91E26"/>
    <w:rsid w:val="00A95B56"/>
    <w:rsid w:val="00A97588"/>
    <w:rsid w:val="00AA1458"/>
    <w:rsid w:val="00AA19E3"/>
    <w:rsid w:val="00AB020E"/>
    <w:rsid w:val="00AE77AA"/>
    <w:rsid w:val="00AF4E13"/>
    <w:rsid w:val="00B01045"/>
    <w:rsid w:val="00B07784"/>
    <w:rsid w:val="00B3094A"/>
    <w:rsid w:val="00B34D9C"/>
    <w:rsid w:val="00B54B27"/>
    <w:rsid w:val="00B6636A"/>
    <w:rsid w:val="00B667B0"/>
    <w:rsid w:val="00B80D79"/>
    <w:rsid w:val="00BA59FB"/>
    <w:rsid w:val="00BB7C26"/>
    <w:rsid w:val="00BC0AA9"/>
    <w:rsid w:val="00BC27D2"/>
    <w:rsid w:val="00BF7EEC"/>
    <w:rsid w:val="00C370D1"/>
    <w:rsid w:val="00C45191"/>
    <w:rsid w:val="00C65796"/>
    <w:rsid w:val="00C825C4"/>
    <w:rsid w:val="00C943DF"/>
    <w:rsid w:val="00CB2B6C"/>
    <w:rsid w:val="00CD1662"/>
    <w:rsid w:val="00CF7A4A"/>
    <w:rsid w:val="00D01297"/>
    <w:rsid w:val="00D351C9"/>
    <w:rsid w:val="00D50BA9"/>
    <w:rsid w:val="00D5183A"/>
    <w:rsid w:val="00D628E4"/>
    <w:rsid w:val="00D6599D"/>
    <w:rsid w:val="00D77901"/>
    <w:rsid w:val="00D80F0A"/>
    <w:rsid w:val="00D84959"/>
    <w:rsid w:val="00DA1824"/>
    <w:rsid w:val="00DC5894"/>
    <w:rsid w:val="00DF5B70"/>
    <w:rsid w:val="00E00923"/>
    <w:rsid w:val="00E05CC0"/>
    <w:rsid w:val="00E11710"/>
    <w:rsid w:val="00E26E64"/>
    <w:rsid w:val="00E379C6"/>
    <w:rsid w:val="00E478C0"/>
    <w:rsid w:val="00E52941"/>
    <w:rsid w:val="00E53361"/>
    <w:rsid w:val="00E55FBC"/>
    <w:rsid w:val="00E932E4"/>
    <w:rsid w:val="00EA4FE6"/>
    <w:rsid w:val="00EB461C"/>
    <w:rsid w:val="00ED0ED5"/>
    <w:rsid w:val="00ED2818"/>
    <w:rsid w:val="00EE5F9D"/>
    <w:rsid w:val="00F038B4"/>
    <w:rsid w:val="00F040D0"/>
    <w:rsid w:val="00F11DD8"/>
    <w:rsid w:val="00F37673"/>
    <w:rsid w:val="00F675E6"/>
    <w:rsid w:val="00F72B15"/>
    <w:rsid w:val="00F8460F"/>
    <w:rsid w:val="00F969EC"/>
    <w:rsid w:val="00FB2F41"/>
    <w:rsid w:val="00FD161E"/>
    <w:rsid w:val="00FE2F81"/>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59DD"/>
  <w15:chartTrackingRefBased/>
  <w15:docId w15:val="{082848F5-B7A4-4250-B9FE-5EB5D7C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60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1E2"/>
    <w:pPr>
      <w:ind w:left="720"/>
      <w:contextualSpacing/>
    </w:pPr>
  </w:style>
  <w:style w:type="table" w:styleId="a4">
    <w:name w:val="Table Grid"/>
    <w:basedOn w:val="a1"/>
    <w:qFormat/>
    <w:rsid w:val="004F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478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478C0"/>
    <w:rPr>
      <w:rFonts w:ascii="Times New Roman" w:eastAsia="Times New Roman" w:hAnsi="Times New Roman" w:cs="Times New Roman"/>
      <w:sz w:val="24"/>
      <w:szCs w:val="24"/>
      <w:lang w:eastAsia="ru-RU"/>
    </w:rPr>
  </w:style>
  <w:style w:type="paragraph" w:styleId="a7">
    <w:name w:val="Body Text"/>
    <w:basedOn w:val="a"/>
    <w:link w:val="a8"/>
    <w:rsid w:val="001D1E25"/>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1D1E2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D1E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E25"/>
  </w:style>
  <w:style w:type="character" w:styleId="ab">
    <w:name w:val="Strong"/>
    <w:basedOn w:val="a0"/>
    <w:uiPriority w:val="22"/>
    <w:qFormat/>
    <w:rsid w:val="0035153F"/>
    <w:rPr>
      <w:b/>
      <w:bCs/>
    </w:rPr>
  </w:style>
  <w:style w:type="character" w:customStyle="1" w:styleId="apple-converted-space">
    <w:name w:val="apple-converted-space"/>
    <w:basedOn w:val="a0"/>
    <w:rsid w:val="0035153F"/>
  </w:style>
  <w:style w:type="paragraph" w:styleId="ac">
    <w:name w:val="Normal (Web)"/>
    <w:basedOn w:val="a"/>
    <w:uiPriority w:val="99"/>
    <w:unhideWhenUsed/>
    <w:rsid w:val="00624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211B94"/>
    <w:pPr>
      <w:spacing w:after="120"/>
      <w:ind w:left="283"/>
    </w:pPr>
  </w:style>
  <w:style w:type="character" w:customStyle="1" w:styleId="ae">
    <w:name w:val="Основной текст с отступом Знак"/>
    <w:basedOn w:val="a0"/>
    <w:link w:val="ad"/>
    <w:uiPriority w:val="99"/>
    <w:semiHidden/>
    <w:rsid w:val="00211B94"/>
  </w:style>
  <w:style w:type="character" w:customStyle="1" w:styleId="10">
    <w:name w:val="Заголовок 1 Знак"/>
    <w:basedOn w:val="a0"/>
    <w:link w:val="1"/>
    <w:uiPriority w:val="9"/>
    <w:rsid w:val="0016606A"/>
    <w:rPr>
      <w:rFonts w:ascii="Times New Roman" w:eastAsia="Times New Roman" w:hAnsi="Times New Roman" w:cs="Times New Roman"/>
      <w:b/>
      <w:bCs/>
      <w:kern w:val="36"/>
      <w:sz w:val="48"/>
      <w:szCs w:val="48"/>
      <w:lang w:eastAsia="ru-RU"/>
    </w:rPr>
  </w:style>
  <w:style w:type="character" w:customStyle="1" w:styleId="FontStyle77">
    <w:name w:val="Font Style77"/>
    <w:rsid w:val="004E597C"/>
    <w:rPr>
      <w:rFonts w:ascii="Times New Roman" w:hAnsi="Times New Roman" w:cs="Times New Roman"/>
      <w:sz w:val="24"/>
      <w:szCs w:val="24"/>
    </w:rPr>
  </w:style>
  <w:style w:type="paragraph" w:customStyle="1" w:styleId="Style12">
    <w:name w:val="Style12"/>
    <w:basedOn w:val="a"/>
    <w:rsid w:val="009E35FC"/>
    <w:pPr>
      <w:widowControl w:val="0"/>
      <w:autoSpaceDE w:val="0"/>
      <w:autoSpaceDN w:val="0"/>
      <w:adjustRightInd w:val="0"/>
      <w:spacing w:after="0" w:line="300" w:lineRule="exact"/>
    </w:pPr>
    <w:rPr>
      <w:rFonts w:ascii="Arial" w:eastAsia="Times New Roman" w:hAnsi="Arial" w:cs="Times New Roman"/>
      <w:sz w:val="24"/>
      <w:szCs w:val="24"/>
      <w:lang w:eastAsia="ru-RU"/>
    </w:rPr>
  </w:style>
  <w:style w:type="paragraph" w:customStyle="1" w:styleId="Style30">
    <w:name w:val="Style30"/>
    <w:basedOn w:val="a"/>
    <w:rsid w:val="009E35FC"/>
    <w:pPr>
      <w:widowControl w:val="0"/>
      <w:autoSpaceDE w:val="0"/>
      <w:autoSpaceDN w:val="0"/>
      <w:adjustRightInd w:val="0"/>
      <w:spacing w:after="0" w:line="300" w:lineRule="exact"/>
      <w:jc w:val="both"/>
    </w:pPr>
    <w:rPr>
      <w:rFonts w:ascii="Arial" w:eastAsia="Times New Roman" w:hAnsi="Arial" w:cs="Times New Roman"/>
      <w:sz w:val="24"/>
      <w:szCs w:val="24"/>
      <w:lang w:eastAsia="ru-RU"/>
    </w:rPr>
  </w:style>
  <w:style w:type="paragraph" w:customStyle="1" w:styleId="Style5">
    <w:name w:val="Style5"/>
    <w:basedOn w:val="a"/>
    <w:rsid w:val="009E35FC"/>
    <w:pPr>
      <w:widowControl w:val="0"/>
      <w:autoSpaceDE w:val="0"/>
      <w:autoSpaceDN w:val="0"/>
      <w:adjustRightInd w:val="0"/>
      <w:spacing w:after="0" w:line="298" w:lineRule="exact"/>
      <w:ind w:hanging="360"/>
    </w:pPr>
    <w:rPr>
      <w:rFonts w:ascii="Arial" w:eastAsia="Times New Roman" w:hAnsi="Arial" w:cs="Times New Roman"/>
      <w:sz w:val="24"/>
      <w:szCs w:val="24"/>
      <w:lang w:eastAsia="ru-RU"/>
    </w:rPr>
  </w:style>
  <w:style w:type="character" w:customStyle="1" w:styleId="FontStyle61">
    <w:name w:val="Font Style61"/>
    <w:rsid w:val="009E35FC"/>
    <w:rPr>
      <w:rFonts w:ascii="Times New Roman" w:hAnsi="Times New Roman" w:cs="Times New Roman"/>
      <w:b/>
      <w:bCs/>
      <w:sz w:val="24"/>
      <w:szCs w:val="24"/>
    </w:rPr>
  </w:style>
  <w:style w:type="character" w:customStyle="1" w:styleId="FontStyle58">
    <w:name w:val="Font Style58"/>
    <w:rsid w:val="009E35FC"/>
    <w:rPr>
      <w:rFonts w:ascii="Times New Roman" w:hAnsi="Times New Roman" w:cs="Times New Roman"/>
      <w:sz w:val="24"/>
      <w:szCs w:val="24"/>
    </w:rPr>
  </w:style>
  <w:style w:type="paragraph" w:customStyle="1" w:styleId="Style10">
    <w:name w:val="Style10"/>
    <w:basedOn w:val="a"/>
    <w:rsid w:val="00E379C6"/>
    <w:pPr>
      <w:widowControl w:val="0"/>
      <w:autoSpaceDE w:val="0"/>
      <w:autoSpaceDN w:val="0"/>
      <w:adjustRightInd w:val="0"/>
      <w:spacing w:after="0" w:line="300" w:lineRule="exact"/>
      <w:ind w:firstLine="720"/>
      <w:jc w:val="both"/>
    </w:pPr>
    <w:rPr>
      <w:rFonts w:ascii="Arial" w:eastAsia="Times New Roman" w:hAnsi="Arial" w:cs="Times New Roman"/>
      <w:sz w:val="24"/>
      <w:szCs w:val="24"/>
      <w:lang w:eastAsia="ru-RU"/>
    </w:rPr>
  </w:style>
  <w:style w:type="table" w:customStyle="1" w:styleId="11">
    <w:name w:val="Сетка таблицы1"/>
    <w:basedOn w:val="a1"/>
    <w:next w:val="a4"/>
    <w:uiPriority w:val="59"/>
    <w:qFormat/>
    <w:rsid w:val="00615E4F"/>
    <w:pPr>
      <w:spacing w:after="0" w:line="240" w:lineRule="auto"/>
    </w:pPr>
    <w:rPr>
      <w:rFonts w:eastAsia="Microsoft YaHei"/>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英文样本3"/>
    <w:basedOn w:val="a"/>
    <w:link w:val="3Char"/>
    <w:qFormat/>
    <w:rsid w:val="00615E4F"/>
    <w:pPr>
      <w:adjustRightInd w:val="0"/>
      <w:snapToGrid w:val="0"/>
      <w:spacing w:beforeLines="20" w:afterLines="20" w:after="200" w:line="240" w:lineRule="auto"/>
      <w:jc w:val="center"/>
    </w:pPr>
    <w:rPr>
      <w:rFonts w:ascii="Frutiger LT 45 Light" w:eastAsia="Frutiger LT 45 Light" w:hAnsi="Frutiger LT 45 Light"/>
      <w:color w:val="040000"/>
      <w:sz w:val="17"/>
      <w:szCs w:val="15"/>
      <w:lang w:val="en-US" w:eastAsia="zh-CN"/>
    </w:rPr>
  </w:style>
  <w:style w:type="character" w:customStyle="1" w:styleId="3Char">
    <w:name w:val="英文样本3 Char"/>
    <w:basedOn w:val="a0"/>
    <w:link w:val="3"/>
    <w:qFormat/>
    <w:rsid w:val="00615E4F"/>
    <w:rPr>
      <w:rFonts w:ascii="Frutiger LT 45 Light" w:eastAsia="Frutiger LT 45 Light" w:hAnsi="Frutiger LT 45 Light"/>
      <w:color w:val="040000"/>
      <w:sz w:val="17"/>
      <w:szCs w:val="15"/>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23">
      <w:bodyDiv w:val="1"/>
      <w:marLeft w:val="0"/>
      <w:marRight w:val="0"/>
      <w:marTop w:val="0"/>
      <w:marBottom w:val="0"/>
      <w:divBdr>
        <w:top w:val="none" w:sz="0" w:space="0" w:color="auto"/>
        <w:left w:val="none" w:sz="0" w:space="0" w:color="auto"/>
        <w:bottom w:val="none" w:sz="0" w:space="0" w:color="auto"/>
        <w:right w:val="none" w:sz="0" w:space="0" w:color="auto"/>
      </w:divBdr>
    </w:div>
    <w:div w:id="548031019">
      <w:bodyDiv w:val="1"/>
      <w:marLeft w:val="0"/>
      <w:marRight w:val="0"/>
      <w:marTop w:val="0"/>
      <w:marBottom w:val="0"/>
      <w:divBdr>
        <w:top w:val="none" w:sz="0" w:space="0" w:color="auto"/>
        <w:left w:val="none" w:sz="0" w:space="0" w:color="auto"/>
        <w:bottom w:val="none" w:sz="0" w:space="0" w:color="auto"/>
        <w:right w:val="none" w:sz="0" w:space="0" w:color="auto"/>
      </w:divBdr>
    </w:div>
    <w:div w:id="780999366">
      <w:bodyDiv w:val="1"/>
      <w:marLeft w:val="0"/>
      <w:marRight w:val="0"/>
      <w:marTop w:val="0"/>
      <w:marBottom w:val="0"/>
      <w:divBdr>
        <w:top w:val="none" w:sz="0" w:space="0" w:color="auto"/>
        <w:left w:val="none" w:sz="0" w:space="0" w:color="auto"/>
        <w:bottom w:val="none" w:sz="0" w:space="0" w:color="auto"/>
        <w:right w:val="none" w:sz="0" w:space="0" w:color="auto"/>
      </w:divBdr>
    </w:div>
    <w:div w:id="920529774">
      <w:bodyDiv w:val="1"/>
      <w:marLeft w:val="0"/>
      <w:marRight w:val="0"/>
      <w:marTop w:val="0"/>
      <w:marBottom w:val="0"/>
      <w:divBdr>
        <w:top w:val="none" w:sz="0" w:space="0" w:color="auto"/>
        <w:left w:val="none" w:sz="0" w:space="0" w:color="auto"/>
        <w:bottom w:val="none" w:sz="0" w:space="0" w:color="auto"/>
        <w:right w:val="none" w:sz="0" w:space="0" w:color="auto"/>
      </w:divBdr>
    </w:div>
    <w:div w:id="926115007">
      <w:bodyDiv w:val="1"/>
      <w:marLeft w:val="0"/>
      <w:marRight w:val="0"/>
      <w:marTop w:val="0"/>
      <w:marBottom w:val="0"/>
      <w:divBdr>
        <w:top w:val="none" w:sz="0" w:space="0" w:color="auto"/>
        <w:left w:val="none" w:sz="0" w:space="0" w:color="auto"/>
        <w:bottom w:val="none" w:sz="0" w:space="0" w:color="auto"/>
        <w:right w:val="none" w:sz="0" w:space="0" w:color="auto"/>
      </w:divBdr>
    </w:div>
    <w:div w:id="1140346523">
      <w:bodyDiv w:val="1"/>
      <w:marLeft w:val="0"/>
      <w:marRight w:val="0"/>
      <w:marTop w:val="0"/>
      <w:marBottom w:val="0"/>
      <w:divBdr>
        <w:top w:val="none" w:sz="0" w:space="0" w:color="auto"/>
        <w:left w:val="none" w:sz="0" w:space="0" w:color="auto"/>
        <w:bottom w:val="none" w:sz="0" w:space="0" w:color="auto"/>
        <w:right w:val="none" w:sz="0" w:space="0" w:color="auto"/>
      </w:divBdr>
    </w:div>
    <w:div w:id="1204558940">
      <w:bodyDiv w:val="1"/>
      <w:marLeft w:val="0"/>
      <w:marRight w:val="0"/>
      <w:marTop w:val="0"/>
      <w:marBottom w:val="0"/>
      <w:divBdr>
        <w:top w:val="none" w:sz="0" w:space="0" w:color="auto"/>
        <w:left w:val="none" w:sz="0" w:space="0" w:color="auto"/>
        <w:bottom w:val="none" w:sz="0" w:space="0" w:color="auto"/>
        <w:right w:val="none" w:sz="0" w:space="0" w:color="auto"/>
      </w:divBdr>
    </w:div>
    <w:div w:id="1228569952">
      <w:bodyDiv w:val="1"/>
      <w:marLeft w:val="0"/>
      <w:marRight w:val="0"/>
      <w:marTop w:val="0"/>
      <w:marBottom w:val="0"/>
      <w:divBdr>
        <w:top w:val="none" w:sz="0" w:space="0" w:color="auto"/>
        <w:left w:val="none" w:sz="0" w:space="0" w:color="auto"/>
        <w:bottom w:val="none" w:sz="0" w:space="0" w:color="auto"/>
        <w:right w:val="none" w:sz="0" w:space="0" w:color="auto"/>
      </w:divBdr>
    </w:div>
    <w:div w:id="1246957250">
      <w:bodyDiv w:val="1"/>
      <w:marLeft w:val="0"/>
      <w:marRight w:val="0"/>
      <w:marTop w:val="0"/>
      <w:marBottom w:val="0"/>
      <w:divBdr>
        <w:top w:val="none" w:sz="0" w:space="0" w:color="auto"/>
        <w:left w:val="none" w:sz="0" w:space="0" w:color="auto"/>
        <w:bottom w:val="none" w:sz="0" w:space="0" w:color="auto"/>
        <w:right w:val="none" w:sz="0" w:space="0" w:color="auto"/>
      </w:divBdr>
    </w:div>
    <w:div w:id="1307007210">
      <w:bodyDiv w:val="1"/>
      <w:marLeft w:val="0"/>
      <w:marRight w:val="0"/>
      <w:marTop w:val="0"/>
      <w:marBottom w:val="0"/>
      <w:divBdr>
        <w:top w:val="none" w:sz="0" w:space="0" w:color="auto"/>
        <w:left w:val="none" w:sz="0" w:space="0" w:color="auto"/>
        <w:bottom w:val="none" w:sz="0" w:space="0" w:color="auto"/>
        <w:right w:val="none" w:sz="0" w:space="0" w:color="auto"/>
      </w:divBdr>
    </w:div>
    <w:div w:id="1333944629">
      <w:bodyDiv w:val="1"/>
      <w:marLeft w:val="0"/>
      <w:marRight w:val="0"/>
      <w:marTop w:val="0"/>
      <w:marBottom w:val="0"/>
      <w:divBdr>
        <w:top w:val="none" w:sz="0" w:space="0" w:color="auto"/>
        <w:left w:val="none" w:sz="0" w:space="0" w:color="auto"/>
        <w:bottom w:val="none" w:sz="0" w:space="0" w:color="auto"/>
        <w:right w:val="none" w:sz="0" w:space="0" w:color="auto"/>
      </w:divBdr>
    </w:div>
    <w:div w:id="1357581102">
      <w:bodyDiv w:val="1"/>
      <w:marLeft w:val="0"/>
      <w:marRight w:val="0"/>
      <w:marTop w:val="0"/>
      <w:marBottom w:val="0"/>
      <w:divBdr>
        <w:top w:val="none" w:sz="0" w:space="0" w:color="auto"/>
        <w:left w:val="none" w:sz="0" w:space="0" w:color="auto"/>
        <w:bottom w:val="none" w:sz="0" w:space="0" w:color="auto"/>
        <w:right w:val="none" w:sz="0" w:space="0" w:color="auto"/>
      </w:divBdr>
    </w:div>
    <w:div w:id="1433237467">
      <w:bodyDiv w:val="1"/>
      <w:marLeft w:val="0"/>
      <w:marRight w:val="0"/>
      <w:marTop w:val="0"/>
      <w:marBottom w:val="0"/>
      <w:divBdr>
        <w:top w:val="none" w:sz="0" w:space="0" w:color="auto"/>
        <w:left w:val="none" w:sz="0" w:space="0" w:color="auto"/>
        <w:bottom w:val="none" w:sz="0" w:space="0" w:color="auto"/>
        <w:right w:val="none" w:sz="0" w:space="0" w:color="auto"/>
      </w:divBdr>
    </w:div>
    <w:div w:id="1435632989">
      <w:bodyDiv w:val="1"/>
      <w:marLeft w:val="0"/>
      <w:marRight w:val="0"/>
      <w:marTop w:val="0"/>
      <w:marBottom w:val="0"/>
      <w:divBdr>
        <w:top w:val="none" w:sz="0" w:space="0" w:color="auto"/>
        <w:left w:val="none" w:sz="0" w:space="0" w:color="auto"/>
        <w:bottom w:val="none" w:sz="0" w:space="0" w:color="auto"/>
        <w:right w:val="none" w:sz="0" w:space="0" w:color="auto"/>
      </w:divBdr>
    </w:div>
    <w:div w:id="1455102956">
      <w:bodyDiv w:val="1"/>
      <w:marLeft w:val="0"/>
      <w:marRight w:val="0"/>
      <w:marTop w:val="0"/>
      <w:marBottom w:val="0"/>
      <w:divBdr>
        <w:top w:val="none" w:sz="0" w:space="0" w:color="auto"/>
        <w:left w:val="none" w:sz="0" w:space="0" w:color="auto"/>
        <w:bottom w:val="none" w:sz="0" w:space="0" w:color="auto"/>
        <w:right w:val="none" w:sz="0" w:space="0" w:color="auto"/>
      </w:divBdr>
    </w:div>
    <w:div w:id="1581867798">
      <w:bodyDiv w:val="1"/>
      <w:marLeft w:val="0"/>
      <w:marRight w:val="0"/>
      <w:marTop w:val="0"/>
      <w:marBottom w:val="0"/>
      <w:divBdr>
        <w:top w:val="none" w:sz="0" w:space="0" w:color="auto"/>
        <w:left w:val="none" w:sz="0" w:space="0" w:color="auto"/>
        <w:bottom w:val="none" w:sz="0" w:space="0" w:color="auto"/>
        <w:right w:val="none" w:sz="0" w:space="0" w:color="auto"/>
      </w:divBdr>
    </w:div>
    <w:div w:id="1849951978">
      <w:bodyDiv w:val="1"/>
      <w:marLeft w:val="0"/>
      <w:marRight w:val="0"/>
      <w:marTop w:val="0"/>
      <w:marBottom w:val="0"/>
      <w:divBdr>
        <w:top w:val="none" w:sz="0" w:space="0" w:color="auto"/>
        <w:left w:val="none" w:sz="0" w:space="0" w:color="auto"/>
        <w:bottom w:val="none" w:sz="0" w:space="0" w:color="auto"/>
        <w:right w:val="none" w:sz="0" w:space="0" w:color="auto"/>
      </w:divBdr>
    </w:div>
    <w:div w:id="1865046906">
      <w:bodyDiv w:val="1"/>
      <w:marLeft w:val="0"/>
      <w:marRight w:val="0"/>
      <w:marTop w:val="0"/>
      <w:marBottom w:val="0"/>
      <w:divBdr>
        <w:top w:val="none" w:sz="0" w:space="0" w:color="auto"/>
        <w:left w:val="none" w:sz="0" w:space="0" w:color="auto"/>
        <w:bottom w:val="none" w:sz="0" w:space="0" w:color="auto"/>
        <w:right w:val="none" w:sz="0" w:space="0" w:color="auto"/>
      </w:divBdr>
    </w:div>
    <w:div w:id="1866405413">
      <w:bodyDiv w:val="1"/>
      <w:marLeft w:val="0"/>
      <w:marRight w:val="0"/>
      <w:marTop w:val="0"/>
      <w:marBottom w:val="0"/>
      <w:divBdr>
        <w:top w:val="none" w:sz="0" w:space="0" w:color="auto"/>
        <w:left w:val="none" w:sz="0" w:space="0" w:color="auto"/>
        <w:bottom w:val="none" w:sz="0" w:space="0" w:color="auto"/>
        <w:right w:val="none" w:sz="0" w:space="0" w:color="auto"/>
      </w:divBdr>
    </w:div>
    <w:div w:id="20993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3591</TotalTime>
  <Pages>8</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Виктор Долганев</cp:lastModifiedBy>
  <cp:revision>144</cp:revision>
  <dcterms:created xsi:type="dcterms:W3CDTF">2017-09-08T09:51:00Z</dcterms:created>
  <dcterms:modified xsi:type="dcterms:W3CDTF">2020-03-02T10:28:00Z</dcterms:modified>
</cp:coreProperties>
</file>