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876" w:rsidRDefault="00650F5C" w:rsidP="00650F5C">
      <w:pPr>
        <w:rPr>
          <w:sz w:val="28"/>
          <w:szCs w:val="28"/>
        </w:rPr>
      </w:pPr>
      <w:r w:rsidRPr="00650F5C">
        <w:rPr>
          <w:sz w:val="28"/>
          <w:szCs w:val="28"/>
        </w:rPr>
        <w:t xml:space="preserve">Грунт </w:t>
      </w:r>
      <w:proofErr w:type="spellStart"/>
      <w:r w:rsidRPr="00650F5C">
        <w:rPr>
          <w:sz w:val="28"/>
          <w:szCs w:val="28"/>
        </w:rPr>
        <w:t>Фаско</w:t>
      </w:r>
      <w:proofErr w:type="spellEnd"/>
      <w:r w:rsidRPr="00650F5C">
        <w:rPr>
          <w:sz w:val="28"/>
          <w:szCs w:val="28"/>
        </w:rPr>
        <w:t xml:space="preserve"> плодородная земля БИО 40 л</w:t>
      </w:r>
    </w:p>
    <w:p w:rsidR="00650F5C" w:rsidRPr="00650F5C" w:rsidRDefault="00650F5C" w:rsidP="00650F5C">
      <w:pPr>
        <w:rPr>
          <w:b/>
        </w:rPr>
      </w:pPr>
      <w:r w:rsidRPr="00650F5C">
        <w:rPr>
          <w:b/>
        </w:rPr>
        <w:t>Рекомендации по применению</w:t>
      </w:r>
    </w:p>
    <w:p w:rsidR="00650F5C" w:rsidRPr="00650F5C" w:rsidRDefault="00650F5C" w:rsidP="00650F5C">
      <w:r>
        <w:t xml:space="preserve">ВЫРАЩИВАНИЕ РАССАДЫ ОВОЩНЫХ И ЦВЕТОЧНО-ДЕКОРАТИВНЫХ КУЛЬТУР Рекомендовано стаканчики, ящики или другие емкости заполнить грунтом на 4/5 объема, хорошо полить и провести посев, сверху присыпать грунтом (высота слоя в зависимости от культуры, некоторым мелкосемянным присыпка не требуется) и накрыть стеклом или пленкой для создания микроклимата и получения более ранних и дружных всходов. ПОСЕВ СЕМЯН овощных и цветочно-декоративных культур в открытый грунт. При высадке рассады рекомендовано заполнить питательным грунтом посадочные </w:t>
      </w:r>
      <w:bookmarkStart w:id="0" w:name="_GoBack"/>
      <w:bookmarkEnd w:id="0"/>
      <w:r>
        <w:t>бороздки и лунки, хорошо полить и провести посев (посадку). После полива высаженной рассады почву рекомендовано замульчировать грунтом слоем 3-5 см. Мульчирование не только препятствует образованию корки на поверхности почвы, но также служит подкормкой растениям. ПОСАДКА (ПЕРЕСАДКА) плодово-ягодных и цветочно-декоративных деревьев и кустарников. Рекомендовано на дно посадочной ямы положить дренаж (щебень, гальку, керамзит или песок) слоем не менее 15 см, затем заполнить грунтом (на одну посадочную яму вносят 10-20 л и более грунта), перемешанным с почвой; посередине сделать холмик, расправить корни саженца по холмику вниз и засыпать грунтом, после чего уплотнить его и обильно полить (не менее 1 ведра на саженец) или яму наполнить наполовину грунтом, вылить в нее около 1 ведра воды, опустить корни саженца и засыпать оставшимся грунтом. Корневая шейка должна быть выше уровня почвы: у яблонь на 5-7 см, у груш – 2-3 см; ниже уровня почвы – у смородины и облепихи на 5-7 см; у крыжовника и калины – 3-5 см, малину сажают на ту же глубину, на которой росли отпрыски. После полива почву мульчируют слоем 5-10 см. Дальнейший уход общепринятый. ПОСАДКА (ПЕРЕСАДКА) цветочно-декоративных горшечных растений. Рекомендовано на дно горшка положить дренаж (слоем на 1/4-1/5 высоты горшка), насыпать грунт, слегка уплотнить, посадить растения, досыпать грунт, оставив свободным пространство для полива не менее 1,5-2 см от верхнего края горшка и обильно полить. Первые 7-10 дней рекомендовано защищать растения от прямых солнечных лучей. Дальнейший уход общепринятый. Подкармливать растения можно начинать не ранее, чем через 1,5-2 месяца.</w:t>
      </w:r>
    </w:p>
    <w:sectPr w:rsidR="00650F5C" w:rsidRPr="00650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F5C"/>
    <w:rsid w:val="00650F5C"/>
    <w:rsid w:val="00CC2564"/>
    <w:rsid w:val="00E8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299E7"/>
  <w15:chartTrackingRefBased/>
  <w15:docId w15:val="{406907FC-A34A-4A1E-A666-76DB18674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1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334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dbritousov@rtelecom.kz</dc:creator>
  <cp:keywords/>
  <dc:description/>
  <cp:lastModifiedBy>dbritousov@rtelecom.kz</cp:lastModifiedBy>
  <cp:revision>1</cp:revision>
  <dcterms:created xsi:type="dcterms:W3CDTF">2020-09-02T13:11:00Z</dcterms:created>
  <dcterms:modified xsi:type="dcterms:W3CDTF">2020-09-02T13:12:00Z</dcterms:modified>
</cp:coreProperties>
</file>