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0F0037" w:rsidRDefault="000F0037">
      <w:pPr>
        <w:rPr>
          <w:sz w:val="28"/>
          <w:szCs w:val="28"/>
        </w:rPr>
      </w:pPr>
      <w:r w:rsidRPr="000F0037">
        <w:rPr>
          <w:sz w:val="28"/>
          <w:szCs w:val="28"/>
        </w:rPr>
        <w:t>Пакет-ловушка от мух Злобный ТЭД 60813</w:t>
      </w:r>
    </w:p>
    <w:p w:rsidR="000F0037" w:rsidRDefault="000F0037">
      <w:r w:rsidRPr="000F0037">
        <w:rPr>
          <w:b/>
        </w:rPr>
        <w:t>СПОСОБ ПРИМЕНЕНИЯ</w:t>
      </w:r>
      <w:r>
        <w:t>: </w:t>
      </w:r>
      <w:r>
        <w:br/>
        <w:t>1. Отвинтить крышку и вытащить верхнюю часть до упора. </w:t>
      </w:r>
      <w:r>
        <w:br/>
        <w:t>2. Заполнить пакет водой до указанной линии </w:t>
      </w:r>
      <w:r>
        <w:br/>
        <w:t>3. Расположить ловушку (подвесив с помощью специального проволочного крепления) снаружи недалеко от мест, где замечены вредители (компостные и мусорные кучи, вольеры собак, помещения для содержания домашних и с/х животных) для привлечения мух далеко за пределами жилых помещений. При более теплой температуре окружающего воздуха, разместить ловушку в затененной области.</w:t>
      </w:r>
      <w:bookmarkStart w:id="0" w:name="_GoBack"/>
      <w:bookmarkEnd w:id="0"/>
      <w:r>
        <w:t xml:space="preserve"> При более низких температурах, мухи будут более активны где теплее - разместить ловушку в солнечных прогреваемых местах. Заменить ловушку, когда она полностью заполнится или после 4 недель - в зависимости от того что наступит раньше. </w:t>
      </w:r>
      <w:r>
        <w:br/>
        <w:t>4. После использования закрыть ловушку и утилизировать с бытовым мусором. </w:t>
      </w:r>
    </w:p>
    <w:p w:rsidR="000F0037" w:rsidRDefault="000F0037">
      <w:r w:rsidRPr="000F0037">
        <w:rPr>
          <w:b/>
        </w:rPr>
        <w:t>Меры предосторожности</w:t>
      </w:r>
      <w:r>
        <w:t xml:space="preserve">: Приманка нетоксична, поэтому не требует особых мер предосторожности при применении. После установки ловушки - вымыть руки водой с мылом. Держать в недоступном для детей месте. </w:t>
      </w:r>
    </w:p>
    <w:p w:rsidR="000F0037" w:rsidRDefault="000F0037">
      <w:r w:rsidRPr="000F0037">
        <w:rPr>
          <w:b/>
        </w:rPr>
        <w:t>Предупреждение</w:t>
      </w:r>
      <w:r>
        <w:t>, приманка содержит аллергены: дрож</w:t>
      </w:r>
      <w:r>
        <w:t>жи, яйцо, и обезжиренное молоко.</w:t>
      </w:r>
    </w:p>
    <w:p w:rsidR="000F0037" w:rsidRDefault="000F0037">
      <w:r>
        <w:t>Срок годности неограничен.</w:t>
      </w:r>
    </w:p>
    <w:sectPr w:rsidR="000F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37"/>
    <w:rsid w:val="000F0037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BB03"/>
  <w15:chartTrackingRefBased/>
  <w15:docId w15:val="{6C395E89-952B-4212-BEBA-2465935D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2020-09-01T06:33:00Z</dcterms:created>
  <dcterms:modified xsi:type="dcterms:W3CDTF">2020-09-01T06:35:00Z</dcterms:modified>
</cp:coreProperties>
</file>