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69" w:rsidRDefault="00CC3F69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Технические характеристики</w:t>
      </w:r>
    </w:p>
    <w:p w:rsidR="00CC3F69" w:rsidRPr="00BB2147" w:rsidRDefault="00BB2147" w:rsidP="00CC3F69">
      <w:pPr>
        <w:autoSpaceDE w:val="0"/>
        <w:autoSpaceDN w:val="0"/>
        <w:adjustRightInd w:val="0"/>
        <w:spacing w:after="0" w:line="240" w:lineRule="auto"/>
        <w:rPr>
          <w:rFonts w:cs="AGHelvetica"/>
          <w:sz w:val="24"/>
          <w:szCs w:val="24"/>
          <w:lang w:val="en-US"/>
        </w:rPr>
      </w:pPr>
      <w:r>
        <w:rPr>
          <w:rFonts w:ascii="AGHelvetica" w:hAnsi="AGHelvetica" w:cs="AGHelvetica"/>
        </w:rPr>
        <w:t>Артикул 88117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Размер посадочного квадрата 1”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М</w:t>
      </w:r>
      <w:r w:rsidR="00BB2147">
        <w:rPr>
          <w:rFonts w:ascii="AGHelvetica" w:hAnsi="AGHelvetica" w:cs="AGHelvetica"/>
        </w:rPr>
        <w:t>аксимальный крутящий момент 2441</w:t>
      </w:r>
      <w:r>
        <w:rPr>
          <w:rFonts w:ascii="AGHelvetica" w:hAnsi="AGHelvetica" w:cs="AGHelvetica"/>
        </w:rPr>
        <w:t xml:space="preserve"> </w:t>
      </w:r>
      <w:proofErr w:type="spellStart"/>
      <w:r>
        <w:rPr>
          <w:rFonts w:ascii="AGHelvetica" w:hAnsi="AGHelvetica" w:cs="AGHelvetica"/>
        </w:rPr>
        <w:t>Нм</w:t>
      </w:r>
      <w:proofErr w:type="spellEnd"/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 xml:space="preserve">Рабочее давление 90 </w:t>
      </w:r>
      <w:proofErr w:type="spellStart"/>
      <w:r>
        <w:rPr>
          <w:rFonts w:ascii="AGHelvetica" w:hAnsi="AGHelvetica" w:cs="AGHelvetica"/>
        </w:rPr>
        <w:t>psi</w:t>
      </w:r>
      <w:proofErr w:type="spellEnd"/>
      <w:r>
        <w:rPr>
          <w:rFonts w:ascii="AGHelvetica" w:hAnsi="AGHelvetica" w:cs="AGHelvetica"/>
        </w:rPr>
        <w:t xml:space="preserve"> (6.2 бар)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Расход воздуха 9 м3/мин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Диаметр впускного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пневматического штуцера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1/2"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Диаметр проходного сечения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пневматического рукава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3/4"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</w:rPr>
      </w:pPr>
      <w:r>
        <w:rPr>
          <w:rFonts w:ascii="AGHelvetica" w:hAnsi="AGHelvetica" w:cs="AGHelvetica"/>
        </w:rPr>
        <w:t>Вес 14,3 кг</w:t>
      </w: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</w:p>
    <w:p w:rsidR="00CC3F69" w:rsidRDefault="00CC3F69" w:rsidP="00CC3F69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Памятка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Памятка по обслуживанию и эксплуатации пневматических ин-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proofErr w:type="spellStart"/>
      <w:r>
        <w:rPr>
          <w:rFonts w:ascii="HelveticaCyr-Bold" w:hAnsi="HelveticaCyr-Bold" w:cs="HelveticaCyr-Bold"/>
          <w:b/>
          <w:bCs/>
          <w:sz w:val="32"/>
          <w:szCs w:val="32"/>
        </w:rPr>
        <w:t>струментов</w:t>
      </w:r>
      <w:proofErr w:type="spellEnd"/>
      <w:r>
        <w:rPr>
          <w:rFonts w:ascii="HelveticaCyr-Bold" w:hAnsi="HelveticaCyr-Bold" w:cs="HelveticaCyr-Bold"/>
          <w:b/>
          <w:bCs/>
          <w:sz w:val="32"/>
          <w:szCs w:val="32"/>
        </w:rPr>
        <w:t xml:space="preserve"> </w:t>
      </w:r>
      <w:proofErr w:type="spellStart"/>
      <w:r>
        <w:rPr>
          <w:rFonts w:ascii="HelveticaCyr-Bold" w:hAnsi="HelveticaCyr-Bold" w:cs="HelveticaCyr-Bold"/>
          <w:b/>
          <w:bCs/>
          <w:sz w:val="32"/>
          <w:szCs w:val="32"/>
        </w:rPr>
        <w:t>Hans</w:t>
      </w:r>
      <w:proofErr w:type="spellEnd"/>
      <w:r>
        <w:rPr>
          <w:rFonts w:ascii="HelveticaCyr-Bold" w:hAnsi="HelveticaCyr-Bold" w:cs="HelveticaCyr-Bold"/>
          <w:b/>
          <w:bCs/>
          <w:sz w:val="32"/>
          <w:szCs w:val="32"/>
        </w:rPr>
        <w:t>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Сжатый воздух для эксплуатации пневматического инструмента должен подаваться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сухим и прохладным. В пневматическом рукаве не должно содержаться грязи и иных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примесей.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На выходе компрессора или на окончании пневматического рукава должен быть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установлен автоматический лубрикатор и регулятор подачи воздуха.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Смазка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Для исправной и надежной работы данного пневматического гайковерта сжатый воз-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дух должен подаваться через автоматический лубрикатор.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AGHelvetica" w:hAnsi="AGHelvetica" w:cs="AGHelvetica"/>
          <w:sz w:val="24"/>
          <w:szCs w:val="24"/>
        </w:rPr>
        <w:t xml:space="preserve">Подвижные части: для смазки подвижных частей данного пневматического </w:t>
      </w:r>
      <w:proofErr w:type="spellStart"/>
      <w:r>
        <w:rPr>
          <w:rFonts w:ascii="AGHelvetica" w:hAnsi="AGHelvetica" w:cs="AGHelvetica"/>
          <w:sz w:val="24"/>
          <w:szCs w:val="24"/>
        </w:rPr>
        <w:t>гайко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верта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необходимо использовать автоматический лубрикатор. Требуемый расход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масла – 2 капли в </w:t>
      </w:r>
      <w:proofErr w:type="spellStart"/>
      <w:r>
        <w:rPr>
          <w:rFonts w:ascii="AGHelvetica" w:hAnsi="AGHelvetica" w:cs="AGHelvetica"/>
          <w:sz w:val="24"/>
          <w:szCs w:val="24"/>
        </w:rPr>
        <w:t>минуту.Если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автоматический лубрикатор не используется, то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для смазки подвижных частей инструмента необходимо ежедневно подавать 2-3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см3 смазки для пневматического инструмента через впускной штуцер </w:t>
      </w:r>
      <w:proofErr w:type="spellStart"/>
      <w:r>
        <w:rPr>
          <w:rFonts w:ascii="AGHelvetica" w:hAnsi="AGHelvetica" w:cs="AGHelvetica"/>
          <w:sz w:val="24"/>
          <w:szCs w:val="24"/>
        </w:rPr>
        <w:t>пневмати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ческого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контура и на 1-2 минуты включать гайковерт на холостых оборотах. </w:t>
      </w:r>
      <w:proofErr w:type="spellStart"/>
      <w:r>
        <w:rPr>
          <w:rFonts w:ascii="AGHelvetica" w:hAnsi="AGHelvetica" w:cs="AGHelvetica"/>
          <w:sz w:val="24"/>
          <w:szCs w:val="24"/>
        </w:rPr>
        <w:t>Ис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правная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и надежная работа данного гайковерта возможна только при соблюдении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указанных требований.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2. </w:t>
      </w:r>
      <w:r>
        <w:rPr>
          <w:rFonts w:ascii="AGHelvetica" w:hAnsi="AGHelvetica" w:cs="AGHelvetica"/>
          <w:sz w:val="24"/>
          <w:szCs w:val="24"/>
        </w:rPr>
        <w:t>Ударный механизм: смазка ударного механизма должна обновляться каждые три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месяца. Перед нанесением свежей смазки, старая должна быть удалена. Избыток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смазки в ударном механизме ухудшает его работу.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Воздушный компрессор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Сжатый воздух для эксплуатации пневматического инструмента должен подаваться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сухим и прохладным.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Расход воздуха – необходимый для поддержания нормального давления 90 PSI (6.2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бар).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lastRenderedPageBreak/>
        <w:t xml:space="preserve">Увеличивая расход воздуха можно увеличить мощность пневматического </w:t>
      </w:r>
      <w:proofErr w:type="spellStart"/>
      <w:r>
        <w:rPr>
          <w:rFonts w:ascii="AGHelvetica" w:hAnsi="AGHelvetica" w:cs="AGHelvetica"/>
          <w:sz w:val="24"/>
          <w:szCs w:val="24"/>
        </w:rPr>
        <w:t>инструмен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та. Однако с увеличением расхода воздуха увеличивается износ инструмента и </w:t>
      </w:r>
      <w:proofErr w:type="spellStart"/>
      <w:r>
        <w:rPr>
          <w:rFonts w:ascii="AGHelvetica" w:hAnsi="AGHelvetica" w:cs="AGHelvetica"/>
          <w:sz w:val="24"/>
          <w:szCs w:val="24"/>
        </w:rPr>
        <w:t>снижа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ется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его ресурс.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Стандартная длина пневматического рукава гайковерта составляет 3 метра. </w:t>
      </w:r>
      <w:proofErr w:type="spellStart"/>
      <w:r>
        <w:rPr>
          <w:rFonts w:ascii="AGHelvetica" w:hAnsi="AGHelvetica" w:cs="AGHelvetica"/>
          <w:sz w:val="24"/>
          <w:szCs w:val="24"/>
        </w:rPr>
        <w:t>Исполь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зование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пневматического рукава большей длины может снизить производительность.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HelveticaCyr-Bold" w:hAnsi="HelveticaCyr-Bold" w:cs="HelveticaCyr-Bold"/>
          <w:b/>
          <w:bCs/>
          <w:sz w:val="32"/>
          <w:szCs w:val="32"/>
        </w:rPr>
      </w:pPr>
      <w:r>
        <w:rPr>
          <w:rFonts w:ascii="HelveticaCyr-Bold" w:hAnsi="HelveticaCyr-Bold" w:cs="HelveticaCyr-Bold"/>
          <w:b/>
          <w:bCs/>
          <w:sz w:val="32"/>
          <w:szCs w:val="32"/>
        </w:rPr>
        <w:t>Эксплуатация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(При возникновении вопросов по терминологии </w:t>
      </w:r>
      <w:proofErr w:type="spellStart"/>
      <w:r>
        <w:rPr>
          <w:rFonts w:ascii="AGHelvetica" w:hAnsi="AGHelvetica" w:cs="AGHelvetica"/>
          <w:sz w:val="24"/>
          <w:szCs w:val="24"/>
        </w:rPr>
        <w:t>пневмоинструмента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смотрите поде-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тальную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схему и список запчастей в конце настоящего руководства)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AGHelvetica" w:hAnsi="AGHelvetica" w:cs="AGHelvetica"/>
          <w:sz w:val="24"/>
          <w:szCs w:val="24"/>
        </w:rPr>
        <w:t>Перед тем как завинчивать/вывинчивать болт, убедитесь в том, что реверсный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переключатель стоит в нужном положении. Запрещается переключать реверсный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переключатель во время работы гайковерта.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2. </w:t>
      </w:r>
      <w:r>
        <w:rPr>
          <w:rFonts w:ascii="AGHelvetica" w:hAnsi="AGHelvetica" w:cs="AGHelvetica"/>
          <w:sz w:val="24"/>
          <w:szCs w:val="24"/>
        </w:rPr>
        <w:t>Настройка требуемой величины крутящего момента должна выполняться перед за-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винчиванием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или вывинчиванием болта. Для удобства настройки величины </w:t>
      </w:r>
      <w:proofErr w:type="spellStart"/>
      <w:r>
        <w:rPr>
          <w:rFonts w:ascii="AGHelvetica" w:hAnsi="AGHelvetica" w:cs="AGHelvetica"/>
          <w:sz w:val="24"/>
          <w:szCs w:val="24"/>
        </w:rPr>
        <w:t>кру</w:t>
      </w:r>
      <w:proofErr w:type="spellEnd"/>
      <w:r>
        <w:rPr>
          <w:rFonts w:ascii="AGHelvetica" w:hAnsi="AGHelvetica" w:cs="AGHelvetica"/>
          <w:sz w:val="24"/>
          <w:szCs w:val="24"/>
        </w:rPr>
        <w:t>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тящего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момента регулятор подачи воздуха пневматического контура должен быть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оснащен индикатором.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3. </w:t>
      </w:r>
      <w:r>
        <w:rPr>
          <w:rFonts w:ascii="AGHelvetica" w:hAnsi="AGHelvetica" w:cs="AGHelvetica"/>
          <w:sz w:val="24"/>
          <w:szCs w:val="24"/>
        </w:rPr>
        <w:t>В среднем, завинчивание одного болта занимает 2-3 секунды. Если это время со-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proofErr w:type="spellStart"/>
      <w:r>
        <w:rPr>
          <w:rFonts w:ascii="AGHelvetica" w:hAnsi="AGHelvetica" w:cs="AGHelvetica"/>
          <w:sz w:val="24"/>
          <w:szCs w:val="24"/>
        </w:rPr>
        <w:t>ставляет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более 5 секунд, следует воспользоваться более мощным гайковертом.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4. </w:t>
      </w:r>
      <w:r>
        <w:rPr>
          <w:rFonts w:ascii="AGHelvetica" w:hAnsi="AGHelvetica" w:cs="AGHelvetica"/>
          <w:sz w:val="24"/>
          <w:szCs w:val="24"/>
        </w:rPr>
        <w:t>Перед началом работы убедитесь в том, что головки не имеют повреждений и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дефектов. Использование дефектных или поврежденных головок может стать при-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чиной травм.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5. </w:t>
      </w:r>
      <w:r>
        <w:rPr>
          <w:rFonts w:ascii="AGHelvetica" w:hAnsi="AGHelvetica" w:cs="AGHelvetica"/>
          <w:sz w:val="24"/>
          <w:szCs w:val="24"/>
        </w:rPr>
        <w:t>Данный пневматический гайковерт должен использоваться строго по прямому на-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значению.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6. </w:t>
      </w:r>
      <w:r>
        <w:rPr>
          <w:rFonts w:ascii="AGHelvetica" w:hAnsi="AGHelvetica" w:cs="AGHelvetica"/>
          <w:sz w:val="24"/>
          <w:szCs w:val="24"/>
        </w:rPr>
        <w:t>Пневматический инструмент должен применяться с учетом его конструкционных,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мощностных и технических характеристик.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7. </w:t>
      </w:r>
      <w:r>
        <w:rPr>
          <w:rFonts w:ascii="AGHelvetica" w:hAnsi="AGHelvetica" w:cs="AGHelvetica"/>
          <w:sz w:val="24"/>
          <w:szCs w:val="24"/>
        </w:rPr>
        <w:t>Операторы, а так же другие рабочие, находящиеся в непосредственной близости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 xml:space="preserve">от работающего </w:t>
      </w:r>
      <w:proofErr w:type="spellStart"/>
      <w:r>
        <w:rPr>
          <w:rFonts w:ascii="AGHelvetica" w:hAnsi="AGHelvetica" w:cs="AGHelvetica"/>
          <w:sz w:val="24"/>
          <w:szCs w:val="24"/>
        </w:rPr>
        <w:t>пневмоинструмента</w:t>
      </w:r>
      <w:proofErr w:type="spellEnd"/>
      <w:r>
        <w:rPr>
          <w:rFonts w:ascii="AGHelvetica" w:hAnsi="AGHelvetica" w:cs="AGHelvetica"/>
          <w:sz w:val="24"/>
          <w:szCs w:val="24"/>
        </w:rPr>
        <w:t xml:space="preserve"> должны быть ознакомлены с техникой без-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опасности. Всему персоналу необходимо регулярно напоминать о возможности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получения травм во время работы пневматического инструмента.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При эксплуатации пневматического инструмента в помещении с температурой, близ-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кой к 0°C, воздушные пары из источника сжатого воздуха образуют ледяную корку на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фильтре впускного пневматического штуцера. Это приводит к снижению пропускной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способности впускного пневматического штуцера или полной его закупорке, что в свою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очередь приводит к поломке гайковерта.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Для нормальной работы инструмента замените впускной штуцер пневматического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контура.</w:t>
      </w:r>
    </w:p>
    <w:p w:rsidR="0076223B" w:rsidRDefault="0076223B" w:rsidP="0076223B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При эксплуатации пневматического инструмента всегда используйте защитные очки и</w:t>
      </w:r>
    </w:p>
    <w:p w:rsidR="00A23B8C" w:rsidRPr="00BB2147" w:rsidRDefault="0076223B" w:rsidP="00BB2147">
      <w:pPr>
        <w:autoSpaceDE w:val="0"/>
        <w:autoSpaceDN w:val="0"/>
        <w:adjustRightInd w:val="0"/>
        <w:spacing w:after="0" w:line="240" w:lineRule="auto"/>
        <w:rPr>
          <w:rFonts w:ascii="AGHelvetica" w:hAnsi="AGHelvetica" w:cs="AGHelvetica"/>
          <w:sz w:val="24"/>
          <w:szCs w:val="24"/>
        </w:rPr>
      </w:pPr>
      <w:r>
        <w:rPr>
          <w:rFonts w:ascii="AGHelvetica" w:hAnsi="AGHelvetica" w:cs="AGHelvetica"/>
          <w:sz w:val="24"/>
          <w:szCs w:val="24"/>
        </w:rPr>
        <w:t>средства защиты органов слуха.</w:t>
      </w:r>
      <w:bookmarkStart w:id="0" w:name="_GoBack"/>
      <w:bookmarkEnd w:id="0"/>
    </w:p>
    <w:sectPr w:rsidR="00A23B8C" w:rsidRPr="00BB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GHelve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36"/>
    <w:rsid w:val="000B2636"/>
    <w:rsid w:val="0076223B"/>
    <w:rsid w:val="00A23B8C"/>
    <w:rsid w:val="00BB2147"/>
    <w:rsid w:val="00CC3F69"/>
    <w:rsid w:val="00F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5230-C3EC-4BEE-A2D6-F78796CD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DA8C269C.dotm</Template>
  <TotalTime>91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Светиков Михаил</dc:creator>
  <cp:keywords/>
  <dc:description/>
  <cp:lastModifiedBy>Светиков Михаил</cp:lastModifiedBy>
  <cp:revision>3</cp:revision>
  <dcterms:created xsi:type="dcterms:W3CDTF">2019-10-29T12:00:00Z</dcterms:created>
  <dcterms:modified xsi:type="dcterms:W3CDTF">2020-05-19T07:32:00Z</dcterms:modified>
</cp:coreProperties>
</file>