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9A21F5" w14:paraId="3E478FFC" w14:textId="77777777">
        <w:trPr>
          <w:trHeight w:val="1400"/>
        </w:trPr>
        <w:tc>
          <w:tcPr>
            <w:tcW w:w="5387" w:type="dxa"/>
            <w:tcBorders>
              <w:bottom w:val="single" w:sz="4" w:space="0" w:color="auto"/>
            </w:tcBorders>
          </w:tcPr>
          <w:p w14:paraId="4D27E91D" w14:textId="77777777" w:rsidR="009A21F5" w:rsidRDefault="00BF4EF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2AD0BD" wp14:editId="2596A75F">
                  <wp:extent cx="2658110" cy="403860"/>
                  <wp:effectExtent l="0" t="0" r="8890" b="0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11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26E0D2" w14:textId="77777777" w:rsidR="009A21F5" w:rsidRDefault="00BF4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440003, Российская Федерация, г. Пенза, </w:t>
            </w:r>
            <w:r>
              <w:rPr>
                <w:rFonts w:ascii="Times New Roman" w:hAnsi="Times New Roman" w:cs="Times New Roman"/>
              </w:rPr>
              <w:br/>
              <w:t>ул. Терновского, 19А,</w:t>
            </w:r>
          </w:p>
          <w:p w14:paraId="618B7F40" w14:textId="77777777" w:rsidR="009A21F5" w:rsidRDefault="00BF4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F9FB0A5" wp14:editId="4C486835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-1270</wp:posOffset>
                  </wp:positionV>
                  <wp:extent cx="548640" cy="464185"/>
                  <wp:effectExtent l="0" t="0" r="3810" b="0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тел./факс: (841-2) 93-06-06</w:t>
            </w:r>
          </w:p>
          <w:p w14:paraId="3F9DA579" w14:textId="77777777" w:rsidR="009A21F5" w:rsidRPr="00F67293" w:rsidRDefault="00BF4EFE">
            <w:pPr>
              <w:spacing w:after="0" w:line="240" w:lineRule="auto"/>
              <w:rPr>
                <w:rStyle w:val="a5"/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F6729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67293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8" w:history="1">
              <w:r w:rsidR="00F67293" w:rsidRPr="00962A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info@eletech-penza.ru</w:t>
              </w:r>
            </w:hyperlink>
          </w:p>
          <w:p w14:paraId="1DE1EA07" w14:textId="77777777" w:rsidR="009A21F5" w:rsidRPr="00F67293" w:rsidRDefault="009A21F5">
            <w:pPr>
              <w:spacing w:after="0" w:line="240" w:lineRule="auto"/>
              <w:rPr>
                <w:rStyle w:val="a5"/>
                <w:lang w:val="en-US"/>
              </w:rPr>
            </w:pPr>
          </w:p>
          <w:p w14:paraId="7EDBC490" w14:textId="77777777" w:rsidR="009A21F5" w:rsidRPr="00BF4EFE" w:rsidRDefault="00BF4E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5010C717" w14:textId="77777777" w:rsidR="009A21F5" w:rsidRDefault="00BF4E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ПАСПОРТ</w:t>
            </w:r>
          </w:p>
          <w:p w14:paraId="2EB2A415" w14:textId="77777777" w:rsidR="009A21F5" w:rsidRDefault="00BF4EFE">
            <w:pPr>
              <w:pStyle w:val="a7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Светильники уличные парковые серии</w:t>
            </w:r>
          </w:p>
          <w:p w14:paraId="164D9498" w14:textId="77777777" w:rsidR="009A21F5" w:rsidRDefault="00BF4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-НТУ 06 </w:t>
            </w:r>
          </w:p>
          <w:p w14:paraId="394A5254" w14:textId="77777777" w:rsidR="009A21F5" w:rsidRDefault="00BF4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-НБУ 06</w:t>
            </w:r>
          </w:p>
          <w:p w14:paraId="73452273" w14:textId="77777777" w:rsidR="009A21F5" w:rsidRDefault="00BF4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5A6B9A46" w14:textId="77777777" w:rsidR="009A21F5" w:rsidRDefault="00BF4EFE">
      <w:pPr>
        <w:pStyle w:val="a7"/>
        <w:tabs>
          <w:tab w:val="left" w:pos="0"/>
        </w:tabs>
        <w:spacing w:after="0"/>
        <w:ind w:left="-284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6D0A6690" w14:textId="77777777" w:rsidR="009A21F5" w:rsidRDefault="00BF4EFE">
      <w:pPr>
        <w:pStyle w:val="a7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7513"/>
      </w:tblGrid>
      <w:tr w:rsidR="009A21F5" w14:paraId="2A0EF11A" w14:textId="77777777">
        <w:trPr>
          <w:trHeight w:val="339"/>
        </w:trPr>
        <w:tc>
          <w:tcPr>
            <w:tcW w:w="3261" w:type="dxa"/>
          </w:tcPr>
          <w:p w14:paraId="430D9B2C" w14:textId="77777777" w:rsidR="009A21F5" w:rsidRDefault="00BF4EFE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7513" w:type="dxa"/>
          </w:tcPr>
          <w:p w14:paraId="7C06C05F" w14:textId="77777777" w:rsidR="009A21F5" w:rsidRDefault="00BF4EF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функционально-декоративного освещения улиц, дорог, площадей, пешеходных переходов и дорожек, летних кафе, скверов, парков, бульваров, железнодорожных переездов, депо, станций, платформ, мастерских,  и т.д. </w:t>
            </w:r>
          </w:p>
        </w:tc>
      </w:tr>
      <w:tr w:rsidR="009A21F5" w14:paraId="3D8793BF" w14:textId="77777777">
        <w:trPr>
          <w:trHeight w:val="343"/>
        </w:trPr>
        <w:tc>
          <w:tcPr>
            <w:tcW w:w="3261" w:type="dxa"/>
          </w:tcPr>
          <w:p w14:paraId="1A443E33" w14:textId="77777777" w:rsidR="009A21F5" w:rsidRDefault="00BF4EFE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Светильник  изготовлен  по </w:t>
            </w:r>
            <w:r w:rsidRPr="00BF4EFE">
              <w:rPr>
                <w:rFonts w:ascii="Times New Roman" w:hAnsi="Times New Roman" w:cs="Times New Roman"/>
              </w:rPr>
              <w:t xml:space="preserve">ТУ 27.40.39-056-00109636-2019 </w:t>
            </w:r>
            <w:r>
              <w:rPr>
                <w:rFonts w:ascii="Times New Roman" w:hAnsi="Times New Roman" w:cs="Times New Roman"/>
              </w:rPr>
              <w:t>и соответствует:</w:t>
            </w:r>
          </w:p>
        </w:tc>
        <w:tc>
          <w:tcPr>
            <w:tcW w:w="7513" w:type="dxa"/>
          </w:tcPr>
          <w:p w14:paraId="4712F681" w14:textId="77777777" w:rsidR="009A21F5" w:rsidRDefault="00BF4EF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 ТС 004/2011 (ГОСТ </w:t>
            </w:r>
            <w:r>
              <w:rPr>
                <w:rFonts w:ascii="Times New Roman" w:hAnsi="Times New Roman" w:cs="Times New Roman"/>
                <w:lang w:val="en-US"/>
              </w:rPr>
              <w:t>IEC</w:t>
            </w:r>
            <w:r>
              <w:rPr>
                <w:rFonts w:ascii="Times New Roman" w:hAnsi="Times New Roman" w:cs="Times New Roman"/>
              </w:rPr>
              <w:t xml:space="preserve"> 60598-1, ГОСТ </w:t>
            </w:r>
            <w:r>
              <w:rPr>
                <w:rFonts w:ascii="Times New Roman" w:hAnsi="Times New Roman" w:cs="Times New Roman"/>
                <w:lang w:val="en-US"/>
              </w:rPr>
              <w:t>IEC</w:t>
            </w:r>
            <w:r>
              <w:rPr>
                <w:rFonts w:ascii="Times New Roman" w:hAnsi="Times New Roman" w:cs="Times New Roman"/>
              </w:rPr>
              <w:t xml:space="preserve"> 60598-2-3, ГОСТ </w:t>
            </w:r>
            <w:r>
              <w:rPr>
                <w:rFonts w:ascii="Times New Roman" w:hAnsi="Times New Roman" w:cs="Times New Roman"/>
                <w:lang w:val="en-US"/>
              </w:rPr>
              <w:t>IEC</w:t>
            </w:r>
            <w:r>
              <w:rPr>
                <w:rFonts w:ascii="Times New Roman" w:hAnsi="Times New Roman" w:cs="Times New Roman"/>
              </w:rPr>
              <w:t xml:space="preserve"> 62471)</w:t>
            </w:r>
          </w:p>
        </w:tc>
      </w:tr>
      <w:tr w:rsidR="009A21F5" w14:paraId="0E210E2E" w14:textId="77777777">
        <w:trPr>
          <w:trHeight w:val="121"/>
        </w:trPr>
        <w:tc>
          <w:tcPr>
            <w:tcW w:w="3261" w:type="dxa"/>
          </w:tcPr>
          <w:p w14:paraId="153BDAE9" w14:textId="77777777" w:rsidR="009A21F5" w:rsidRDefault="00BF4EFE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Климатическое исполнение, категория размещения</w:t>
            </w:r>
          </w:p>
        </w:tc>
        <w:tc>
          <w:tcPr>
            <w:tcW w:w="7513" w:type="dxa"/>
            <w:vAlign w:val="center"/>
          </w:tcPr>
          <w:p w14:paraId="3449CBED" w14:textId="77777777" w:rsidR="009A21F5" w:rsidRDefault="00BF4EF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</w:t>
            </w:r>
          </w:p>
        </w:tc>
      </w:tr>
      <w:tr w:rsidR="009A21F5" w14:paraId="0B849459" w14:textId="77777777">
        <w:trPr>
          <w:trHeight w:val="124"/>
        </w:trPr>
        <w:tc>
          <w:tcPr>
            <w:tcW w:w="3261" w:type="dxa"/>
          </w:tcPr>
          <w:p w14:paraId="2529AE57" w14:textId="77777777" w:rsidR="009A21F5" w:rsidRDefault="00BF4EFE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рабочих температур,  и относительная влажность</w:t>
            </w:r>
          </w:p>
        </w:tc>
        <w:tc>
          <w:tcPr>
            <w:tcW w:w="7513" w:type="dxa"/>
            <w:vAlign w:val="center"/>
          </w:tcPr>
          <w:p w14:paraId="4B11F8DA" w14:textId="77777777" w:rsidR="009A21F5" w:rsidRDefault="00BF4EF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(-45…+40)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С, 80%</w:t>
            </w:r>
          </w:p>
        </w:tc>
      </w:tr>
      <w:tr w:rsidR="009A21F5" w14:paraId="0649FD55" w14:textId="77777777">
        <w:trPr>
          <w:trHeight w:val="173"/>
        </w:trPr>
        <w:tc>
          <w:tcPr>
            <w:tcW w:w="3261" w:type="dxa"/>
          </w:tcPr>
          <w:p w14:paraId="783BC2F1" w14:textId="77777777" w:rsidR="009A21F5" w:rsidRDefault="00BF4EFE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защиты от воздействия окружающей среды</w:t>
            </w:r>
          </w:p>
        </w:tc>
        <w:tc>
          <w:tcPr>
            <w:tcW w:w="7513" w:type="dxa"/>
            <w:vAlign w:val="center"/>
          </w:tcPr>
          <w:p w14:paraId="27B282A0" w14:textId="77777777" w:rsidR="009A21F5" w:rsidRDefault="00BF4EF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9A21F5" w14:paraId="0AEFEC6A" w14:textId="77777777">
        <w:trPr>
          <w:trHeight w:val="132"/>
        </w:trPr>
        <w:tc>
          <w:tcPr>
            <w:tcW w:w="3261" w:type="dxa"/>
          </w:tcPr>
          <w:p w14:paraId="5F886B1C" w14:textId="77777777" w:rsidR="009A21F5" w:rsidRDefault="00BF4EFE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защиты от поражения электрическим током</w:t>
            </w:r>
          </w:p>
        </w:tc>
        <w:tc>
          <w:tcPr>
            <w:tcW w:w="7513" w:type="dxa"/>
            <w:vAlign w:val="center"/>
          </w:tcPr>
          <w:p w14:paraId="0F820B15" w14:textId="77777777" w:rsidR="009A21F5" w:rsidRDefault="00BF4EFE">
            <w:pPr>
              <w:pStyle w:val="a7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21F5" w14:paraId="4DBB7314" w14:textId="77777777">
        <w:trPr>
          <w:trHeight w:val="206"/>
        </w:trPr>
        <w:tc>
          <w:tcPr>
            <w:tcW w:w="3261" w:type="dxa"/>
          </w:tcPr>
          <w:p w14:paraId="314D526F" w14:textId="77777777" w:rsidR="009A21F5" w:rsidRDefault="00BF4EFE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крепления (рабочее положение)</w:t>
            </w:r>
          </w:p>
        </w:tc>
        <w:tc>
          <w:tcPr>
            <w:tcW w:w="7513" w:type="dxa"/>
          </w:tcPr>
          <w:p w14:paraId="7E604170" w14:textId="77777777" w:rsidR="009A21F5" w:rsidRDefault="00BF4EFE">
            <w:pPr>
              <w:pStyle w:val="a7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вертикальную опору или настенный кронштейн, присоединительный диаметр 60мм, рабочее положение вертикальное.</w:t>
            </w:r>
          </w:p>
        </w:tc>
      </w:tr>
      <w:tr w:rsidR="009A21F5" w14:paraId="2019E6A2" w14:textId="77777777">
        <w:trPr>
          <w:trHeight w:val="206"/>
        </w:trPr>
        <w:tc>
          <w:tcPr>
            <w:tcW w:w="3261" w:type="dxa"/>
          </w:tcPr>
          <w:p w14:paraId="2B3A96D1" w14:textId="77777777" w:rsidR="009A21F5" w:rsidRDefault="00BF4EFE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7513" w:type="dxa"/>
          </w:tcPr>
          <w:p w14:paraId="01B88D85" w14:textId="77777777" w:rsidR="009A21F5" w:rsidRDefault="00BF4EF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 лет</w:t>
            </w:r>
          </w:p>
        </w:tc>
      </w:tr>
      <w:tr w:rsidR="009A21F5" w14:paraId="6493A6FD" w14:textId="77777777">
        <w:trPr>
          <w:trHeight w:val="214"/>
        </w:trPr>
        <w:tc>
          <w:tcPr>
            <w:tcW w:w="10774" w:type="dxa"/>
            <w:gridSpan w:val="2"/>
            <w:tcBorders>
              <w:left w:val="nil"/>
              <w:right w:val="nil"/>
            </w:tcBorders>
          </w:tcPr>
          <w:p w14:paraId="1CB19AFD" w14:textId="77777777" w:rsidR="009A21F5" w:rsidRDefault="00BF4EFE">
            <w:pPr>
              <w:pStyle w:val="a7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hanging="82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технические характеристики</w:t>
            </w:r>
          </w:p>
        </w:tc>
      </w:tr>
      <w:tr w:rsidR="009A21F5" w14:paraId="76941067" w14:textId="77777777">
        <w:trPr>
          <w:trHeight w:val="190"/>
        </w:trPr>
        <w:tc>
          <w:tcPr>
            <w:tcW w:w="3261" w:type="dxa"/>
          </w:tcPr>
          <w:p w14:paraId="0F7A11E7" w14:textId="77777777" w:rsidR="009A21F5" w:rsidRDefault="00BF4EFE">
            <w:pPr>
              <w:pStyle w:val="a7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питающей сети</w:t>
            </w:r>
          </w:p>
        </w:tc>
        <w:tc>
          <w:tcPr>
            <w:tcW w:w="7513" w:type="dxa"/>
          </w:tcPr>
          <w:p w14:paraId="590D8429" w14:textId="77777777" w:rsidR="009A21F5" w:rsidRDefault="00BF4EF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~</w:t>
            </w:r>
            <w:r>
              <w:rPr>
                <w:rFonts w:ascii="Times New Roman" w:hAnsi="Times New Roman" w:cs="Times New Roman"/>
              </w:rPr>
              <w:t>220В, 50 Гц</w:t>
            </w:r>
          </w:p>
        </w:tc>
      </w:tr>
      <w:tr w:rsidR="009A21F5" w14:paraId="37B9A94F" w14:textId="77777777">
        <w:trPr>
          <w:trHeight w:val="122"/>
        </w:trPr>
        <w:tc>
          <w:tcPr>
            <w:tcW w:w="3261" w:type="dxa"/>
          </w:tcPr>
          <w:p w14:paraId="294634C2" w14:textId="77777777" w:rsidR="009A21F5" w:rsidRDefault="00BF4EFE">
            <w:pPr>
              <w:pStyle w:val="a7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КПД, не менее %</w:t>
            </w:r>
          </w:p>
        </w:tc>
        <w:tc>
          <w:tcPr>
            <w:tcW w:w="7513" w:type="dxa"/>
          </w:tcPr>
          <w:p w14:paraId="0562BB57" w14:textId="77777777" w:rsidR="009A21F5" w:rsidRDefault="00BF4EF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</w:tbl>
    <w:p w14:paraId="68A11815" w14:textId="77777777" w:rsidR="009A21F5" w:rsidRDefault="009A21F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984"/>
        <w:gridCol w:w="2410"/>
      </w:tblGrid>
      <w:tr w:rsidR="009A21F5" w14:paraId="4681C7F9" w14:textId="77777777">
        <w:trPr>
          <w:trHeight w:val="439"/>
        </w:trPr>
        <w:tc>
          <w:tcPr>
            <w:tcW w:w="4395" w:type="dxa"/>
          </w:tcPr>
          <w:p w14:paraId="0725DC69" w14:textId="77777777"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  <w:p w14:paraId="52856882" w14:textId="77777777"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светильника</w:t>
            </w:r>
          </w:p>
        </w:tc>
        <w:tc>
          <w:tcPr>
            <w:tcW w:w="1985" w:type="dxa"/>
          </w:tcPr>
          <w:p w14:paraId="63071E30" w14:textId="77777777"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Цоколь</w:t>
            </w:r>
          </w:p>
        </w:tc>
        <w:tc>
          <w:tcPr>
            <w:tcW w:w="1984" w:type="dxa"/>
          </w:tcPr>
          <w:p w14:paraId="231E04E9" w14:textId="77777777"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ламп</w:t>
            </w:r>
          </w:p>
        </w:tc>
        <w:tc>
          <w:tcPr>
            <w:tcW w:w="2410" w:type="dxa"/>
          </w:tcPr>
          <w:p w14:paraId="51AF2095" w14:textId="77777777"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лампы, Вт не более</w:t>
            </w:r>
          </w:p>
        </w:tc>
      </w:tr>
      <w:tr w:rsidR="009A21F5" w14:paraId="1CA709FD" w14:textId="77777777">
        <w:trPr>
          <w:trHeight w:val="147"/>
        </w:trPr>
        <w:tc>
          <w:tcPr>
            <w:tcW w:w="4395" w:type="dxa"/>
          </w:tcPr>
          <w:p w14:paraId="7BE17F1C" w14:textId="77777777" w:rsidR="009A21F5" w:rsidRDefault="00BF4EFE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06-100-03</w:t>
            </w:r>
          </w:p>
        </w:tc>
        <w:tc>
          <w:tcPr>
            <w:tcW w:w="1985" w:type="dxa"/>
            <w:vMerge w:val="restart"/>
          </w:tcPr>
          <w:p w14:paraId="14D64558" w14:textId="77777777"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B2EF14B" w14:textId="77777777"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2EBD084" w14:textId="77777777"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 27</w:t>
            </w:r>
          </w:p>
        </w:tc>
        <w:tc>
          <w:tcPr>
            <w:tcW w:w="1984" w:type="dxa"/>
            <w:vMerge w:val="restart"/>
          </w:tcPr>
          <w:p w14:paraId="3BAB44F9" w14:textId="77777777"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481E950" w14:textId="77777777"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6E06844" w14:textId="77777777"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Merge w:val="restart"/>
          </w:tcPr>
          <w:p w14:paraId="1A0D007A" w14:textId="77777777"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FD800E3" w14:textId="77777777"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A21F5" w14:paraId="44411869" w14:textId="77777777">
        <w:trPr>
          <w:trHeight w:val="147"/>
        </w:trPr>
        <w:tc>
          <w:tcPr>
            <w:tcW w:w="4395" w:type="dxa"/>
          </w:tcPr>
          <w:p w14:paraId="4F36FCC3" w14:textId="77777777" w:rsidR="009A21F5" w:rsidRDefault="00BF4EFE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НБУ 06-100-03</w:t>
            </w:r>
          </w:p>
        </w:tc>
        <w:tc>
          <w:tcPr>
            <w:tcW w:w="1985" w:type="dxa"/>
            <w:vMerge/>
          </w:tcPr>
          <w:p w14:paraId="0B8B941E" w14:textId="77777777"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4BDFD1F" w14:textId="77777777"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07A446E9" w14:textId="77777777"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1F5" w14:paraId="096C809C" w14:textId="77777777">
        <w:trPr>
          <w:trHeight w:val="147"/>
        </w:trPr>
        <w:tc>
          <w:tcPr>
            <w:tcW w:w="4395" w:type="dxa"/>
          </w:tcPr>
          <w:p w14:paraId="10523DBA" w14:textId="77777777" w:rsidR="009A21F5" w:rsidRDefault="00BF4EFE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0-03</w:t>
            </w:r>
          </w:p>
        </w:tc>
        <w:tc>
          <w:tcPr>
            <w:tcW w:w="1985" w:type="dxa"/>
            <w:vMerge/>
          </w:tcPr>
          <w:p w14:paraId="3E16CA48" w14:textId="77777777"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B5B1176" w14:textId="77777777"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14:paraId="3FB9A586" w14:textId="77777777"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00FCE5C" w14:textId="77777777"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9A21F5" w14:paraId="658508DC" w14:textId="77777777">
        <w:trPr>
          <w:trHeight w:val="147"/>
        </w:trPr>
        <w:tc>
          <w:tcPr>
            <w:tcW w:w="4395" w:type="dxa"/>
          </w:tcPr>
          <w:p w14:paraId="228E8457" w14:textId="77777777" w:rsidR="009A21F5" w:rsidRDefault="00BF4EFE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НБУ 06-150-03</w:t>
            </w:r>
          </w:p>
        </w:tc>
        <w:tc>
          <w:tcPr>
            <w:tcW w:w="1985" w:type="dxa"/>
            <w:vMerge/>
          </w:tcPr>
          <w:p w14:paraId="5077C2C3" w14:textId="77777777"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D77A5C8" w14:textId="77777777"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121FB590" w14:textId="77777777"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1F5" w14:paraId="45A2C8C5" w14:textId="77777777">
        <w:trPr>
          <w:trHeight w:val="147"/>
        </w:trPr>
        <w:tc>
          <w:tcPr>
            <w:tcW w:w="4395" w:type="dxa"/>
          </w:tcPr>
          <w:p w14:paraId="3BB1DEED" w14:textId="77777777" w:rsidR="009A21F5" w:rsidRDefault="00BF4EFE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06-2х100-03</w:t>
            </w:r>
          </w:p>
        </w:tc>
        <w:tc>
          <w:tcPr>
            <w:tcW w:w="1985" w:type="dxa"/>
            <w:vMerge w:val="restart"/>
          </w:tcPr>
          <w:p w14:paraId="31C1FF5E" w14:textId="77777777"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A6E87BF" w14:textId="77777777"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2хЕ27</w:t>
            </w:r>
          </w:p>
        </w:tc>
        <w:tc>
          <w:tcPr>
            <w:tcW w:w="1984" w:type="dxa"/>
            <w:vMerge w:val="restart"/>
          </w:tcPr>
          <w:p w14:paraId="7D5A98FA" w14:textId="77777777"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7ABB2EC" w14:textId="77777777"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30FBC434" w14:textId="77777777"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2х100</w:t>
            </w:r>
          </w:p>
        </w:tc>
      </w:tr>
      <w:tr w:rsidR="009A21F5" w14:paraId="794C430D" w14:textId="77777777">
        <w:trPr>
          <w:trHeight w:val="147"/>
        </w:trPr>
        <w:tc>
          <w:tcPr>
            <w:tcW w:w="4395" w:type="dxa"/>
          </w:tcPr>
          <w:p w14:paraId="10FD0B28" w14:textId="77777777" w:rsidR="009A21F5" w:rsidRDefault="00BF4EFE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0-03</w:t>
            </w:r>
          </w:p>
        </w:tc>
        <w:tc>
          <w:tcPr>
            <w:tcW w:w="1985" w:type="dxa"/>
            <w:vMerge/>
          </w:tcPr>
          <w:p w14:paraId="56A1ABFC" w14:textId="77777777"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34FD411" w14:textId="77777777"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8874AC4" w14:textId="77777777"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2х150</w:t>
            </w:r>
          </w:p>
        </w:tc>
      </w:tr>
    </w:tbl>
    <w:p w14:paraId="7DB541AE" w14:textId="77777777" w:rsidR="009A21F5" w:rsidRDefault="00BF4EFE">
      <w:pPr>
        <w:tabs>
          <w:tab w:val="left" w:pos="0"/>
          <w:tab w:val="left" w:pos="142"/>
          <w:tab w:val="left" w:pos="284"/>
        </w:tabs>
        <w:spacing w:after="0"/>
        <w:ind w:left="720" w:hanging="100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Внимание! Запрещается использование ламп с большей мощностью, чем указанной в маркировке.</w:t>
      </w:r>
    </w:p>
    <w:p w14:paraId="2DA5A912" w14:textId="77777777" w:rsidR="009A21F5" w:rsidRDefault="00BF4EFE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4753F0EE" w14:textId="77777777" w:rsidR="009A21F5" w:rsidRDefault="00BF4EFE">
      <w:pPr>
        <w:pStyle w:val="a7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светильник;</w:t>
      </w:r>
    </w:p>
    <w:p w14:paraId="7A4EA8AF" w14:textId="77777777" w:rsidR="009A21F5" w:rsidRDefault="00BF4EFE">
      <w:pPr>
        <w:pStyle w:val="a7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паспорт;</w:t>
      </w:r>
    </w:p>
    <w:p w14:paraId="36AA33B1" w14:textId="77777777" w:rsidR="009A21F5" w:rsidRDefault="00BF4EFE">
      <w:pPr>
        <w:pStyle w:val="a7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упаковка</w:t>
      </w:r>
    </w:p>
    <w:p w14:paraId="3A8DD95B" w14:textId="77777777" w:rsidR="009A21F5" w:rsidRDefault="00BF4EFE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6ED8398B" w14:textId="77777777" w:rsidR="009A21F5" w:rsidRDefault="00BF4EFE">
      <w:pPr>
        <w:pStyle w:val="a7"/>
        <w:numPr>
          <w:ilvl w:val="0"/>
          <w:numId w:val="9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78248041" w14:textId="77777777" w:rsidR="009A21F5" w:rsidRDefault="00BF4EFE">
      <w:pPr>
        <w:pStyle w:val="a7"/>
        <w:numPr>
          <w:ilvl w:val="0"/>
          <w:numId w:val="9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2B593A12" w14:textId="77777777" w:rsidR="009A21F5" w:rsidRDefault="00BF4EFE">
      <w:pPr>
        <w:pStyle w:val="a7"/>
        <w:numPr>
          <w:ilvl w:val="0"/>
          <w:numId w:val="9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19159324" w14:textId="77777777" w:rsidR="009A21F5" w:rsidRDefault="00BF4EFE">
      <w:pPr>
        <w:pStyle w:val="a7"/>
        <w:numPr>
          <w:ilvl w:val="0"/>
          <w:numId w:val="9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6BBA944F" w14:textId="77777777" w:rsidR="009A21F5" w:rsidRDefault="00BF4EFE">
      <w:pPr>
        <w:pStyle w:val="a7"/>
        <w:numPr>
          <w:ilvl w:val="0"/>
          <w:numId w:val="9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6FD8786F" w14:textId="77777777" w:rsidR="009A21F5" w:rsidRDefault="00BF4EFE">
      <w:pPr>
        <w:pStyle w:val="a7"/>
        <w:numPr>
          <w:ilvl w:val="0"/>
          <w:numId w:val="9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5E911D27" w14:textId="77777777" w:rsidR="009A21F5" w:rsidRDefault="009A21F5"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18517D" w14:textId="77777777" w:rsidR="009A21F5" w:rsidRDefault="00BF4EFE">
      <w:pPr>
        <w:pStyle w:val="a7"/>
        <w:numPr>
          <w:ilvl w:val="0"/>
          <w:numId w:val="10"/>
        </w:numPr>
        <w:tabs>
          <w:tab w:val="left" w:pos="0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монтажу и подготовка к работе</w:t>
      </w:r>
    </w:p>
    <w:p w14:paraId="3FFAE69A" w14:textId="77777777" w:rsidR="009A21F5" w:rsidRDefault="00BF4EFE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монтажом светильника сетевые провода должны быть проложены внутри вертикальной опоры или кронштейна.</w:t>
      </w:r>
    </w:p>
    <w:p w14:paraId="176D72A6" w14:textId="77777777" w:rsidR="009A21F5" w:rsidRDefault="00BF4EFE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Отвернуть 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гайки светильника, снять крышку. Пропустить сетевой провод между корпусом и рассеивателем по канавке рассеивателя расположенной вдоль одного из вертикальных рёбер корпуса, снять пластину с патроном.</w:t>
      </w:r>
    </w:p>
    <w:p w14:paraId="5CD3FD1B" w14:textId="77777777" w:rsidR="009A21F5" w:rsidRDefault="00BF4EFE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Присоединить сетевые провода к патрону.</w:t>
      </w:r>
    </w:p>
    <w:p w14:paraId="4BA1D47E" w14:textId="77777777" w:rsidR="009A21F5" w:rsidRDefault="00BF4EFE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Ввернуть лампочку в патрон, установить пластину на рассеиватель.</w:t>
      </w:r>
    </w:p>
    <w:p w14:paraId="1A61BDE4" w14:textId="77777777" w:rsidR="009A21F5" w:rsidRDefault="00BF4EFE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крышку на корпус и закрепить 4-я декор. гайками. Установить светильник на вертикальную опору или на кронштейн. Закрепить светильник фиксирующими винтами. Включить светильник в сеть.</w:t>
      </w:r>
    </w:p>
    <w:p w14:paraId="32BE9EAF" w14:textId="77777777" w:rsidR="009A21F5" w:rsidRDefault="009A21F5">
      <w:pPr>
        <w:pStyle w:val="a7"/>
        <w:tabs>
          <w:tab w:val="left" w:pos="0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DA64A8" w14:textId="77777777" w:rsidR="009A21F5" w:rsidRDefault="00BF4EFE">
      <w:pPr>
        <w:pStyle w:val="a7"/>
        <w:numPr>
          <w:ilvl w:val="0"/>
          <w:numId w:val="12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36546D01" w14:textId="77777777" w:rsidR="009A21F5" w:rsidRDefault="00BF4EFE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не содержит дорогостоящих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токсичных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материалов и утилизируется обычным способом.</w:t>
      </w:r>
    </w:p>
    <w:p w14:paraId="5FE68F63" w14:textId="77777777" w:rsidR="009A21F5" w:rsidRDefault="009A21F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17A281" w14:textId="77777777" w:rsidR="009A21F5" w:rsidRDefault="00BF4EFE">
      <w:pPr>
        <w:pStyle w:val="a7"/>
        <w:numPr>
          <w:ilvl w:val="0"/>
          <w:numId w:val="12"/>
        </w:numPr>
        <w:tabs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44C20B06" w14:textId="77777777" w:rsidR="009A21F5" w:rsidRDefault="00BF4EF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Условия транспортирования светильников в части воздействия механических факторов по ГОСТ 23216-7-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632DCF0D" w14:textId="77777777" w:rsidR="009A21F5" w:rsidRDefault="00BF4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15150-69 –</w:t>
      </w: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6F6D18CF" w14:textId="77777777" w:rsidR="009A21F5" w:rsidRDefault="00BF4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475DBD67" w14:textId="77777777" w:rsidR="009A21F5" w:rsidRDefault="009A2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7EA29" w14:textId="77777777" w:rsidR="009A21F5" w:rsidRDefault="00BF4EFE">
      <w:pPr>
        <w:pStyle w:val="a7"/>
        <w:numPr>
          <w:ilvl w:val="0"/>
          <w:numId w:val="12"/>
        </w:numPr>
        <w:tabs>
          <w:tab w:val="left" w:pos="-284"/>
          <w:tab w:val="left" w:pos="0"/>
          <w:tab w:val="left" w:pos="142"/>
        </w:tabs>
        <w:spacing w:after="0"/>
        <w:ind w:hanging="13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661F2D9D" w14:textId="77777777" w:rsidR="009A21F5" w:rsidRDefault="00BF4EFE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5525D0A7" w14:textId="77777777" w:rsidR="009A21F5" w:rsidRDefault="00BF4EFE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26C270BC" w14:textId="77777777" w:rsidR="009A21F5" w:rsidRDefault="00BF4EFE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proofErr w:type="gramStart"/>
      <w:r>
        <w:rPr>
          <w:rFonts w:ascii="Times New Roman" w:hAnsi="Times New Roman"/>
          <w:sz w:val="24"/>
          <w:szCs w:val="24"/>
        </w:rPr>
        <w:t>результате  несоблюдения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14:paraId="0C6B9C84" w14:textId="77777777" w:rsidR="009A21F5" w:rsidRDefault="00BF4EFE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17601A9E" w14:textId="77777777" w:rsidR="009A21F5" w:rsidRDefault="009A21F5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E9EEBF" w14:textId="77777777" w:rsidR="00BF4EFE" w:rsidRPr="00A94119" w:rsidRDefault="00BF4EFE" w:rsidP="00BF4EFE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A94119">
        <w:rPr>
          <w:rFonts w:ascii="Times New Roman" w:hAnsi="Times New Roman" w:cs="Times New Roman"/>
          <w:sz w:val="24"/>
        </w:rPr>
        <w:t>Светильник декларирован.</w:t>
      </w:r>
    </w:p>
    <w:p w14:paraId="1578FCF1" w14:textId="77777777" w:rsidR="00BF4EFE" w:rsidRPr="00A94119" w:rsidRDefault="00BF4EFE" w:rsidP="00BF4EFE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</w:rPr>
      </w:pPr>
      <w:r w:rsidRPr="00A94119">
        <w:rPr>
          <w:rFonts w:ascii="Times New Roman" w:hAnsi="Times New Roman" w:cs="Times New Roman"/>
          <w:i/>
          <w:sz w:val="24"/>
        </w:rPr>
        <w:t xml:space="preserve">Декларация ЕАЭС </w:t>
      </w:r>
      <w:r w:rsidRPr="00A94119">
        <w:rPr>
          <w:rFonts w:ascii="Times New Roman" w:hAnsi="Times New Roman" w:cs="Times New Roman"/>
          <w:i/>
          <w:sz w:val="24"/>
          <w:lang w:val="en-US"/>
        </w:rPr>
        <w:t>N</w:t>
      </w:r>
      <w:r w:rsidRPr="00A94119">
        <w:rPr>
          <w:rFonts w:ascii="Times New Roman" w:hAnsi="Times New Roman" w:cs="Times New Roman"/>
          <w:i/>
          <w:sz w:val="24"/>
        </w:rPr>
        <w:t xml:space="preserve"> </w:t>
      </w:r>
      <w:r w:rsidRPr="00A94119">
        <w:rPr>
          <w:rFonts w:ascii="Times New Roman" w:hAnsi="Times New Roman" w:cs="Times New Roman"/>
          <w:i/>
          <w:sz w:val="24"/>
          <w:lang w:val="en-US"/>
        </w:rPr>
        <w:t>RU</w:t>
      </w:r>
      <w:r w:rsidRPr="00A94119">
        <w:rPr>
          <w:rFonts w:ascii="Times New Roman" w:hAnsi="Times New Roman" w:cs="Times New Roman"/>
          <w:i/>
          <w:sz w:val="24"/>
        </w:rPr>
        <w:t xml:space="preserve"> Д-</w:t>
      </w:r>
      <w:r w:rsidRPr="00A94119">
        <w:rPr>
          <w:rFonts w:ascii="Times New Roman" w:hAnsi="Times New Roman" w:cs="Times New Roman"/>
          <w:i/>
          <w:sz w:val="24"/>
          <w:lang w:val="en-US"/>
        </w:rPr>
        <w:t>RU</w:t>
      </w:r>
      <w:r w:rsidRPr="00A94119">
        <w:rPr>
          <w:rFonts w:ascii="Times New Roman" w:hAnsi="Times New Roman" w:cs="Times New Roman"/>
          <w:i/>
          <w:sz w:val="24"/>
        </w:rPr>
        <w:t>.РА</w:t>
      </w:r>
      <w:proofErr w:type="gramStart"/>
      <w:r w:rsidRPr="00A94119">
        <w:rPr>
          <w:rFonts w:ascii="Times New Roman" w:hAnsi="Times New Roman" w:cs="Times New Roman"/>
          <w:i/>
          <w:sz w:val="24"/>
        </w:rPr>
        <w:t>01.В.</w:t>
      </w:r>
      <w:proofErr w:type="gramEnd"/>
      <w:r w:rsidRPr="00A94119">
        <w:rPr>
          <w:rFonts w:ascii="Times New Roman" w:hAnsi="Times New Roman" w:cs="Times New Roman"/>
          <w:i/>
          <w:sz w:val="24"/>
        </w:rPr>
        <w:t xml:space="preserve">52698/19, срок действия с 18.06.2019г  по  17.06.2024г. </w:t>
      </w:r>
    </w:p>
    <w:p w14:paraId="5D8C5E13" w14:textId="77777777" w:rsidR="00BF4EFE" w:rsidRPr="00A94119" w:rsidRDefault="00BF4EFE" w:rsidP="00BF4EFE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A94119">
        <w:rPr>
          <w:rFonts w:ascii="Times New Roman" w:hAnsi="Times New Roman" w:cs="Times New Roman"/>
          <w:sz w:val="24"/>
        </w:rPr>
        <w:t>Соответствует требованиям ТУ 27.40.39-056-00109636-2019, ТР ТС 004/2011.</w:t>
      </w:r>
    </w:p>
    <w:p w14:paraId="6D01E567" w14:textId="77777777" w:rsidR="009A21F5" w:rsidRDefault="00BF4EFE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7CCA8CD6" w14:textId="77777777" w:rsidR="009A21F5" w:rsidRDefault="009A21F5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0189E7A8" w14:textId="77777777" w:rsidR="009A21F5" w:rsidRDefault="00BF4EFE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2288B987" w14:textId="77777777" w:rsidR="009A21F5" w:rsidRDefault="009A21F5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72422AEF" w14:textId="77777777" w:rsidR="009A21F5" w:rsidRDefault="00BF4EFE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</w:t>
      </w:r>
    </w:p>
    <w:p w14:paraId="6F7615AF" w14:textId="77777777" w:rsidR="009A21F5" w:rsidRDefault="009A21F5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9A21F5">
      <w:pgSz w:w="11906" w:h="16838"/>
      <w:pgMar w:top="426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22D30"/>
    <w:multiLevelType w:val="multilevel"/>
    <w:tmpl w:val="0E922D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EB2"/>
    <w:multiLevelType w:val="multilevel"/>
    <w:tmpl w:val="0FAA1EB2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1EEA"/>
    <w:multiLevelType w:val="multilevel"/>
    <w:tmpl w:val="27A51EE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A5D47"/>
    <w:multiLevelType w:val="multilevel"/>
    <w:tmpl w:val="32AA5D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D0672"/>
    <w:multiLevelType w:val="multilevel"/>
    <w:tmpl w:val="372D06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95BCE"/>
    <w:multiLevelType w:val="multilevel"/>
    <w:tmpl w:val="3B795BCE"/>
    <w:lvl w:ilvl="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424D6"/>
    <w:multiLevelType w:val="multilevel"/>
    <w:tmpl w:val="3FF424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1379A"/>
    <w:multiLevelType w:val="multilevel"/>
    <w:tmpl w:val="41313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C20CA"/>
    <w:multiLevelType w:val="multilevel"/>
    <w:tmpl w:val="429C20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370012"/>
    <w:multiLevelType w:val="multilevel"/>
    <w:tmpl w:val="4D370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55CDA"/>
    <w:multiLevelType w:val="multilevel"/>
    <w:tmpl w:val="65E55CDA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4B342FC"/>
    <w:multiLevelType w:val="multilevel"/>
    <w:tmpl w:val="74B342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10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79F2"/>
    <w:rsid w:val="0001317C"/>
    <w:rsid w:val="000214E2"/>
    <w:rsid w:val="00033902"/>
    <w:rsid w:val="000558E6"/>
    <w:rsid w:val="00065368"/>
    <w:rsid w:val="00075748"/>
    <w:rsid w:val="000B6311"/>
    <w:rsid w:val="000D3B56"/>
    <w:rsid w:val="000E1073"/>
    <w:rsid w:val="000F35EC"/>
    <w:rsid w:val="000F6ED8"/>
    <w:rsid w:val="00105E1B"/>
    <w:rsid w:val="001118B0"/>
    <w:rsid w:val="0014318F"/>
    <w:rsid w:val="00171905"/>
    <w:rsid w:val="00187C88"/>
    <w:rsid w:val="001974DC"/>
    <w:rsid w:val="001A08F2"/>
    <w:rsid w:val="001A548A"/>
    <w:rsid w:val="001B014D"/>
    <w:rsid w:val="001D4F4B"/>
    <w:rsid w:val="001E50D3"/>
    <w:rsid w:val="001F7FC6"/>
    <w:rsid w:val="00216365"/>
    <w:rsid w:val="0022160A"/>
    <w:rsid w:val="00233107"/>
    <w:rsid w:val="00257543"/>
    <w:rsid w:val="00280FED"/>
    <w:rsid w:val="00284966"/>
    <w:rsid w:val="0029755B"/>
    <w:rsid w:val="002B6357"/>
    <w:rsid w:val="002E024A"/>
    <w:rsid w:val="00316A3E"/>
    <w:rsid w:val="00320F61"/>
    <w:rsid w:val="0034382B"/>
    <w:rsid w:val="003525CB"/>
    <w:rsid w:val="003548EF"/>
    <w:rsid w:val="00364B6A"/>
    <w:rsid w:val="00376370"/>
    <w:rsid w:val="0037780C"/>
    <w:rsid w:val="003A7AAE"/>
    <w:rsid w:val="003D1C4A"/>
    <w:rsid w:val="003E77CD"/>
    <w:rsid w:val="00405909"/>
    <w:rsid w:val="00421F2B"/>
    <w:rsid w:val="00473317"/>
    <w:rsid w:val="00485C7F"/>
    <w:rsid w:val="00492633"/>
    <w:rsid w:val="00496BBA"/>
    <w:rsid w:val="004A48D5"/>
    <w:rsid w:val="004B3C8F"/>
    <w:rsid w:val="004E0E1E"/>
    <w:rsid w:val="004F196B"/>
    <w:rsid w:val="004F29E0"/>
    <w:rsid w:val="004F67E6"/>
    <w:rsid w:val="0050011B"/>
    <w:rsid w:val="00507B91"/>
    <w:rsid w:val="005159A6"/>
    <w:rsid w:val="00515A77"/>
    <w:rsid w:val="00523B52"/>
    <w:rsid w:val="00547416"/>
    <w:rsid w:val="00561D5B"/>
    <w:rsid w:val="0059500F"/>
    <w:rsid w:val="00597AC7"/>
    <w:rsid w:val="005A0409"/>
    <w:rsid w:val="005D3956"/>
    <w:rsid w:val="005E0C9C"/>
    <w:rsid w:val="005F0FA2"/>
    <w:rsid w:val="005F1715"/>
    <w:rsid w:val="005F4CB3"/>
    <w:rsid w:val="005F5722"/>
    <w:rsid w:val="0062770A"/>
    <w:rsid w:val="00644DE6"/>
    <w:rsid w:val="00644E1D"/>
    <w:rsid w:val="00655749"/>
    <w:rsid w:val="00661CE5"/>
    <w:rsid w:val="00675F51"/>
    <w:rsid w:val="006877A9"/>
    <w:rsid w:val="006D1733"/>
    <w:rsid w:val="006F675F"/>
    <w:rsid w:val="006F6DE2"/>
    <w:rsid w:val="007028A2"/>
    <w:rsid w:val="00705FAB"/>
    <w:rsid w:val="00713606"/>
    <w:rsid w:val="0072282C"/>
    <w:rsid w:val="007327A9"/>
    <w:rsid w:val="007352BA"/>
    <w:rsid w:val="007622ED"/>
    <w:rsid w:val="00764BB2"/>
    <w:rsid w:val="00782065"/>
    <w:rsid w:val="007A19DD"/>
    <w:rsid w:val="007D6583"/>
    <w:rsid w:val="00802134"/>
    <w:rsid w:val="00824DE3"/>
    <w:rsid w:val="0082532D"/>
    <w:rsid w:val="00831D70"/>
    <w:rsid w:val="008374FF"/>
    <w:rsid w:val="008406CB"/>
    <w:rsid w:val="00852072"/>
    <w:rsid w:val="008846C7"/>
    <w:rsid w:val="00887B29"/>
    <w:rsid w:val="00894C3D"/>
    <w:rsid w:val="0089569F"/>
    <w:rsid w:val="008D5EB4"/>
    <w:rsid w:val="008F326F"/>
    <w:rsid w:val="0093356B"/>
    <w:rsid w:val="00937E9C"/>
    <w:rsid w:val="0095577F"/>
    <w:rsid w:val="009563F4"/>
    <w:rsid w:val="00971F93"/>
    <w:rsid w:val="00982C64"/>
    <w:rsid w:val="0098686F"/>
    <w:rsid w:val="00986D36"/>
    <w:rsid w:val="00987864"/>
    <w:rsid w:val="009A21F5"/>
    <w:rsid w:val="009A39B7"/>
    <w:rsid w:val="009E54AD"/>
    <w:rsid w:val="00A07E3D"/>
    <w:rsid w:val="00A124E5"/>
    <w:rsid w:val="00A25147"/>
    <w:rsid w:val="00A74F8B"/>
    <w:rsid w:val="00A91710"/>
    <w:rsid w:val="00AA6C8C"/>
    <w:rsid w:val="00AB558C"/>
    <w:rsid w:val="00AC2C5A"/>
    <w:rsid w:val="00AC3C6F"/>
    <w:rsid w:val="00AE3858"/>
    <w:rsid w:val="00B50795"/>
    <w:rsid w:val="00B60492"/>
    <w:rsid w:val="00B67748"/>
    <w:rsid w:val="00B871A9"/>
    <w:rsid w:val="00B923C4"/>
    <w:rsid w:val="00B93371"/>
    <w:rsid w:val="00BF4EFE"/>
    <w:rsid w:val="00C05EB1"/>
    <w:rsid w:val="00C2768C"/>
    <w:rsid w:val="00C33F4D"/>
    <w:rsid w:val="00C4310A"/>
    <w:rsid w:val="00C705E6"/>
    <w:rsid w:val="00C81965"/>
    <w:rsid w:val="00CA2985"/>
    <w:rsid w:val="00CA455F"/>
    <w:rsid w:val="00CA659D"/>
    <w:rsid w:val="00CB0825"/>
    <w:rsid w:val="00CC080F"/>
    <w:rsid w:val="00CD4D81"/>
    <w:rsid w:val="00CD76CC"/>
    <w:rsid w:val="00D15FC6"/>
    <w:rsid w:val="00D238DE"/>
    <w:rsid w:val="00D56B8A"/>
    <w:rsid w:val="00D708A0"/>
    <w:rsid w:val="00D70C8F"/>
    <w:rsid w:val="00D7163D"/>
    <w:rsid w:val="00D92C26"/>
    <w:rsid w:val="00DA5C46"/>
    <w:rsid w:val="00DB388D"/>
    <w:rsid w:val="00DB72BB"/>
    <w:rsid w:val="00DC2928"/>
    <w:rsid w:val="00DC7612"/>
    <w:rsid w:val="00DE02CF"/>
    <w:rsid w:val="00DE3165"/>
    <w:rsid w:val="00DE54B7"/>
    <w:rsid w:val="00DE7A8F"/>
    <w:rsid w:val="00DF5B26"/>
    <w:rsid w:val="00E12733"/>
    <w:rsid w:val="00E16880"/>
    <w:rsid w:val="00E23133"/>
    <w:rsid w:val="00E55102"/>
    <w:rsid w:val="00E55406"/>
    <w:rsid w:val="00E6361A"/>
    <w:rsid w:val="00EE6A87"/>
    <w:rsid w:val="00EF7F62"/>
    <w:rsid w:val="00F22B1F"/>
    <w:rsid w:val="00F23CC3"/>
    <w:rsid w:val="00F26161"/>
    <w:rsid w:val="00F27084"/>
    <w:rsid w:val="00F32C24"/>
    <w:rsid w:val="00F503C5"/>
    <w:rsid w:val="00F54290"/>
    <w:rsid w:val="00F67293"/>
    <w:rsid w:val="00F8381E"/>
    <w:rsid w:val="00FA121C"/>
    <w:rsid w:val="00FA5BD8"/>
    <w:rsid w:val="00FC7E50"/>
    <w:rsid w:val="0AF95F39"/>
    <w:rsid w:val="127C01AB"/>
    <w:rsid w:val="18401AAD"/>
    <w:rsid w:val="33A36897"/>
    <w:rsid w:val="7F55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0E7523"/>
  <w15:docId w15:val="{92F2A2D8-DAEC-44DF-9B23-82388531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 w:uiPriority="61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semiHidden/>
    <w:rPr>
      <w:color w:val="0000FF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table" w:styleId="a8">
    <w:name w:val="Light List"/>
    <w:basedOn w:val="a1"/>
    <w:uiPriority w:val="61"/>
    <w:pPr>
      <w:spacing w:after="0" w:line="240" w:lineRule="auto"/>
    </w:pPr>
    <w:rPr>
      <w:rFonts w:eastAsiaTheme="minorEastAsia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tech-penz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2019-03-11T11:27:00Z</cp:lastPrinted>
  <dcterms:created xsi:type="dcterms:W3CDTF">2020-08-10T21:36:00Z</dcterms:created>
  <dcterms:modified xsi:type="dcterms:W3CDTF">2020-08-10T21:36:00Z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