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F7" w:rsidRPr="007E157E" w:rsidRDefault="004E736D" w:rsidP="00BC09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2F5B15" wp14:editId="03C5F67F">
            <wp:simplePos x="0" y="0"/>
            <wp:positionH relativeFrom="column">
              <wp:posOffset>-294581</wp:posOffset>
            </wp:positionH>
            <wp:positionV relativeFrom="paragraph">
              <wp:posOffset>-725170</wp:posOffset>
            </wp:positionV>
            <wp:extent cx="4976038" cy="737899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038" cy="7378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545" w:rsidRDefault="00401545" w:rsidP="00401545">
      <w:pPr>
        <w:pStyle w:val="4"/>
        <w:ind w:right="284"/>
        <w:jc w:val="center"/>
        <w:rPr>
          <w:bCs w:val="0"/>
          <w:color w:val="000000"/>
          <w:sz w:val="20"/>
          <w:szCs w:val="20"/>
          <w:lang w:val="en-US"/>
        </w:rPr>
      </w:pPr>
    </w:p>
    <w:p w:rsidR="00036E44" w:rsidRPr="00036E44" w:rsidRDefault="00036E44" w:rsidP="00036E44">
      <w:pPr>
        <w:spacing w:before="100" w:beforeAutospacing="1" w:after="100" w:afterAutospacing="1" w:line="240" w:lineRule="auto"/>
        <w:ind w:right="283"/>
        <w:jc w:val="center"/>
        <w:outlineLvl w:val="3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36E4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Аппарат для проведения профессиональной очистки двигателя и труднодоступных мест с удлиненным носиком и щеткой. </w:t>
      </w:r>
      <w:bookmarkStart w:id="0" w:name="_GoBack"/>
      <w:r w:rsidRPr="00036E44">
        <w:rPr>
          <w:rFonts w:ascii="Times New Roman" w:hAnsi="Times New Roman" w:cs="Times New Roman"/>
          <w:b/>
          <w:sz w:val="20"/>
          <w:szCs w:val="20"/>
          <w:lang w:eastAsia="ru-RU"/>
        </w:rPr>
        <w:t>A-17</w:t>
      </w:r>
      <w:bookmarkEnd w:id="0"/>
    </w:p>
    <w:p w:rsidR="00036E44" w:rsidRPr="00036E44" w:rsidRDefault="00036E44" w:rsidP="00036E44">
      <w:pPr>
        <w:spacing w:before="100" w:beforeAutospacing="1" w:after="100" w:afterAutospacing="1" w:line="240" w:lineRule="auto"/>
        <w:ind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36E44" w:rsidRPr="00036E44" w:rsidRDefault="00036E44" w:rsidP="00036E44">
      <w:pPr>
        <w:spacing w:before="100" w:beforeAutospacing="1" w:after="100" w:afterAutospacing="1" w:line="240" w:lineRule="auto"/>
        <w:ind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6E44">
        <w:rPr>
          <w:rFonts w:ascii="Times New Roman" w:hAnsi="Times New Roman" w:cs="Times New Roman"/>
          <w:sz w:val="20"/>
          <w:szCs w:val="20"/>
          <w:lang w:eastAsia="ru-RU"/>
        </w:rPr>
        <w:t xml:space="preserve">Устройство работает посредством распыления под высоким  давлением моющей жидкости через </w:t>
      </w:r>
      <w:proofErr w:type="spellStart"/>
      <w:r w:rsidRPr="00036E44">
        <w:rPr>
          <w:rFonts w:ascii="Times New Roman" w:hAnsi="Times New Roman" w:cs="Times New Roman"/>
          <w:sz w:val="20"/>
          <w:szCs w:val="20"/>
          <w:lang w:eastAsia="ru-RU"/>
        </w:rPr>
        <w:t>виброносик</w:t>
      </w:r>
      <w:proofErr w:type="spellEnd"/>
      <w:r w:rsidRPr="00036E44">
        <w:rPr>
          <w:rFonts w:ascii="Times New Roman" w:hAnsi="Times New Roman" w:cs="Times New Roman"/>
          <w:sz w:val="20"/>
          <w:szCs w:val="20"/>
          <w:lang w:eastAsia="ru-RU"/>
        </w:rPr>
        <w:t>. Моющая жидкость распыляется под  давлением, с высокой скоростью в закрученном носиком вихревом потоке, что позволяет быстро и эффективно удалять различные загрязнения с очищаемой поверхности.</w:t>
      </w:r>
    </w:p>
    <w:p w:rsidR="00036E44" w:rsidRPr="00036E44" w:rsidRDefault="00036E44" w:rsidP="00036E44">
      <w:pPr>
        <w:spacing w:before="100" w:beforeAutospacing="1" w:after="100" w:afterAutospacing="1" w:line="240" w:lineRule="auto"/>
        <w:ind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6E44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036E44" w:rsidRPr="00036E44" w:rsidRDefault="00036E44" w:rsidP="00036E44">
      <w:pPr>
        <w:spacing w:before="100" w:beforeAutospacing="1" w:after="100" w:afterAutospacing="1" w:line="240" w:lineRule="auto"/>
        <w:ind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6E44">
        <w:rPr>
          <w:rFonts w:ascii="Times New Roman" w:hAnsi="Times New Roman" w:cs="Times New Roman"/>
          <w:sz w:val="20"/>
          <w:szCs w:val="20"/>
          <w:lang w:eastAsia="ru-RU"/>
        </w:rPr>
        <w:t>Аппарат обладает высокой степенью износоустойчивости и высокой эффективностью производимых работ по химчистке. Технология применения данного устройства для проведения химчистки  идеально проста в использовании на автомойках и в автосервисах. Аппарат оснащен регуляторами расхода химии и подачи воздуха, удлиненными шлангами и носиком со щеткой.</w:t>
      </w:r>
    </w:p>
    <w:p w:rsidR="00036E44" w:rsidRPr="00036E44" w:rsidRDefault="00036E44" w:rsidP="00036E44">
      <w:pPr>
        <w:spacing w:before="100" w:beforeAutospacing="1" w:after="100" w:afterAutospacing="1" w:line="240" w:lineRule="auto"/>
        <w:ind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36E44" w:rsidRPr="00036E44" w:rsidRDefault="00036E44" w:rsidP="00036E44">
      <w:pPr>
        <w:spacing w:before="100" w:beforeAutospacing="1" w:after="100" w:afterAutospacing="1" w:line="240" w:lineRule="auto"/>
        <w:ind w:right="28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36E44">
        <w:rPr>
          <w:rFonts w:ascii="Times New Roman" w:hAnsi="Times New Roman" w:cs="Times New Roman"/>
          <w:b/>
          <w:sz w:val="20"/>
          <w:szCs w:val="20"/>
          <w:lang w:eastAsia="ru-RU"/>
        </w:rPr>
        <w:t>Конструктивные особенности и характеристики.</w:t>
      </w:r>
    </w:p>
    <w:p w:rsidR="00036E44" w:rsidRPr="00036E44" w:rsidRDefault="00036E44" w:rsidP="00036E44">
      <w:pPr>
        <w:numPr>
          <w:ilvl w:val="0"/>
          <w:numId w:val="3"/>
        </w:numPr>
        <w:spacing w:before="100" w:beforeAutospacing="1" w:after="100" w:afterAutospacing="1" w:line="240" w:lineRule="auto"/>
        <w:ind w:left="0" w:right="283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6E44">
        <w:rPr>
          <w:rFonts w:ascii="Times New Roman" w:hAnsi="Times New Roman" w:cs="Times New Roman"/>
          <w:sz w:val="20"/>
          <w:szCs w:val="20"/>
          <w:lang w:eastAsia="ru-RU"/>
        </w:rPr>
        <w:t>         Удлиненные шланги и носик для труднодоступных мест;</w:t>
      </w:r>
    </w:p>
    <w:p w:rsidR="00036E44" w:rsidRPr="00036E44" w:rsidRDefault="00036E44" w:rsidP="00036E44">
      <w:pPr>
        <w:numPr>
          <w:ilvl w:val="0"/>
          <w:numId w:val="3"/>
        </w:numPr>
        <w:spacing w:before="100" w:beforeAutospacing="1" w:after="100" w:afterAutospacing="1" w:line="240" w:lineRule="auto"/>
        <w:ind w:left="0" w:right="283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6E44">
        <w:rPr>
          <w:rFonts w:ascii="Times New Roman" w:hAnsi="Times New Roman" w:cs="Times New Roman"/>
          <w:sz w:val="20"/>
          <w:szCs w:val="20"/>
          <w:lang w:eastAsia="ru-RU"/>
        </w:rPr>
        <w:t>         Наличие щетки;</w:t>
      </w:r>
    </w:p>
    <w:p w:rsidR="00036E44" w:rsidRPr="00036E44" w:rsidRDefault="00036E44" w:rsidP="00036E44">
      <w:pPr>
        <w:numPr>
          <w:ilvl w:val="0"/>
          <w:numId w:val="3"/>
        </w:numPr>
        <w:spacing w:before="100" w:beforeAutospacing="1" w:after="100" w:afterAutospacing="1" w:line="240" w:lineRule="auto"/>
        <w:ind w:left="0" w:right="283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6E44">
        <w:rPr>
          <w:rFonts w:ascii="Times New Roman" w:hAnsi="Times New Roman" w:cs="Times New Roman"/>
          <w:sz w:val="20"/>
          <w:szCs w:val="20"/>
          <w:lang w:eastAsia="ru-RU"/>
        </w:rPr>
        <w:t>         Позволяет экономично использовать моющие средства, без применения физических усилий, максимально эффективно воздействуя на поверхность;</w:t>
      </w:r>
    </w:p>
    <w:p w:rsidR="00036E44" w:rsidRPr="00036E44" w:rsidRDefault="00036E44" w:rsidP="00036E44">
      <w:pPr>
        <w:numPr>
          <w:ilvl w:val="0"/>
          <w:numId w:val="3"/>
        </w:numPr>
        <w:spacing w:before="100" w:beforeAutospacing="1" w:after="100" w:afterAutospacing="1" w:line="240" w:lineRule="auto"/>
        <w:ind w:left="0" w:right="283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6E44">
        <w:rPr>
          <w:rFonts w:ascii="Times New Roman" w:hAnsi="Times New Roman" w:cs="Times New Roman"/>
          <w:sz w:val="20"/>
          <w:szCs w:val="20"/>
          <w:lang w:eastAsia="ru-RU"/>
        </w:rPr>
        <w:t>         Многофункциональность использования. Возможность проведения работ по влажной химчистке автомобиля: салона, двигательного отсека и мотора, колес, ковриков, приборной панели, обивки и потолка;</w:t>
      </w:r>
    </w:p>
    <w:p w:rsidR="00036E44" w:rsidRPr="00036E44" w:rsidRDefault="00036E44" w:rsidP="00036E44">
      <w:pPr>
        <w:numPr>
          <w:ilvl w:val="0"/>
          <w:numId w:val="3"/>
        </w:numPr>
        <w:spacing w:before="100" w:beforeAutospacing="1" w:after="100" w:afterAutospacing="1" w:line="240" w:lineRule="auto"/>
        <w:ind w:left="0" w:right="283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6E44">
        <w:rPr>
          <w:rFonts w:ascii="Times New Roman" w:hAnsi="Times New Roman" w:cs="Times New Roman"/>
          <w:sz w:val="20"/>
          <w:szCs w:val="20"/>
          <w:lang w:eastAsia="ru-RU"/>
        </w:rPr>
        <w:t>         Возможность легкой очистки рабочих элементов инструмента после проведения работ;</w:t>
      </w:r>
    </w:p>
    <w:p w:rsidR="00036E44" w:rsidRPr="00036E44" w:rsidRDefault="00036E44" w:rsidP="00036E44">
      <w:pPr>
        <w:spacing w:before="100" w:beforeAutospacing="1" w:after="100" w:afterAutospacing="1" w:line="240" w:lineRule="auto"/>
        <w:ind w:right="28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36E44" w:rsidRPr="00036E44" w:rsidRDefault="00036E44" w:rsidP="00036E44">
      <w:pPr>
        <w:spacing w:before="100" w:beforeAutospacing="1" w:after="100" w:afterAutospacing="1" w:line="240" w:lineRule="auto"/>
        <w:ind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36E44" w:rsidRDefault="00036E44" w:rsidP="00036E44">
      <w:pPr>
        <w:spacing w:before="100" w:beforeAutospacing="1" w:after="100" w:afterAutospacing="1" w:line="240" w:lineRule="auto"/>
        <w:ind w:right="283"/>
        <w:rPr>
          <w:rFonts w:ascii="Times New Roman" w:hAnsi="Times New Roman" w:cs="Times New Roman"/>
          <w:sz w:val="20"/>
          <w:szCs w:val="20"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4FE61E37" wp14:editId="4A220E61">
            <wp:simplePos x="0" y="0"/>
            <wp:positionH relativeFrom="column">
              <wp:posOffset>-178553</wp:posOffset>
            </wp:positionH>
            <wp:positionV relativeFrom="paragraph">
              <wp:posOffset>-721360</wp:posOffset>
            </wp:positionV>
            <wp:extent cx="4976038" cy="7378996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038" cy="7378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E44">
        <w:rPr>
          <w:rFonts w:ascii="Times New Roman" w:hAnsi="Times New Roman" w:cs="Times New Roman"/>
          <w:sz w:val="20"/>
          <w:szCs w:val="20"/>
          <w:lang w:eastAsia="ru-RU"/>
        </w:rPr>
        <w:br/>
      </w:r>
    </w:p>
    <w:p w:rsidR="00036E44" w:rsidRDefault="00036E44" w:rsidP="00036E44">
      <w:pPr>
        <w:spacing w:before="100" w:beforeAutospacing="1" w:after="100" w:afterAutospacing="1" w:line="240" w:lineRule="auto"/>
        <w:ind w:right="283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p w:rsidR="00036E44" w:rsidRPr="00036E44" w:rsidRDefault="00036E44" w:rsidP="00036E44">
      <w:pPr>
        <w:spacing w:before="100" w:beforeAutospacing="1" w:after="100" w:afterAutospacing="1" w:line="240" w:lineRule="auto"/>
        <w:ind w:right="283"/>
        <w:rPr>
          <w:rFonts w:ascii="Times New Roman" w:hAnsi="Times New Roman" w:cs="Times New Roman"/>
          <w:sz w:val="20"/>
          <w:szCs w:val="20"/>
          <w:lang w:eastAsia="ru-RU"/>
        </w:rPr>
      </w:pPr>
      <w:r w:rsidRPr="00036E44">
        <w:rPr>
          <w:rFonts w:ascii="Times New Roman" w:hAnsi="Times New Roman" w:cs="Times New Roman"/>
          <w:sz w:val="20"/>
          <w:szCs w:val="20"/>
          <w:lang w:eastAsia="ru-RU"/>
        </w:rPr>
        <w:t>Расход воздуха л. / мин.: 120-140</w:t>
      </w:r>
      <w:r w:rsidRPr="00036E44">
        <w:rPr>
          <w:rFonts w:ascii="Times New Roman" w:hAnsi="Times New Roman" w:cs="Times New Roman"/>
          <w:sz w:val="20"/>
          <w:szCs w:val="20"/>
          <w:lang w:eastAsia="ru-RU"/>
        </w:rPr>
        <w:br/>
        <w:t>Рекомендуемое давление воздуха: 6-9.2 бар</w:t>
      </w:r>
      <w:r w:rsidRPr="00036E44">
        <w:rPr>
          <w:rFonts w:ascii="Times New Roman" w:hAnsi="Times New Roman" w:cs="Times New Roman"/>
          <w:sz w:val="20"/>
          <w:szCs w:val="20"/>
          <w:lang w:eastAsia="ru-RU"/>
        </w:rPr>
        <w:br/>
        <w:t>Объем бачка: БЕЗ БАЧКА</w:t>
      </w:r>
    </w:p>
    <w:p w:rsidR="00036E44" w:rsidRPr="00036E44" w:rsidRDefault="00036E44" w:rsidP="00036E44">
      <w:pPr>
        <w:spacing w:before="100" w:beforeAutospacing="1" w:after="100" w:afterAutospacing="1" w:line="240" w:lineRule="auto"/>
        <w:ind w:right="283"/>
        <w:rPr>
          <w:rFonts w:ascii="Times New Roman" w:hAnsi="Times New Roman" w:cs="Times New Roman"/>
          <w:sz w:val="20"/>
          <w:szCs w:val="20"/>
          <w:lang w:eastAsia="ru-RU"/>
        </w:rPr>
      </w:pPr>
      <w:r w:rsidRPr="00036E44">
        <w:rPr>
          <w:rFonts w:ascii="Times New Roman" w:hAnsi="Times New Roman" w:cs="Times New Roman"/>
          <w:sz w:val="20"/>
          <w:szCs w:val="20"/>
          <w:lang w:eastAsia="ru-RU"/>
        </w:rPr>
        <w:t>Вес: 850 грамм</w:t>
      </w:r>
      <w:r w:rsidRPr="00036E44">
        <w:rPr>
          <w:rFonts w:ascii="Times New Roman" w:hAnsi="Times New Roman" w:cs="Times New Roman"/>
          <w:sz w:val="20"/>
          <w:szCs w:val="20"/>
          <w:lang w:eastAsia="ru-RU"/>
        </w:rPr>
        <w:br/>
        <w:t>Размеры: 55 х 2 х 15 см</w:t>
      </w:r>
    </w:p>
    <w:p w:rsidR="00036E44" w:rsidRPr="00036E44" w:rsidRDefault="00036E44" w:rsidP="00036E44">
      <w:pPr>
        <w:spacing w:before="100" w:beforeAutospacing="1" w:after="100" w:afterAutospacing="1" w:line="240" w:lineRule="auto"/>
        <w:ind w:right="28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36E44">
        <w:rPr>
          <w:rFonts w:ascii="Times New Roman" w:hAnsi="Times New Roman" w:cs="Times New Roman"/>
          <w:b/>
          <w:sz w:val="20"/>
          <w:szCs w:val="20"/>
          <w:lang w:eastAsia="ru-RU"/>
        </w:rPr>
        <w:t>ВАЖНО:</w:t>
      </w:r>
    </w:p>
    <w:p w:rsidR="00036E44" w:rsidRPr="00036E44" w:rsidRDefault="00036E44" w:rsidP="00036E44">
      <w:pPr>
        <w:spacing w:before="100" w:beforeAutospacing="1" w:after="100" w:afterAutospacing="1" w:line="240" w:lineRule="auto"/>
        <w:ind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6E44">
        <w:rPr>
          <w:rFonts w:ascii="Times New Roman" w:hAnsi="Times New Roman" w:cs="Times New Roman"/>
          <w:sz w:val="20"/>
          <w:szCs w:val="20"/>
          <w:lang w:eastAsia="ru-RU"/>
        </w:rPr>
        <w:t>После КАЖДОГО ИСПОЛЬЗОВАНИЯ, погрузите носик аппарата на 5-7 см в ведро мыльной воды и несколько раз нажмите на спусковой механизм, для того чтобы удалить грязь, застрявшую в конусе, во избежание преждевременного изнашивания инструмента</w:t>
      </w:r>
    </w:p>
    <w:p w:rsidR="00036E44" w:rsidRPr="00036E44" w:rsidRDefault="00036E44" w:rsidP="00036E44">
      <w:pPr>
        <w:spacing w:before="100" w:beforeAutospacing="1" w:after="100" w:afterAutospacing="1" w:line="240" w:lineRule="auto"/>
        <w:ind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6E44">
        <w:rPr>
          <w:rFonts w:ascii="Times New Roman" w:hAnsi="Times New Roman" w:cs="Times New Roman"/>
          <w:sz w:val="20"/>
          <w:szCs w:val="20"/>
          <w:lang w:eastAsia="ru-RU"/>
        </w:rPr>
        <w:t>Для работы аппарата требуется большой объем воздуха. Если мощность компрессора и объем ресивера будут недостаточны, то аппарат будет работать с перебоями. Для бесперебойной и комфортной работы рекомендуется использовать компрессор со следующими характеристиками: </w:t>
      </w:r>
      <w:r w:rsidRPr="00036E44">
        <w:rPr>
          <w:rFonts w:ascii="Times New Roman" w:hAnsi="Times New Roman" w:cs="Times New Roman"/>
          <w:sz w:val="20"/>
          <w:szCs w:val="20"/>
          <w:lang w:eastAsia="ru-RU"/>
        </w:rPr>
        <w:br/>
        <w:t>Производительность компрессора – не менее 240 л/мин; </w:t>
      </w:r>
      <w:r w:rsidRPr="00036E44">
        <w:rPr>
          <w:rFonts w:ascii="Times New Roman" w:hAnsi="Times New Roman" w:cs="Times New Roman"/>
          <w:sz w:val="20"/>
          <w:szCs w:val="20"/>
          <w:lang w:eastAsia="ru-RU"/>
        </w:rPr>
        <w:br/>
        <w:t>Объем ресивера – не менее 100 литров; </w:t>
      </w:r>
      <w:r w:rsidRPr="00036E44">
        <w:rPr>
          <w:rFonts w:ascii="Times New Roman" w:hAnsi="Times New Roman" w:cs="Times New Roman"/>
          <w:sz w:val="20"/>
          <w:szCs w:val="20"/>
          <w:lang w:eastAsia="ru-RU"/>
        </w:rPr>
        <w:br/>
        <w:t>Давление на выходе - не менее 7-8 бар</w:t>
      </w:r>
    </w:p>
    <w:p w:rsidR="00036E44" w:rsidRPr="00036E44" w:rsidRDefault="00036E44" w:rsidP="00036E44">
      <w:pPr>
        <w:spacing w:before="100" w:beforeAutospacing="1" w:after="100" w:afterAutospacing="1" w:line="240" w:lineRule="auto"/>
        <w:ind w:right="283"/>
        <w:rPr>
          <w:rFonts w:ascii="Times New Roman" w:hAnsi="Times New Roman" w:cs="Times New Roman"/>
          <w:sz w:val="20"/>
          <w:szCs w:val="20"/>
          <w:lang w:eastAsia="ru-RU"/>
        </w:rPr>
      </w:pPr>
      <w:r w:rsidRPr="00036E44">
        <w:rPr>
          <w:rFonts w:ascii="Times New Roman" w:hAnsi="Times New Roman" w:cs="Times New Roman"/>
          <w:b/>
          <w:sz w:val="20"/>
          <w:szCs w:val="20"/>
          <w:lang w:eastAsia="ru-RU"/>
        </w:rPr>
        <w:t>Производство:</w:t>
      </w:r>
      <w:r w:rsidRPr="00036E44">
        <w:rPr>
          <w:rFonts w:ascii="Times New Roman" w:hAnsi="Times New Roman" w:cs="Times New Roman"/>
          <w:sz w:val="20"/>
          <w:szCs w:val="20"/>
          <w:lang w:eastAsia="ru-RU"/>
        </w:rPr>
        <w:t> КНР</w:t>
      </w:r>
    </w:p>
    <w:p w:rsidR="00AD7991" w:rsidRPr="00DA2F07" w:rsidRDefault="00AD7991" w:rsidP="00AD7991">
      <w:pPr>
        <w:spacing w:before="100" w:beforeAutospacing="1" w:after="100" w:afterAutospacing="1" w:line="240" w:lineRule="auto"/>
        <w:ind w:left="426" w:right="4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80752" w:rsidRDefault="00080752" w:rsidP="00657651">
      <w:pPr>
        <w:spacing w:before="100" w:beforeAutospacing="1" w:after="100" w:afterAutospacing="1" w:line="240" w:lineRule="auto"/>
        <w:ind w:right="39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0752" w:rsidRDefault="00080752" w:rsidP="00657651">
      <w:pPr>
        <w:spacing w:before="100" w:beforeAutospacing="1" w:after="100" w:afterAutospacing="1" w:line="240" w:lineRule="auto"/>
        <w:ind w:right="39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4F4E" w:rsidRDefault="00524F4E" w:rsidP="008A4936">
      <w:pPr>
        <w:spacing w:before="100" w:beforeAutospacing="1" w:after="100" w:afterAutospacing="1" w:line="240" w:lineRule="auto"/>
        <w:ind w:right="3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01545" w:rsidRDefault="00401545" w:rsidP="008A4936">
      <w:pPr>
        <w:spacing w:before="100" w:beforeAutospacing="1" w:after="100" w:afterAutospacing="1" w:line="240" w:lineRule="auto"/>
        <w:ind w:right="3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</w:pPr>
    </w:p>
    <w:p w:rsidR="00401545" w:rsidRDefault="00401545" w:rsidP="008A4936">
      <w:pPr>
        <w:spacing w:before="100" w:beforeAutospacing="1" w:after="100" w:afterAutospacing="1" w:line="240" w:lineRule="auto"/>
        <w:ind w:right="3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</w:pPr>
    </w:p>
    <w:p w:rsidR="00401545" w:rsidRDefault="00036E44" w:rsidP="008A4936">
      <w:pPr>
        <w:spacing w:before="100" w:beforeAutospacing="1" w:after="100" w:afterAutospacing="1" w:line="240" w:lineRule="auto"/>
        <w:ind w:right="3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58B019AC" wp14:editId="76D5B086">
            <wp:simplePos x="0" y="0"/>
            <wp:positionH relativeFrom="column">
              <wp:posOffset>-299720</wp:posOffset>
            </wp:positionH>
            <wp:positionV relativeFrom="paragraph">
              <wp:posOffset>-708025</wp:posOffset>
            </wp:positionV>
            <wp:extent cx="4975860" cy="73787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545" w:rsidRDefault="00401545" w:rsidP="008A4936">
      <w:pPr>
        <w:spacing w:before="100" w:beforeAutospacing="1" w:after="100" w:afterAutospacing="1" w:line="240" w:lineRule="auto"/>
        <w:ind w:right="3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</w:pPr>
    </w:p>
    <w:p w:rsidR="002426E4" w:rsidRPr="008A4936" w:rsidRDefault="002426E4" w:rsidP="008A4936">
      <w:pPr>
        <w:spacing w:before="100" w:beforeAutospacing="1" w:after="100" w:afterAutospacing="1" w:line="240" w:lineRule="auto"/>
        <w:ind w:right="3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A493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ГАРАНТИЙНЫЕ ОБЯЗАТЕЛЬСТВА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Гарантийный срок исчисляется с момента продажи продукции и составляет: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1 мес</w:t>
      </w:r>
      <w:r w:rsidR="008A4936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яц 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на все поставляемое оборудование Компанией ООО «Авто Миракл Рус».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До истечения гарантийного срока независимо от вида ремонта (по гарантии или нет), срок гарантийного обслуживания не прекращается. Обязательства по гарантийному</w:t>
      </w:r>
      <w:r w:rsidR="00B66B9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>обслуживанию заканчиваются с завершением срока действия гарантии.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Гарантийное обслуживание не распространяется на расходные материалы и детали,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имеющие ограниченный срок службы – такие как вращающийся механизм, трубка подачи химии и подобные компоненты оборудования. </w:t>
      </w:r>
    </w:p>
    <w:p w:rsidR="00B66B9C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Гарантия распространяется только на оборудование. 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Гарантия не распространяется на монтаж, наладку оборудования.</w:t>
      </w:r>
    </w:p>
    <w:p w:rsidR="00BC09F7" w:rsidRPr="008A4936" w:rsidRDefault="008A4936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Гарантийные обязательства </w:t>
      </w:r>
      <w:r w:rsidR="00BC09F7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утрачивают силу </w:t>
      </w:r>
      <w:proofErr w:type="gramStart"/>
      <w:r w:rsidR="00BC09F7" w:rsidRPr="008A4936">
        <w:rPr>
          <w:rFonts w:ascii="Times New Roman" w:hAnsi="Times New Roman" w:cs="Times New Roman"/>
          <w:sz w:val="20"/>
          <w:szCs w:val="20"/>
          <w:lang w:eastAsia="ru-RU"/>
        </w:rPr>
        <w:t>при</w:t>
      </w:r>
      <w:proofErr w:type="gramEnd"/>
      <w:r w:rsidR="00BC09F7" w:rsidRPr="008A4936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• </w:t>
      </w:r>
      <w:proofErr w:type="gramStart"/>
      <w:r w:rsidRPr="008A4936">
        <w:rPr>
          <w:rFonts w:ascii="Times New Roman" w:hAnsi="Times New Roman" w:cs="Times New Roman"/>
          <w:sz w:val="20"/>
          <w:szCs w:val="20"/>
          <w:lang w:eastAsia="ru-RU"/>
        </w:rPr>
        <w:t>отсутствии</w:t>
      </w:r>
      <w:proofErr w:type="gramEnd"/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и (или) механическом повреждении пломб</w:t>
      </w:r>
      <w:r w:rsidR="002426E4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изготовителя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• </w:t>
      </w:r>
      <w:proofErr w:type="gramStart"/>
      <w:r w:rsidRPr="008A4936">
        <w:rPr>
          <w:rFonts w:ascii="Times New Roman" w:hAnsi="Times New Roman" w:cs="Times New Roman"/>
          <w:sz w:val="20"/>
          <w:szCs w:val="20"/>
          <w:lang w:eastAsia="ru-RU"/>
        </w:rPr>
        <w:t>повреждении</w:t>
      </w:r>
      <w:proofErr w:type="gramEnd"/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герметика и уплотнительных прокладок в корпусах приборов, деформаци</w:t>
      </w:r>
      <w:r w:rsidR="002426E4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и фторопласта канала </w:t>
      </w:r>
      <w:proofErr w:type="spellStart"/>
      <w:r w:rsidR="002426E4" w:rsidRPr="008A4936">
        <w:rPr>
          <w:rFonts w:ascii="Times New Roman" w:hAnsi="Times New Roman" w:cs="Times New Roman"/>
          <w:sz w:val="20"/>
          <w:szCs w:val="20"/>
          <w:lang w:eastAsia="ru-RU"/>
        </w:rPr>
        <w:t>МастерФлоу</w:t>
      </w:r>
      <w:proofErr w:type="spellEnd"/>
      <w:r w:rsidR="002426E4" w:rsidRPr="008A4936">
        <w:rPr>
          <w:rFonts w:ascii="Times New Roman" w:hAnsi="Times New Roman" w:cs="Times New Roman"/>
          <w:sz w:val="20"/>
          <w:szCs w:val="20"/>
          <w:lang w:eastAsia="ru-RU"/>
        </w:rPr>
        <w:t>;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Гарантийным является случай дефекта (потери работоспособности) любого из компонентов оборудования за исключением: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механических повреждений вследствие удара или аварии;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повреждений, полученных в результате действия огня или высоких температур;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механических повреждений, полученных в результате работы оборудования с превышением пределов использования и нагрузочных характеристик, заявленных производителем;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повреждений, вызванных использованием оборудования не по назначению;</w:t>
      </w:r>
    </w:p>
    <w:p w:rsidR="00524F4E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• дефектов возникших по причине </w:t>
      </w:r>
      <w:r w:rsidR="008A4936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коррозии, возникшие в результате воздействия промышленных и химических выбросов, кислотного или </w:t>
      </w:r>
    </w:p>
    <w:p w:rsidR="006D43B2" w:rsidRDefault="006D43B2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B2" w:rsidRDefault="006D43B2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B2" w:rsidRDefault="006D43B2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036E44" w:rsidP="00524F4E">
      <w:pPr>
        <w:pStyle w:val="a5"/>
        <w:ind w:left="284"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20CCFC38" wp14:editId="72F4BC05">
            <wp:simplePos x="0" y="0"/>
            <wp:positionH relativeFrom="column">
              <wp:posOffset>-179705</wp:posOffset>
            </wp:positionH>
            <wp:positionV relativeFrom="paragraph">
              <wp:posOffset>-701483</wp:posOffset>
            </wp:positionV>
            <wp:extent cx="4975860" cy="73787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C09F7" w:rsidRPr="008A4936" w:rsidRDefault="008A4936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щелочного загрязнения воздуха, растительных соков и смол, продуктов жизнедеятельности людей, птиц и животных, химически активных веще</w:t>
      </w:r>
      <w:proofErr w:type="gramStart"/>
      <w:r w:rsidRPr="008A4936">
        <w:rPr>
          <w:rFonts w:ascii="Times New Roman" w:hAnsi="Times New Roman" w:cs="Times New Roman"/>
          <w:sz w:val="20"/>
          <w:szCs w:val="20"/>
          <w:lang w:eastAsia="ru-RU"/>
        </w:rPr>
        <w:t>ств пр</w:t>
      </w:r>
      <w:proofErr w:type="gramEnd"/>
      <w:r w:rsidRPr="008A4936">
        <w:rPr>
          <w:rFonts w:ascii="Times New Roman" w:hAnsi="Times New Roman" w:cs="Times New Roman"/>
          <w:sz w:val="20"/>
          <w:szCs w:val="20"/>
          <w:lang w:eastAsia="ru-RU"/>
        </w:rPr>
        <w:t>евышающих вод</w:t>
      </w:r>
      <w:r w:rsidR="00B66B9C">
        <w:rPr>
          <w:rFonts w:ascii="Times New Roman" w:hAnsi="Times New Roman" w:cs="Times New Roman"/>
          <w:sz w:val="20"/>
          <w:szCs w:val="20"/>
          <w:lang w:eastAsia="ru-RU"/>
        </w:rPr>
        <w:t>ородный показатель (PH) выше 12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>, в том числе применяемых при ремонте дорог и для борьбы с обледенением дорог, града, молнии и прочих природных явлений и их последствий;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повреждений, связанных с жизнедеятельностью насекомых и мелких животных;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в результате привлечения для ремонта или модификации оборудования частных лиц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или организаций, не уполномоченных Изготовителем;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дефектов, возникших как следствие нарушения правил и условий эксплуатации, обслуживания, транспортировки или хранения;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неисправностей, возникших в результате нормального износа или окончания срока службы компонентов оборудования (расходных мате</w:t>
      </w:r>
      <w:r w:rsidR="008A4936" w:rsidRPr="008A4936">
        <w:rPr>
          <w:rFonts w:ascii="Times New Roman" w:hAnsi="Times New Roman" w:cs="Times New Roman"/>
          <w:sz w:val="20"/>
          <w:szCs w:val="20"/>
          <w:lang w:eastAsia="ru-RU"/>
        </w:rPr>
        <w:t>риалов, регуляторов подачи рабочего раствора, трубки подачи рабочего раствора, вращающегося механизма и подобных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компонентов).</w:t>
      </w:r>
    </w:p>
    <w:p w:rsidR="00BC09F7" w:rsidRPr="008A4936" w:rsidRDefault="00036E4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6503F4F" wp14:editId="6F998167">
            <wp:simplePos x="0" y="0"/>
            <wp:positionH relativeFrom="column">
              <wp:posOffset>-73542</wp:posOffset>
            </wp:positionH>
            <wp:positionV relativeFrom="paragraph">
              <wp:posOffset>1174148</wp:posOffset>
            </wp:positionV>
            <wp:extent cx="4975860" cy="7378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09F7" w:rsidRPr="008A4936" w:rsidSect="00AD7991">
      <w:pgSz w:w="16838" w:h="11906" w:orient="landscape"/>
      <w:pgMar w:top="1276" w:right="820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043"/>
    <w:multiLevelType w:val="multilevel"/>
    <w:tmpl w:val="AEA2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427E5"/>
    <w:multiLevelType w:val="multilevel"/>
    <w:tmpl w:val="537631C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97834"/>
    <w:multiLevelType w:val="multilevel"/>
    <w:tmpl w:val="4404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79"/>
    <w:rsid w:val="00036E44"/>
    <w:rsid w:val="00080752"/>
    <w:rsid w:val="000E7FD6"/>
    <w:rsid w:val="00104BDB"/>
    <w:rsid w:val="002426E4"/>
    <w:rsid w:val="00287179"/>
    <w:rsid w:val="00401545"/>
    <w:rsid w:val="004E736D"/>
    <w:rsid w:val="00524F4E"/>
    <w:rsid w:val="00657651"/>
    <w:rsid w:val="006D43B2"/>
    <w:rsid w:val="008A4936"/>
    <w:rsid w:val="00A14A93"/>
    <w:rsid w:val="00AD7991"/>
    <w:rsid w:val="00B66B9C"/>
    <w:rsid w:val="00BC09F7"/>
    <w:rsid w:val="00C25666"/>
    <w:rsid w:val="00D350A3"/>
    <w:rsid w:val="00E5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015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FD6"/>
    <w:rPr>
      <w:b/>
      <w:bCs/>
    </w:rPr>
  </w:style>
  <w:style w:type="paragraph" w:styleId="a5">
    <w:name w:val="No Spacing"/>
    <w:uiPriority w:val="1"/>
    <w:qFormat/>
    <w:rsid w:val="000E7FD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7FD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015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015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FD6"/>
    <w:rPr>
      <w:b/>
      <w:bCs/>
    </w:rPr>
  </w:style>
  <w:style w:type="paragraph" w:styleId="a5">
    <w:name w:val="No Spacing"/>
    <w:uiPriority w:val="1"/>
    <w:qFormat/>
    <w:rsid w:val="000E7FD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7FD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015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5837-1D87-4A01-B28C-E7F855A7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2020-05-22T11:45:00Z</cp:lastPrinted>
  <dcterms:created xsi:type="dcterms:W3CDTF">2020-07-22T09:11:00Z</dcterms:created>
  <dcterms:modified xsi:type="dcterms:W3CDTF">2020-07-22T09:11:00Z</dcterms:modified>
</cp:coreProperties>
</file>