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F7" w:rsidRPr="007E157E" w:rsidRDefault="004E736D" w:rsidP="00BC09F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2F5B15" wp14:editId="03C5F67F">
            <wp:simplePos x="0" y="0"/>
            <wp:positionH relativeFrom="column">
              <wp:posOffset>-294581</wp:posOffset>
            </wp:positionH>
            <wp:positionV relativeFrom="paragraph">
              <wp:posOffset>-725170</wp:posOffset>
            </wp:positionV>
            <wp:extent cx="4976038" cy="737899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EA" w:rsidRDefault="00904AEA" w:rsidP="00904AEA">
      <w:pPr>
        <w:pStyle w:val="a3"/>
        <w:ind w:right="454"/>
        <w:jc w:val="center"/>
        <w:rPr>
          <w:rFonts w:eastAsiaTheme="minorHAnsi"/>
          <w:b/>
          <w:bCs/>
          <w:sz w:val="20"/>
          <w:szCs w:val="20"/>
          <w:lang w:val="en-US"/>
        </w:rPr>
      </w:pPr>
    </w:p>
    <w:p w:rsidR="00904AEA" w:rsidRDefault="00904AEA" w:rsidP="00904AEA">
      <w:pPr>
        <w:pStyle w:val="a3"/>
        <w:ind w:left="284" w:right="283"/>
        <w:jc w:val="center"/>
        <w:rPr>
          <w:rFonts w:eastAsiaTheme="minorHAnsi"/>
          <w:b/>
          <w:bCs/>
          <w:sz w:val="20"/>
          <w:szCs w:val="20"/>
          <w:lang w:val="en-US"/>
        </w:rPr>
      </w:pPr>
    </w:p>
    <w:p w:rsidR="00904AEA" w:rsidRPr="00904AEA" w:rsidRDefault="00904AEA" w:rsidP="00904AEA">
      <w:pPr>
        <w:pStyle w:val="a3"/>
        <w:ind w:left="284" w:right="283"/>
        <w:jc w:val="center"/>
        <w:rPr>
          <w:rFonts w:eastAsiaTheme="minorHAnsi"/>
          <w:b/>
          <w:sz w:val="20"/>
          <w:szCs w:val="20"/>
        </w:rPr>
      </w:pPr>
      <w:r w:rsidRPr="00904AEA">
        <w:rPr>
          <w:rFonts w:eastAsiaTheme="minorHAnsi"/>
          <w:b/>
          <w:sz w:val="20"/>
          <w:szCs w:val="20"/>
        </w:rPr>
        <w:t>Аппарат для распыления</w:t>
      </w:r>
      <w:r w:rsidRPr="00904AEA">
        <w:rPr>
          <w:rFonts w:eastAsiaTheme="minorHAnsi"/>
          <w:b/>
          <w:sz w:val="20"/>
          <w:szCs w:val="20"/>
        </w:rPr>
        <w:t xml:space="preserve"> защитных</w:t>
      </w:r>
      <w:r w:rsidRPr="00904AEA">
        <w:rPr>
          <w:rFonts w:eastAsiaTheme="minorHAnsi"/>
          <w:b/>
          <w:sz w:val="20"/>
          <w:szCs w:val="20"/>
        </w:rPr>
        <w:t xml:space="preserve"> составов </w:t>
      </w:r>
      <w:proofErr w:type="spellStart"/>
      <w:r w:rsidRPr="00904AEA">
        <w:rPr>
          <w:rFonts w:eastAsiaTheme="minorHAnsi"/>
          <w:b/>
          <w:sz w:val="20"/>
          <w:szCs w:val="20"/>
        </w:rPr>
        <w:t>Poison</w:t>
      </w:r>
      <w:proofErr w:type="spellEnd"/>
      <w:r w:rsidRPr="00904AEA">
        <w:rPr>
          <w:rFonts w:eastAsiaTheme="minorHAnsi"/>
          <w:b/>
          <w:sz w:val="20"/>
          <w:szCs w:val="20"/>
        </w:rPr>
        <w:t xml:space="preserve"> </w:t>
      </w:r>
      <w:proofErr w:type="spellStart"/>
      <w:r w:rsidRPr="00904AEA">
        <w:rPr>
          <w:rFonts w:eastAsiaTheme="minorHAnsi"/>
          <w:b/>
          <w:sz w:val="20"/>
          <w:szCs w:val="20"/>
        </w:rPr>
        <w:t>Remover</w:t>
      </w:r>
      <w:proofErr w:type="spellEnd"/>
      <w:r w:rsidRPr="00904AEA">
        <w:rPr>
          <w:rFonts w:eastAsiaTheme="minorHAnsi"/>
          <w:b/>
          <w:sz w:val="20"/>
          <w:szCs w:val="20"/>
        </w:rPr>
        <w:t xml:space="preserve"> A-18</w:t>
      </w:r>
    </w:p>
    <w:p w:rsidR="00904AEA" w:rsidRPr="00904AEA" w:rsidRDefault="00904AEA" w:rsidP="00904AEA">
      <w:pPr>
        <w:pStyle w:val="a3"/>
        <w:ind w:left="284" w:right="283"/>
        <w:jc w:val="both"/>
        <w:rPr>
          <w:rFonts w:eastAsiaTheme="minorHAnsi"/>
          <w:sz w:val="20"/>
          <w:szCs w:val="20"/>
        </w:rPr>
      </w:pPr>
      <w:r w:rsidRPr="00904AEA">
        <w:rPr>
          <w:rFonts w:eastAsiaTheme="minorHAnsi"/>
          <w:sz w:val="20"/>
          <w:szCs w:val="20"/>
        </w:rPr>
        <w:t xml:space="preserve">      Устройство работает посредством распыления под высоким  давлением различных составов  через </w:t>
      </w:r>
      <w:proofErr w:type="gramStart"/>
      <w:r w:rsidRPr="00904AEA">
        <w:rPr>
          <w:rFonts w:eastAsiaTheme="minorHAnsi"/>
          <w:sz w:val="20"/>
          <w:szCs w:val="20"/>
        </w:rPr>
        <w:t>пластиковый</w:t>
      </w:r>
      <w:proofErr w:type="gramEnd"/>
      <w:r w:rsidRPr="00904AEA">
        <w:rPr>
          <w:rFonts w:eastAsiaTheme="minorHAnsi"/>
          <w:sz w:val="20"/>
          <w:szCs w:val="20"/>
        </w:rPr>
        <w:t xml:space="preserve"> </w:t>
      </w:r>
      <w:proofErr w:type="spellStart"/>
      <w:r w:rsidRPr="00904AEA">
        <w:rPr>
          <w:rFonts w:eastAsiaTheme="minorHAnsi"/>
          <w:sz w:val="20"/>
          <w:szCs w:val="20"/>
        </w:rPr>
        <w:t>вибро</w:t>
      </w:r>
      <w:proofErr w:type="spellEnd"/>
      <w:r w:rsidRPr="00904AEA">
        <w:rPr>
          <w:rFonts w:eastAsiaTheme="minorHAnsi"/>
          <w:sz w:val="20"/>
          <w:szCs w:val="20"/>
        </w:rPr>
        <w:t>-носик. Составы распыляются под  давлением, в закрученном носиком вихревом потоке.</w:t>
      </w: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Конструктивные особенности.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         Экономичное использование составов;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         Многофункциональность использования. </w:t>
      </w:r>
    </w:p>
    <w:p w:rsidR="00904AEA" w:rsidRPr="00904AEA" w:rsidRDefault="00904AEA" w:rsidP="00904AEA">
      <w:pPr>
        <w:numPr>
          <w:ilvl w:val="0"/>
          <w:numId w:val="1"/>
        </w:numPr>
        <w:spacing w:before="100" w:beforeAutospacing="1" w:after="100" w:afterAutospacing="1" w:line="240" w:lineRule="auto"/>
        <w:ind w:left="284" w:right="283" w:firstLine="0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         Возможность легкой очистки рабочих элементов инструмента после проведения работ;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Инструкция.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Закройте регулятор подачи химии на бачке. Залейте в бачок устройства состав, разведенный согласно рекомендации производителя.  Проверьте все узлы и соединения на герметичность.  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Подключите устройство к компрессору  и настройте давление регулятором подачи воздуха на рукоятке устройства. Давление воздуха на выходе компрессора должно составлять от  6  до  9 бар. 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Направьте носик устройства на обрабатываемую поверхность, нажмите курок и отрегулируйте подачу очищающего состава соответствующим регулятором (у основания бачка).</w:t>
      </w:r>
    </w:p>
    <w:p w:rsidR="00904AEA" w:rsidRPr="00904AEA" w:rsidRDefault="00904AEA" w:rsidP="00904AEA">
      <w:pPr>
        <w:pStyle w:val="a5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 wp14:anchorId="4F80ADE6" wp14:editId="169C2D05">
            <wp:simplePos x="0" y="0"/>
            <wp:positionH relativeFrom="column">
              <wp:posOffset>-72671</wp:posOffset>
            </wp:positionH>
            <wp:positionV relativeFrom="paragraph">
              <wp:posOffset>-721360</wp:posOffset>
            </wp:positionV>
            <wp:extent cx="4976038" cy="737899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6038" cy="737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ВАЖНО: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После КАЖДОГО ИСПОЛЬЗОВАНИЯ необходимо провести полную очистку и промывку распылителя и его составляющих. Это позволит избежать преждевременного износа инструмента.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    Для работы устройства требуется большой объем воздуха. Если мощность компрессора и объем ресивера будут недостаточны, то аппарат будет работать с перебоями. Для бесперебойной и комфортной работы рекомендуется использовать компрессор со следующими характеристиками: </w:t>
      </w:r>
    </w:p>
    <w:p w:rsidR="00904AEA" w:rsidRPr="00904AEA" w:rsidRDefault="00904AEA" w:rsidP="00904AEA">
      <w:pPr>
        <w:pStyle w:val="a6"/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4AEA" w:rsidRPr="00904AEA" w:rsidRDefault="00904AEA" w:rsidP="00904AEA">
      <w:pPr>
        <w:spacing w:before="120" w:after="120" w:line="240" w:lineRule="auto"/>
        <w:ind w:left="284" w:right="284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Производительность компрессора – не менее 240 л/мин; 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Объем ресивера – не менее 100 литров; 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Давление на выходе - не менее 6-9 бар</w:t>
      </w:r>
    </w:p>
    <w:p w:rsidR="00904AEA" w:rsidRDefault="00904AEA" w:rsidP="00904AEA">
      <w:pPr>
        <w:spacing w:before="120" w:after="12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  <w:lang w:val="en-US" w:eastAsia="ru-RU"/>
        </w:rPr>
      </w:pPr>
    </w:p>
    <w:p w:rsidR="00904AEA" w:rsidRPr="00904AEA" w:rsidRDefault="00904AEA" w:rsidP="00904AEA">
      <w:pPr>
        <w:spacing w:before="120" w:after="120" w:line="240" w:lineRule="auto"/>
        <w:ind w:left="284" w:right="28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Технические характеристики:</w:t>
      </w:r>
    </w:p>
    <w:p w:rsidR="00904AEA" w:rsidRPr="00904AEA" w:rsidRDefault="00904AEA" w:rsidP="00904AEA">
      <w:pPr>
        <w:spacing w:before="120" w:after="120" w:line="240" w:lineRule="auto"/>
        <w:ind w:left="284" w:right="284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Расход воздуха л. / мин.: 120-140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Рекомендуемое давление воздуха: 6-9 бар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Объем бачка: 0,225 л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>Вес: 550 грамм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>Размеры: 33 х 20 х 10 см</w:t>
      </w:r>
    </w:p>
    <w:p w:rsidR="00904AEA" w:rsidRPr="00904AEA" w:rsidRDefault="00904AEA" w:rsidP="00904AEA">
      <w:pPr>
        <w:spacing w:before="100" w:beforeAutospacing="1" w:after="120" w:line="240" w:lineRule="auto"/>
        <w:ind w:left="284" w:right="284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t xml:space="preserve">                                </w:t>
      </w: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Инструкция по технике безопасности:</w:t>
      </w:r>
    </w:p>
    <w:p w:rsidR="00904AEA" w:rsidRPr="00904AEA" w:rsidRDefault="00904AEA" w:rsidP="00904AEA">
      <w:pPr>
        <w:spacing w:before="120" w:after="12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    В процессе работы необходимо соблюдать технику безопасности – работать в очках, обеспечивающих защиту для глаз, и в респираторе, обеспечивающем защиту дыхательных путей. Работайте в хорошо проветриваемых помещениях.</w:t>
      </w:r>
    </w:p>
    <w:p w:rsidR="00904AEA" w:rsidRPr="00904AEA" w:rsidRDefault="00904AEA" w:rsidP="00904AEA">
      <w:pPr>
        <w:spacing w:before="100" w:beforeAutospacing="1" w:after="100" w:afterAutospacing="1" w:line="240" w:lineRule="auto"/>
        <w:ind w:left="284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904AEA">
        <w:rPr>
          <w:rFonts w:ascii="Times New Roman" w:hAnsi="Times New Roman" w:cs="Times New Roman"/>
          <w:b/>
          <w:sz w:val="20"/>
          <w:szCs w:val="20"/>
          <w:lang w:eastAsia="ru-RU"/>
        </w:rPr>
        <w:t>Производство</w:t>
      </w:r>
      <w:r w:rsidRPr="00904AEA">
        <w:rPr>
          <w:rFonts w:ascii="Times New Roman" w:hAnsi="Times New Roman" w:cs="Times New Roman"/>
          <w:sz w:val="20"/>
          <w:szCs w:val="20"/>
          <w:lang w:eastAsia="ru-RU"/>
        </w:rPr>
        <w:t>: КНР</w:t>
      </w:r>
    </w:p>
    <w:p w:rsidR="00036E44" w:rsidRPr="00036E44" w:rsidRDefault="00036E44" w:rsidP="00036E44">
      <w:pPr>
        <w:spacing w:before="100" w:beforeAutospacing="1" w:after="100" w:afterAutospacing="1" w:line="240" w:lineRule="auto"/>
        <w:ind w:right="28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D7991" w:rsidRPr="00DA2F07" w:rsidRDefault="00F6640B" w:rsidP="00AD7991">
      <w:pPr>
        <w:spacing w:before="100" w:beforeAutospacing="1" w:after="100" w:afterAutospacing="1" w:line="240" w:lineRule="auto"/>
        <w:ind w:left="426" w:right="45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EDCA492" wp14:editId="41A22B4A">
            <wp:simplePos x="0" y="0"/>
            <wp:positionH relativeFrom="column">
              <wp:posOffset>-327025</wp:posOffset>
            </wp:positionH>
            <wp:positionV relativeFrom="paragraph">
              <wp:posOffset>-758825</wp:posOffset>
            </wp:positionV>
            <wp:extent cx="4975860" cy="7378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0752" w:rsidRDefault="00080752" w:rsidP="00657651">
      <w:pPr>
        <w:spacing w:before="100" w:beforeAutospacing="1" w:after="100" w:afterAutospacing="1" w:line="240" w:lineRule="auto"/>
        <w:ind w:right="39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26E4" w:rsidRPr="008A4936" w:rsidRDefault="002426E4" w:rsidP="008A4936">
      <w:pPr>
        <w:spacing w:before="100" w:beforeAutospacing="1" w:after="100" w:afterAutospacing="1" w:line="240" w:lineRule="auto"/>
        <w:ind w:right="3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A493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ГАРАНТИЙНЫЕ ОБЯЗАТЕЛЬСТВА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Гарантийный срок исчисляется с момента продажи продукции и составляет: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1 мес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яц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на все поставляемое оборудование Компанией ООО «Авто Миракл Рус».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До истечения гарантийного срока независимо от вида ремонта (по гарантии или нет), срок гарантийного обслуживания не прекращается. Обязательства по гарантийному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обслуживанию заканчиваются с завершением срока действия гарантии.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Гарантийное обслуживание не распространяется на расходные материалы и детали,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имеющие ограниченный срок службы – такие как вращающийся механизм, трубка подачи химии и подобные компоненты оборудования. </w:t>
      </w:r>
    </w:p>
    <w:p w:rsidR="00B66B9C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Гарантия распространяется только на оборудование. </w:t>
      </w:r>
    </w:p>
    <w:p w:rsidR="002426E4" w:rsidRPr="008A4936" w:rsidRDefault="002426E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Гарантия не распространяется на монтаж, наладку оборудования.</w:t>
      </w:r>
    </w:p>
    <w:p w:rsidR="00BC09F7" w:rsidRPr="008A4936" w:rsidRDefault="008A4936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Гарантийные обязательства </w:t>
      </w:r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утрачивают силу </w:t>
      </w:r>
      <w:proofErr w:type="gramStart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BC09F7" w:rsidRPr="008A4936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отсутствии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 (или) механическом повреждении пломб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изготовителя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повреждении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герметика и уплотнительных прокладок в корпусах приборов, деформаци</w:t>
      </w:r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и фторопласта канала </w:t>
      </w:r>
      <w:proofErr w:type="spellStart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МастерФлоу</w:t>
      </w:r>
      <w:proofErr w:type="spellEnd"/>
      <w:r w:rsidR="002426E4" w:rsidRPr="008A4936">
        <w:rPr>
          <w:rFonts w:ascii="Times New Roman" w:hAnsi="Times New Roman" w:cs="Times New Roman"/>
          <w:sz w:val="20"/>
          <w:szCs w:val="20"/>
          <w:lang w:eastAsia="ru-RU"/>
        </w:rPr>
        <w:t>;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Гарантийным является случай дефекта (потери работоспособности) любого из компонентов оборудования за исключением: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 вследствие удара или аварии;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полученных в результате действия огня или высоких температур;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механических повреждений, полученных в результате работы оборудования с превышением пределов использования и нагрузочных характеристик, заявленных производителем;</w:t>
      </w:r>
    </w:p>
    <w:p w:rsidR="00BC09F7" w:rsidRPr="008A4936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вызванных использованием оборудования не по назначению;</w:t>
      </w:r>
    </w:p>
    <w:p w:rsidR="00524F4E" w:rsidRDefault="00BC09F7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• дефектов возникших по причине 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коррозии, возникшие в результате воздействия промышленных и химических выбросов, кислотного или </w:t>
      </w: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43B2" w:rsidRDefault="006D43B2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F6640B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123D8FB" wp14:editId="6747F278">
            <wp:simplePos x="0" y="0"/>
            <wp:positionH relativeFrom="column">
              <wp:posOffset>-73660</wp:posOffset>
            </wp:positionH>
            <wp:positionV relativeFrom="paragraph">
              <wp:posOffset>-752475</wp:posOffset>
            </wp:positionV>
            <wp:extent cx="4975860" cy="73787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524F4E">
      <w:pPr>
        <w:pStyle w:val="a5"/>
        <w:ind w:left="284"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24F4E" w:rsidRDefault="00524F4E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C09F7" w:rsidRPr="008A4936" w:rsidRDefault="008A4936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щелочного загрязнения воздуха, растительных соков и смол, продуктов жизнедеятельности людей, птиц и животных, химически активных веще</w:t>
      </w:r>
      <w:proofErr w:type="gramStart"/>
      <w:r w:rsidRPr="008A4936">
        <w:rPr>
          <w:rFonts w:ascii="Times New Roman" w:hAnsi="Times New Roman" w:cs="Times New Roman"/>
          <w:sz w:val="20"/>
          <w:szCs w:val="20"/>
          <w:lang w:eastAsia="ru-RU"/>
        </w:rPr>
        <w:t>ств пр</w:t>
      </w:r>
      <w:proofErr w:type="gramEnd"/>
      <w:r w:rsidRPr="008A4936">
        <w:rPr>
          <w:rFonts w:ascii="Times New Roman" w:hAnsi="Times New Roman" w:cs="Times New Roman"/>
          <w:sz w:val="20"/>
          <w:szCs w:val="20"/>
          <w:lang w:eastAsia="ru-RU"/>
        </w:rPr>
        <w:t>евышающих вод</w:t>
      </w:r>
      <w:r w:rsidR="00B66B9C">
        <w:rPr>
          <w:rFonts w:ascii="Times New Roman" w:hAnsi="Times New Roman" w:cs="Times New Roman"/>
          <w:sz w:val="20"/>
          <w:szCs w:val="20"/>
          <w:lang w:eastAsia="ru-RU"/>
        </w:rPr>
        <w:t>ородный показатель (PH) выше 12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>, в том числе применяемых при ремонте дорог и для борьбы с обледенением дорог, града, молнии и прочих природных явлений и их последствий;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повреждений, связанных с жизнедеятельностью насекомых и мелких животных;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в результате привлечения для ремонта или модификации оборудования частных лиц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или организаций, не уполномоченных Изготовителем;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дефектов, возникших как следствие нарушения правил и условий эксплуатации, обслуживания, транспортировки или хранения;</w:t>
      </w:r>
    </w:p>
    <w:p w:rsidR="00BC09F7" w:rsidRPr="008A4936" w:rsidRDefault="00BC09F7" w:rsidP="00524F4E">
      <w:pPr>
        <w:pStyle w:val="a5"/>
        <w:ind w:left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4936">
        <w:rPr>
          <w:rFonts w:ascii="Times New Roman" w:hAnsi="Times New Roman" w:cs="Times New Roman"/>
          <w:sz w:val="20"/>
          <w:szCs w:val="20"/>
          <w:lang w:eastAsia="ru-RU"/>
        </w:rPr>
        <w:t>• неисправностей, возникших в результате нормального износа или окончания срока службы компонентов оборудования (расходных мате</w:t>
      </w:r>
      <w:r w:rsidR="008A4936" w:rsidRPr="008A4936">
        <w:rPr>
          <w:rFonts w:ascii="Times New Roman" w:hAnsi="Times New Roman" w:cs="Times New Roman"/>
          <w:sz w:val="20"/>
          <w:szCs w:val="20"/>
          <w:lang w:eastAsia="ru-RU"/>
        </w:rPr>
        <w:t>риалов, регуляторов подачи рабочего раствора, трубки подачи рабочего раствора, вращающегося механизма и подобных</w:t>
      </w:r>
      <w:r w:rsidRPr="008A4936">
        <w:rPr>
          <w:rFonts w:ascii="Times New Roman" w:hAnsi="Times New Roman" w:cs="Times New Roman"/>
          <w:sz w:val="20"/>
          <w:szCs w:val="20"/>
          <w:lang w:eastAsia="ru-RU"/>
        </w:rPr>
        <w:t xml:space="preserve"> компонентов).</w:t>
      </w:r>
    </w:p>
    <w:p w:rsidR="00BC09F7" w:rsidRPr="008A4936" w:rsidRDefault="00036E44" w:rsidP="008A4936">
      <w:pPr>
        <w:pStyle w:val="a5"/>
        <w:ind w:right="39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6503F4F" wp14:editId="6F998167">
            <wp:simplePos x="0" y="0"/>
            <wp:positionH relativeFrom="column">
              <wp:posOffset>-73542</wp:posOffset>
            </wp:positionH>
            <wp:positionV relativeFrom="paragraph">
              <wp:posOffset>1174148</wp:posOffset>
            </wp:positionV>
            <wp:extent cx="4975860" cy="7378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9F7" w:rsidRPr="008A4936" w:rsidSect="00AD7991">
      <w:pgSz w:w="16838" w:h="11906" w:orient="landscape"/>
      <w:pgMar w:top="1276" w:right="820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043"/>
    <w:multiLevelType w:val="multilevel"/>
    <w:tmpl w:val="AEA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427E5"/>
    <w:multiLevelType w:val="multilevel"/>
    <w:tmpl w:val="537631C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97834"/>
    <w:multiLevelType w:val="multilevel"/>
    <w:tmpl w:val="4404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79"/>
    <w:rsid w:val="00036E44"/>
    <w:rsid w:val="00080752"/>
    <w:rsid w:val="000E7FD6"/>
    <w:rsid w:val="00104BDB"/>
    <w:rsid w:val="002426E4"/>
    <w:rsid w:val="00287179"/>
    <w:rsid w:val="00401545"/>
    <w:rsid w:val="004E736D"/>
    <w:rsid w:val="00524F4E"/>
    <w:rsid w:val="00657651"/>
    <w:rsid w:val="006D43B2"/>
    <w:rsid w:val="008A4936"/>
    <w:rsid w:val="00904AEA"/>
    <w:rsid w:val="00A14A93"/>
    <w:rsid w:val="00AD7991"/>
    <w:rsid w:val="00B66B9C"/>
    <w:rsid w:val="00BC09F7"/>
    <w:rsid w:val="00C25666"/>
    <w:rsid w:val="00D350A3"/>
    <w:rsid w:val="00E56BAF"/>
    <w:rsid w:val="00F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015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FD6"/>
    <w:rPr>
      <w:b/>
      <w:bCs/>
    </w:rPr>
  </w:style>
  <w:style w:type="paragraph" w:styleId="a5">
    <w:name w:val="No Spacing"/>
    <w:uiPriority w:val="1"/>
    <w:qFormat/>
    <w:rsid w:val="000E7FD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7F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5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D18F-AD31-4058-9CC5-F2030025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2020-05-22T11:45:00Z</cp:lastPrinted>
  <dcterms:created xsi:type="dcterms:W3CDTF">2020-07-22T09:18:00Z</dcterms:created>
  <dcterms:modified xsi:type="dcterms:W3CDTF">2020-07-22T09:19:00Z</dcterms:modified>
</cp:coreProperties>
</file>