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F7" w:rsidRPr="007E157E" w:rsidRDefault="004E736D" w:rsidP="00BC09F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261BF03" wp14:editId="6AE9A0B7">
            <wp:simplePos x="0" y="0"/>
            <wp:positionH relativeFrom="column">
              <wp:posOffset>-464909</wp:posOffset>
            </wp:positionH>
            <wp:positionV relativeFrom="paragraph">
              <wp:posOffset>-725200</wp:posOffset>
            </wp:positionV>
            <wp:extent cx="4976038" cy="737899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0" cy="7391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9F7" w:rsidRPr="000E7FD6" w:rsidRDefault="00BC09F7" w:rsidP="00BC09F7">
      <w:pPr>
        <w:pStyle w:val="a3"/>
        <w:ind w:right="397"/>
        <w:jc w:val="center"/>
        <w:rPr>
          <w:rStyle w:val="a4"/>
          <w:color w:val="000000"/>
          <w:sz w:val="20"/>
          <w:szCs w:val="20"/>
        </w:rPr>
      </w:pPr>
      <w:r w:rsidRPr="000E7FD6">
        <w:rPr>
          <w:rStyle w:val="a4"/>
          <w:color w:val="000000"/>
          <w:sz w:val="20"/>
          <w:szCs w:val="20"/>
        </w:rPr>
        <w:t>Аппарат для проведения  химчистки A-20 BLACK TORNADOR</w:t>
      </w:r>
    </w:p>
    <w:p w:rsidR="00BC09F7" w:rsidRPr="000E7FD6" w:rsidRDefault="00BC09F7" w:rsidP="00BC09F7">
      <w:pPr>
        <w:pStyle w:val="a3"/>
        <w:ind w:right="397"/>
        <w:jc w:val="both"/>
        <w:rPr>
          <w:color w:val="000000"/>
          <w:sz w:val="20"/>
          <w:szCs w:val="20"/>
        </w:rPr>
      </w:pPr>
      <w:r w:rsidRPr="000E7FD6">
        <w:rPr>
          <w:color w:val="000000"/>
          <w:sz w:val="20"/>
          <w:szCs w:val="20"/>
        </w:rPr>
        <w:t xml:space="preserve">      Устройство работает посредством распыления под высоким  давлением моющей жидкости через вращающийся железный носик, установленный на высокоскоростной подшипник. Моющая жидкость распыляется под  давлением, в закрученном носиком вихревом потоке, что позволяет быстро и эффективно удалять различные загрязнения с очищаемой поверхности (ткани, велюра, ковровых покрытий, винила, пластика, потолка автомобиля.)</w:t>
      </w:r>
    </w:p>
    <w:p w:rsidR="00BC09F7" w:rsidRPr="000E7FD6" w:rsidRDefault="00BC09F7" w:rsidP="00BC09F7">
      <w:pPr>
        <w:spacing w:before="100" w:beforeAutospacing="1" w:after="100" w:afterAutospacing="1" w:line="240" w:lineRule="auto"/>
        <w:ind w:right="39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7F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Конструктивные особенности.</w:t>
      </w:r>
    </w:p>
    <w:p w:rsidR="00BC09F7" w:rsidRPr="000E7FD6" w:rsidRDefault="00BC09F7" w:rsidP="00080752">
      <w:pPr>
        <w:spacing w:before="100" w:beforeAutospacing="1" w:after="100" w:afterAutospacing="1" w:line="240" w:lineRule="auto"/>
        <w:ind w:right="39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7F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Экономичное использование моющих средств;</w:t>
      </w:r>
    </w:p>
    <w:p w:rsidR="00BC09F7" w:rsidRPr="000E7FD6" w:rsidRDefault="00BC09F7" w:rsidP="00BC09F7">
      <w:pPr>
        <w:numPr>
          <w:ilvl w:val="0"/>
          <w:numId w:val="1"/>
        </w:numPr>
        <w:spacing w:before="100" w:beforeAutospacing="1" w:after="100" w:afterAutospacing="1" w:line="240" w:lineRule="auto"/>
        <w:ind w:left="0" w:right="397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7F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Высокая эффективность воздействия на загрязнения, без применения физических усилий;</w:t>
      </w:r>
    </w:p>
    <w:p w:rsidR="00BC09F7" w:rsidRPr="000E7FD6" w:rsidRDefault="00BC09F7" w:rsidP="00BC09F7">
      <w:pPr>
        <w:numPr>
          <w:ilvl w:val="0"/>
          <w:numId w:val="1"/>
        </w:numPr>
        <w:spacing w:before="100" w:beforeAutospacing="1" w:after="100" w:afterAutospacing="1" w:line="240" w:lineRule="auto"/>
        <w:ind w:left="0" w:right="397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7F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Многофункциональность использования. Возможность проведения химчистки  салона, двигательного отсека и мотора, колес, ковриков, приборной панели, обивки и потолка;</w:t>
      </w:r>
    </w:p>
    <w:p w:rsidR="00BC09F7" w:rsidRPr="000E7FD6" w:rsidRDefault="00BC09F7" w:rsidP="00BC09F7">
      <w:pPr>
        <w:numPr>
          <w:ilvl w:val="0"/>
          <w:numId w:val="1"/>
        </w:numPr>
        <w:spacing w:before="100" w:beforeAutospacing="1" w:after="100" w:afterAutospacing="1" w:line="240" w:lineRule="auto"/>
        <w:ind w:left="0" w:right="397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7F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Возможность легкой очистки рабочих элементов инструмента после проведения работ;</w:t>
      </w:r>
    </w:p>
    <w:p w:rsidR="00BC09F7" w:rsidRPr="000E7FD6" w:rsidRDefault="00BC09F7" w:rsidP="00BC09F7">
      <w:pPr>
        <w:numPr>
          <w:ilvl w:val="0"/>
          <w:numId w:val="1"/>
        </w:numPr>
        <w:spacing w:before="100" w:beforeAutospacing="1" w:after="100" w:afterAutospacing="1" w:line="240" w:lineRule="auto"/>
        <w:ind w:left="0" w:right="397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7F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Использование высокоскоростного надежного подшипника производства Японии.                       </w:t>
      </w:r>
    </w:p>
    <w:p w:rsidR="00BC09F7" w:rsidRPr="000E7FD6" w:rsidRDefault="00BC09F7" w:rsidP="00BC09F7">
      <w:pPr>
        <w:spacing w:before="100" w:beforeAutospacing="1" w:after="100" w:afterAutospacing="1" w:line="240" w:lineRule="auto"/>
        <w:ind w:right="39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E7FD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Инструкция.</w:t>
      </w:r>
    </w:p>
    <w:p w:rsidR="00BC09F7" w:rsidRPr="000E7FD6" w:rsidRDefault="00BC09F7" w:rsidP="00BC09F7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E7FD6">
        <w:rPr>
          <w:rFonts w:ascii="Times New Roman" w:hAnsi="Times New Roman" w:cs="Times New Roman"/>
          <w:sz w:val="20"/>
          <w:szCs w:val="20"/>
          <w:lang w:eastAsia="ru-RU"/>
        </w:rPr>
        <w:t xml:space="preserve">    Закройте регулятор подачи химии, переведя его в горизонтальное положение. Залейте в бачок устройства очищающий состав, разведенный согласно рекомендации производителя.  Проверьте все узлы и соединения на герметичность.  </w:t>
      </w:r>
    </w:p>
    <w:p w:rsidR="00BC09F7" w:rsidRPr="000E7FD6" w:rsidRDefault="00BC09F7" w:rsidP="00BC09F7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C09F7" w:rsidRPr="000E7FD6" w:rsidRDefault="00BC09F7" w:rsidP="00BC09F7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E7FD6">
        <w:rPr>
          <w:rFonts w:ascii="Times New Roman" w:hAnsi="Times New Roman" w:cs="Times New Roman"/>
          <w:sz w:val="20"/>
          <w:szCs w:val="20"/>
          <w:lang w:eastAsia="ru-RU"/>
        </w:rPr>
        <w:t xml:space="preserve">    Подключите устройство к компрессору  и настройте давление регулятором подачи воздуха на рукоятке устройства. Давление воздуха на выходе компрессора должно составлять от  6  до  9 бар. </w:t>
      </w:r>
    </w:p>
    <w:p w:rsidR="00BC09F7" w:rsidRPr="000E7FD6" w:rsidRDefault="00BC09F7" w:rsidP="00BC09F7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C09F7" w:rsidRPr="000E7FD6" w:rsidRDefault="00BC09F7" w:rsidP="00BC09F7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E7FD6">
        <w:rPr>
          <w:rFonts w:ascii="Times New Roman" w:hAnsi="Times New Roman" w:cs="Times New Roman"/>
          <w:sz w:val="20"/>
          <w:szCs w:val="20"/>
          <w:lang w:eastAsia="ru-RU"/>
        </w:rPr>
        <w:t xml:space="preserve">    Направьте носик устройства на очищаемую поверхность, нажмите курок и отрегулируйте подачу очищающего состава соответствующим регулятором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Pr="000E7FD6">
        <w:rPr>
          <w:rFonts w:ascii="Times New Roman" w:hAnsi="Times New Roman" w:cs="Times New Roman"/>
          <w:sz w:val="20"/>
          <w:szCs w:val="20"/>
          <w:lang w:eastAsia="ru-RU"/>
        </w:rPr>
        <w:t>(у основания бачка).</w:t>
      </w:r>
    </w:p>
    <w:p w:rsidR="00BC09F7" w:rsidRDefault="00BC09F7" w:rsidP="00BC09F7"/>
    <w:p w:rsidR="00BC09F7" w:rsidRDefault="004E736D" w:rsidP="00BC09F7">
      <w:pPr>
        <w:spacing w:before="100" w:beforeAutospacing="1" w:after="100" w:afterAutospacing="1" w:line="240" w:lineRule="auto"/>
        <w:ind w:right="39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7029EFF1" wp14:editId="13E6E584">
            <wp:simplePos x="0" y="0"/>
            <wp:positionH relativeFrom="column">
              <wp:posOffset>-120355</wp:posOffset>
            </wp:positionH>
            <wp:positionV relativeFrom="paragraph">
              <wp:posOffset>-725200</wp:posOffset>
            </wp:positionV>
            <wp:extent cx="4976038" cy="737899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0" cy="7391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9F7" w:rsidRDefault="00BC09F7" w:rsidP="00080752">
      <w:pPr>
        <w:spacing w:before="100" w:beforeAutospacing="1" w:after="100" w:afterAutospacing="1" w:line="240" w:lineRule="auto"/>
        <w:ind w:right="397"/>
        <w:rPr>
          <w:rFonts w:ascii="Times New Roman" w:hAnsi="Times New Roman" w:cs="Times New Roman"/>
          <w:sz w:val="18"/>
          <w:szCs w:val="18"/>
        </w:rPr>
      </w:pPr>
    </w:p>
    <w:p w:rsidR="000E7FD6" w:rsidRPr="000E7FD6" w:rsidRDefault="00BC09F7" w:rsidP="00BC09F7">
      <w:pPr>
        <w:spacing w:before="100" w:beforeAutospacing="1" w:after="100" w:afterAutospacing="1" w:line="240" w:lineRule="auto"/>
        <w:ind w:right="39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E157E">
        <w:rPr>
          <w:rFonts w:ascii="Times New Roman" w:hAnsi="Times New Roman" w:cs="Times New Roman"/>
          <w:sz w:val="18"/>
          <w:szCs w:val="18"/>
        </w:rPr>
        <w:t xml:space="preserve"> </w:t>
      </w:r>
      <w:r w:rsidR="000E7FD6" w:rsidRPr="000E7F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ВАЖНО:</w:t>
      </w:r>
    </w:p>
    <w:p w:rsidR="000E7FD6" w:rsidRPr="00080752" w:rsidRDefault="000E7FD6" w:rsidP="004E736D">
      <w:pPr>
        <w:pStyle w:val="a3"/>
        <w:ind w:left="284" w:right="-15"/>
        <w:jc w:val="both"/>
        <w:rPr>
          <w:color w:val="000000"/>
          <w:sz w:val="20"/>
          <w:szCs w:val="20"/>
        </w:rPr>
      </w:pPr>
      <w:r w:rsidRPr="00080752">
        <w:rPr>
          <w:color w:val="000000"/>
          <w:sz w:val="20"/>
          <w:szCs w:val="20"/>
        </w:rPr>
        <w:t xml:space="preserve">    После КАЖДОГО ИСПОЛЬЗОВАНИЯ, погрузите носик пистолета на 5-7 см в ведро мыльной воды и несколько раз нажмите на спусковой механизм, для того чтобы удалить грязь, застрявшую в конусе. Это позволит избежать преждевременного износа инструмента.</w:t>
      </w:r>
    </w:p>
    <w:p w:rsidR="000E7FD6" w:rsidRPr="00080752" w:rsidRDefault="000E7FD6" w:rsidP="004E736D">
      <w:pPr>
        <w:pStyle w:val="a3"/>
        <w:ind w:left="284" w:right="-15"/>
        <w:jc w:val="both"/>
        <w:rPr>
          <w:color w:val="000000"/>
          <w:sz w:val="20"/>
          <w:szCs w:val="20"/>
        </w:rPr>
      </w:pPr>
      <w:r w:rsidRPr="00080752">
        <w:rPr>
          <w:color w:val="000000"/>
          <w:sz w:val="20"/>
          <w:szCs w:val="20"/>
        </w:rPr>
        <w:t xml:space="preserve">    Для работы устройства требуется большой объем воздуха. Если мощность компрессора и объем ресивера будут недостаточны, то аппарат будет работать с перебоями. Для бесперебойной и комфортной работы рекомендуется использовать компрессор со следующими характеристиками: </w:t>
      </w:r>
    </w:p>
    <w:p w:rsidR="000E7FD6" w:rsidRPr="00080752" w:rsidRDefault="000E7FD6" w:rsidP="004E736D">
      <w:pPr>
        <w:pStyle w:val="a3"/>
        <w:ind w:left="284" w:right="-15"/>
        <w:jc w:val="both"/>
        <w:rPr>
          <w:color w:val="000000"/>
          <w:sz w:val="20"/>
          <w:szCs w:val="20"/>
        </w:rPr>
      </w:pPr>
      <w:r w:rsidRPr="00080752">
        <w:rPr>
          <w:color w:val="000000"/>
          <w:sz w:val="20"/>
          <w:szCs w:val="20"/>
        </w:rPr>
        <w:t>Производительность компрессора – не менее 240 л/мин; </w:t>
      </w:r>
      <w:r w:rsidRPr="00080752">
        <w:rPr>
          <w:color w:val="000000"/>
          <w:sz w:val="20"/>
          <w:szCs w:val="20"/>
        </w:rPr>
        <w:br/>
        <w:t>Объем ресивера – не менее 100 литров; </w:t>
      </w:r>
      <w:r w:rsidRPr="00080752">
        <w:rPr>
          <w:color w:val="000000"/>
          <w:sz w:val="20"/>
          <w:szCs w:val="20"/>
        </w:rPr>
        <w:br/>
        <w:t>Давление на выходе - не менее 6-9 бар</w:t>
      </w:r>
    </w:p>
    <w:p w:rsidR="000E7FD6" w:rsidRPr="000E7FD6" w:rsidRDefault="000E7FD6" w:rsidP="004E736D">
      <w:pPr>
        <w:spacing w:before="100" w:beforeAutospacing="1" w:after="100" w:afterAutospacing="1" w:line="240" w:lineRule="auto"/>
        <w:ind w:left="284" w:right="-15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E7FD6">
        <w:rPr>
          <w:rFonts w:ascii="Times New Roman" w:eastAsia="Times New Roman" w:hAnsi="Times New Roman" w:cs="Times New Roman"/>
          <w:b/>
          <w:color w:val="000000"/>
          <w:lang w:eastAsia="ru-RU"/>
        </w:rPr>
        <w:t>Технические характеристики:</w:t>
      </w:r>
    </w:p>
    <w:p w:rsidR="000E7FD6" w:rsidRPr="00080752" w:rsidRDefault="000E7FD6" w:rsidP="004E736D">
      <w:pPr>
        <w:spacing w:before="100" w:beforeAutospacing="1" w:after="100" w:afterAutospacing="1" w:line="240" w:lineRule="auto"/>
        <w:ind w:left="284" w:right="-1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07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Скорость вращения трубки об</w:t>
      </w:r>
      <w:proofErr w:type="gramStart"/>
      <w:r w:rsidRPr="000807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0807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/ </w:t>
      </w:r>
      <w:proofErr w:type="gramStart"/>
      <w:r w:rsidRPr="000807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proofErr w:type="gramEnd"/>
      <w:r w:rsidRPr="000807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ин.: до 6000</w:t>
      </w:r>
      <w:r w:rsidRPr="000807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Расход воздуха л. / мин.: 120-140</w:t>
      </w:r>
      <w:r w:rsidRPr="000807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Рекомендуемое давление воздуха: 6-9 бар</w:t>
      </w:r>
      <w:r w:rsidRPr="000807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Объем бачка: 1 л</w:t>
      </w:r>
    </w:p>
    <w:p w:rsidR="000E7FD6" w:rsidRPr="00080752" w:rsidRDefault="000E7FD6" w:rsidP="004E736D">
      <w:pPr>
        <w:spacing w:before="100" w:beforeAutospacing="1" w:after="100" w:afterAutospacing="1" w:line="240" w:lineRule="auto"/>
        <w:ind w:left="284" w:right="-1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07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Вес: 760 грамм</w:t>
      </w:r>
      <w:r w:rsidRPr="000807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Размеры: 36 х 24 х 13 см</w:t>
      </w:r>
    </w:p>
    <w:p w:rsidR="000E7FD6" w:rsidRPr="00080752" w:rsidRDefault="000E7FD6" w:rsidP="004E736D">
      <w:pPr>
        <w:spacing w:before="100" w:beforeAutospacing="1" w:after="100" w:afterAutospacing="1" w:line="240" w:lineRule="auto"/>
        <w:ind w:left="284" w:right="-15"/>
        <w:rPr>
          <w:rFonts w:ascii="Times New Roman" w:hAnsi="Times New Roman" w:cs="Times New Roman"/>
          <w:sz w:val="20"/>
          <w:szCs w:val="20"/>
          <w:lang w:eastAsia="ru-RU"/>
        </w:rPr>
      </w:pPr>
      <w:r w:rsidRPr="00080752">
        <w:rPr>
          <w:rFonts w:ascii="Times New Roman" w:eastAsia="Times New Roman" w:hAnsi="Times New Roman" w:cs="Times New Roman"/>
          <w:lang w:eastAsia="ru-RU"/>
        </w:rPr>
        <w:t xml:space="preserve">                                </w:t>
      </w:r>
      <w:r w:rsidRPr="00080752">
        <w:rPr>
          <w:rFonts w:ascii="Times New Roman" w:hAnsi="Times New Roman" w:cs="Times New Roman"/>
          <w:b/>
          <w:shd w:val="clear" w:color="auto" w:fill="FFFFFF"/>
        </w:rPr>
        <w:t>Инструкция по технике безопасности:</w:t>
      </w:r>
      <w:r w:rsidRPr="00080752">
        <w:rPr>
          <w:rFonts w:ascii="Times New Roman" w:hAnsi="Times New Roman" w:cs="Times New Roman"/>
        </w:rPr>
        <w:br/>
      </w:r>
      <w:r w:rsidRPr="000E7FD6">
        <w:rPr>
          <w:rFonts w:ascii="Times New Roman" w:hAnsi="Times New Roman" w:cs="Times New Roman"/>
          <w:color w:val="333333"/>
          <w:shd w:val="clear" w:color="auto" w:fill="FFFFFF"/>
        </w:rPr>
        <w:t xml:space="preserve">    </w:t>
      </w:r>
      <w:r w:rsidRPr="00080752">
        <w:rPr>
          <w:rFonts w:ascii="Times New Roman" w:hAnsi="Times New Roman" w:cs="Times New Roman"/>
          <w:sz w:val="20"/>
          <w:szCs w:val="20"/>
          <w:lang w:eastAsia="ru-RU"/>
        </w:rPr>
        <w:t>В процессе работы необходимо соблюдать технику безопасности – работать в очках, обеспечивающих защиту для глаз, и в респираторе, обеспечивающем защиту дыхательных путей. Работайте в хорошо проветриваемых помещениях.</w:t>
      </w:r>
    </w:p>
    <w:p w:rsidR="000E7FD6" w:rsidRDefault="000E7FD6" w:rsidP="004E736D">
      <w:pPr>
        <w:spacing w:before="100" w:beforeAutospacing="1" w:after="100" w:afterAutospacing="1" w:line="240" w:lineRule="auto"/>
        <w:ind w:left="284" w:right="-15"/>
        <w:rPr>
          <w:rFonts w:ascii="Times New Roman" w:eastAsia="Times New Roman" w:hAnsi="Times New Roman" w:cs="Times New Roman"/>
          <w:color w:val="000000"/>
          <w:lang w:eastAsia="ru-RU"/>
        </w:rPr>
      </w:pPr>
      <w:r w:rsidRPr="000E7F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Производство:</w:t>
      </w:r>
      <w:r w:rsidRPr="000E7FD6">
        <w:rPr>
          <w:rFonts w:ascii="Times New Roman" w:eastAsia="Times New Roman" w:hAnsi="Times New Roman" w:cs="Times New Roman"/>
          <w:color w:val="000000"/>
          <w:lang w:eastAsia="ru-RU"/>
        </w:rPr>
        <w:t> КНР</w:t>
      </w:r>
    </w:p>
    <w:p w:rsidR="00BC09F7" w:rsidRDefault="00BC09F7" w:rsidP="00657651">
      <w:pPr>
        <w:spacing w:before="100" w:beforeAutospacing="1" w:after="100" w:afterAutospacing="1" w:line="240" w:lineRule="auto"/>
        <w:ind w:right="39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80752" w:rsidRDefault="00080752" w:rsidP="00657651">
      <w:pPr>
        <w:spacing w:before="100" w:beforeAutospacing="1" w:after="100" w:afterAutospacing="1" w:line="240" w:lineRule="auto"/>
        <w:ind w:right="39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80752" w:rsidRDefault="00524F4E" w:rsidP="00657651">
      <w:pPr>
        <w:spacing w:before="100" w:beforeAutospacing="1" w:after="100" w:afterAutospacing="1" w:line="240" w:lineRule="auto"/>
        <w:ind w:right="397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386DA72C" wp14:editId="61B30BBD">
            <wp:simplePos x="0" y="0"/>
            <wp:positionH relativeFrom="column">
              <wp:posOffset>-492922</wp:posOffset>
            </wp:positionH>
            <wp:positionV relativeFrom="paragraph">
              <wp:posOffset>-668463</wp:posOffset>
            </wp:positionV>
            <wp:extent cx="4976038" cy="7378996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6038" cy="7378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F4E" w:rsidRDefault="00524F4E" w:rsidP="008A4936">
      <w:pPr>
        <w:spacing w:before="100" w:beforeAutospacing="1" w:after="100" w:afterAutospacing="1" w:line="240" w:lineRule="auto"/>
        <w:ind w:right="39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426E4" w:rsidRPr="008A4936" w:rsidRDefault="002426E4" w:rsidP="008A4936">
      <w:pPr>
        <w:spacing w:before="100" w:beforeAutospacing="1" w:after="100" w:afterAutospacing="1" w:line="240" w:lineRule="auto"/>
        <w:ind w:right="39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A493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ГАРАНТИЙНЫЕ ОБЯЗАТЕЛЬСТВА</w:t>
      </w:r>
    </w:p>
    <w:p w:rsidR="002426E4" w:rsidRPr="008A4936" w:rsidRDefault="002426E4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Гарантийный срок исчисляется с момента продажи продукции и составляет:</w:t>
      </w:r>
    </w:p>
    <w:p w:rsidR="002426E4" w:rsidRPr="008A4936" w:rsidRDefault="002426E4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• 1 мес</w:t>
      </w:r>
      <w:r w:rsidR="008A4936"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яц </w:t>
      </w:r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 на все поставляемое оборудование Компанией ООО «Авто Миракл Рус».</w:t>
      </w:r>
    </w:p>
    <w:p w:rsidR="002426E4" w:rsidRPr="008A4936" w:rsidRDefault="002426E4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До истечения гарантийного срока независимо от вида ремонта (по гарантии или нет), срок гарантийного обслуживания не прекращается. Обязательства по гарантийному</w:t>
      </w:r>
      <w:r w:rsidR="00B66B9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8A4936">
        <w:rPr>
          <w:rFonts w:ascii="Times New Roman" w:hAnsi="Times New Roman" w:cs="Times New Roman"/>
          <w:sz w:val="20"/>
          <w:szCs w:val="20"/>
          <w:lang w:eastAsia="ru-RU"/>
        </w:rPr>
        <w:t>обслуживанию заканчиваются с завершением срока действия гарантии.</w:t>
      </w:r>
    </w:p>
    <w:p w:rsidR="002426E4" w:rsidRPr="008A4936" w:rsidRDefault="002426E4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Гарантийное обслуживание не распространяется на расходные материалы и детали,</w:t>
      </w:r>
    </w:p>
    <w:p w:rsidR="002426E4" w:rsidRPr="008A4936" w:rsidRDefault="002426E4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имеющие ограниченный срок службы – такие как вращающийся механизм, трубка подачи химии и подобные компоненты оборудования. </w:t>
      </w:r>
    </w:p>
    <w:p w:rsidR="00B66B9C" w:rsidRDefault="002426E4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Гарантия распространяется только на оборудование. </w:t>
      </w:r>
    </w:p>
    <w:p w:rsidR="002426E4" w:rsidRPr="008A4936" w:rsidRDefault="002426E4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Гарантия не распространяется на монтаж, наладку оборудования.</w:t>
      </w:r>
    </w:p>
    <w:p w:rsidR="00BC09F7" w:rsidRPr="008A4936" w:rsidRDefault="008A4936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Гарантийные обязательства </w:t>
      </w:r>
      <w:r w:rsidR="00BC09F7"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 утрачивают силу </w:t>
      </w:r>
      <w:proofErr w:type="gramStart"/>
      <w:r w:rsidR="00BC09F7" w:rsidRPr="008A4936">
        <w:rPr>
          <w:rFonts w:ascii="Times New Roman" w:hAnsi="Times New Roman" w:cs="Times New Roman"/>
          <w:sz w:val="20"/>
          <w:szCs w:val="20"/>
          <w:lang w:eastAsia="ru-RU"/>
        </w:rPr>
        <w:t>при</w:t>
      </w:r>
      <w:proofErr w:type="gramEnd"/>
      <w:r w:rsidR="00BC09F7" w:rsidRPr="008A4936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BC09F7" w:rsidRPr="008A4936" w:rsidRDefault="00BC09F7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• </w:t>
      </w:r>
      <w:proofErr w:type="gramStart"/>
      <w:r w:rsidRPr="008A4936">
        <w:rPr>
          <w:rFonts w:ascii="Times New Roman" w:hAnsi="Times New Roman" w:cs="Times New Roman"/>
          <w:sz w:val="20"/>
          <w:szCs w:val="20"/>
          <w:lang w:eastAsia="ru-RU"/>
        </w:rPr>
        <w:t>отсутствии</w:t>
      </w:r>
      <w:proofErr w:type="gramEnd"/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 и (или) механическом повреждении пломб</w:t>
      </w:r>
      <w:r w:rsidR="002426E4"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 изготовителя</w:t>
      </w:r>
      <w:r w:rsidRPr="008A4936">
        <w:rPr>
          <w:rFonts w:ascii="Times New Roman" w:hAnsi="Times New Roman" w:cs="Times New Roman"/>
          <w:sz w:val="20"/>
          <w:szCs w:val="20"/>
          <w:lang w:eastAsia="ru-RU"/>
        </w:rPr>
        <w:t>;</w:t>
      </w:r>
    </w:p>
    <w:p w:rsidR="00BC09F7" w:rsidRPr="008A4936" w:rsidRDefault="00BC09F7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• </w:t>
      </w:r>
      <w:proofErr w:type="gramStart"/>
      <w:r w:rsidRPr="008A4936">
        <w:rPr>
          <w:rFonts w:ascii="Times New Roman" w:hAnsi="Times New Roman" w:cs="Times New Roman"/>
          <w:sz w:val="20"/>
          <w:szCs w:val="20"/>
          <w:lang w:eastAsia="ru-RU"/>
        </w:rPr>
        <w:t>повреждении</w:t>
      </w:r>
      <w:proofErr w:type="gramEnd"/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 герметика и уплотнительных прокладок в корпусах приборов, деформаци</w:t>
      </w:r>
      <w:r w:rsidR="002426E4"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и фторопласта канала </w:t>
      </w:r>
      <w:proofErr w:type="spellStart"/>
      <w:r w:rsidR="002426E4" w:rsidRPr="008A4936">
        <w:rPr>
          <w:rFonts w:ascii="Times New Roman" w:hAnsi="Times New Roman" w:cs="Times New Roman"/>
          <w:sz w:val="20"/>
          <w:szCs w:val="20"/>
          <w:lang w:eastAsia="ru-RU"/>
        </w:rPr>
        <w:t>МастерФлоу</w:t>
      </w:r>
      <w:proofErr w:type="spellEnd"/>
      <w:r w:rsidR="002426E4" w:rsidRPr="008A4936">
        <w:rPr>
          <w:rFonts w:ascii="Times New Roman" w:hAnsi="Times New Roman" w:cs="Times New Roman"/>
          <w:sz w:val="20"/>
          <w:szCs w:val="20"/>
          <w:lang w:eastAsia="ru-RU"/>
        </w:rPr>
        <w:t>;</w:t>
      </w:r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BC09F7" w:rsidRPr="008A4936" w:rsidRDefault="00BC09F7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Гарантийным является случай дефекта (потери работоспособности) любого из компонентов оборудования за исключением:</w:t>
      </w:r>
    </w:p>
    <w:p w:rsidR="00BC09F7" w:rsidRPr="008A4936" w:rsidRDefault="00BC09F7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• механических повреждений вследствие удара или аварии;</w:t>
      </w:r>
    </w:p>
    <w:p w:rsidR="00BC09F7" w:rsidRPr="008A4936" w:rsidRDefault="00BC09F7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• повреждений, полученных в результате действия огня или высоких температур;</w:t>
      </w:r>
    </w:p>
    <w:p w:rsidR="00BC09F7" w:rsidRPr="008A4936" w:rsidRDefault="00BC09F7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• механических повреждений, полученных в результате работы оборудования с превышением пределов использования и нагрузочных характеристик, заявленных производителем;</w:t>
      </w:r>
    </w:p>
    <w:p w:rsidR="00BC09F7" w:rsidRPr="008A4936" w:rsidRDefault="00BC09F7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• повреждений, вызванных использованием оборудования не по назначению;</w:t>
      </w:r>
    </w:p>
    <w:p w:rsidR="00524F4E" w:rsidRDefault="00BC09F7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• дефектов возникших по причине </w:t>
      </w:r>
      <w:r w:rsidR="008A4936"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коррозии, возникшие в результате воздействия промышленных и химических выбросов, кислотного или </w:t>
      </w:r>
    </w:p>
    <w:p w:rsidR="006D43B2" w:rsidRDefault="006D43B2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D43B2" w:rsidRDefault="006D43B2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D43B2" w:rsidRDefault="006D43B2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524F4E">
      <w:pPr>
        <w:pStyle w:val="a5"/>
        <w:ind w:left="284"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5D12FF6B" wp14:editId="3CDD8A82">
            <wp:simplePos x="0" y="0"/>
            <wp:positionH relativeFrom="column">
              <wp:posOffset>-106045</wp:posOffset>
            </wp:positionH>
            <wp:positionV relativeFrom="paragraph">
              <wp:posOffset>-671195</wp:posOffset>
            </wp:positionV>
            <wp:extent cx="4975860" cy="73787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C09F7" w:rsidRPr="008A4936" w:rsidRDefault="008A4936" w:rsidP="00524F4E">
      <w:pPr>
        <w:pStyle w:val="a5"/>
        <w:ind w:left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щелочного загрязнения воздуха, растительных соков и смол, продуктов жизнедеятельности людей, птиц и животных, химически активных веще</w:t>
      </w:r>
      <w:proofErr w:type="gramStart"/>
      <w:r w:rsidRPr="008A4936">
        <w:rPr>
          <w:rFonts w:ascii="Times New Roman" w:hAnsi="Times New Roman" w:cs="Times New Roman"/>
          <w:sz w:val="20"/>
          <w:szCs w:val="20"/>
          <w:lang w:eastAsia="ru-RU"/>
        </w:rPr>
        <w:t>ств пр</w:t>
      </w:r>
      <w:proofErr w:type="gramEnd"/>
      <w:r w:rsidRPr="008A4936">
        <w:rPr>
          <w:rFonts w:ascii="Times New Roman" w:hAnsi="Times New Roman" w:cs="Times New Roman"/>
          <w:sz w:val="20"/>
          <w:szCs w:val="20"/>
          <w:lang w:eastAsia="ru-RU"/>
        </w:rPr>
        <w:t>евышающих вод</w:t>
      </w:r>
      <w:r w:rsidR="00B66B9C">
        <w:rPr>
          <w:rFonts w:ascii="Times New Roman" w:hAnsi="Times New Roman" w:cs="Times New Roman"/>
          <w:sz w:val="20"/>
          <w:szCs w:val="20"/>
          <w:lang w:eastAsia="ru-RU"/>
        </w:rPr>
        <w:t>ородный показатель (PH) выше 12</w:t>
      </w:r>
      <w:r w:rsidRPr="008A4936">
        <w:rPr>
          <w:rFonts w:ascii="Times New Roman" w:hAnsi="Times New Roman" w:cs="Times New Roman"/>
          <w:sz w:val="20"/>
          <w:szCs w:val="20"/>
          <w:lang w:eastAsia="ru-RU"/>
        </w:rPr>
        <w:t>, в том числе применяемых при ремонте дорог и для борьбы с обледенением дорог, града, молнии и прочих природных явлений и их последствий;</w:t>
      </w:r>
    </w:p>
    <w:p w:rsidR="00BC09F7" w:rsidRPr="008A4936" w:rsidRDefault="00BC09F7" w:rsidP="00524F4E">
      <w:pPr>
        <w:pStyle w:val="a5"/>
        <w:ind w:left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• повреждений, связанных с жизнедеятельностью насекомых и мелких животных;</w:t>
      </w:r>
    </w:p>
    <w:p w:rsidR="00BC09F7" w:rsidRPr="008A4936" w:rsidRDefault="00BC09F7" w:rsidP="00524F4E">
      <w:pPr>
        <w:pStyle w:val="a5"/>
        <w:ind w:left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• в результате привлечения для ремонта или модификации оборудования частных лиц</w:t>
      </w:r>
    </w:p>
    <w:p w:rsidR="00BC09F7" w:rsidRPr="008A4936" w:rsidRDefault="00BC09F7" w:rsidP="00524F4E">
      <w:pPr>
        <w:pStyle w:val="a5"/>
        <w:ind w:left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или организаций, не уполномоченных Изготовителем;</w:t>
      </w:r>
    </w:p>
    <w:p w:rsidR="00BC09F7" w:rsidRPr="008A4936" w:rsidRDefault="00BC09F7" w:rsidP="00524F4E">
      <w:pPr>
        <w:pStyle w:val="a5"/>
        <w:ind w:left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• дефектов, возникших как следствие нарушения правил и условий эксплуатации, обслуживания, транспортировки или хранения;</w:t>
      </w:r>
    </w:p>
    <w:p w:rsidR="00BC09F7" w:rsidRPr="008A4936" w:rsidRDefault="00BC09F7" w:rsidP="00524F4E">
      <w:pPr>
        <w:pStyle w:val="a5"/>
        <w:ind w:left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• неисправностей, возникших в результате нормального износа или окончания срока службы компонентов оборудования (расходных мате</w:t>
      </w:r>
      <w:r w:rsidR="008A4936" w:rsidRPr="008A4936">
        <w:rPr>
          <w:rFonts w:ascii="Times New Roman" w:hAnsi="Times New Roman" w:cs="Times New Roman"/>
          <w:sz w:val="20"/>
          <w:szCs w:val="20"/>
          <w:lang w:eastAsia="ru-RU"/>
        </w:rPr>
        <w:t>риалов, регуляторов подачи рабочего раствора, трубки подачи рабочего раствора, вращающегося механизма и подобных</w:t>
      </w:r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 компонентов).</w:t>
      </w:r>
    </w:p>
    <w:p w:rsidR="00BC09F7" w:rsidRPr="008A4936" w:rsidRDefault="00BC09F7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BC09F7" w:rsidRPr="008A4936" w:rsidSect="004E736D">
      <w:pgSz w:w="16838" w:h="11906" w:orient="landscape"/>
      <w:pgMar w:top="1276" w:right="820" w:bottom="56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427E5"/>
    <w:multiLevelType w:val="multilevel"/>
    <w:tmpl w:val="537631C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79"/>
    <w:rsid w:val="00080752"/>
    <w:rsid w:val="000E7FD6"/>
    <w:rsid w:val="00104BDB"/>
    <w:rsid w:val="002426E4"/>
    <w:rsid w:val="00287179"/>
    <w:rsid w:val="004E736D"/>
    <w:rsid w:val="00524F4E"/>
    <w:rsid w:val="00657651"/>
    <w:rsid w:val="006D43B2"/>
    <w:rsid w:val="008A4936"/>
    <w:rsid w:val="00A14A93"/>
    <w:rsid w:val="00B66B9C"/>
    <w:rsid w:val="00BC09F7"/>
    <w:rsid w:val="00C25666"/>
    <w:rsid w:val="00D3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7FD6"/>
    <w:rPr>
      <w:b/>
      <w:bCs/>
    </w:rPr>
  </w:style>
  <w:style w:type="paragraph" w:styleId="a5">
    <w:name w:val="No Spacing"/>
    <w:uiPriority w:val="1"/>
    <w:qFormat/>
    <w:rsid w:val="000E7FD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E7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7FD6"/>
    <w:rPr>
      <w:b/>
      <w:bCs/>
    </w:rPr>
  </w:style>
  <w:style w:type="paragraph" w:styleId="a5">
    <w:name w:val="No Spacing"/>
    <w:uiPriority w:val="1"/>
    <w:qFormat/>
    <w:rsid w:val="000E7FD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E7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8B088-769D-438E-AB64-ADCD74DF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2020-05-22T11:45:00Z</cp:lastPrinted>
  <dcterms:created xsi:type="dcterms:W3CDTF">2020-07-22T08:45:00Z</dcterms:created>
  <dcterms:modified xsi:type="dcterms:W3CDTF">2020-07-22T08:45:00Z</dcterms:modified>
</cp:coreProperties>
</file>