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A8" w:rsidRDefault="0060465B" w:rsidP="0060465B">
      <w:pPr>
        <w:rPr>
          <w:b/>
        </w:rPr>
      </w:pPr>
      <w:r w:rsidRPr="00F51428">
        <w:rPr>
          <w:b/>
        </w:rPr>
        <w:t xml:space="preserve">Описание </w:t>
      </w:r>
      <w:r w:rsidR="006865A8" w:rsidRPr="006865A8">
        <w:rPr>
          <w:b/>
          <w:lang w:val="en-US"/>
        </w:rPr>
        <w:t>AMR</w:t>
      </w:r>
      <w:r w:rsidR="006865A8" w:rsidRPr="006865A8">
        <w:rPr>
          <w:b/>
        </w:rPr>
        <w:t xml:space="preserve"> </w:t>
      </w:r>
      <w:r w:rsidR="006865A8" w:rsidRPr="006865A8">
        <w:rPr>
          <w:b/>
          <w:lang w:val="en-US"/>
        </w:rPr>
        <w:t>Bio</w:t>
      </w:r>
      <w:r w:rsidR="006865A8" w:rsidRPr="006865A8">
        <w:rPr>
          <w:b/>
        </w:rPr>
        <w:t>-</w:t>
      </w:r>
      <w:r w:rsidR="006865A8" w:rsidRPr="006865A8">
        <w:rPr>
          <w:b/>
          <w:lang w:val="en-US"/>
        </w:rPr>
        <w:t>Shock</w:t>
      </w:r>
      <w:r w:rsidR="006865A8" w:rsidRPr="006865A8">
        <w:rPr>
          <w:b/>
        </w:rPr>
        <w:t xml:space="preserve"> ДВУХКОМПОНЕНТНЫЙ НАБОР ДЛЯ </w:t>
      </w:r>
      <w:r w:rsidR="006865A8" w:rsidRPr="006865A8">
        <w:rPr>
          <w:b/>
          <w:lang w:val="en-US"/>
        </w:rPr>
        <w:t>DHF</w:t>
      </w:r>
      <w:r w:rsidR="006865A8" w:rsidRPr="006865A8">
        <w:rPr>
          <w:b/>
        </w:rPr>
        <w:t>-360</w:t>
      </w:r>
      <w:r w:rsidR="006865A8">
        <w:rPr>
          <w:b/>
        </w:rPr>
        <w:t xml:space="preserve"> </w:t>
      </w:r>
    </w:p>
    <w:p w:rsidR="0060465B" w:rsidRPr="00D622BE" w:rsidRDefault="00D622BE" w:rsidP="0060465B">
      <w:pPr>
        <w:rPr>
          <w:b/>
        </w:rPr>
      </w:pPr>
      <w:r>
        <w:rPr>
          <w:b/>
        </w:rPr>
        <w:t xml:space="preserve">Артикул </w:t>
      </w:r>
      <w:r>
        <w:rPr>
          <w:b/>
          <w:lang w:val="en-US"/>
        </w:rPr>
        <w:t>GT</w:t>
      </w:r>
      <w:r w:rsidRPr="00D622BE">
        <w:rPr>
          <w:b/>
        </w:rPr>
        <w:t>-03</w:t>
      </w:r>
    </w:p>
    <w:p w:rsidR="0060465B" w:rsidRPr="00F51428" w:rsidRDefault="0060465B" w:rsidP="0060465B">
      <w:r w:rsidRPr="00F51428">
        <w:t>В составе набора 2 жидкости</w:t>
      </w:r>
      <w:proofErr w:type="gramStart"/>
      <w:r w:rsidRPr="00F51428">
        <w:t xml:space="preserve"> А</w:t>
      </w:r>
      <w:proofErr w:type="gramEnd"/>
      <w:r w:rsidRPr="00F51428">
        <w:t xml:space="preserve"> и В</w:t>
      </w:r>
    </w:p>
    <w:p w:rsidR="0060465B" w:rsidRDefault="0060465B" w:rsidP="0060465B">
      <w:r>
        <w:t xml:space="preserve">А – состав стерилизующий и дезинфицирующий. Устраняет патогены, нейтрализует токсины, уничтожает бактерии. </w:t>
      </w:r>
    </w:p>
    <w:p w:rsidR="0060465B" w:rsidRDefault="0060465B" w:rsidP="0060465B">
      <w:r>
        <w:t>В  -  состав устраняющий запахи и дезодорирующий</w:t>
      </w:r>
      <w:r w:rsidR="00006EF7">
        <w:t>.</w:t>
      </w:r>
      <w:r w:rsidRPr="0060465B">
        <w:t xml:space="preserve"> </w:t>
      </w:r>
      <w:r w:rsidR="00006EF7">
        <w:t>С</w:t>
      </w:r>
      <w:r w:rsidRPr="0060465B">
        <w:t xml:space="preserve">одержит природные ферментативные </w:t>
      </w:r>
      <w:r w:rsidR="00006EF7">
        <w:t>вещества</w:t>
      </w:r>
      <w:r w:rsidRPr="0060465B">
        <w:t>, которые активируются при контакте с</w:t>
      </w:r>
      <w:r w:rsidR="00006EF7">
        <w:t xml:space="preserve"> запахами (летучие пахучие вещества), разрушая кристаллы</w:t>
      </w:r>
      <w:r w:rsidRPr="0060465B">
        <w:t xml:space="preserve"> аммиака и </w:t>
      </w:r>
      <w:r w:rsidR="00006EF7">
        <w:t>органические элементы</w:t>
      </w:r>
      <w:r w:rsidRPr="0060465B">
        <w:t xml:space="preserve"> до</w:t>
      </w:r>
      <w:r w:rsidR="00006EF7">
        <w:t xml:space="preserve"> их </w:t>
      </w:r>
      <w:r w:rsidRPr="0060465B">
        <w:t xml:space="preserve"> полного устранения.</w:t>
      </w:r>
      <w:r>
        <w:t xml:space="preserve"> </w:t>
      </w:r>
    </w:p>
    <w:p w:rsidR="00E41834" w:rsidRPr="00E41834" w:rsidRDefault="00006EF7" w:rsidP="0060465B">
      <w:r>
        <w:t>Состав</w:t>
      </w:r>
      <w:r w:rsidR="00E41834">
        <w:t>:  растительные экстракты</w:t>
      </w:r>
      <w:r w:rsidRPr="00006EF7">
        <w:t xml:space="preserve"> мят</w:t>
      </w:r>
      <w:r w:rsidR="00E41834">
        <w:t>ы</w:t>
      </w:r>
      <w:r w:rsidRPr="00006EF7">
        <w:t>, лемонграсс</w:t>
      </w:r>
      <w:r w:rsidR="00E41834">
        <w:t>а, камфоры</w:t>
      </w:r>
      <w:r w:rsidRPr="00006EF7">
        <w:t>, сосн</w:t>
      </w:r>
      <w:r w:rsidR="00E41834">
        <w:t>ы</w:t>
      </w:r>
      <w:r w:rsidRPr="00006EF7">
        <w:t>, пихт</w:t>
      </w:r>
      <w:r w:rsidR="00E41834">
        <w:t>ы,</w:t>
      </w:r>
      <w:r w:rsidRPr="00006EF7">
        <w:t xml:space="preserve"> настойк</w:t>
      </w:r>
      <w:r w:rsidR="00E41834">
        <w:t>а</w:t>
      </w:r>
      <w:r w:rsidRPr="00006EF7">
        <w:t xml:space="preserve"> пачули</w:t>
      </w:r>
      <w:r w:rsidR="00E41834">
        <w:t xml:space="preserve">, дезинфекционный состав </w:t>
      </w:r>
      <w:r w:rsidR="00E41834">
        <w:rPr>
          <w:lang w:val="en-US"/>
        </w:rPr>
        <w:t>GT</w:t>
      </w:r>
      <w:r w:rsidR="00E41834" w:rsidRPr="00E41834">
        <w:t>-</w:t>
      </w:r>
      <w:r w:rsidR="00E41834">
        <w:rPr>
          <w:lang w:val="en-US"/>
        </w:rPr>
        <w:t>S</w:t>
      </w:r>
      <w:r w:rsidR="00E41834">
        <w:t xml:space="preserve">300, </w:t>
      </w:r>
      <w:r w:rsidR="00E90878">
        <w:t xml:space="preserve">ферментированный экстракт листьев </w:t>
      </w:r>
      <w:r w:rsidR="00E41834">
        <w:t>зелен</w:t>
      </w:r>
      <w:r w:rsidR="00E90878">
        <w:t xml:space="preserve">ого чая. </w:t>
      </w:r>
    </w:p>
    <w:p w:rsidR="0060465B" w:rsidRDefault="0060465B" w:rsidP="0060465B">
      <w:r>
        <w:t xml:space="preserve">При совместном использовании данных составов в дезинфекционном компрессорном атомизаторе </w:t>
      </w:r>
      <w:r>
        <w:rPr>
          <w:lang w:val="en-US"/>
        </w:rPr>
        <w:t>DHF</w:t>
      </w:r>
      <w:r>
        <w:t>-360 происходит сверхмощная пульверизация  ультратонких частиц, проникающих в любые уголки пространства салона авто.  Облако распыленного вещества очищает воздух, устраняя такие загрязнения как формальдегид, аммиак, метилбензол, токсичные газы, вредные летучие соединения,  и устраняя запахи табачного дыма, мочи, плесени, испорченных белковых продуктов, рвот</w:t>
      </w:r>
      <w:r w:rsidR="00E90878">
        <w:t>ы</w:t>
      </w:r>
      <w:r w:rsidRPr="00056BEF">
        <w:t xml:space="preserve"> </w:t>
      </w:r>
      <w:r>
        <w:t xml:space="preserve">и многое другое. </w:t>
      </w:r>
    </w:p>
    <w:p w:rsidR="0060465B" w:rsidRDefault="0060465B" w:rsidP="0060465B">
      <w:r>
        <w:t>Способ применения.</w:t>
      </w:r>
    </w:p>
    <w:p w:rsidR="0060465B" w:rsidRDefault="00E90878" w:rsidP="0060465B">
      <w:r>
        <w:t xml:space="preserve">Включите </w:t>
      </w:r>
      <w:r w:rsidR="0060465B">
        <w:t>кондиционер на максимальный обдув, при внутри салонной циркуляции воздуха. Откройте и вставьте составы</w:t>
      </w:r>
      <w:proofErr w:type="gramStart"/>
      <w:r w:rsidR="0060465B">
        <w:t xml:space="preserve"> А</w:t>
      </w:r>
      <w:proofErr w:type="gramEnd"/>
      <w:r w:rsidR="0060465B">
        <w:t xml:space="preserve"> и В </w:t>
      </w:r>
      <w:proofErr w:type="spellStart"/>
      <w:r w:rsidR="0060465B">
        <w:t>в</w:t>
      </w:r>
      <w:proofErr w:type="spellEnd"/>
      <w:r w:rsidR="0060465B">
        <w:t xml:space="preserve"> соответствующие ячейки атомизатора. Опустите мембранные наконечники в соответствующие бутылки, подключите аппарат к воздушному  компрессору, отрегулируйте давление +/- 5 бар. </w:t>
      </w:r>
      <w:r>
        <w:t>Устанавливайте аппарат на полотенце из микрофибры</w:t>
      </w:r>
      <w:r w:rsidR="0060465B">
        <w:t xml:space="preserve"> на пол</w:t>
      </w:r>
      <w:r>
        <w:t>у</w:t>
      </w:r>
      <w:r w:rsidR="0060465B">
        <w:t xml:space="preserve"> или на сиденье заднего ряда кресел, шланг от компрессора пропустите через чуть приоткрытое окно, при закрытой двери</w:t>
      </w:r>
      <w:r>
        <w:t>. З</w:t>
      </w:r>
      <w:r w:rsidR="0060465B">
        <w:t xml:space="preserve">акройте </w:t>
      </w:r>
      <w:r>
        <w:t>оставшееся в окне пространство</w:t>
      </w:r>
      <w:r w:rsidR="0060465B">
        <w:t xml:space="preserve"> микрофиброй, включите компрессор на 1 минуту. После выключения компрессора не открывайте  машину 5-10 минут.  По истечении этого времени – откройте двери </w:t>
      </w:r>
      <w:r>
        <w:t xml:space="preserve">для ускорения проветривания. </w:t>
      </w:r>
    </w:p>
    <w:p w:rsidR="0060465B" w:rsidRDefault="0060465B" w:rsidP="0060465B">
      <w:r>
        <w:t xml:space="preserve">Безопасно для интерьера авто. </w:t>
      </w:r>
      <w:r w:rsidR="00E90878">
        <w:t xml:space="preserve"> Не оставляет жирных следов и влажности. </w:t>
      </w:r>
    </w:p>
    <w:p w:rsidR="0060465B" w:rsidRDefault="0060465B" w:rsidP="00D622BE">
      <w:pPr>
        <w:jc w:val="center"/>
        <w:rPr>
          <w:i/>
        </w:rPr>
      </w:pPr>
      <w:r w:rsidRPr="00C24DED">
        <w:rPr>
          <w:i/>
        </w:rPr>
        <w:t>Чистый воздух без забот!</w:t>
      </w:r>
    </w:p>
    <w:p w:rsidR="00D622BE" w:rsidRDefault="00D622BE" w:rsidP="00D622BE">
      <w:r>
        <w:t xml:space="preserve">Меры предосторожности: Не использовать не по назначению.  При попадании на кожу или глаза срочно промыть большим количеством воды. </w:t>
      </w:r>
      <w:r w:rsidRPr="00D622BE">
        <w:t xml:space="preserve">В случае проглатывания, не вызывать рвоту, немедленно обратиться к врачу. </w:t>
      </w:r>
      <w:r>
        <w:t xml:space="preserve">Не применять при прямых солнечных лучах. </w:t>
      </w:r>
      <w:r w:rsidRPr="00D622BE">
        <w:t>Беречь от детей!</w:t>
      </w:r>
    </w:p>
    <w:p w:rsidR="00D622BE" w:rsidRDefault="00D622BE" w:rsidP="00D622BE">
      <w:r>
        <w:t>Хранить при температуре от +5</w:t>
      </w:r>
      <w:r w:rsidR="007D34E3" w:rsidRPr="007D34E3">
        <w:t>/</w:t>
      </w:r>
      <w:r>
        <w:t>+30 градусов.</w:t>
      </w:r>
    </w:p>
    <w:p w:rsidR="00D622BE" w:rsidRDefault="00D622BE" w:rsidP="00D622BE">
      <w:r>
        <w:t xml:space="preserve">Поставщик ООО «Авто Миракл РУС». </w:t>
      </w:r>
      <w:r w:rsidR="006F3AB0">
        <w:t>Зарегистрированная т</w:t>
      </w:r>
      <w:r>
        <w:t>орговая марка АМР</w:t>
      </w:r>
      <w:r w:rsidR="006F3AB0">
        <w:t xml:space="preserve">. </w:t>
      </w:r>
    </w:p>
    <w:p w:rsidR="006F3AB0" w:rsidRDefault="006F3AB0" w:rsidP="00D622BE">
      <w:r>
        <w:t xml:space="preserve">Продукт не подлежит обязательной сертификации. </w:t>
      </w:r>
    </w:p>
    <w:p w:rsidR="00D622BE" w:rsidRDefault="006865A8" w:rsidP="00D622BE">
      <w:hyperlink r:id="rId5" w:history="1">
        <w:r w:rsidR="00D622BE" w:rsidRPr="008D1FD3">
          <w:rPr>
            <w:rStyle w:val="a5"/>
            <w:lang w:val="en-US"/>
          </w:rPr>
          <w:t>www</w:t>
        </w:r>
        <w:r w:rsidR="00D622BE" w:rsidRPr="00D622BE">
          <w:rPr>
            <w:rStyle w:val="a5"/>
          </w:rPr>
          <w:t>.</w:t>
        </w:r>
        <w:proofErr w:type="spellStart"/>
        <w:r w:rsidR="00D622BE" w:rsidRPr="008D1FD3">
          <w:rPr>
            <w:rStyle w:val="a5"/>
            <w:lang w:val="en-US"/>
          </w:rPr>
          <w:t>automiracle</w:t>
        </w:r>
        <w:proofErr w:type="spellEnd"/>
        <w:r w:rsidR="00D622BE" w:rsidRPr="00D622BE">
          <w:rPr>
            <w:rStyle w:val="a5"/>
          </w:rPr>
          <w:t>.</w:t>
        </w:r>
        <w:proofErr w:type="spellStart"/>
        <w:r w:rsidR="00D622BE" w:rsidRPr="008D1FD3">
          <w:rPr>
            <w:rStyle w:val="a5"/>
            <w:lang w:val="en-US"/>
          </w:rPr>
          <w:t>ru</w:t>
        </w:r>
        <w:proofErr w:type="spellEnd"/>
      </w:hyperlink>
      <w:r w:rsidR="00D622BE" w:rsidRPr="00D622BE">
        <w:t xml:space="preserve"> 8</w:t>
      </w:r>
      <w:r w:rsidR="002A2DEC">
        <w:t xml:space="preserve"> </w:t>
      </w:r>
      <w:r w:rsidR="00D622BE" w:rsidRPr="00D622BE">
        <w:t>495</w:t>
      </w:r>
      <w:r w:rsidR="00D622BE">
        <w:t xml:space="preserve"> </w:t>
      </w:r>
      <w:r w:rsidR="00D622BE" w:rsidRPr="00D622BE">
        <w:t>150-69-58</w:t>
      </w:r>
    </w:p>
    <w:p w:rsidR="00D622BE" w:rsidRPr="00D622BE" w:rsidRDefault="00D622BE" w:rsidP="00D622BE">
      <w:r>
        <w:t xml:space="preserve">Срок годности: </w:t>
      </w:r>
      <w:r w:rsidR="008A11E2">
        <w:t xml:space="preserve">использовать до </w:t>
      </w:r>
      <w:r w:rsidR="00C424D7">
        <w:t>202</w:t>
      </w:r>
      <w:r w:rsidR="00C424D7" w:rsidRPr="00C424D7">
        <w:t>5</w:t>
      </w:r>
      <w:r>
        <w:t xml:space="preserve"> год</w:t>
      </w:r>
    </w:p>
    <w:p w:rsidR="00D622BE" w:rsidRPr="00D622BE" w:rsidRDefault="00D622BE" w:rsidP="00D622BE"/>
    <w:p w:rsidR="00FF2CE5" w:rsidRDefault="00FF2CE5">
      <w:bookmarkStart w:id="0" w:name="_GoBack"/>
      <w:bookmarkEnd w:id="0"/>
    </w:p>
    <w:sectPr w:rsidR="00FF2CE5" w:rsidSect="00813A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5B"/>
    <w:rsid w:val="00006EF7"/>
    <w:rsid w:val="002A2DEC"/>
    <w:rsid w:val="003038BC"/>
    <w:rsid w:val="0060465B"/>
    <w:rsid w:val="006865A8"/>
    <w:rsid w:val="006F3AB0"/>
    <w:rsid w:val="007D34E3"/>
    <w:rsid w:val="008A11E2"/>
    <w:rsid w:val="008E6504"/>
    <w:rsid w:val="00C424D7"/>
    <w:rsid w:val="00D622BE"/>
    <w:rsid w:val="00E41834"/>
    <w:rsid w:val="00E90878"/>
    <w:rsid w:val="00F51428"/>
    <w:rsid w:val="00FE2FCC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65B"/>
    <w:rPr>
      <w:b/>
      <w:bCs/>
    </w:rPr>
  </w:style>
  <w:style w:type="character" w:styleId="a5">
    <w:name w:val="Hyperlink"/>
    <w:basedOn w:val="a0"/>
    <w:uiPriority w:val="99"/>
    <w:unhideWhenUsed/>
    <w:rsid w:val="00D62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65B"/>
    <w:rPr>
      <w:b/>
      <w:bCs/>
    </w:rPr>
  </w:style>
  <w:style w:type="character" w:styleId="a5">
    <w:name w:val="Hyperlink"/>
    <w:basedOn w:val="a0"/>
    <w:uiPriority w:val="99"/>
    <w:unhideWhenUsed/>
    <w:rsid w:val="00D62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mirac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Пользователь Windows</cp:lastModifiedBy>
  <cp:revision>2</cp:revision>
  <dcterms:created xsi:type="dcterms:W3CDTF">2020-07-22T11:39:00Z</dcterms:created>
  <dcterms:modified xsi:type="dcterms:W3CDTF">2020-07-22T11:39:00Z</dcterms:modified>
</cp:coreProperties>
</file>