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B80C2E" w:rsidRDefault="001B5FDD">
      <w:pPr>
        <w:pStyle w:val="2"/>
        <w:tabs>
          <w:tab w:val="left" w:pos="9764"/>
        </w:tabs>
        <w:ind w:left="3751"/>
        <w:rPr>
          <w:rFonts w:ascii="Arial" w:hAnsi="Arial" w:cs="Arial"/>
          <w:sz w:val="42"/>
        </w:rPr>
      </w:pPr>
      <w:r>
        <w:rPr>
          <w:rFonts w:eastAsiaTheme="minorEastAsia" w:hint="eastAsia"/>
          <w:noProof/>
          <w:color w:val="231F20"/>
          <w:lang w:bidi="ar-SA"/>
        </w:rPr>
        <w:drawing>
          <wp:anchor distT="0" distB="0" distL="114300" distR="114300" simplePos="0" relativeHeight="251856384" behindDoc="1" locked="0" layoutInCell="1" allowOverlap="1">
            <wp:simplePos x="0" y="0"/>
            <wp:positionH relativeFrom="column">
              <wp:posOffset>-277283</wp:posOffset>
            </wp:positionH>
            <wp:positionV relativeFrom="paragraph">
              <wp:posOffset>-33866</wp:posOffset>
            </wp:positionV>
            <wp:extent cx="8100483" cy="5367866"/>
            <wp:effectExtent l="19050" t="0" r="0" b="0"/>
            <wp:wrapNone/>
            <wp:docPr id="31" name="图片 3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00483" cy="5367866"/>
                    </a:xfrm>
                    <a:prstGeom prst="rect">
                      <a:avLst/>
                    </a:prstGeom>
                  </pic:spPr>
                </pic:pic>
              </a:graphicData>
            </a:graphic>
          </wp:anchor>
        </w:drawing>
      </w:r>
      <w:r w:rsidR="00B80C2E" w:rsidRPr="00B80C2E">
        <w:rPr>
          <w:rFonts w:ascii="Arial" w:hAnsi="Arial" w:cs="Arial"/>
          <w:color w:val="FFFFFF" w:themeColor="background1"/>
        </w:rPr>
        <w:t>Перфоратор электрический</w:t>
      </w:r>
      <w:r w:rsidR="00121A2D">
        <w:rPr>
          <w:color w:val="231F20"/>
        </w:rPr>
        <w:tab/>
      </w:r>
      <w:r w:rsidR="00B80C2E" w:rsidRPr="00B80C2E">
        <w:rPr>
          <w:rFonts w:ascii="Arial" w:hAnsi="Arial" w:cs="Arial"/>
          <w:color w:val="FFFFFF"/>
          <w:position w:val="-2"/>
          <w:sz w:val="42"/>
        </w:rPr>
        <w:t>ПР-1500</w:t>
      </w:r>
    </w:p>
    <w:p w:rsidR="00F50C94" w:rsidRDefault="00121A2D">
      <w:pPr>
        <w:spacing w:before="242" w:line="252" w:lineRule="auto"/>
        <w:ind w:left="4085" w:right="376" w:firstLine="537"/>
        <w:rPr>
          <w:rFonts w:ascii="Arial Narrow" w:hAnsi="Arial Narrow"/>
          <w:sz w:val="48"/>
        </w:rPr>
      </w:pPr>
      <w:r>
        <w:rPr>
          <w:rFonts w:ascii="Arial Narrow" w:hAnsi="Arial Narrow"/>
          <w:color w:val="FFFFFF"/>
          <w:sz w:val="48"/>
        </w:rPr>
        <w:t>ИНСТРУКЦИЯ ПО ЭКСПЛУАТАЦИИ И ТЕХНИЧЕСКОМУ ОБСЛУЖИВАНИЮ</w:t>
      </w:r>
    </w:p>
    <w:p w:rsidR="00F50C94" w:rsidRDefault="008C4676">
      <w:pPr>
        <w:pStyle w:val="a3"/>
        <w:rPr>
          <w:rFonts w:ascii="Arial Narrow"/>
          <w:sz w:val="20"/>
        </w:rPr>
      </w:pPr>
      <w:r>
        <w:rPr>
          <w:rFonts w:ascii="Arial Narrow"/>
          <w:noProof/>
          <w:sz w:val="20"/>
          <w:lang w:bidi="ar-SA"/>
        </w:rPr>
        <w:drawing>
          <wp:anchor distT="0" distB="0" distL="114300" distR="114300" simplePos="0" relativeHeight="251858432" behindDoc="0" locked="0" layoutInCell="1" allowOverlap="1">
            <wp:simplePos x="0" y="0"/>
            <wp:positionH relativeFrom="column">
              <wp:posOffset>2946400</wp:posOffset>
            </wp:positionH>
            <wp:positionV relativeFrom="paragraph">
              <wp:posOffset>84455</wp:posOffset>
            </wp:positionV>
            <wp:extent cx="4588510" cy="3623310"/>
            <wp:effectExtent l="0" t="0" r="0" b="0"/>
            <wp:wrapNone/>
            <wp:docPr id="34" name="图片 2" descr="C:\Users\ZHONGLL\Desktop\PR-1500-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NGLL\Desktop\PR-1500-box.png"/>
                    <pic:cNvPicPr>
                      <a:picLocks noChangeAspect="1" noChangeArrowheads="1"/>
                    </pic:cNvPicPr>
                  </pic:nvPicPr>
                  <pic:blipFill>
                    <a:blip r:embed="rId9" cstate="print"/>
                    <a:srcRect/>
                    <a:stretch>
                      <a:fillRect/>
                    </a:stretch>
                  </pic:blipFill>
                  <pic:spPr bwMode="auto">
                    <a:xfrm>
                      <a:off x="0" y="0"/>
                      <a:ext cx="4588510" cy="3623310"/>
                    </a:xfrm>
                    <a:prstGeom prst="rect">
                      <a:avLst/>
                    </a:prstGeom>
                    <a:noFill/>
                    <a:ln w="9525">
                      <a:noFill/>
                      <a:miter lim="800000"/>
                      <a:headEnd/>
                      <a:tailEnd/>
                    </a:ln>
                  </pic:spPr>
                </pic:pic>
              </a:graphicData>
            </a:graphic>
          </wp:anchor>
        </w:drawing>
      </w: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616884">
      <w:pPr>
        <w:rPr>
          <w:rFonts w:ascii="Arial Narrow"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6pt;margin-top:240.1pt;width:148.6pt;height:32.5pt;z-index:2516741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DA25C7" w:rsidRPr="00B80C2E" w:rsidRDefault="00DA25C7" w:rsidP="00C278D2">
                  <w:pPr>
                    <w:rPr>
                      <w:rFonts w:ascii="Arial" w:eastAsiaTheme="minorEastAsia" w:hAnsi="Arial" w:cs="Arial"/>
                      <w:color w:val="FFFFFF" w:themeColor="background1"/>
                      <w:lang w:eastAsia="zh-CN"/>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w:t>
                  </w:r>
                  <w:r w:rsidR="0085114A">
                    <w:rPr>
                      <w:rFonts w:ascii="Arial" w:eastAsiaTheme="minorEastAsia" w:hAnsi="Arial" w:cs="Arial" w:hint="eastAsia"/>
                      <w:color w:val="FFFFFF" w:themeColor="background1"/>
                      <w:lang w:eastAsia="zh-CN"/>
                    </w:rPr>
                    <w:t>10</w:t>
                  </w:r>
                  <w:r w:rsidR="0085114A">
                    <w:rPr>
                      <w:rFonts w:ascii="Arial" w:eastAsiaTheme="minorEastAsia" w:hAnsi="Arial" w:cs="Arial"/>
                      <w:color w:val="FFFFFF" w:themeColor="background1"/>
                      <w:lang w:eastAsia="zh-CN"/>
                    </w:rPr>
                    <w:t>-</w:t>
                  </w:r>
                  <w:r w:rsidR="0085114A">
                    <w:rPr>
                      <w:rFonts w:ascii="Arial" w:eastAsiaTheme="minorEastAsia" w:hAnsi="Arial" w:cs="Arial" w:hint="eastAsia"/>
                      <w:color w:val="FFFFFF" w:themeColor="background1"/>
                      <w:lang w:eastAsia="zh-CN"/>
                    </w:rPr>
                    <w:t>10</w:t>
                  </w:r>
                  <w:r>
                    <w:rPr>
                      <w:rFonts w:ascii="Arial" w:eastAsiaTheme="minorEastAsia" w:hAnsi="Arial" w:cs="Arial" w:hint="eastAsia"/>
                      <w:color w:val="FFFFFF" w:themeColor="background1"/>
                      <w:lang w:eastAsia="zh-CN"/>
                    </w:rPr>
                    <w:t xml:space="preserve"> VER:2.1</w:t>
                  </w:r>
                </w:p>
              </w:txbxContent>
            </v:textbox>
          </v:shape>
        </w:pict>
      </w:r>
      <w:r w:rsidR="00761391">
        <w:rPr>
          <w:noProof/>
          <w:lang w:bidi="ar-SA"/>
        </w:rPr>
        <w:drawing>
          <wp:anchor distT="0" distB="0" distL="114300" distR="114300" simplePos="0" relativeHeight="251814400" behindDoc="0" locked="0" layoutInCell="1" allowOverlap="1">
            <wp:simplePos x="0" y="0"/>
            <wp:positionH relativeFrom="column">
              <wp:posOffset>2362579</wp:posOffset>
            </wp:positionH>
            <wp:positionV relativeFrom="paragraph">
              <wp:posOffset>2831869</wp:posOffset>
            </wp:positionV>
            <wp:extent cx="955906" cy="224058"/>
            <wp:effectExtent l="1905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5906" cy="224058"/>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2F64C0">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0" w:footer="720" w:gutter="0"/>
          <w:cols w:space="720"/>
          <w:titlePg/>
          <w:docGrid w:linePitch="299"/>
        </w:sectPr>
      </w:pPr>
    </w:p>
    <w:p w:rsidR="00627009" w:rsidRPr="00836976" w:rsidRDefault="00627009" w:rsidP="00627009">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627009" w:rsidRDefault="00627009" w:rsidP="00627009">
      <w:pPr>
        <w:shd w:val="clear" w:color="auto" w:fill="FFFFFF"/>
        <w:tabs>
          <w:tab w:val="left" w:pos="8647"/>
        </w:tabs>
        <w:ind w:left="1276" w:right="815"/>
        <w:jc w:val="both"/>
        <w:rPr>
          <w:rFonts w:ascii="Arial" w:eastAsia="Times New Roman" w:hAnsi="Arial" w:cs="Arial"/>
          <w:b/>
          <w:color w:val="A6A6A6" w:themeColor="background1" w:themeShade="A6"/>
          <w:sz w:val="20"/>
          <w:szCs w:val="20"/>
        </w:rPr>
      </w:pPr>
    </w:p>
    <w:p w:rsidR="00627009" w:rsidRPr="0021369A" w:rsidRDefault="00627009" w:rsidP="00627009">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627009" w:rsidRPr="00963E59" w:rsidRDefault="00627009" w:rsidP="00627009">
      <w:pPr>
        <w:shd w:val="clear" w:color="auto" w:fill="FFFFFF"/>
        <w:tabs>
          <w:tab w:val="left" w:pos="8647"/>
        </w:tabs>
        <w:ind w:left="1134" w:right="531"/>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627009" w:rsidRPr="00963E59" w:rsidRDefault="00627009" w:rsidP="00627009">
      <w:pPr>
        <w:shd w:val="clear" w:color="auto" w:fill="FFFFFF"/>
        <w:tabs>
          <w:tab w:val="left" w:pos="8647"/>
        </w:tabs>
        <w:ind w:left="1134"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627009" w:rsidRPr="0021369A" w:rsidRDefault="00627009" w:rsidP="00627009">
      <w:pPr>
        <w:shd w:val="clear" w:color="auto" w:fill="FFFFFF"/>
        <w:tabs>
          <w:tab w:val="left" w:pos="8647"/>
        </w:tabs>
        <w:ind w:left="1134" w:right="531"/>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627009" w:rsidRPr="00E10F4C" w:rsidRDefault="00627009" w:rsidP="00627009">
      <w:pPr>
        <w:pStyle w:val="a5"/>
        <w:widowControl/>
        <w:numPr>
          <w:ilvl w:val="0"/>
          <w:numId w:val="2"/>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627009" w:rsidRPr="00E10F4C" w:rsidRDefault="00627009" w:rsidP="00627009">
      <w:pPr>
        <w:pStyle w:val="a5"/>
        <w:widowControl/>
        <w:numPr>
          <w:ilvl w:val="0"/>
          <w:numId w:val="2"/>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627009" w:rsidRDefault="00627009" w:rsidP="00627009">
      <w:pPr>
        <w:pStyle w:val="a5"/>
        <w:widowControl/>
        <w:numPr>
          <w:ilvl w:val="0"/>
          <w:numId w:val="2"/>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627009" w:rsidRPr="00E10F4C" w:rsidRDefault="00627009" w:rsidP="00627009">
      <w:pPr>
        <w:pStyle w:val="a5"/>
        <w:widowControl/>
        <w:numPr>
          <w:ilvl w:val="0"/>
          <w:numId w:val="2"/>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627009" w:rsidRPr="0021369A" w:rsidRDefault="00627009" w:rsidP="00627009">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627009" w:rsidRPr="00E10F4C" w:rsidRDefault="00627009" w:rsidP="00627009">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627009" w:rsidRPr="0021369A" w:rsidRDefault="00627009" w:rsidP="00627009">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627009" w:rsidRPr="00E10F4C" w:rsidRDefault="00627009" w:rsidP="00627009">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627009" w:rsidRPr="0021369A" w:rsidRDefault="00627009" w:rsidP="00627009">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кромок или </w:t>
      </w:r>
      <w:r w:rsidRPr="0021369A">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627009" w:rsidRPr="00E10F4C" w:rsidRDefault="00627009" w:rsidP="00627009">
      <w:pPr>
        <w:pStyle w:val="a5"/>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627009" w:rsidRPr="00E10F4C" w:rsidRDefault="00627009" w:rsidP="00627009">
      <w:pPr>
        <w:pStyle w:val="a5"/>
        <w:widowControl/>
        <w:numPr>
          <w:ilvl w:val="0"/>
          <w:numId w:val="3"/>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627009" w:rsidRPr="0021369A" w:rsidRDefault="00627009" w:rsidP="00627009">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627009"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627009" w:rsidRPr="002C35A7"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627009" w:rsidRPr="00E10F4C" w:rsidRDefault="00627009" w:rsidP="00627009">
      <w:pPr>
        <w:pStyle w:val="a5"/>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627009" w:rsidRPr="0021369A" w:rsidRDefault="00627009" w:rsidP="00627009">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627009" w:rsidRPr="003B208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627009"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627009" w:rsidRPr="00905AF6"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627009" w:rsidRPr="00E10F4C" w:rsidRDefault="00627009" w:rsidP="00627009">
      <w:pPr>
        <w:pStyle w:val="a5"/>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627009" w:rsidRPr="0021369A" w:rsidRDefault="00627009" w:rsidP="00627009">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627009" w:rsidRDefault="00627009" w:rsidP="00627009">
      <w:pPr>
        <w:pStyle w:val="a5"/>
        <w:shd w:val="clear" w:color="auto" w:fill="FFFFFF"/>
        <w:tabs>
          <w:tab w:val="left" w:pos="8647"/>
          <w:tab w:val="left" w:pos="10915"/>
        </w:tabs>
        <w:ind w:left="1134" w:right="531"/>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627009" w:rsidRDefault="00627009" w:rsidP="00627009">
      <w:pPr>
        <w:shd w:val="clear" w:color="auto" w:fill="FFFFFF"/>
        <w:tabs>
          <w:tab w:val="left" w:pos="10915"/>
        </w:tabs>
        <w:ind w:left="1134" w:right="531"/>
        <w:rPr>
          <w:rFonts w:ascii="Arial" w:eastAsia="Times New Roman" w:hAnsi="Arial" w:cs="Arial"/>
          <w:b/>
          <w:color w:val="A6A6A6" w:themeColor="background1" w:themeShade="A6"/>
          <w:sz w:val="20"/>
          <w:szCs w:val="20"/>
        </w:rPr>
      </w:pPr>
    </w:p>
    <w:p w:rsidR="00627009" w:rsidRDefault="00627009" w:rsidP="00627009">
      <w:pPr>
        <w:shd w:val="clear" w:color="auto" w:fill="FFFFFF"/>
        <w:tabs>
          <w:tab w:val="left" w:pos="10915"/>
        </w:tabs>
        <w:ind w:left="1134" w:right="531"/>
        <w:jc w:val="both"/>
        <w:rPr>
          <w:rFonts w:ascii="Arial" w:eastAsia="Times New Roman" w:hAnsi="Arial" w:cs="Arial"/>
          <w:b/>
          <w:color w:val="A6A6A6" w:themeColor="background1" w:themeShade="A6"/>
          <w:sz w:val="20"/>
          <w:szCs w:val="20"/>
        </w:rPr>
      </w:pPr>
      <w:r w:rsidRPr="00A47BFE">
        <w:rPr>
          <w:rFonts w:ascii="Arial" w:eastAsia="Times New Roman" w:hAnsi="Arial" w:cs="Arial"/>
          <w:b/>
          <w:color w:val="A6A6A6" w:themeColor="background1" w:themeShade="A6"/>
          <w:sz w:val="20"/>
          <w:szCs w:val="20"/>
        </w:rPr>
        <w:t>МЕРЫ БЕЗОПАСНОСТИ ПРИ РАБОТЕ ПЕРФОРАТОРОМ.</w:t>
      </w:r>
    </w:p>
    <w:p w:rsidR="00627009" w:rsidRPr="00644EA1" w:rsidRDefault="00627009" w:rsidP="00627009">
      <w:pPr>
        <w:pStyle w:val="a5"/>
        <w:widowControl/>
        <w:numPr>
          <w:ilvl w:val="0"/>
          <w:numId w:val="8"/>
        </w:numPr>
        <w:shd w:val="clear" w:color="auto" w:fill="FFFFFF"/>
        <w:tabs>
          <w:tab w:val="left" w:pos="10915"/>
        </w:tabs>
        <w:autoSpaceDE/>
        <w:autoSpaceDN/>
        <w:ind w:left="1134" w:right="531"/>
        <w:contextualSpacing/>
        <w:rPr>
          <w:rFonts w:ascii="Arial" w:eastAsia="Times New Roman" w:hAnsi="Arial" w:cs="Arial"/>
          <w:b/>
          <w:color w:val="000000"/>
          <w:sz w:val="20"/>
          <w:szCs w:val="20"/>
        </w:rPr>
      </w:pPr>
      <w:r>
        <w:rPr>
          <w:rFonts w:ascii="Arial" w:eastAsia="Times New Roman" w:hAnsi="Arial" w:cs="Arial"/>
          <w:b/>
          <w:color w:val="000000"/>
          <w:sz w:val="20"/>
          <w:szCs w:val="20"/>
        </w:rPr>
        <w:t>Общие указания мер безопасности.</w:t>
      </w:r>
    </w:p>
    <w:p w:rsidR="00627009" w:rsidRPr="00D242D5" w:rsidRDefault="00627009" w:rsidP="00627009">
      <w:pPr>
        <w:shd w:val="clear" w:color="auto" w:fill="FFFFFF"/>
        <w:tabs>
          <w:tab w:val="left" w:pos="10915"/>
        </w:tabs>
        <w:ind w:left="1134" w:right="531"/>
        <w:jc w:val="both"/>
        <w:rPr>
          <w:rFonts w:ascii="Arial" w:eastAsia="Times New Roman" w:hAnsi="Arial" w:cs="Arial"/>
          <w:color w:val="000000"/>
          <w:sz w:val="20"/>
          <w:szCs w:val="20"/>
        </w:rPr>
      </w:pPr>
      <w:r>
        <w:rPr>
          <w:rFonts w:ascii="Arial" w:eastAsia="Times New Roman" w:hAnsi="Arial" w:cs="Arial"/>
          <w:color w:val="000000"/>
          <w:sz w:val="20"/>
          <w:szCs w:val="20"/>
        </w:rPr>
        <w:t>1. К самостоятельной работе с перфоратором</w:t>
      </w:r>
      <w:r w:rsidRPr="00D242D5">
        <w:rPr>
          <w:rFonts w:ascii="Arial" w:eastAsia="Times New Roman" w:hAnsi="Arial" w:cs="Arial"/>
          <w:color w:val="000000"/>
          <w:sz w:val="20"/>
          <w:szCs w:val="20"/>
        </w:rPr>
        <w:t xml:space="preserve"> допускаются лица не моложе 18 лет, обученные безопасным методам и приемам выполнения работ.</w:t>
      </w:r>
      <w:r>
        <w:rPr>
          <w:rFonts w:ascii="Arial" w:eastAsia="Times New Roman" w:hAnsi="Arial" w:cs="Arial"/>
          <w:color w:val="000000"/>
          <w:sz w:val="20"/>
          <w:szCs w:val="20"/>
        </w:rPr>
        <w:t xml:space="preserve"> </w:t>
      </w:r>
      <w:r w:rsidRPr="00D242D5">
        <w:rPr>
          <w:rFonts w:ascii="Arial" w:eastAsia="Times New Roman" w:hAnsi="Arial" w:cs="Arial"/>
          <w:color w:val="000000"/>
          <w:sz w:val="20"/>
          <w:szCs w:val="20"/>
        </w:rPr>
        <w:t xml:space="preserve">Основными опасными и вредными производственными факторами при работе с </w:t>
      </w:r>
      <w:r>
        <w:rPr>
          <w:rFonts w:ascii="Arial" w:eastAsia="Times New Roman" w:hAnsi="Arial" w:cs="Arial"/>
          <w:color w:val="000000"/>
          <w:sz w:val="20"/>
          <w:szCs w:val="20"/>
        </w:rPr>
        <w:t>перфоратором</w:t>
      </w:r>
      <w:r w:rsidRPr="00D242D5">
        <w:rPr>
          <w:rFonts w:ascii="Arial" w:eastAsia="Times New Roman" w:hAnsi="Arial" w:cs="Arial"/>
          <w:color w:val="000000"/>
          <w:sz w:val="20"/>
          <w:szCs w:val="20"/>
        </w:rPr>
        <w:t xml:space="preserve"> являются:</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1"/>
          <w:szCs w:val="21"/>
        </w:rPr>
        <w:t xml:space="preserve">- </w:t>
      </w:r>
      <w:r w:rsidRPr="001819FF">
        <w:rPr>
          <w:rFonts w:ascii="Arial" w:eastAsia="Times New Roman" w:hAnsi="Arial" w:cs="Arial"/>
          <w:color w:val="000000"/>
          <w:sz w:val="20"/>
          <w:szCs w:val="20"/>
        </w:rPr>
        <w:t>повышенная запыленность воздуха рабочей зоны;</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недостаточная освещенность рабочей зоны;</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повышенная температура оснастки;</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падающие части конструкций, заготовок;</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повышенный уровень шума и вибраций;</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взрывоопасность и пожароопасность;</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-острые кромки и заусенцы на обрабатываемых деталях;</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-разлет с высокой скоростью частиц обрабатываемого материала;</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-вращающаяся с большой скоростью оснастка;</w:t>
      </w:r>
    </w:p>
    <w:p w:rsidR="00627009" w:rsidRPr="001819FF"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-электрический ток.</w:t>
      </w:r>
    </w:p>
    <w:p w:rsidR="00627009" w:rsidRPr="00D242D5" w:rsidRDefault="00627009" w:rsidP="00627009">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Источники возникновения вредных и опасных производственных факторов:</w:t>
      </w:r>
    </w:p>
    <w:p w:rsidR="00627009" w:rsidRPr="00D242D5"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неисправное оборудование или неправильная его эксплуатация;</w:t>
      </w:r>
    </w:p>
    <w:p w:rsidR="00627009" w:rsidRPr="00D242D5"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отсутствие средств индивидуальной защиты;</w:t>
      </w:r>
    </w:p>
    <w:p w:rsidR="00627009" w:rsidRPr="00D242D5"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неправильная эксплуатация приборов освещения;</w:t>
      </w:r>
    </w:p>
    <w:p w:rsidR="00627009" w:rsidRPr="00D242D5" w:rsidRDefault="00627009" w:rsidP="00627009">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 неисполнение или ненадлежащее исполнение работником инструкций по </w:t>
      </w:r>
      <w:r>
        <w:rPr>
          <w:rFonts w:ascii="Arial" w:eastAsia="Times New Roman" w:hAnsi="Arial" w:cs="Arial"/>
          <w:color w:val="000000"/>
          <w:sz w:val="20"/>
          <w:szCs w:val="20"/>
        </w:rPr>
        <w:t>безопасности</w:t>
      </w:r>
      <w:r w:rsidRPr="00D242D5">
        <w:rPr>
          <w:rFonts w:ascii="Arial" w:eastAsia="Times New Roman" w:hAnsi="Arial" w:cs="Arial"/>
          <w:color w:val="000000"/>
          <w:sz w:val="20"/>
          <w:szCs w:val="20"/>
        </w:rPr>
        <w:t>.</w:t>
      </w:r>
    </w:p>
    <w:p w:rsidR="00627009" w:rsidRPr="002B3FB8" w:rsidRDefault="00627009" w:rsidP="00627009">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2B3FB8">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627009" w:rsidRPr="00D242D5" w:rsidRDefault="00627009" w:rsidP="00627009">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lastRenderedPageBreak/>
        <w:t xml:space="preserve">Не применяйте принадлежности, которые не предусмотрены изготовителем </w:t>
      </w:r>
      <w:r>
        <w:rPr>
          <w:rFonts w:ascii="Arial" w:eastAsia="Times New Roman" w:hAnsi="Arial" w:cs="Arial"/>
          <w:color w:val="000000"/>
          <w:sz w:val="20"/>
          <w:szCs w:val="20"/>
        </w:rPr>
        <w:t>перфоратора</w:t>
      </w:r>
      <w:r w:rsidRPr="00D242D5">
        <w:rPr>
          <w:rFonts w:ascii="Arial" w:eastAsia="Times New Roman" w:hAnsi="Arial" w:cs="Arial"/>
          <w:color w:val="000000"/>
          <w:sz w:val="20"/>
          <w:szCs w:val="20"/>
        </w:rPr>
        <w:t xml:space="preserve"> и не рекомендуются им. Только возможность крепления принадлежностей не гарантирует его надежного применения.</w:t>
      </w:r>
    </w:p>
    <w:p w:rsidR="00627009" w:rsidRPr="00D242D5" w:rsidRDefault="00627009" w:rsidP="00627009">
      <w:pPr>
        <w:pStyle w:val="a5"/>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Наружный диаметр и толщина рабочего инструмента должны соот</w:t>
      </w:r>
      <w:r>
        <w:rPr>
          <w:rFonts w:ascii="Arial" w:eastAsia="Times New Roman" w:hAnsi="Arial" w:cs="Arial"/>
          <w:color w:val="000000"/>
          <w:sz w:val="20"/>
          <w:szCs w:val="20"/>
        </w:rPr>
        <w:t>ветствовать посадочным размерам прибора. Оснастка</w:t>
      </w:r>
      <w:r w:rsidRPr="00D242D5">
        <w:rPr>
          <w:rFonts w:ascii="Arial" w:eastAsia="Times New Roman" w:hAnsi="Arial" w:cs="Arial"/>
          <w:color w:val="000000"/>
          <w:sz w:val="20"/>
          <w:szCs w:val="20"/>
        </w:rPr>
        <w:t xml:space="preserve"> должн</w:t>
      </w:r>
      <w:r>
        <w:rPr>
          <w:rFonts w:ascii="Arial" w:eastAsia="Times New Roman" w:hAnsi="Arial" w:cs="Arial"/>
          <w:color w:val="000000"/>
          <w:sz w:val="20"/>
          <w:szCs w:val="20"/>
        </w:rPr>
        <w:t>а</w:t>
      </w:r>
      <w:r w:rsidRPr="00D242D5">
        <w:rPr>
          <w:rFonts w:ascii="Arial" w:eastAsia="Times New Roman" w:hAnsi="Arial" w:cs="Arial"/>
          <w:color w:val="000000"/>
          <w:sz w:val="20"/>
          <w:szCs w:val="20"/>
        </w:rPr>
        <w:t xml:space="preserve"> </w:t>
      </w:r>
      <w:r>
        <w:rPr>
          <w:rFonts w:ascii="Arial" w:eastAsia="Times New Roman" w:hAnsi="Arial" w:cs="Arial"/>
          <w:color w:val="000000"/>
          <w:sz w:val="20"/>
          <w:szCs w:val="20"/>
        </w:rPr>
        <w:t>быть плотно закреплена</w:t>
      </w:r>
      <w:r w:rsidRPr="00D242D5">
        <w:rPr>
          <w:rFonts w:ascii="Arial" w:eastAsia="Times New Roman" w:hAnsi="Arial" w:cs="Arial"/>
          <w:color w:val="000000"/>
          <w:sz w:val="20"/>
          <w:szCs w:val="20"/>
        </w:rPr>
        <w:t xml:space="preserve">. </w:t>
      </w:r>
    </w:p>
    <w:p w:rsidR="00627009"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p>
    <w:p w:rsidR="00627009" w:rsidRPr="004013C2"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r w:rsidRPr="004013C2">
        <w:rPr>
          <w:rFonts w:ascii="Arial" w:eastAsia="Times New Roman" w:hAnsi="Arial" w:cs="Arial"/>
          <w:b/>
          <w:color w:val="000000"/>
          <w:sz w:val="20"/>
          <w:szCs w:val="20"/>
        </w:rPr>
        <w:t>2.Требования безопасности перед началом работы.</w:t>
      </w:r>
    </w:p>
    <w:p w:rsidR="00627009" w:rsidRPr="001819FF"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hAnsi="Arial" w:cs="Arial"/>
          <w:sz w:val="20"/>
          <w:szCs w:val="20"/>
        </w:rPr>
      </w:pPr>
      <w:r w:rsidRPr="001819FF">
        <w:rPr>
          <w:rFonts w:ascii="Arial" w:hAnsi="Arial" w:cs="Arial"/>
          <w:sz w:val="20"/>
          <w:szCs w:val="20"/>
        </w:rPr>
        <w:t>Проверить наличие и исправность средств индивидуальной защиты, надеть спецодежду и спецобувь.</w:t>
      </w:r>
      <w:r>
        <w:rPr>
          <w:rFonts w:ascii="Arial" w:hAnsi="Arial" w:cs="Arial"/>
          <w:sz w:val="20"/>
          <w:szCs w:val="20"/>
        </w:rPr>
        <w:t xml:space="preserve"> </w:t>
      </w:r>
      <w:r w:rsidRPr="001819FF">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627009" w:rsidRPr="00136831"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hAnsi="Arial" w:cs="Arial"/>
          <w:sz w:val="20"/>
          <w:szCs w:val="20"/>
        </w:rPr>
      </w:pPr>
      <w:r w:rsidRPr="00136831">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627009" w:rsidRPr="00186612"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hAnsi="Arial" w:cs="Arial"/>
          <w:sz w:val="20"/>
          <w:szCs w:val="20"/>
        </w:rPr>
      </w:pPr>
      <w:r w:rsidRPr="0018661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отсутствие механических повреждений (сколов, трещин и др.) на корпусе, деталях инструмента и оснастки; </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прочность затяжки крепежа и соединительных деталей;</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наличие и правильность установки рукояток;</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eastAsia="Times New Roman" w:hAnsi="Arial" w:cs="Arial"/>
          <w:color w:val="333333"/>
          <w:sz w:val="20"/>
          <w:szCs w:val="20"/>
        </w:rPr>
        <w:t xml:space="preserve">- </w:t>
      </w:r>
      <w:r w:rsidRPr="001C0D37">
        <w:rPr>
          <w:rFonts w:ascii="Arial" w:hAnsi="Arial" w:cs="Arial"/>
          <w:sz w:val="20"/>
          <w:szCs w:val="20"/>
        </w:rPr>
        <w:t xml:space="preserve">убедиться, что в районе выполнения работ нет посторонних предметов; </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исправность питающего кабеля и выключателя;</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проверить работу </w:t>
      </w:r>
      <w:r w:rsidRPr="001C0D37">
        <w:rPr>
          <w:rFonts w:ascii="Arial" w:eastAsia="Times New Roman" w:hAnsi="Arial" w:cs="Arial"/>
          <w:color w:val="000000"/>
          <w:sz w:val="20"/>
          <w:szCs w:val="20"/>
        </w:rPr>
        <w:t>перфоратора</w:t>
      </w:r>
      <w:r w:rsidRPr="001C0D37">
        <w:rPr>
          <w:rFonts w:ascii="Arial" w:hAnsi="Arial" w:cs="Arial"/>
          <w:sz w:val="20"/>
          <w:szCs w:val="20"/>
        </w:rPr>
        <w:t xml:space="preserve"> на холостом ходу;</w:t>
      </w:r>
    </w:p>
    <w:p w:rsidR="00627009" w:rsidRPr="001C0D37" w:rsidRDefault="00627009" w:rsidP="00627009">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крепление оснастки.</w:t>
      </w:r>
    </w:p>
    <w:p w:rsidR="00627009" w:rsidRPr="00761C83"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hAnsi="Arial" w:cs="Arial"/>
          <w:sz w:val="20"/>
          <w:szCs w:val="20"/>
        </w:rPr>
      </w:pPr>
      <w:r w:rsidRPr="00761C83">
        <w:rPr>
          <w:rFonts w:ascii="Arial" w:hAnsi="Arial" w:cs="Arial"/>
          <w:sz w:val="20"/>
          <w:szCs w:val="20"/>
        </w:rPr>
        <w:t>ЗАПРЕЩЕНО! Не приступать к выполнению работ в следующих случаях:</w:t>
      </w:r>
    </w:p>
    <w:p w:rsidR="00627009" w:rsidRPr="00761C83" w:rsidRDefault="00627009" w:rsidP="00627009">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 xml:space="preserve">наличие </w:t>
      </w:r>
      <w:r>
        <w:rPr>
          <w:rFonts w:ascii="Arial" w:hAnsi="Arial" w:cs="Arial"/>
          <w:sz w:val="20"/>
          <w:szCs w:val="20"/>
        </w:rPr>
        <w:t>повреждений кабеля,</w:t>
      </w:r>
      <w:r w:rsidRPr="00761C83">
        <w:rPr>
          <w:rFonts w:ascii="Arial" w:hAnsi="Arial" w:cs="Arial"/>
          <w:sz w:val="20"/>
          <w:szCs w:val="20"/>
        </w:rPr>
        <w:t xml:space="preserve"> штепсельной вилки, изоляционных деталей корпуса, рук</w:t>
      </w:r>
      <w:r>
        <w:rPr>
          <w:rFonts w:ascii="Arial" w:hAnsi="Arial" w:cs="Arial"/>
          <w:sz w:val="20"/>
          <w:szCs w:val="20"/>
        </w:rPr>
        <w:t>оятки и крышек щеткодержателей</w:t>
      </w:r>
      <w:r w:rsidRPr="00761C83">
        <w:rPr>
          <w:rFonts w:ascii="Arial" w:hAnsi="Arial" w:cs="Arial"/>
          <w:sz w:val="20"/>
          <w:szCs w:val="20"/>
        </w:rPr>
        <w:t>;</w:t>
      </w:r>
    </w:p>
    <w:p w:rsidR="00627009" w:rsidRDefault="00627009" w:rsidP="00627009">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наличие неисправности в работе двигателя;</w:t>
      </w:r>
    </w:p>
    <w:p w:rsidR="00627009" w:rsidRPr="00761C83" w:rsidRDefault="00627009" w:rsidP="00627009">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lastRenderedPageBreak/>
        <w:t>-</w:t>
      </w:r>
      <w:r>
        <w:rPr>
          <w:rFonts w:ascii="Arial" w:hAnsi="Arial" w:cs="Arial"/>
          <w:sz w:val="20"/>
          <w:szCs w:val="20"/>
        </w:rPr>
        <w:t xml:space="preserve"> </w:t>
      </w:r>
      <w:r w:rsidRPr="00761C83">
        <w:rPr>
          <w:rFonts w:ascii="Arial" w:hAnsi="Arial" w:cs="Arial"/>
          <w:sz w:val="20"/>
          <w:szCs w:val="20"/>
        </w:rPr>
        <w:t>недостаточной освещенности и загромождении рабочей зоны.</w:t>
      </w:r>
    </w:p>
    <w:p w:rsidR="00627009" w:rsidRPr="00761C83"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136831">
        <w:rPr>
          <w:rFonts w:ascii="Arial" w:hAnsi="Arial" w:cs="Arial"/>
          <w:sz w:val="20"/>
          <w:szCs w:val="20"/>
        </w:rPr>
        <w:t xml:space="preserve">ВНИМАНИЕ! </w:t>
      </w:r>
      <w:r w:rsidRPr="00761C83">
        <w:rPr>
          <w:rFonts w:ascii="Arial" w:hAnsi="Arial" w:cs="Arial"/>
          <w:color w:val="000000"/>
          <w:sz w:val="20"/>
          <w:szCs w:val="20"/>
        </w:rPr>
        <w:t xml:space="preserve">Замену </w:t>
      </w:r>
      <w:r>
        <w:rPr>
          <w:rFonts w:ascii="Arial" w:hAnsi="Arial" w:cs="Arial"/>
          <w:color w:val="000000"/>
          <w:sz w:val="20"/>
          <w:szCs w:val="20"/>
        </w:rPr>
        <w:t xml:space="preserve">оснастки </w:t>
      </w:r>
      <w:r w:rsidRPr="00761C83">
        <w:rPr>
          <w:rFonts w:ascii="Arial" w:hAnsi="Arial" w:cs="Arial"/>
          <w:color w:val="000000"/>
          <w:sz w:val="20"/>
          <w:szCs w:val="20"/>
        </w:rPr>
        <w:t xml:space="preserve">и работы по ремонту и обслуживанию производить только после отключения </w:t>
      </w:r>
      <w:r>
        <w:rPr>
          <w:rFonts w:ascii="Arial" w:hAnsi="Arial" w:cs="Arial"/>
          <w:color w:val="000000"/>
          <w:sz w:val="20"/>
          <w:szCs w:val="20"/>
        </w:rPr>
        <w:t>перфоратора</w:t>
      </w:r>
      <w:r w:rsidRPr="00761C83">
        <w:rPr>
          <w:rFonts w:ascii="Arial" w:hAnsi="Arial" w:cs="Arial"/>
          <w:color w:val="000000"/>
          <w:sz w:val="20"/>
          <w:szCs w:val="20"/>
        </w:rPr>
        <w:t xml:space="preserve"> от электрической сети. Для защиты рук от травм при креплении и снятии </w:t>
      </w:r>
      <w:r>
        <w:rPr>
          <w:rFonts w:ascii="Arial" w:hAnsi="Arial" w:cs="Arial"/>
          <w:color w:val="000000"/>
          <w:sz w:val="20"/>
          <w:szCs w:val="20"/>
        </w:rPr>
        <w:t>оснастки</w:t>
      </w:r>
      <w:r w:rsidRPr="00761C83">
        <w:rPr>
          <w:rFonts w:ascii="Arial" w:hAnsi="Arial" w:cs="Arial"/>
          <w:color w:val="000000"/>
          <w:sz w:val="20"/>
          <w:szCs w:val="20"/>
        </w:rPr>
        <w:t xml:space="preserve"> применяйте защитные перчатки.</w:t>
      </w:r>
    </w:p>
    <w:p w:rsidR="00627009" w:rsidRPr="00761C83"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Запрещается использовать </w:t>
      </w:r>
      <w:r>
        <w:rPr>
          <w:rFonts w:ascii="Arial" w:hAnsi="Arial" w:cs="Arial"/>
          <w:color w:val="000000"/>
          <w:sz w:val="20"/>
          <w:szCs w:val="20"/>
        </w:rPr>
        <w:t>оснастку</w:t>
      </w:r>
      <w:r w:rsidRPr="00761C83">
        <w:rPr>
          <w:rFonts w:ascii="Arial" w:hAnsi="Arial" w:cs="Arial"/>
          <w:color w:val="000000"/>
          <w:sz w:val="20"/>
          <w:szCs w:val="20"/>
        </w:rPr>
        <w:t>, не соответствующие д</w:t>
      </w:r>
      <w:r>
        <w:rPr>
          <w:rFonts w:ascii="Arial" w:hAnsi="Arial" w:cs="Arial"/>
          <w:color w:val="000000"/>
          <w:sz w:val="20"/>
          <w:szCs w:val="20"/>
        </w:rPr>
        <w:t xml:space="preserve">анной машине, без маркировки, или </w:t>
      </w:r>
      <w:r w:rsidRPr="00761C83">
        <w:rPr>
          <w:rFonts w:ascii="Arial" w:hAnsi="Arial" w:cs="Arial"/>
          <w:color w:val="000000"/>
          <w:sz w:val="20"/>
          <w:szCs w:val="20"/>
        </w:rPr>
        <w:t>имеющ</w:t>
      </w:r>
      <w:r>
        <w:rPr>
          <w:rFonts w:ascii="Arial" w:hAnsi="Arial" w:cs="Arial"/>
          <w:color w:val="000000"/>
          <w:sz w:val="20"/>
          <w:szCs w:val="20"/>
        </w:rPr>
        <w:t>ую</w:t>
      </w:r>
      <w:r w:rsidRPr="00761C83">
        <w:rPr>
          <w:rFonts w:ascii="Arial" w:hAnsi="Arial" w:cs="Arial"/>
          <w:color w:val="000000"/>
          <w:sz w:val="20"/>
          <w:szCs w:val="20"/>
        </w:rPr>
        <w:t xml:space="preserve"> п</w:t>
      </w:r>
      <w:r>
        <w:rPr>
          <w:rFonts w:ascii="Arial" w:hAnsi="Arial" w:cs="Arial"/>
          <w:color w:val="000000"/>
          <w:sz w:val="20"/>
          <w:szCs w:val="20"/>
        </w:rPr>
        <w:t>овреждения.</w:t>
      </w:r>
    </w:p>
    <w:p w:rsidR="00627009" w:rsidRPr="00761C83"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При закреплении </w:t>
      </w:r>
      <w:r>
        <w:rPr>
          <w:rFonts w:ascii="Arial" w:hAnsi="Arial" w:cs="Arial"/>
          <w:color w:val="000000"/>
          <w:sz w:val="20"/>
          <w:szCs w:val="20"/>
        </w:rPr>
        <w:t>оснастки</w:t>
      </w:r>
      <w:r w:rsidRPr="00761C83">
        <w:rPr>
          <w:rFonts w:ascii="Arial" w:hAnsi="Arial" w:cs="Arial"/>
          <w:color w:val="000000"/>
          <w:sz w:val="20"/>
          <w:szCs w:val="20"/>
        </w:rPr>
        <w:t xml:space="preserve"> </w:t>
      </w:r>
      <w:r>
        <w:rPr>
          <w:rFonts w:ascii="Arial" w:hAnsi="Arial" w:cs="Arial"/>
          <w:color w:val="000000"/>
          <w:sz w:val="20"/>
          <w:szCs w:val="20"/>
        </w:rPr>
        <w:t xml:space="preserve">не </w:t>
      </w:r>
      <w:r w:rsidRPr="00761C83">
        <w:rPr>
          <w:rFonts w:ascii="Arial" w:hAnsi="Arial" w:cs="Arial"/>
          <w:color w:val="000000"/>
          <w:sz w:val="20"/>
          <w:szCs w:val="20"/>
        </w:rPr>
        <w:t xml:space="preserve">применять </w:t>
      </w:r>
      <w:r>
        <w:rPr>
          <w:rFonts w:ascii="Arial" w:hAnsi="Arial" w:cs="Arial"/>
          <w:color w:val="000000"/>
          <w:sz w:val="20"/>
          <w:szCs w:val="20"/>
        </w:rPr>
        <w:t>ударный инструмент</w:t>
      </w:r>
      <w:r w:rsidRPr="00761C83">
        <w:rPr>
          <w:rFonts w:ascii="Arial" w:hAnsi="Arial" w:cs="Arial"/>
          <w:color w:val="000000"/>
          <w:sz w:val="20"/>
          <w:szCs w:val="20"/>
        </w:rPr>
        <w:t xml:space="preserve"> </w:t>
      </w:r>
      <w:r>
        <w:rPr>
          <w:rFonts w:ascii="Arial" w:hAnsi="Arial" w:cs="Arial"/>
          <w:color w:val="000000"/>
          <w:sz w:val="20"/>
          <w:szCs w:val="20"/>
        </w:rPr>
        <w:t>и</w:t>
      </w:r>
      <w:r w:rsidRPr="00761C83">
        <w:rPr>
          <w:rFonts w:ascii="Arial" w:hAnsi="Arial" w:cs="Arial"/>
          <w:color w:val="000000"/>
          <w:sz w:val="20"/>
          <w:szCs w:val="20"/>
        </w:rPr>
        <w:t xml:space="preserve"> насадки на </w:t>
      </w:r>
      <w:r>
        <w:rPr>
          <w:rFonts w:ascii="Arial" w:hAnsi="Arial" w:cs="Arial"/>
          <w:color w:val="000000"/>
          <w:sz w:val="20"/>
          <w:szCs w:val="20"/>
        </w:rPr>
        <w:t>ключ</w:t>
      </w:r>
      <w:r w:rsidRPr="00761C83">
        <w:rPr>
          <w:rFonts w:ascii="Arial" w:hAnsi="Arial" w:cs="Arial"/>
          <w:color w:val="000000"/>
          <w:sz w:val="20"/>
          <w:szCs w:val="20"/>
        </w:rPr>
        <w:t>.</w:t>
      </w:r>
    </w:p>
    <w:p w:rsidR="00627009" w:rsidRDefault="00627009" w:rsidP="00627009">
      <w:pPr>
        <w:pStyle w:val="paragraph"/>
        <w:numPr>
          <w:ilvl w:val="0"/>
          <w:numId w:val="9"/>
        </w:numPr>
        <w:tabs>
          <w:tab w:val="left" w:pos="10915"/>
        </w:tabs>
        <w:spacing w:before="0" w:beforeAutospacing="0" w:after="0" w:afterAutospacing="0"/>
        <w:ind w:left="1134" w:right="531"/>
        <w:jc w:val="both"/>
        <w:rPr>
          <w:rFonts w:ascii="Arial" w:hAnsi="Arial" w:cs="Arial"/>
          <w:color w:val="333333"/>
          <w:sz w:val="20"/>
          <w:szCs w:val="20"/>
        </w:rPr>
      </w:pPr>
      <w:r w:rsidRPr="00761C83">
        <w:rPr>
          <w:rFonts w:ascii="Arial" w:hAnsi="Arial" w:cs="Arial"/>
          <w:color w:val="000000"/>
          <w:sz w:val="20"/>
          <w:szCs w:val="20"/>
        </w:rPr>
        <w:t xml:space="preserve">ЗАПРЕЩЕНО! </w:t>
      </w:r>
      <w:r w:rsidRPr="007C30B3">
        <w:rPr>
          <w:rFonts w:ascii="Arial" w:hAnsi="Arial" w:cs="Arial"/>
          <w:color w:val="333333"/>
          <w:sz w:val="20"/>
          <w:szCs w:val="20"/>
        </w:rPr>
        <w:t>Не применяйте оснастку, требующую применение охлаждающих жидкостей. Применение</w:t>
      </w:r>
      <w:r>
        <w:rPr>
          <w:rFonts w:ascii="Arial" w:hAnsi="Arial" w:cs="Arial"/>
          <w:color w:val="333333"/>
          <w:sz w:val="20"/>
          <w:szCs w:val="20"/>
        </w:rPr>
        <w:t xml:space="preserve"> </w:t>
      </w:r>
      <w:r w:rsidRPr="007C30B3">
        <w:rPr>
          <w:rFonts w:ascii="Arial" w:hAnsi="Arial" w:cs="Arial"/>
          <w:color w:val="333333"/>
          <w:sz w:val="20"/>
          <w:szCs w:val="20"/>
        </w:rPr>
        <w:t>воды или других охлаждающих жидкостей может привести к поражению</w:t>
      </w:r>
      <w:r>
        <w:rPr>
          <w:rFonts w:ascii="Arial" w:hAnsi="Arial" w:cs="Arial"/>
          <w:color w:val="333333"/>
          <w:sz w:val="20"/>
          <w:szCs w:val="20"/>
        </w:rPr>
        <w:t xml:space="preserve"> </w:t>
      </w:r>
      <w:r w:rsidRPr="007C30B3">
        <w:rPr>
          <w:rFonts w:ascii="Arial" w:hAnsi="Arial" w:cs="Arial"/>
          <w:color w:val="333333"/>
          <w:sz w:val="20"/>
          <w:szCs w:val="20"/>
        </w:rPr>
        <w:t>электротоком.</w:t>
      </w:r>
    </w:p>
    <w:p w:rsidR="00627009" w:rsidRPr="001819FF"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b/>
          <w:color w:val="000000"/>
          <w:sz w:val="20"/>
          <w:szCs w:val="20"/>
        </w:rPr>
      </w:pPr>
      <w:r w:rsidRPr="001819FF">
        <w:rPr>
          <w:rFonts w:ascii="Arial" w:hAnsi="Arial" w:cs="Arial"/>
          <w:color w:val="333333"/>
          <w:sz w:val="20"/>
          <w:szCs w:val="20"/>
        </w:rPr>
        <w:t xml:space="preserve">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w:t>
      </w:r>
    </w:p>
    <w:p w:rsidR="00627009" w:rsidRPr="00683018"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r w:rsidRPr="00683018">
        <w:rPr>
          <w:rFonts w:ascii="Arial" w:eastAsia="Times New Roman" w:hAnsi="Arial" w:cs="Arial"/>
          <w:b/>
          <w:color w:val="000000"/>
          <w:sz w:val="20"/>
          <w:szCs w:val="20"/>
        </w:rPr>
        <w:t>3.Требования безопасности во время работы.</w:t>
      </w:r>
    </w:p>
    <w:p w:rsidR="00627009" w:rsidRPr="00E10F4C"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работе обязательно используйте дополнительную рукоятку и держите перфоратор обеими руками, заняв предварительно устойчивое положение. </w:t>
      </w:r>
    </w:p>
    <w:p w:rsidR="00627009"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B03603">
        <w:rPr>
          <w:rFonts w:ascii="Arial" w:hAnsi="Arial" w:cs="Arial"/>
          <w:color w:val="333333"/>
          <w:sz w:val="20"/>
          <w:szCs w:val="20"/>
        </w:rPr>
        <w:t xml:space="preserve">ОПАСНО! При выполнении работ не допускать защемления </w:t>
      </w:r>
      <w:r>
        <w:rPr>
          <w:rFonts w:ascii="Arial" w:hAnsi="Arial" w:cs="Arial"/>
          <w:color w:val="333333"/>
          <w:sz w:val="20"/>
          <w:szCs w:val="20"/>
        </w:rPr>
        <w:t>оснастки</w:t>
      </w:r>
      <w:r w:rsidRPr="00B03603">
        <w:rPr>
          <w:rFonts w:ascii="Arial" w:hAnsi="Arial" w:cs="Arial"/>
          <w:color w:val="333333"/>
          <w:sz w:val="20"/>
          <w:szCs w:val="20"/>
        </w:rPr>
        <w:t xml:space="preserve"> между частями конструкции. Это может привести к аварийному разрушению </w:t>
      </w:r>
      <w:r>
        <w:rPr>
          <w:rFonts w:ascii="Arial" w:hAnsi="Arial" w:cs="Arial"/>
          <w:color w:val="333333"/>
          <w:sz w:val="20"/>
          <w:szCs w:val="20"/>
        </w:rPr>
        <w:t>оснастки</w:t>
      </w:r>
      <w:r w:rsidRPr="00B03603">
        <w:rPr>
          <w:rFonts w:ascii="Arial" w:hAnsi="Arial" w:cs="Arial"/>
          <w:color w:val="333333"/>
          <w:sz w:val="20"/>
          <w:szCs w:val="20"/>
        </w:rPr>
        <w:t xml:space="preserve"> или к обратному удару.</w:t>
      </w:r>
    </w:p>
    <w:p w:rsidR="00627009"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091924">
        <w:rPr>
          <w:rFonts w:ascii="Arial" w:hAnsi="Arial" w:cs="Arial"/>
          <w:color w:val="333333"/>
          <w:sz w:val="20"/>
          <w:szCs w:val="20"/>
        </w:rPr>
        <w:t>Обратный</w:t>
      </w:r>
      <w:r>
        <w:rPr>
          <w:rFonts w:ascii="Arial" w:hAnsi="Arial" w:cs="Arial"/>
          <w:color w:val="333333"/>
          <w:sz w:val="20"/>
          <w:szCs w:val="20"/>
        </w:rPr>
        <w:t xml:space="preserve"> удар - это опасный внезапный отброс инструмента </w:t>
      </w:r>
      <w:r w:rsidRPr="00091924">
        <w:rPr>
          <w:rFonts w:ascii="Arial" w:hAnsi="Arial" w:cs="Arial"/>
          <w:color w:val="333333"/>
          <w:sz w:val="20"/>
          <w:szCs w:val="20"/>
        </w:rPr>
        <w:t>в результате заедания или блокирования вра</w:t>
      </w:r>
      <w:r>
        <w:rPr>
          <w:rFonts w:ascii="Arial" w:hAnsi="Arial" w:cs="Arial"/>
          <w:color w:val="333333"/>
          <w:sz w:val="20"/>
          <w:szCs w:val="20"/>
        </w:rPr>
        <w:t xml:space="preserve">щающейся оснастки. </w:t>
      </w:r>
      <w:r w:rsidRPr="00091924">
        <w:rPr>
          <w:rFonts w:ascii="Arial" w:hAnsi="Arial" w:cs="Arial"/>
          <w:color w:val="333333"/>
          <w:sz w:val="20"/>
          <w:szCs w:val="20"/>
        </w:rPr>
        <w:t xml:space="preserve">При этом неконтролируемый электроинструмент </w:t>
      </w:r>
      <w:r>
        <w:rPr>
          <w:rFonts w:ascii="Arial" w:hAnsi="Arial" w:cs="Arial"/>
          <w:color w:val="333333"/>
          <w:sz w:val="20"/>
          <w:szCs w:val="20"/>
        </w:rPr>
        <w:t>движется</w:t>
      </w:r>
      <w:r w:rsidRPr="00091924">
        <w:rPr>
          <w:rFonts w:ascii="Arial" w:hAnsi="Arial" w:cs="Arial"/>
          <w:color w:val="333333"/>
          <w:sz w:val="20"/>
          <w:szCs w:val="20"/>
        </w:rPr>
        <w:t xml:space="preserve"> </w:t>
      </w:r>
      <w:r>
        <w:rPr>
          <w:rFonts w:ascii="Arial" w:hAnsi="Arial" w:cs="Arial"/>
          <w:color w:val="333333"/>
          <w:sz w:val="20"/>
          <w:szCs w:val="20"/>
        </w:rPr>
        <w:t>от</w:t>
      </w:r>
      <w:r w:rsidRPr="00091924">
        <w:rPr>
          <w:rFonts w:ascii="Arial" w:hAnsi="Arial" w:cs="Arial"/>
          <w:color w:val="333333"/>
          <w:sz w:val="20"/>
          <w:szCs w:val="20"/>
        </w:rPr>
        <w:t xml:space="preserve"> мест</w:t>
      </w:r>
      <w:r>
        <w:rPr>
          <w:rFonts w:ascii="Arial" w:hAnsi="Arial" w:cs="Arial"/>
          <w:color w:val="333333"/>
          <w:sz w:val="20"/>
          <w:szCs w:val="20"/>
        </w:rPr>
        <w:t>а</w:t>
      </w:r>
      <w:r w:rsidRPr="00091924">
        <w:rPr>
          <w:rFonts w:ascii="Arial" w:hAnsi="Arial" w:cs="Arial"/>
          <w:color w:val="333333"/>
          <w:sz w:val="20"/>
          <w:szCs w:val="20"/>
        </w:rPr>
        <w:t xml:space="preserve"> блокировки против направления в</w:t>
      </w:r>
      <w:r>
        <w:rPr>
          <w:rFonts w:ascii="Arial" w:hAnsi="Arial" w:cs="Arial"/>
          <w:color w:val="333333"/>
          <w:sz w:val="20"/>
          <w:szCs w:val="20"/>
        </w:rPr>
        <w:t>ращения оснастки.</w:t>
      </w:r>
      <w:r w:rsidRPr="00091924">
        <w:rPr>
          <w:rFonts w:ascii="Arial" w:hAnsi="Arial" w:cs="Arial"/>
          <w:color w:val="333333"/>
          <w:sz w:val="20"/>
          <w:szCs w:val="20"/>
        </w:rPr>
        <w:t xml:space="preserve"> Обратный удар является следствием неправильного использования электроинструмента или ошибки оператора. </w:t>
      </w:r>
    </w:p>
    <w:p w:rsidR="00627009" w:rsidRDefault="00627009" w:rsidP="00627009">
      <w:pPr>
        <w:pStyle w:val="paragraph"/>
        <w:numPr>
          <w:ilvl w:val="0"/>
          <w:numId w:val="9"/>
        </w:numPr>
        <w:tabs>
          <w:tab w:val="left" w:pos="10915"/>
        </w:tabs>
        <w:spacing w:before="0" w:beforeAutospacing="0" w:after="0" w:afterAutospacing="0"/>
        <w:ind w:left="1134" w:right="531" w:hanging="284"/>
        <w:jc w:val="both"/>
        <w:rPr>
          <w:rFonts w:ascii="Arial" w:hAnsi="Arial" w:cs="Arial"/>
          <w:color w:val="333333"/>
          <w:sz w:val="20"/>
          <w:szCs w:val="20"/>
        </w:rPr>
      </w:pPr>
      <w:r>
        <w:rPr>
          <w:rFonts w:ascii="Arial" w:hAnsi="Arial" w:cs="Arial"/>
          <w:color w:val="333333"/>
          <w:sz w:val="20"/>
          <w:szCs w:val="20"/>
        </w:rPr>
        <w:t>Для</w:t>
      </w:r>
      <w:r w:rsidRPr="00091924">
        <w:rPr>
          <w:rFonts w:ascii="Arial" w:hAnsi="Arial" w:cs="Arial"/>
          <w:color w:val="333333"/>
          <w:sz w:val="20"/>
          <w:szCs w:val="20"/>
        </w:rPr>
        <w:t xml:space="preserve"> предотвращен</w:t>
      </w:r>
      <w:r>
        <w:rPr>
          <w:rFonts w:ascii="Arial" w:hAnsi="Arial" w:cs="Arial"/>
          <w:color w:val="333333"/>
          <w:sz w:val="20"/>
          <w:szCs w:val="20"/>
        </w:rPr>
        <w:t>ия обратного удара к</w:t>
      </w:r>
      <w:r w:rsidRPr="00091924">
        <w:rPr>
          <w:rFonts w:ascii="Arial" w:hAnsi="Arial" w:cs="Arial"/>
          <w:color w:val="333333"/>
          <w:sz w:val="20"/>
          <w:szCs w:val="20"/>
        </w:rPr>
        <w:t>репко держите электроинструмент</w:t>
      </w:r>
      <w:r>
        <w:rPr>
          <w:rFonts w:ascii="Arial" w:hAnsi="Arial" w:cs="Arial"/>
          <w:color w:val="333333"/>
          <w:sz w:val="20"/>
          <w:szCs w:val="20"/>
        </w:rPr>
        <w:t xml:space="preserve"> двумя руками</w:t>
      </w:r>
      <w:r w:rsidRPr="00091924">
        <w:rPr>
          <w:rFonts w:ascii="Arial" w:hAnsi="Arial" w:cs="Arial"/>
          <w:color w:val="333333"/>
          <w:sz w:val="20"/>
          <w:szCs w:val="20"/>
        </w:rPr>
        <w:t xml:space="preserve"> и займите </w:t>
      </w:r>
      <w:r>
        <w:rPr>
          <w:rFonts w:ascii="Arial" w:hAnsi="Arial" w:cs="Arial"/>
          <w:color w:val="333333"/>
          <w:sz w:val="20"/>
          <w:szCs w:val="20"/>
        </w:rPr>
        <w:t xml:space="preserve">устойчивое </w:t>
      </w:r>
      <w:r w:rsidRPr="00091924">
        <w:rPr>
          <w:rFonts w:ascii="Arial" w:hAnsi="Arial" w:cs="Arial"/>
          <w:color w:val="333333"/>
          <w:sz w:val="20"/>
          <w:szCs w:val="20"/>
        </w:rPr>
        <w:t xml:space="preserve">положение, </w:t>
      </w:r>
      <w:r>
        <w:rPr>
          <w:rFonts w:ascii="Arial" w:hAnsi="Arial" w:cs="Arial"/>
          <w:color w:val="333333"/>
          <w:sz w:val="20"/>
          <w:szCs w:val="20"/>
        </w:rPr>
        <w:t xml:space="preserve">в </w:t>
      </w:r>
      <w:r w:rsidRPr="00091924">
        <w:rPr>
          <w:rFonts w:ascii="Arial" w:hAnsi="Arial" w:cs="Arial"/>
          <w:color w:val="333333"/>
          <w:sz w:val="20"/>
          <w:szCs w:val="20"/>
        </w:rPr>
        <w:t>котором можете противодействовать обратным силам.</w:t>
      </w:r>
      <w:r>
        <w:rPr>
          <w:rFonts w:ascii="Arial" w:hAnsi="Arial" w:cs="Arial"/>
          <w:color w:val="333333"/>
          <w:sz w:val="20"/>
          <w:szCs w:val="20"/>
        </w:rPr>
        <w:t xml:space="preserve"> В</w:t>
      </w:r>
      <w:r w:rsidRPr="00091924">
        <w:rPr>
          <w:rFonts w:ascii="Arial" w:hAnsi="Arial" w:cs="Arial"/>
          <w:color w:val="333333"/>
          <w:sz w:val="20"/>
          <w:szCs w:val="20"/>
        </w:rPr>
        <w:t xml:space="preserve">сегда применяйте дополнительную рукоятку, чтобы </w:t>
      </w:r>
      <w:r>
        <w:rPr>
          <w:rFonts w:ascii="Arial" w:hAnsi="Arial" w:cs="Arial"/>
          <w:color w:val="333333"/>
          <w:sz w:val="20"/>
          <w:szCs w:val="20"/>
        </w:rPr>
        <w:t xml:space="preserve">удерживать инструмент двумя руками и </w:t>
      </w:r>
      <w:r w:rsidRPr="00091924">
        <w:rPr>
          <w:rFonts w:ascii="Arial" w:hAnsi="Arial" w:cs="Arial"/>
          <w:color w:val="333333"/>
          <w:sz w:val="20"/>
          <w:szCs w:val="20"/>
        </w:rPr>
        <w:t>противодействовать о</w:t>
      </w:r>
      <w:r>
        <w:rPr>
          <w:rFonts w:ascii="Arial" w:hAnsi="Arial" w:cs="Arial"/>
          <w:color w:val="333333"/>
          <w:sz w:val="20"/>
          <w:szCs w:val="20"/>
        </w:rPr>
        <w:t>тдаче</w:t>
      </w:r>
      <w:r w:rsidRPr="00091924">
        <w:rPr>
          <w:rFonts w:ascii="Arial" w:hAnsi="Arial" w:cs="Arial"/>
          <w:color w:val="333333"/>
          <w:sz w:val="20"/>
          <w:szCs w:val="20"/>
        </w:rPr>
        <w:t xml:space="preserve"> и р</w:t>
      </w:r>
      <w:r>
        <w:rPr>
          <w:rFonts w:ascii="Arial" w:hAnsi="Arial" w:cs="Arial"/>
          <w:color w:val="333333"/>
          <w:sz w:val="20"/>
          <w:szCs w:val="20"/>
        </w:rPr>
        <w:t xml:space="preserve">ывкам </w:t>
      </w:r>
      <w:r w:rsidRPr="00091924">
        <w:rPr>
          <w:rFonts w:ascii="Arial" w:hAnsi="Arial" w:cs="Arial"/>
          <w:color w:val="333333"/>
          <w:sz w:val="20"/>
          <w:szCs w:val="20"/>
        </w:rPr>
        <w:t>при наборе оборотов.</w:t>
      </w:r>
      <w:r>
        <w:rPr>
          <w:rFonts w:ascii="Arial" w:hAnsi="Arial" w:cs="Arial"/>
          <w:color w:val="333333"/>
          <w:sz w:val="20"/>
          <w:szCs w:val="20"/>
        </w:rPr>
        <w:t xml:space="preserve"> </w:t>
      </w:r>
      <w:r w:rsidRPr="00B03603">
        <w:rPr>
          <w:rFonts w:ascii="Arial" w:hAnsi="Arial" w:cs="Arial"/>
          <w:color w:val="333333"/>
          <w:sz w:val="20"/>
          <w:szCs w:val="20"/>
        </w:rPr>
        <w:t xml:space="preserve">Держитесь в стороне от </w:t>
      </w:r>
      <w:r>
        <w:rPr>
          <w:rFonts w:ascii="Arial" w:hAnsi="Arial" w:cs="Arial"/>
          <w:color w:val="333333"/>
          <w:sz w:val="20"/>
          <w:szCs w:val="20"/>
        </w:rPr>
        <w:t>зоны, в которую</w:t>
      </w:r>
      <w:r w:rsidRPr="00B03603">
        <w:rPr>
          <w:rFonts w:ascii="Arial" w:hAnsi="Arial" w:cs="Arial"/>
          <w:color w:val="333333"/>
          <w:sz w:val="20"/>
          <w:szCs w:val="20"/>
        </w:rPr>
        <w:t xml:space="preserve"> при обратном ударе будет </w:t>
      </w:r>
      <w:r w:rsidRPr="00B03603">
        <w:rPr>
          <w:rFonts w:ascii="Arial" w:hAnsi="Arial" w:cs="Arial"/>
          <w:color w:val="333333"/>
          <w:sz w:val="20"/>
          <w:szCs w:val="20"/>
        </w:rPr>
        <w:lastRenderedPageBreak/>
        <w:t xml:space="preserve">двигаться электроинструмент. Обратный удар ведет электроинструмент в противоположном направлении </w:t>
      </w:r>
      <w:r>
        <w:rPr>
          <w:rFonts w:ascii="Arial" w:hAnsi="Arial" w:cs="Arial"/>
          <w:color w:val="333333"/>
          <w:sz w:val="20"/>
          <w:szCs w:val="20"/>
        </w:rPr>
        <w:t>от</w:t>
      </w:r>
      <w:r w:rsidRPr="00B03603">
        <w:rPr>
          <w:rFonts w:ascii="Arial" w:hAnsi="Arial" w:cs="Arial"/>
          <w:color w:val="333333"/>
          <w:sz w:val="20"/>
          <w:szCs w:val="20"/>
        </w:rPr>
        <w:t xml:space="preserve"> движени</w:t>
      </w:r>
      <w:r>
        <w:rPr>
          <w:rFonts w:ascii="Arial" w:hAnsi="Arial" w:cs="Arial"/>
          <w:color w:val="333333"/>
          <w:sz w:val="20"/>
          <w:szCs w:val="20"/>
        </w:rPr>
        <w:t>я</w:t>
      </w:r>
      <w:r w:rsidRPr="00B03603">
        <w:rPr>
          <w:rFonts w:ascii="Arial" w:hAnsi="Arial" w:cs="Arial"/>
          <w:color w:val="333333"/>
          <w:sz w:val="20"/>
          <w:szCs w:val="20"/>
        </w:rPr>
        <w:t xml:space="preserve"> </w:t>
      </w:r>
      <w:r>
        <w:rPr>
          <w:rFonts w:ascii="Arial" w:hAnsi="Arial" w:cs="Arial"/>
          <w:color w:val="333333"/>
          <w:sz w:val="20"/>
          <w:szCs w:val="20"/>
        </w:rPr>
        <w:t>оснастки</w:t>
      </w:r>
      <w:r w:rsidRPr="00B03603">
        <w:rPr>
          <w:rFonts w:ascii="Arial" w:hAnsi="Arial" w:cs="Arial"/>
          <w:color w:val="333333"/>
          <w:sz w:val="20"/>
          <w:szCs w:val="20"/>
        </w:rPr>
        <w:t xml:space="preserve"> в месте блокирования.</w:t>
      </w:r>
    </w:p>
    <w:p w:rsidR="00627009" w:rsidRDefault="00627009" w:rsidP="00627009">
      <w:pPr>
        <w:pStyle w:val="paragraph"/>
        <w:numPr>
          <w:ilvl w:val="0"/>
          <w:numId w:val="9"/>
        </w:numPr>
        <w:tabs>
          <w:tab w:val="left" w:pos="10915"/>
        </w:tabs>
        <w:spacing w:before="0" w:beforeAutospacing="0" w:after="0" w:afterAutospacing="0"/>
        <w:ind w:left="1134" w:right="531"/>
        <w:jc w:val="both"/>
        <w:rPr>
          <w:rFonts w:ascii="Arial" w:hAnsi="Arial" w:cs="Arial"/>
          <w:color w:val="333333"/>
          <w:sz w:val="20"/>
          <w:szCs w:val="20"/>
        </w:rPr>
      </w:pPr>
      <w:r>
        <w:rPr>
          <w:rFonts w:ascii="Arial" w:hAnsi="Arial" w:cs="Arial"/>
          <w:color w:val="333333"/>
          <w:sz w:val="20"/>
          <w:szCs w:val="20"/>
        </w:rPr>
        <w:t xml:space="preserve">ОПАСНО! Не держите руки и другие части тела </w:t>
      </w:r>
      <w:r w:rsidRPr="00091924">
        <w:rPr>
          <w:rFonts w:ascii="Arial" w:hAnsi="Arial" w:cs="Arial"/>
          <w:color w:val="333333"/>
          <w:sz w:val="20"/>
          <w:szCs w:val="20"/>
        </w:rPr>
        <w:t xml:space="preserve">вблизи вращающегося рабочего инструмента. При обратном ударе рабочий инструмент может </w:t>
      </w:r>
      <w:r>
        <w:rPr>
          <w:rFonts w:ascii="Arial" w:hAnsi="Arial" w:cs="Arial"/>
          <w:color w:val="333333"/>
          <w:sz w:val="20"/>
          <w:szCs w:val="20"/>
        </w:rPr>
        <w:t>задеть их и нанести опасную травму</w:t>
      </w:r>
      <w:r w:rsidRPr="00091924">
        <w:rPr>
          <w:rFonts w:ascii="Arial" w:hAnsi="Arial" w:cs="Arial"/>
          <w:color w:val="333333"/>
          <w:sz w:val="20"/>
          <w:szCs w:val="20"/>
        </w:rPr>
        <w:t>.</w:t>
      </w:r>
    </w:p>
    <w:p w:rsidR="00627009" w:rsidRPr="00E10F4C"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выполнении работ, при которых рабочий инструмент может задеть скрытую электропроводку, держите электрическую машину за изолированные ручки. Контакт с находящейся под напряжением проводкой может привести к пожару или поражению электротоком.</w:t>
      </w:r>
    </w:p>
    <w:p w:rsidR="00627009" w:rsidRPr="00E10F4C"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Применяйте соответствующие металлоискатели для нахождения скрытых инженерных сетей (водо-, газо-, паро-, электропроводов) или предварительно обращайтесь за справкой в компетентную строительную или эксплуатирующую организацию. </w:t>
      </w:r>
    </w:p>
    <w:p w:rsidR="00627009" w:rsidRPr="00E10F4C"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заклинивании рабочего инструмента немедленно выключите перфоратор посредством выключателя.</w:t>
      </w:r>
    </w:p>
    <w:p w:rsidR="00627009" w:rsidRPr="00E10F4C" w:rsidRDefault="00627009" w:rsidP="00627009">
      <w:pPr>
        <w:pStyle w:val="a5"/>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Выпускать перфоратор из рук можно только после полной остановки двигателя.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Устанавливать рабочую часть электроинструмента в патрон и изымать ее из патрона, а также регулировать инструмент следует после отключения его от сети штепсельной вилкой и полной остановки.</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Лицам, работающим с электроинструментом, разбирать и ремонтировать самим инструмент, кабель, штепсельные соединени</w:t>
      </w:r>
      <w:r>
        <w:rPr>
          <w:rFonts w:ascii="Arial" w:eastAsia="Times New Roman" w:hAnsi="Arial" w:cs="Arial"/>
          <w:color w:val="333333"/>
          <w:sz w:val="20"/>
          <w:szCs w:val="20"/>
        </w:rPr>
        <w:t>я и другие части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с приставных лестниц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Удалять стружку или опилки руками во время работы инструмента запрещается. Стружку следует удалять после полной остановки электроинструмента специальными крючками или</w:t>
      </w:r>
      <w:r>
        <w:rPr>
          <w:rFonts w:ascii="Arial" w:eastAsia="Times New Roman" w:hAnsi="Arial" w:cs="Arial"/>
          <w:color w:val="333333"/>
          <w:sz w:val="20"/>
          <w:szCs w:val="20"/>
        </w:rPr>
        <w:t xml:space="preserve"> щетками.</w:t>
      </w:r>
      <w:r w:rsidRPr="003B0E21">
        <w:rPr>
          <w:rFonts w:ascii="Arial" w:eastAsia="Times New Roman" w:hAnsi="Arial" w:cs="Arial"/>
          <w:color w:val="333333"/>
          <w:sz w:val="20"/>
          <w:szCs w:val="20"/>
        </w:rPr>
        <w:t xml:space="preserve"> </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При работе </w:t>
      </w:r>
      <w:r>
        <w:rPr>
          <w:rFonts w:ascii="Arial" w:eastAsia="Times New Roman" w:hAnsi="Arial" w:cs="Arial"/>
          <w:color w:val="333333"/>
          <w:sz w:val="20"/>
          <w:szCs w:val="20"/>
        </w:rPr>
        <w:t>инструментом</w:t>
      </w:r>
      <w:r w:rsidRPr="003B0E21">
        <w:rPr>
          <w:rFonts w:ascii="Arial" w:eastAsia="Times New Roman" w:hAnsi="Arial" w:cs="Arial"/>
          <w:color w:val="333333"/>
          <w:sz w:val="20"/>
          <w:szCs w:val="20"/>
        </w:rPr>
        <w:t xml:space="preserve"> предметы, подлежащие сверлению, необходимо надежно закреплять. Касаться руками вращающегося режущего инструмента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Использовать в качестве рычагов случайные предметы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Обрабатывать электроинструментом обледеневшие и мокрые детали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не защищенным от воздействия капель и брызг в условиях воздействия капель и брызг, а также на открытых площадках во время снегопада или дождя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w:t>
      </w:r>
      <w:r>
        <w:rPr>
          <w:rFonts w:ascii="Arial" w:eastAsia="Times New Roman" w:hAnsi="Arial" w:cs="Arial"/>
          <w:color w:val="333333"/>
          <w:sz w:val="20"/>
          <w:szCs w:val="20"/>
        </w:rPr>
        <w:t xml:space="preserve">тать </w:t>
      </w:r>
      <w:r w:rsidRPr="003B0E21">
        <w:rPr>
          <w:rFonts w:ascii="Arial" w:eastAsia="Times New Roman" w:hAnsi="Arial" w:cs="Arial"/>
          <w:color w:val="333333"/>
          <w:sz w:val="20"/>
          <w:szCs w:val="20"/>
        </w:rPr>
        <w:t>электроинструментом разрешается вне помещений только в сухую погоду, а при дожде или снегопаде - под навесом на сухой земле или настиле.</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Оставлять без надзора электроинструмент, присоединенный к сети, а также передавать его лицам, не </w:t>
      </w:r>
      <w:r w:rsidRPr="003B0E21">
        <w:rPr>
          <w:rFonts w:ascii="Arial" w:eastAsia="Times New Roman" w:hAnsi="Arial" w:cs="Arial"/>
          <w:color w:val="333333"/>
          <w:sz w:val="20"/>
          <w:szCs w:val="20"/>
        </w:rPr>
        <w:lastRenderedPageBreak/>
        <w:t>имеющим права с ним работать, запрещается.</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При внезапной остановке электроинструмента (исчезновение напряжения в сети, заклинивании движущихся частей и т. п.) он должен быть отключен выключателем. При переносе электроинструмента с одного рабочего места на другое, а также при перерыве в работе и ее окончании электроинструмент должен быть отсоединен от сети штепсельной вилкой.</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Если во время работы обнаружится неисправность электроинструмента или работающий с ним почувствует хотя бы слабое действие тока, работа должна быть немедленно прекращена и неисправный инструмент сдан для проверки и ремонта.</w:t>
      </w:r>
    </w:p>
    <w:p w:rsidR="00627009" w:rsidRPr="003B0E21" w:rsidRDefault="00627009" w:rsidP="00627009">
      <w:pPr>
        <w:pStyle w:val="a5"/>
        <w:numPr>
          <w:ilvl w:val="0"/>
          <w:numId w:val="9"/>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Запрещается работать электроинструментом, при возникновении хотя бы одной из следующих неисправностей:</w:t>
      </w:r>
    </w:p>
    <w:p w:rsidR="00627009" w:rsidRPr="003B0E21" w:rsidRDefault="00627009" w:rsidP="00627009">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штепсельного соединения, кабеля или его защитной трубки;</w:t>
      </w:r>
    </w:p>
    <w:p w:rsidR="00627009" w:rsidRPr="003B0E21" w:rsidRDefault="00627009" w:rsidP="00627009">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крышки щеткодержателя;</w:t>
      </w:r>
    </w:p>
    <w:p w:rsidR="00627009" w:rsidRPr="003B0E21" w:rsidRDefault="00627009" w:rsidP="00627009">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нечеткая работа выключателя;</w:t>
      </w:r>
    </w:p>
    <w:p w:rsidR="00627009" w:rsidRPr="003B0E21" w:rsidRDefault="00627009" w:rsidP="00627009">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искрение щеток на коллекторе, сопровождающееся появлением кругового огня на его поверхности;</w:t>
      </w:r>
    </w:p>
    <w:p w:rsidR="00627009" w:rsidRPr="003B0E21" w:rsidRDefault="00627009" w:rsidP="00627009">
      <w:pPr>
        <w:pStyle w:val="a5"/>
        <w:numPr>
          <w:ilvl w:val="0"/>
          <w:numId w:val="10"/>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вытекание смазки из редуктора или вентиляционных каналов;</w:t>
      </w:r>
    </w:p>
    <w:p w:rsidR="00627009" w:rsidRPr="003B0E21" w:rsidRDefault="00627009" w:rsidP="00627009">
      <w:pPr>
        <w:pStyle w:val="a5"/>
        <w:numPr>
          <w:ilvl w:val="0"/>
          <w:numId w:val="10"/>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дыма или запаха, характерного для горящей изоляции;</w:t>
      </w:r>
    </w:p>
    <w:p w:rsidR="00627009" w:rsidRPr="003B0E21" w:rsidRDefault="00627009" w:rsidP="00627009">
      <w:pPr>
        <w:pStyle w:val="a5"/>
        <w:numPr>
          <w:ilvl w:val="0"/>
          <w:numId w:val="10"/>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повышенного шума, стука, вибрации;</w:t>
      </w:r>
    </w:p>
    <w:p w:rsidR="00627009" w:rsidRPr="003B0E21" w:rsidRDefault="00627009" w:rsidP="00627009">
      <w:pPr>
        <w:pStyle w:val="a5"/>
        <w:numPr>
          <w:ilvl w:val="0"/>
          <w:numId w:val="10"/>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поломка или появление трещин в корпусной детали, рукоятке, защитном ограждении;</w:t>
      </w:r>
    </w:p>
    <w:p w:rsidR="00627009" w:rsidRPr="003B0E21" w:rsidRDefault="00627009" w:rsidP="00627009">
      <w:pPr>
        <w:pStyle w:val="a5"/>
        <w:numPr>
          <w:ilvl w:val="0"/>
          <w:numId w:val="10"/>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рабочей части инструмента.</w:t>
      </w:r>
    </w:p>
    <w:p w:rsidR="00627009" w:rsidRPr="003B0E21" w:rsidRDefault="00627009" w:rsidP="00627009">
      <w:pPr>
        <w:pStyle w:val="a5"/>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исчезновение электрической связи между металлическим частями корпуса и нулевым зажимным штырем питательной вилки.</w:t>
      </w:r>
    </w:p>
    <w:p w:rsidR="00627009" w:rsidRPr="00654B9D" w:rsidRDefault="00627009" w:rsidP="00627009">
      <w:pPr>
        <w:pStyle w:val="paragraph"/>
        <w:numPr>
          <w:ilvl w:val="0"/>
          <w:numId w:val="9"/>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654B9D">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627009" w:rsidRDefault="00627009" w:rsidP="00627009">
      <w:pPr>
        <w:pStyle w:val="a5"/>
        <w:widowControl/>
        <w:numPr>
          <w:ilvl w:val="0"/>
          <w:numId w:val="9"/>
        </w:numPr>
        <w:shd w:val="clear" w:color="auto" w:fill="FFFFFF"/>
        <w:tabs>
          <w:tab w:val="left" w:pos="10915"/>
        </w:tabs>
        <w:autoSpaceDE/>
        <w:autoSpaceDN/>
        <w:ind w:left="1134" w:right="531"/>
        <w:contextualSpacing/>
        <w:jc w:val="both"/>
      </w:pPr>
      <w:r w:rsidRPr="0071144B">
        <w:rPr>
          <w:rFonts w:ascii="Arial" w:eastAsia="Times New Roman" w:hAnsi="Arial" w:cs="Arial"/>
          <w:color w:val="333333"/>
          <w:sz w:val="20"/>
          <w:szCs w:val="20"/>
        </w:rPr>
        <w:t xml:space="preserve">При обнаружении каких-либо неисправностей работа с </w:t>
      </w:r>
      <w:r>
        <w:rPr>
          <w:rFonts w:ascii="Arial" w:eastAsia="Times New Roman" w:hAnsi="Arial" w:cs="Arial"/>
          <w:color w:val="000000"/>
          <w:sz w:val="20"/>
          <w:szCs w:val="20"/>
        </w:rPr>
        <w:t>перфоратором</w:t>
      </w:r>
      <w:r w:rsidRPr="0071144B">
        <w:rPr>
          <w:rFonts w:ascii="Arial" w:eastAsia="Times New Roman" w:hAnsi="Arial" w:cs="Arial"/>
          <w:color w:val="333333"/>
          <w:sz w:val="20"/>
          <w:szCs w:val="20"/>
        </w:rPr>
        <w:t xml:space="preserve"> должна быть прекращена.</w:t>
      </w:r>
      <w:r w:rsidRPr="00B03603">
        <w:t xml:space="preserve"> </w:t>
      </w:r>
    </w:p>
    <w:p w:rsidR="00627009"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463E04">
        <w:rPr>
          <w:rFonts w:ascii="Arial" w:eastAsia="Times New Roman" w:hAnsi="Arial" w:cs="Arial"/>
          <w:b/>
          <w:color w:val="000000"/>
          <w:sz w:val="20"/>
          <w:szCs w:val="20"/>
        </w:rPr>
        <w:t>. Требования безопасности в аварийных ситуациях.</w:t>
      </w:r>
    </w:p>
    <w:p w:rsidR="00627009" w:rsidRPr="00463E04" w:rsidRDefault="00627009" w:rsidP="00627009">
      <w:pPr>
        <w:pStyle w:val="a5"/>
        <w:widowControl/>
        <w:numPr>
          <w:ilvl w:val="0"/>
          <w:numId w:val="7"/>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lastRenderedPageBreak/>
        <w:t>При</w:t>
      </w:r>
      <w:r>
        <w:rPr>
          <w:rFonts w:ascii="Arial" w:eastAsia="Times New Roman" w:hAnsi="Arial" w:cs="Arial"/>
          <w:color w:val="000000"/>
          <w:sz w:val="20"/>
          <w:szCs w:val="20"/>
        </w:rPr>
        <w:t xml:space="preserve"> возникновении аварийной ситуации</w:t>
      </w:r>
      <w:r w:rsidRPr="00463E04">
        <w:rPr>
          <w:rFonts w:ascii="Arial" w:eastAsia="Times New Roman" w:hAnsi="Arial" w:cs="Arial"/>
          <w:color w:val="000000"/>
          <w:sz w:val="20"/>
          <w:szCs w:val="20"/>
        </w:rPr>
        <w:t xml:space="preserve">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w:t>
      </w:r>
      <w:r>
        <w:rPr>
          <w:rFonts w:ascii="Arial" w:eastAsia="Times New Roman" w:hAnsi="Arial" w:cs="Arial"/>
          <w:color w:val="000000"/>
          <w:sz w:val="20"/>
          <w:szCs w:val="20"/>
        </w:rPr>
        <w:t>редукторов, других частей машин,</w:t>
      </w:r>
      <w:r w:rsidRPr="00463E04">
        <w:rPr>
          <w:rFonts w:ascii="Arial" w:eastAsia="Times New Roman" w:hAnsi="Arial" w:cs="Arial"/>
          <w:color w:val="000000"/>
          <w:sz w:val="20"/>
          <w:szCs w:val="20"/>
        </w:rPr>
        <w:t xml:space="preserve"> нарушении целостности защитных устройств немедленно </w:t>
      </w:r>
      <w:r>
        <w:rPr>
          <w:rFonts w:ascii="Arial" w:eastAsia="Times New Roman" w:hAnsi="Arial" w:cs="Arial"/>
          <w:color w:val="000000"/>
          <w:sz w:val="20"/>
          <w:szCs w:val="20"/>
        </w:rPr>
        <w:t>прекратите</w:t>
      </w:r>
      <w:r w:rsidRPr="00463E0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работу, </w:t>
      </w:r>
      <w:r w:rsidRPr="00463E04">
        <w:rPr>
          <w:rFonts w:ascii="Arial" w:eastAsia="Times New Roman" w:hAnsi="Arial" w:cs="Arial"/>
          <w:color w:val="000000"/>
          <w:sz w:val="20"/>
          <w:szCs w:val="20"/>
        </w:rPr>
        <w:t>нажмите на кнопку выключателя, выньте из розетки вилку.</w:t>
      </w:r>
    </w:p>
    <w:p w:rsidR="00627009" w:rsidRPr="00463E04" w:rsidRDefault="00627009" w:rsidP="00627009">
      <w:pPr>
        <w:pStyle w:val="a5"/>
        <w:widowControl/>
        <w:numPr>
          <w:ilvl w:val="0"/>
          <w:numId w:val="7"/>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627009" w:rsidRPr="00463E04" w:rsidRDefault="00627009" w:rsidP="00627009">
      <w:pPr>
        <w:pStyle w:val="a5"/>
        <w:widowControl/>
        <w:numPr>
          <w:ilvl w:val="0"/>
          <w:numId w:val="7"/>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 xml:space="preserve">При </w:t>
      </w:r>
      <w:r>
        <w:rPr>
          <w:rFonts w:ascii="Arial" w:eastAsia="Times New Roman" w:hAnsi="Arial" w:cs="Arial"/>
          <w:color w:val="000000"/>
          <w:sz w:val="20"/>
          <w:szCs w:val="20"/>
        </w:rPr>
        <w:t>возгорании</w:t>
      </w:r>
      <w:r w:rsidRPr="00463E04">
        <w:rPr>
          <w:rFonts w:ascii="Arial" w:eastAsia="Times New Roman" w:hAnsi="Arial" w:cs="Arial"/>
          <w:color w:val="000000"/>
          <w:sz w:val="20"/>
          <w:szCs w:val="20"/>
        </w:rPr>
        <w:t xml:space="preserve"> машины отключить электроэнергию, подать сигнал пожарной тревоги к приступить к тушению.</w:t>
      </w:r>
    </w:p>
    <w:p w:rsidR="00627009"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p>
    <w:p w:rsidR="00627009" w:rsidRPr="00463E04" w:rsidRDefault="00627009" w:rsidP="00627009">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63E04">
        <w:rPr>
          <w:rFonts w:ascii="Arial" w:eastAsia="Times New Roman" w:hAnsi="Arial" w:cs="Arial"/>
          <w:b/>
          <w:color w:val="000000"/>
          <w:sz w:val="20"/>
          <w:szCs w:val="20"/>
        </w:rPr>
        <w:t>. Требования безопасности по окончании работы.</w:t>
      </w:r>
    </w:p>
    <w:p w:rsidR="00627009" w:rsidRDefault="00627009" w:rsidP="00627009">
      <w:pPr>
        <w:pStyle w:val="a5"/>
        <w:widowControl/>
        <w:numPr>
          <w:ilvl w:val="0"/>
          <w:numId w:val="6"/>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Отключите электрически</w:t>
      </w:r>
      <w:r>
        <w:rPr>
          <w:rFonts w:ascii="Arial" w:eastAsia="Times New Roman" w:hAnsi="Arial" w:cs="Arial"/>
          <w:color w:val="000000"/>
          <w:sz w:val="20"/>
          <w:szCs w:val="20"/>
        </w:rPr>
        <w:t>й</w:t>
      </w:r>
      <w:r w:rsidRPr="00463E04">
        <w:rPr>
          <w:rFonts w:ascii="Arial" w:eastAsia="Times New Roman" w:hAnsi="Arial" w:cs="Arial"/>
          <w:color w:val="000000"/>
          <w:sz w:val="20"/>
          <w:szCs w:val="20"/>
        </w:rPr>
        <w:t xml:space="preserve"> двигател</w:t>
      </w:r>
      <w:r>
        <w:rPr>
          <w:rFonts w:ascii="Arial" w:eastAsia="Times New Roman" w:hAnsi="Arial" w:cs="Arial"/>
          <w:color w:val="000000"/>
          <w:sz w:val="20"/>
          <w:szCs w:val="20"/>
        </w:rPr>
        <w:t>ь</w:t>
      </w:r>
      <w:r w:rsidRPr="00463E04">
        <w:rPr>
          <w:rFonts w:ascii="Arial" w:eastAsia="Times New Roman" w:hAnsi="Arial" w:cs="Arial"/>
          <w:color w:val="000000"/>
          <w:sz w:val="20"/>
          <w:szCs w:val="20"/>
        </w:rPr>
        <w:t xml:space="preserve"> и вытащите питающую вилку из розетки.</w:t>
      </w:r>
    </w:p>
    <w:p w:rsidR="00627009" w:rsidRPr="003B0E21" w:rsidRDefault="00627009" w:rsidP="00627009">
      <w:pPr>
        <w:pStyle w:val="a5"/>
        <w:widowControl/>
        <w:numPr>
          <w:ilvl w:val="0"/>
          <w:numId w:val="6"/>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Перевозите машину в фирменной упаковке. Перед упаковкой снимите рабочий инструмент, сверните и зафиксируйте шнур.</w:t>
      </w: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left="1134" w:right="531"/>
        <w:jc w:val="both"/>
        <w:rPr>
          <w:rFonts w:ascii="Arial" w:hAnsi="Arial" w:cs="Arial"/>
          <w:b/>
          <w:sz w:val="20"/>
          <w:szCs w:val="20"/>
        </w:rPr>
      </w:pPr>
    </w:p>
    <w:p w:rsidR="00627009" w:rsidRDefault="00627009" w:rsidP="00627009">
      <w:pPr>
        <w:pStyle w:val="a5"/>
        <w:tabs>
          <w:tab w:val="left" w:pos="10585"/>
        </w:tabs>
        <w:ind w:right="686"/>
        <w:jc w:val="both"/>
        <w:rPr>
          <w:rFonts w:ascii="Arial" w:hAnsi="Arial" w:cs="Arial"/>
          <w:b/>
          <w:sz w:val="20"/>
          <w:szCs w:val="20"/>
        </w:rPr>
      </w:pPr>
    </w:p>
    <w:p w:rsidR="00627009" w:rsidRPr="007B3C36" w:rsidRDefault="00627009" w:rsidP="00627009">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lastRenderedPageBreak/>
        <w:t>Предписывающие знаки Гост 12.14.026-2001</w:t>
      </w:r>
      <w:r w:rsidRPr="007B3C36">
        <w:rPr>
          <w:rFonts w:ascii="Arial" w:eastAsiaTheme="minorEastAsia" w:hAnsi="Arial" w:cs="Arial"/>
          <w:sz w:val="20"/>
          <w:szCs w:val="20"/>
          <w:lang w:eastAsia="zh-CN"/>
        </w:rPr>
        <w:t>.</w:t>
      </w:r>
    </w:p>
    <w:p w:rsidR="00627009" w:rsidRPr="007B3C36" w:rsidRDefault="00627009" w:rsidP="00627009">
      <w:pPr>
        <w:pStyle w:val="a5"/>
        <w:tabs>
          <w:tab w:val="left" w:pos="10585"/>
        </w:tabs>
        <w:ind w:right="686"/>
        <w:jc w:val="both"/>
        <w:rPr>
          <w:rFonts w:ascii="Arial" w:eastAsiaTheme="minorEastAsia" w:hAnsi="Arial" w:cs="Arial"/>
          <w:sz w:val="20"/>
          <w:szCs w:val="20"/>
          <w:lang w:eastAsia="zh-CN"/>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627009" w:rsidRPr="00596D2A" w:rsidTr="005D6223">
        <w:trPr>
          <w:trHeight w:val="727"/>
          <w:jc w:val="center"/>
        </w:trPr>
        <w:tc>
          <w:tcPr>
            <w:tcW w:w="1134" w:type="dxa"/>
            <w:shd w:val="clear" w:color="auto" w:fill="auto"/>
          </w:tcPr>
          <w:p w:rsidR="00627009" w:rsidRPr="00DB1C8C" w:rsidRDefault="00627009" w:rsidP="005D6223">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73EAA339" wp14:editId="0B84C19D">
                  <wp:extent cx="378515" cy="378515"/>
                  <wp:effectExtent l="19050" t="0" r="24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627009" w:rsidRPr="00596D2A" w:rsidTr="005D6223">
        <w:trPr>
          <w:trHeight w:val="695"/>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7F0459E8" wp14:editId="64FA0A1F">
                  <wp:extent cx="376610" cy="376610"/>
                  <wp:effectExtent l="19050" t="0" r="43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Работать в защитном щитке.</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необходима защита лица и органов зрения.</w:t>
            </w:r>
          </w:p>
        </w:tc>
      </w:tr>
      <w:tr w:rsidR="00627009" w:rsidRPr="00596D2A" w:rsidTr="005D6223">
        <w:trPr>
          <w:trHeight w:val="847"/>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67633661" wp14:editId="642A0F63">
                  <wp:extent cx="418272" cy="418272"/>
                  <wp:effectExtent l="19050" t="0" r="828"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627009" w:rsidRPr="00596D2A" w:rsidTr="005D6223">
        <w:trPr>
          <w:trHeight w:val="844"/>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3C9D353D" wp14:editId="76102AB1">
                  <wp:extent cx="449506" cy="429371"/>
                  <wp:effectExtent l="19050" t="0" r="7694"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627009" w:rsidRPr="00596D2A" w:rsidTr="005D6223">
        <w:trPr>
          <w:trHeight w:val="687"/>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6542B7B8" wp14:editId="4B8EEB94">
                  <wp:extent cx="451642" cy="445273"/>
                  <wp:effectExtent l="19050" t="0" r="5558"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627009" w:rsidRPr="00596D2A" w:rsidTr="005D6223">
        <w:trPr>
          <w:trHeight w:val="697"/>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44F06F85" wp14:editId="56F32A97">
                  <wp:extent cx="450409" cy="435671"/>
                  <wp:effectExtent l="19050" t="0" r="6791"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627009" w:rsidRPr="00596D2A" w:rsidTr="005D6223">
        <w:trPr>
          <w:trHeight w:val="753"/>
          <w:jc w:val="center"/>
        </w:trPr>
        <w:tc>
          <w:tcPr>
            <w:tcW w:w="1134" w:type="dxa"/>
            <w:shd w:val="clear" w:color="auto" w:fill="auto"/>
          </w:tcPr>
          <w:p w:rsidR="00627009" w:rsidRPr="00DB1C8C" w:rsidRDefault="00627009" w:rsidP="005D6223">
            <w:pPr>
              <w:rPr>
                <w:rFonts w:ascii="Calibri" w:eastAsia="Calibri" w:hAnsi="Calibri"/>
                <w:sz w:val="16"/>
                <w:szCs w:val="16"/>
              </w:rPr>
            </w:pPr>
            <w:r>
              <w:rPr>
                <w:rFonts w:ascii="Calibri" w:eastAsia="Calibri" w:hAnsi="Calibri"/>
                <w:noProof/>
                <w:sz w:val="16"/>
                <w:szCs w:val="16"/>
                <w:lang w:bidi="ar-SA"/>
              </w:rPr>
              <w:drawing>
                <wp:inline distT="0" distB="0" distL="0" distR="0" wp14:anchorId="49B5C490" wp14:editId="5D429CC1">
                  <wp:extent cx="450737" cy="409811"/>
                  <wp:effectExtent l="19050" t="0" r="6463"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627009" w:rsidRPr="00596D2A" w:rsidRDefault="00627009" w:rsidP="005D6223">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627009" w:rsidRPr="00596D2A" w:rsidRDefault="00627009" w:rsidP="005D6223">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627009" w:rsidRPr="007912E8" w:rsidRDefault="00627009" w:rsidP="00627009">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627009" w:rsidRPr="00D910F1" w:rsidRDefault="00616884" w:rsidP="00627009">
      <w:pPr>
        <w:pStyle w:val="1"/>
        <w:ind w:left="0" w:right="340"/>
        <w:jc w:val="right"/>
        <w:rPr>
          <w:rFonts w:eastAsiaTheme="minorEastAsia"/>
          <w:lang w:eastAsia="zh-CN"/>
        </w:rPr>
      </w:pPr>
      <w:r>
        <w:rPr>
          <w:noProof/>
        </w:rPr>
        <w:pict>
          <v:line id="_x0000_s1110" style="position:absolute;left:0;text-align:lef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ou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8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CcZ6ouFwIAACsEAAAOAAAAAAAAAAAAAAAAAC4CAABkcnMvZTJvRG9jLnhtbFBLAQItABQABgAI&#10;AAAAIQB7ilPy3QAAAAYBAAAPAAAAAAAAAAAAAAAAAHEEAABkcnMvZG93bnJldi54bWxQSwUGAAAA&#10;AAQABADzAAAAewUAAAAA&#10;" strokecolor="#808285" strokeweight="1.0675mm">
            <w10:wrap anchorx="page"/>
          </v:line>
        </w:pict>
      </w:r>
      <w:r w:rsidR="00627009">
        <w:rPr>
          <w:color w:val="808285"/>
        </w:rPr>
        <w:t>СОДЕРЖАНИЕ</w:t>
      </w:r>
    </w:p>
    <w:p w:rsidR="00627009" w:rsidRPr="005670B0" w:rsidRDefault="00627009" w:rsidP="00627009">
      <w:pPr>
        <w:spacing w:line="244" w:lineRule="auto"/>
        <w:rPr>
          <w:rFonts w:ascii="Arial Narrow" w:eastAsiaTheme="minorEastAsia" w:hAnsi="Arial Narrow"/>
          <w:sz w:val="24"/>
          <w:lang w:eastAsia="zh-CN"/>
        </w:rPr>
      </w:pPr>
    </w:p>
    <w:p w:rsidR="00627009" w:rsidRPr="00A637BE" w:rsidRDefault="00627009" w:rsidP="0062700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627009" w:rsidRPr="00A637BE" w:rsidRDefault="00627009" w:rsidP="0062700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18</w:t>
      </w:r>
    </w:p>
    <w:p w:rsidR="00627009" w:rsidRPr="00A637BE" w:rsidRDefault="00627009" w:rsidP="0062700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p>
    <w:p w:rsidR="00627009" w:rsidRPr="00A637BE" w:rsidRDefault="00627009" w:rsidP="00627009">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p>
    <w:p w:rsidR="00627009" w:rsidRDefault="00627009" w:rsidP="00627009">
      <w:pPr>
        <w:tabs>
          <w:tab w:val="left" w:pos="10585"/>
        </w:tabs>
        <w:spacing w:before="223" w:line="372" w:lineRule="auto"/>
        <w:ind w:left="1077" w:right="686"/>
        <w:rPr>
          <w:rFonts w:ascii="Arial" w:hAnsi="Arial" w:cs="Arial"/>
          <w:sz w:val="24"/>
          <w:szCs w:val="24"/>
        </w:rPr>
      </w:pPr>
    </w:p>
    <w:p w:rsidR="00627009" w:rsidRPr="00521693" w:rsidRDefault="00627009" w:rsidP="00627009">
      <w:pPr>
        <w:spacing w:line="244" w:lineRule="auto"/>
        <w:rPr>
          <w:rFonts w:ascii="Arial Narrow" w:eastAsiaTheme="minorEastAsia" w:hAnsi="Arial Narrow"/>
          <w:sz w:val="24"/>
          <w:lang w:eastAsia="zh-CN"/>
        </w:rPr>
        <w:sectPr w:rsidR="00627009" w:rsidRPr="00521693" w:rsidSect="00C278D2">
          <w:footerReference w:type="even" r:id="rId24"/>
          <w:footerReference w:type="default" r:id="rId25"/>
          <w:pgSz w:w="11910" w:h="7910" w:orient="landscape"/>
          <w:pgMar w:top="0" w:right="180" w:bottom="500" w:left="0" w:header="0" w:footer="469" w:gutter="0"/>
          <w:cols w:space="720"/>
          <w:docGrid w:linePitch="299"/>
        </w:sectPr>
      </w:pPr>
    </w:p>
    <w:p w:rsidR="00EA5DCD" w:rsidRDefault="00EA5DCD" w:rsidP="00E53F41">
      <w:pPr>
        <w:tabs>
          <w:tab w:val="left" w:pos="10585"/>
        </w:tabs>
        <w:ind w:left="1077" w:right="686"/>
        <w:jc w:val="both"/>
        <w:rPr>
          <w:rFonts w:ascii="Arial" w:hAnsi="Arial" w:cs="Arial"/>
          <w:sz w:val="20"/>
          <w:szCs w:val="20"/>
        </w:rPr>
      </w:pPr>
    </w:p>
    <w:p w:rsidR="00E25453" w:rsidRPr="00E53F41" w:rsidRDefault="00E25453" w:rsidP="00DA25C7">
      <w:pPr>
        <w:tabs>
          <w:tab w:val="left" w:pos="10585"/>
        </w:tabs>
        <w:ind w:leftChars="500" w:left="1100" w:rightChars="400" w:right="880"/>
        <w:jc w:val="both"/>
        <w:rPr>
          <w:rFonts w:ascii="Arial" w:hAnsi="Arial" w:cs="Arial"/>
          <w:sz w:val="20"/>
          <w:szCs w:val="20"/>
        </w:rPr>
      </w:pPr>
      <w:r w:rsidRPr="00E53F41">
        <w:rPr>
          <w:rFonts w:ascii="Arial" w:hAnsi="Arial" w:cs="Arial"/>
          <w:sz w:val="20"/>
          <w:szCs w:val="20"/>
        </w:rPr>
        <w:t>Уважаемый покупатель!</w:t>
      </w:r>
    </w:p>
    <w:p w:rsidR="00E25453" w:rsidRPr="00D629DC" w:rsidRDefault="00E25453" w:rsidP="00DA25C7">
      <w:pPr>
        <w:tabs>
          <w:tab w:val="left" w:pos="10585"/>
        </w:tabs>
        <w:ind w:leftChars="500" w:left="1100" w:rightChars="400" w:right="880"/>
        <w:jc w:val="both"/>
        <w:rPr>
          <w:rFonts w:ascii="Arial" w:hAnsi="Arial" w:cs="Arial"/>
          <w:sz w:val="20"/>
          <w:szCs w:val="20"/>
        </w:rPr>
      </w:pPr>
      <w:r w:rsidRPr="0017528A">
        <w:rPr>
          <w:rFonts w:ascii="Arial" w:hAnsi="Arial" w:cs="Arial"/>
          <w:sz w:val="20"/>
          <w:szCs w:val="20"/>
        </w:rPr>
        <w:t>Компания</w:t>
      </w:r>
      <w:r w:rsidR="0078058E" w:rsidRPr="0078058E">
        <w:rPr>
          <w:rFonts w:ascii="Arial" w:hAnsi="Arial" w:cs="Arial"/>
          <w:noProof/>
          <w:sz w:val="20"/>
          <w:szCs w:val="20"/>
          <w:lang w:bidi="ar-SA"/>
        </w:rPr>
        <w:drawing>
          <wp:inline distT="0" distB="0" distL="0" distR="0">
            <wp:extent cx="939800" cy="120650"/>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Изделия под торговой маркой</w:t>
      </w:r>
      <w:r w:rsidR="0078058E" w:rsidRPr="0078058E">
        <w:rPr>
          <w:rFonts w:ascii="Arial" w:hAnsi="Arial" w:cs="Arial"/>
          <w:noProof/>
          <w:sz w:val="20"/>
          <w:szCs w:val="20"/>
          <w:lang w:bidi="ar-SA"/>
        </w:rPr>
        <w:drawing>
          <wp:inline distT="0" distB="0" distL="0" distR="0">
            <wp:extent cx="939800" cy="12065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E25453" w:rsidRPr="00E53F41" w:rsidRDefault="00E25453" w:rsidP="00DA25C7">
      <w:pPr>
        <w:tabs>
          <w:tab w:val="left" w:pos="10585"/>
        </w:tabs>
        <w:ind w:leftChars="500" w:left="1100" w:rightChars="400" w:right="880"/>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53F41" w:rsidRDefault="00616884" w:rsidP="00E53F41">
      <w:pPr>
        <w:pStyle w:val="1"/>
        <w:ind w:left="603"/>
        <w:rPr>
          <w:b/>
          <w:color w:val="808285"/>
          <w:sz w:val="24"/>
          <w:szCs w:val="24"/>
        </w:rPr>
      </w:pPr>
      <w:r>
        <w:rPr>
          <w:rFonts w:ascii="Arial" w:hAnsi="Arial" w:cs="Arial"/>
          <w:b/>
          <w:noProof/>
          <w:sz w:val="24"/>
          <w:szCs w:val="24"/>
          <w:lang w:bidi="ar-SA"/>
        </w:rPr>
        <w:pict>
          <v:line id="Прямая соединительная линия 134" o:spid="_x0000_s1044" style="position:absolute;left:0;text-align:left;z-index:251802112;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E25453" w:rsidRPr="00704142" w:rsidRDefault="00E25453" w:rsidP="00DA25C7">
      <w:pPr>
        <w:pStyle w:val="1"/>
        <w:spacing w:before="0"/>
        <w:ind w:leftChars="500" w:left="1100" w:rightChars="400" w:right="880"/>
        <w:jc w:val="both"/>
        <w:rPr>
          <w:b/>
          <w:sz w:val="24"/>
          <w:szCs w:val="24"/>
        </w:rPr>
      </w:pPr>
    </w:p>
    <w:p w:rsidR="00A04C50" w:rsidRPr="00A04C50" w:rsidRDefault="00E53F41" w:rsidP="00DA25C7">
      <w:pPr>
        <w:tabs>
          <w:tab w:val="left" w:pos="10585"/>
        </w:tabs>
        <w:ind w:leftChars="500" w:left="1100" w:rightChars="400" w:right="880"/>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00A04C50" w:rsidRPr="00A04C50">
        <w:rPr>
          <w:rFonts w:ascii="Arial" w:hAnsi="Arial" w:cs="Arial"/>
          <w:sz w:val="20"/>
          <w:szCs w:val="20"/>
        </w:rPr>
        <w:t xml:space="preserve"> </w:t>
      </w:r>
    </w:p>
    <w:p w:rsidR="00173694" w:rsidRPr="00173694" w:rsidRDefault="00173694" w:rsidP="00DA25C7">
      <w:pPr>
        <w:tabs>
          <w:tab w:val="left" w:pos="10585"/>
        </w:tabs>
        <w:ind w:leftChars="500" w:left="1100" w:rightChars="400" w:right="880"/>
        <w:jc w:val="both"/>
        <w:rPr>
          <w:rFonts w:ascii="Arial" w:hAnsi="Arial" w:cs="Arial"/>
          <w:sz w:val="20"/>
          <w:szCs w:val="20"/>
        </w:rPr>
      </w:pPr>
      <w:r w:rsidRPr="00173694">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A04C50" w:rsidRPr="00173694" w:rsidRDefault="00D01961" w:rsidP="00DA25C7">
      <w:pPr>
        <w:tabs>
          <w:tab w:val="left" w:pos="10585"/>
        </w:tabs>
        <w:ind w:leftChars="500" w:left="1100" w:rightChars="400" w:right="880"/>
        <w:jc w:val="both"/>
        <w:rPr>
          <w:rFonts w:ascii="Arial" w:eastAsiaTheme="minorEastAsia" w:hAnsi="Arial" w:cs="Arial"/>
          <w:sz w:val="20"/>
          <w:szCs w:val="20"/>
          <w:lang w:eastAsia="zh-CN"/>
        </w:rPr>
      </w:pPr>
      <w:r>
        <w:rPr>
          <w:rFonts w:ascii="Arial" w:hAnsi="Arial" w:cs="Arial"/>
          <w:b/>
          <w:sz w:val="20"/>
          <w:szCs w:val="20"/>
        </w:rPr>
        <w:t>ЗАПРЕЩ</w:t>
      </w:r>
      <w:r w:rsidR="00173694" w:rsidRPr="00D01961">
        <w:rPr>
          <w:rFonts w:ascii="Arial" w:hAnsi="Arial" w:cs="Arial"/>
          <w:b/>
          <w:sz w:val="20"/>
          <w:szCs w:val="20"/>
        </w:rPr>
        <w:t>ЕНО!</w:t>
      </w:r>
      <w:r w:rsidR="00173694" w:rsidRPr="00173694">
        <w:rPr>
          <w:rFonts w:ascii="Arial" w:hAnsi="Arial" w:cs="Arial"/>
          <w:sz w:val="20"/>
          <w:szCs w:val="20"/>
        </w:rPr>
        <w:t xml:space="preserve"> Применение инструмента не по назначению не допускается!</w:t>
      </w:r>
    </w:p>
    <w:p w:rsidR="00A04C50" w:rsidRPr="002D7569" w:rsidRDefault="00A04C50" w:rsidP="00DA25C7">
      <w:pPr>
        <w:tabs>
          <w:tab w:val="left" w:pos="10585"/>
        </w:tabs>
        <w:ind w:leftChars="500" w:left="1100" w:rightChars="400" w:right="880"/>
        <w:jc w:val="both"/>
        <w:rPr>
          <w:rFonts w:ascii="Arial" w:hAnsi="Arial" w:cs="Arial"/>
          <w:b/>
          <w:sz w:val="20"/>
          <w:szCs w:val="20"/>
        </w:rPr>
      </w:pPr>
      <w:r w:rsidRPr="002D7569">
        <w:rPr>
          <w:rFonts w:ascii="Arial" w:hAnsi="Arial" w:cs="Arial"/>
          <w:b/>
          <w:sz w:val="20"/>
          <w:szCs w:val="20"/>
        </w:rPr>
        <w:t>Область применения.</w:t>
      </w:r>
    </w:p>
    <w:p w:rsidR="00E92637" w:rsidRPr="00E92637" w:rsidRDefault="00A04C50" w:rsidP="00DA25C7">
      <w:pPr>
        <w:tabs>
          <w:tab w:val="left" w:pos="10585"/>
        </w:tabs>
        <w:ind w:leftChars="500" w:left="1100" w:rightChars="400" w:right="880"/>
        <w:jc w:val="both"/>
        <w:rPr>
          <w:rFonts w:ascii="Arial" w:hAnsi="Arial" w:cs="Arial"/>
          <w:sz w:val="20"/>
          <w:szCs w:val="20"/>
        </w:rPr>
      </w:pPr>
      <w:r w:rsidRPr="00E92637">
        <w:rPr>
          <w:rFonts w:ascii="Arial" w:hAnsi="Arial" w:cs="Arial"/>
          <w:sz w:val="20"/>
          <w:szCs w:val="20"/>
        </w:rPr>
        <w:t>Д</w:t>
      </w:r>
      <w:r w:rsidR="00E92637" w:rsidRPr="00E92637">
        <w:rPr>
          <w:rFonts w:ascii="Arial" w:hAnsi="Arial" w:cs="Arial"/>
          <w:sz w:val="20"/>
          <w:szCs w:val="20"/>
        </w:rPr>
        <w:t>ерфоратор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E92637" w:rsidRPr="00E92637" w:rsidRDefault="00E92637" w:rsidP="00DA25C7">
      <w:pPr>
        <w:tabs>
          <w:tab w:val="left" w:pos="10585"/>
        </w:tabs>
        <w:ind w:leftChars="500" w:left="1100" w:rightChars="400" w:right="880"/>
        <w:jc w:val="both"/>
        <w:rPr>
          <w:rFonts w:ascii="Arial" w:hAnsi="Arial" w:cs="Arial"/>
          <w:sz w:val="20"/>
          <w:szCs w:val="20"/>
        </w:rPr>
      </w:pPr>
      <w:r w:rsidRPr="00D01961">
        <w:rPr>
          <w:rFonts w:ascii="Arial" w:hAnsi="Arial" w:cs="Arial"/>
          <w:b/>
          <w:sz w:val="20"/>
          <w:szCs w:val="20"/>
        </w:rPr>
        <w:t>ВНИМАНИЕ!</w:t>
      </w:r>
      <w:r w:rsidRPr="00E92637">
        <w:rPr>
          <w:rFonts w:ascii="Arial" w:hAnsi="Arial" w:cs="Arial"/>
          <w:sz w:val="20"/>
          <w:szCs w:val="20"/>
        </w:rPr>
        <w:t xml:space="preserve"> Придерживайтесь следующего режима работ с инструментом!</w:t>
      </w:r>
    </w:p>
    <w:p w:rsidR="00E92637" w:rsidRPr="00E92637" w:rsidRDefault="00E92637" w:rsidP="00DA25C7">
      <w:pPr>
        <w:tabs>
          <w:tab w:val="left" w:pos="10585"/>
        </w:tabs>
        <w:ind w:leftChars="500" w:left="1100" w:rightChars="400" w:right="880"/>
        <w:jc w:val="both"/>
        <w:rPr>
          <w:rFonts w:ascii="Arial" w:hAnsi="Arial" w:cs="Arial"/>
          <w:sz w:val="20"/>
          <w:szCs w:val="20"/>
        </w:rPr>
      </w:pPr>
      <w:r w:rsidRPr="00E92637">
        <w:rPr>
          <w:rFonts w:ascii="Arial" w:hAnsi="Arial" w:cs="Arial"/>
          <w:sz w:val="20"/>
          <w:szCs w:val="20"/>
        </w:rPr>
        <w:t>осле непрерывной работы в течение 15-20 минут необходимо выключить перфоратор, возобновить работу можно через 5 минут. Рекомендуется работать с перфоратором не более 20 часов в неделю.</w:t>
      </w:r>
    </w:p>
    <w:p w:rsidR="00A04C50" w:rsidRPr="00A04C50" w:rsidRDefault="00A04C50" w:rsidP="00DA25C7">
      <w:pPr>
        <w:tabs>
          <w:tab w:val="left" w:pos="10585"/>
        </w:tabs>
        <w:ind w:leftChars="500" w:left="1100" w:rightChars="400" w:right="880"/>
        <w:jc w:val="both"/>
        <w:rPr>
          <w:rFonts w:ascii="Arial" w:eastAsiaTheme="minorEastAsia" w:hAnsi="Arial" w:cs="Arial"/>
          <w:sz w:val="20"/>
          <w:szCs w:val="20"/>
          <w:lang w:eastAsia="zh-CN"/>
        </w:rPr>
      </w:pPr>
      <w:r w:rsidRPr="00A068A0">
        <w:rPr>
          <w:rFonts w:ascii="Arial" w:hAnsi="Arial" w:cs="Arial"/>
          <w:b/>
          <w:sz w:val="20"/>
          <w:szCs w:val="20"/>
        </w:rPr>
        <w:t>Источник питания</w:t>
      </w:r>
      <w:r w:rsidRPr="00A04C50">
        <w:rPr>
          <w:rFonts w:ascii="Arial" w:hAnsi="Arial" w:cs="Arial"/>
          <w:sz w:val="20"/>
          <w:szCs w:val="20"/>
        </w:rPr>
        <w:t>.</w:t>
      </w:r>
    </w:p>
    <w:p w:rsidR="009B6BE2" w:rsidRPr="00CF0D08" w:rsidRDefault="00A04C50" w:rsidP="00DA25C7">
      <w:pPr>
        <w:tabs>
          <w:tab w:val="left" w:pos="10585"/>
        </w:tabs>
        <w:ind w:leftChars="500" w:left="1100" w:rightChars="400" w:right="880"/>
        <w:jc w:val="both"/>
        <w:rPr>
          <w:rFonts w:ascii="Arial" w:hAnsi="Arial" w:cs="Arial"/>
          <w:sz w:val="20"/>
          <w:szCs w:val="20"/>
        </w:rPr>
      </w:pPr>
      <w:r w:rsidRPr="00CF0D08">
        <w:rPr>
          <w:rFonts w:ascii="Arial" w:hAnsi="Arial" w:cs="Arial"/>
          <w:sz w:val="20"/>
          <w:szCs w:val="20"/>
        </w:rPr>
        <w:t>Д</w:t>
      </w:r>
      <w:r w:rsidR="00CF0D08" w:rsidRPr="00CF0D08">
        <w:rPr>
          <w:rFonts w:ascii="Arial" w:hAnsi="Arial" w:cs="Arial"/>
          <w:sz w:val="20"/>
          <w:szCs w:val="20"/>
        </w:rPr>
        <w:t>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214E8D" w:rsidRPr="00214E8D" w:rsidRDefault="00214E8D" w:rsidP="00214E8D">
      <w:pPr>
        <w:tabs>
          <w:tab w:val="left" w:pos="10585"/>
        </w:tabs>
        <w:spacing w:before="223" w:line="120" w:lineRule="auto"/>
        <w:ind w:right="686"/>
        <w:rPr>
          <w:rFonts w:eastAsiaTheme="minorEastAsia"/>
          <w:sz w:val="24"/>
          <w:szCs w:val="24"/>
          <w:lang w:eastAsia="zh-CN"/>
        </w:rPr>
      </w:pPr>
    </w:p>
    <w:p w:rsidR="00ED24D8" w:rsidRPr="00704142" w:rsidRDefault="00214E8D" w:rsidP="00C3001A">
      <w:pPr>
        <w:pStyle w:val="1"/>
        <w:ind w:left="603"/>
        <w:rPr>
          <w:rFonts w:ascii="Arial" w:hAnsi="Arial" w:cs="Arial"/>
          <w:b/>
          <w:sz w:val="24"/>
          <w:szCs w:val="24"/>
        </w:rPr>
      </w:pPr>
      <w:r>
        <w:rPr>
          <w:rFonts w:ascii="Arial" w:hAnsi="Arial" w:cs="Arial"/>
          <w:b/>
          <w:noProof/>
          <w:sz w:val="24"/>
          <w:szCs w:val="24"/>
          <w:lang w:bidi="ar-SA"/>
        </w:rPr>
        <w:drawing>
          <wp:anchor distT="0" distB="0" distL="114300" distR="114300" simplePos="0" relativeHeight="251855360" behindDoc="0" locked="0" layoutInCell="1" allowOverlap="1">
            <wp:simplePos x="0" y="0"/>
            <wp:positionH relativeFrom="column">
              <wp:posOffset>3814445</wp:posOffset>
            </wp:positionH>
            <wp:positionV relativeFrom="paragraph">
              <wp:posOffset>224155</wp:posOffset>
            </wp:positionV>
            <wp:extent cx="2496185" cy="2073275"/>
            <wp:effectExtent l="19050" t="0" r="0" b="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496185" cy="2073275"/>
                    </a:xfrm>
                    <a:prstGeom prst="rect">
                      <a:avLst/>
                    </a:prstGeom>
                    <a:noFill/>
                    <a:ln w="9525">
                      <a:noFill/>
                      <a:miter lim="800000"/>
                      <a:headEnd/>
                      <a:tailEnd/>
                    </a:ln>
                  </pic:spPr>
                </pic:pic>
              </a:graphicData>
            </a:graphic>
          </wp:anchor>
        </w:drawing>
      </w:r>
      <w:r w:rsidR="00616884">
        <w:rPr>
          <w:rFonts w:ascii="Arial" w:hAnsi="Arial" w:cs="Arial"/>
          <w:b/>
          <w:noProof/>
          <w:sz w:val="24"/>
          <w:szCs w:val="24"/>
          <w:lang w:bidi="ar-SA"/>
        </w:rPr>
        <w:pict>
          <v:line id="Прямая соединительная линия 116" o:spid="_x0000_s1043" style="position:absolute;left:0;text-align:left;z-index:251767296;visibility:visible;mso-position-horizontal-relative:text;mso-position-vertical-relative:text;mso-width-relative:margin" from="127.5pt,10.55pt" to="59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FA4048" w:rsidRDefault="00FA4048" w:rsidP="000954AE">
      <w:pPr>
        <w:tabs>
          <w:tab w:val="left" w:pos="10585"/>
        </w:tabs>
        <w:ind w:left="1077" w:right="686"/>
        <w:rPr>
          <w:rFonts w:ascii="Arial" w:eastAsiaTheme="minorEastAsia" w:hAnsi="Arial" w:cs="Arial"/>
          <w:sz w:val="20"/>
          <w:szCs w:val="20"/>
          <w:lang w:eastAsia="zh-CN"/>
        </w:rPr>
      </w:pP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1. Пылезащитный колпачок.</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2. Крепежный рукав.</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3. Фиксирующая кнопка.</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 xml:space="preserve">4. Переключатель режима работы. </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 xml:space="preserve">5. Выключатель. </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 xml:space="preserve">6. Переключатель режима работы. </w:t>
      </w:r>
    </w:p>
    <w:p w:rsidR="00EE604D" w:rsidRPr="00EE604D" w:rsidRDefault="00EE604D" w:rsidP="00EE604D">
      <w:pPr>
        <w:tabs>
          <w:tab w:val="left" w:pos="10585"/>
        </w:tabs>
        <w:ind w:left="1077" w:right="686"/>
        <w:rPr>
          <w:rFonts w:ascii="Arial" w:eastAsiaTheme="minorEastAsia" w:hAnsi="Arial" w:cs="Arial"/>
          <w:sz w:val="20"/>
          <w:szCs w:val="20"/>
          <w:lang w:eastAsia="zh-CN"/>
        </w:rPr>
      </w:pPr>
      <w:r w:rsidRPr="00EE604D">
        <w:rPr>
          <w:rFonts w:ascii="Arial" w:eastAsiaTheme="minorEastAsia" w:hAnsi="Arial" w:cs="Arial"/>
          <w:sz w:val="20"/>
          <w:szCs w:val="20"/>
          <w:lang w:eastAsia="zh-CN"/>
        </w:rPr>
        <w:t>7. Дополнительная рукоятка.</w:t>
      </w:r>
    </w:p>
    <w:p w:rsidR="00163D40" w:rsidRDefault="00163D40" w:rsidP="000E5C5A">
      <w:pPr>
        <w:tabs>
          <w:tab w:val="left" w:pos="10585"/>
        </w:tabs>
        <w:spacing w:line="372" w:lineRule="auto"/>
        <w:ind w:left="720" w:right="686"/>
        <w:rPr>
          <w:rFonts w:ascii="Arial" w:eastAsiaTheme="minorEastAsia" w:hAnsi="Arial" w:cs="Arial"/>
          <w:b/>
          <w:sz w:val="20"/>
          <w:szCs w:val="20"/>
          <w:lang w:eastAsia="zh-CN"/>
        </w:rPr>
      </w:pPr>
    </w:p>
    <w:p w:rsidR="002F64C0" w:rsidRPr="002F64C0" w:rsidRDefault="002F64C0" w:rsidP="000E5C5A">
      <w:pPr>
        <w:tabs>
          <w:tab w:val="left" w:pos="10585"/>
        </w:tabs>
        <w:spacing w:line="372" w:lineRule="auto"/>
        <w:ind w:left="720" w:right="686"/>
        <w:rPr>
          <w:rFonts w:ascii="Arial" w:eastAsiaTheme="minorEastAsia" w:hAnsi="Arial" w:cs="Arial"/>
          <w:b/>
          <w:sz w:val="20"/>
          <w:szCs w:val="20"/>
          <w:lang w:eastAsia="zh-CN"/>
        </w:rPr>
      </w:pPr>
    </w:p>
    <w:p w:rsidR="00E53F41" w:rsidRPr="00ED24D8" w:rsidRDefault="00E53F41" w:rsidP="000E5C5A">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193F1D" w:rsidRPr="00DA25C7"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1. </w:t>
      </w:r>
      <w:r w:rsidR="00193F1D" w:rsidRPr="00DA25C7">
        <w:rPr>
          <w:rFonts w:ascii="Arial" w:eastAsiaTheme="minorEastAsia" w:hAnsi="Arial" w:cs="Arial"/>
          <w:sz w:val="20"/>
          <w:szCs w:val="20"/>
          <w:lang w:eastAsia="zh-CN"/>
        </w:rPr>
        <w:t>Долото</w:t>
      </w:r>
      <w:r w:rsidR="00193F1D" w:rsidRPr="00E25453">
        <w:rPr>
          <w:rFonts w:ascii="Arial" w:eastAsiaTheme="minorEastAsia" w:hAnsi="Arial" w:cs="Arial" w:hint="eastAsia"/>
          <w:sz w:val="20"/>
          <w:szCs w:val="20"/>
          <w:lang w:eastAsia="zh-CN"/>
        </w:rPr>
        <w:t xml:space="preserve">  </w:t>
      </w:r>
      <w:r w:rsidR="00193F1D" w:rsidRPr="00DA25C7">
        <w:rPr>
          <w:rFonts w:ascii="Arial" w:eastAsiaTheme="minorEastAsia" w:hAnsi="Arial" w:cs="Arial"/>
          <w:sz w:val="20"/>
          <w:szCs w:val="20"/>
          <w:lang w:eastAsia="zh-CN"/>
        </w:rPr>
        <w:t>- 1 шт.</w:t>
      </w:r>
    </w:p>
    <w:p w:rsidR="00193F1D" w:rsidRPr="00DA25C7"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2. </w:t>
      </w:r>
      <w:r w:rsidR="00193F1D" w:rsidRPr="00DA25C7">
        <w:rPr>
          <w:rFonts w:ascii="Arial" w:eastAsiaTheme="minorEastAsia" w:hAnsi="Arial" w:cs="Arial"/>
          <w:sz w:val="20"/>
          <w:szCs w:val="20"/>
          <w:lang w:eastAsia="zh-CN"/>
        </w:rPr>
        <w:t>Смазка для хвостовиков буров- 1 шт.</w:t>
      </w:r>
    </w:p>
    <w:p w:rsidR="00193F1D" w:rsidRPr="00DA25C7" w:rsidRDefault="00214E8D"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659264" behindDoc="0" locked="0" layoutInCell="1" allowOverlap="1">
            <wp:simplePos x="0" y="0"/>
            <wp:positionH relativeFrom="column">
              <wp:posOffset>4505990</wp:posOffset>
            </wp:positionH>
            <wp:positionV relativeFrom="paragraph">
              <wp:posOffset>46561</wp:posOffset>
            </wp:positionV>
            <wp:extent cx="1497595" cy="1392865"/>
            <wp:effectExtent l="19050" t="0" r="7355"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497595" cy="1392865"/>
                    </a:xfrm>
                    <a:prstGeom prst="rect">
                      <a:avLst/>
                    </a:prstGeom>
                    <a:noFill/>
                    <a:ln w="9525">
                      <a:noFill/>
                      <a:miter lim="800000"/>
                      <a:headEnd/>
                      <a:tailEnd/>
                    </a:ln>
                  </pic:spPr>
                </pic:pic>
              </a:graphicData>
            </a:graphic>
          </wp:anchor>
        </w:drawing>
      </w:r>
      <w:r w:rsidR="00DA25C7">
        <w:rPr>
          <w:rFonts w:ascii="Arial" w:eastAsiaTheme="minorEastAsia" w:hAnsi="Arial" w:cs="Arial" w:hint="eastAsia"/>
          <w:sz w:val="20"/>
          <w:szCs w:val="20"/>
          <w:lang w:eastAsia="zh-CN"/>
        </w:rPr>
        <w:t xml:space="preserve">3. </w:t>
      </w:r>
      <w:r w:rsidR="00193F1D" w:rsidRPr="00DA25C7">
        <w:rPr>
          <w:rFonts w:ascii="Arial" w:eastAsiaTheme="minorEastAsia" w:hAnsi="Arial" w:cs="Arial"/>
          <w:sz w:val="20"/>
          <w:szCs w:val="20"/>
          <w:lang w:eastAsia="zh-CN"/>
        </w:rPr>
        <w:t>Пылезащитный колпачок- 1 шт.</w:t>
      </w:r>
    </w:p>
    <w:p w:rsidR="00193F1D" w:rsidRPr="00DA25C7"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4. </w:t>
      </w:r>
      <w:r w:rsidR="00193F1D" w:rsidRPr="00DA25C7">
        <w:rPr>
          <w:rFonts w:ascii="Arial" w:eastAsiaTheme="minorEastAsia" w:hAnsi="Arial" w:cs="Arial"/>
          <w:sz w:val="20"/>
          <w:szCs w:val="20"/>
          <w:lang w:eastAsia="zh-CN"/>
        </w:rPr>
        <w:t>Ключ- 1 шт.</w:t>
      </w:r>
    </w:p>
    <w:p w:rsidR="00193F1D" w:rsidRPr="00DA25C7"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5. </w:t>
      </w:r>
      <w:r w:rsidR="00193F1D" w:rsidRPr="00DA25C7">
        <w:rPr>
          <w:rFonts w:ascii="Arial" w:eastAsiaTheme="minorEastAsia" w:hAnsi="Arial" w:cs="Arial"/>
          <w:sz w:val="20"/>
          <w:szCs w:val="20"/>
          <w:lang w:eastAsia="zh-CN"/>
        </w:rPr>
        <w:t>Буры SDS+ 5/6/8мм- 3 шт.</w:t>
      </w:r>
    </w:p>
    <w:p w:rsidR="00193F1D" w:rsidRPr="00DA25C7"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6. </w:t>
      </w:r>
      <w:r w:rsidR="00193F1D" w:rsidRPr="00DA25C7">
        <w:rPr>
          <w:rFonts w:ascii="Arial" w:eastAsiaTheme="minorEastAsia" w:hAnsi="Arial" w:cs="Arial"/>
          <w:sz w:val="20"/>
          <w:szCs w:val="20"/>
          <w:lang w:eastAsia="zh-CN"/>
        </w:rPr>
        <w:t>Дополнительная рукоятка (установлена)- 1 шт.</w:t>
      </w:r>
    </w:p>
    <w:p w:rsidR="009B6BE2" w:rsidRPr="00E25453" w:rsidRDefault="00DA25C7" w:rsidP="00DA25C7">
      <w:pPr>
        <w:tabs>
          <w:tab w:val="left" w:pos="10585"/>
        </w:tabs>
        <w:ind w:left="1077" w:right="686"/>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7. </w:t>
      </w:r>
      <w:r w:rsidR="00193F1D" w:rsidRPr="00DA25C7">
        <w:rPr>
          <w:rFonts w:ascii="Arial" w:eastAsiaTheme="minorEastAsia" w:hAnsi="Arial" w:cs="Arial"/>
          <w:sz w:val="20"/>
          <w:szCs w:val="20"/>
          <w:lang w:eastAsia="zh-CN"/>
        </w:rPr>
        <w:t>Дополнительные угольные щетки- 1 комплект.</w:t>
      </w:r>
    </w:p>
    <w:p w:rsidR="001E0A0F" w:rsidRPr="001E0A0F" w:rsidRDefault="001E0A0F" w:rsidP="00F263B5">
      <w:pPr>
        <w:tabs>
          <w:tab w:val="left" w:pos="10585"/>
        </w:tabs>
        <w:ind w:left="1077" w:right="686"/>
        <w:rPr>
          <w:rFonts w:ascii="Arial" w:eastAsiaTheme="minorEastAsia" w:hAnsi="Arial" w:cs="Arial"/>
          <w:sz w:val="20"/>
          <w:szCs w:val="20"/>
          <w:lang w:eastAsia="zh-CN"/>
        </w:rPr>
      </w:pPr>
    </w:p>
    <w:p w:rsidR="00330D8A" w:rsidRDefault="00330D8A" w:rsidP="00214E8D">
      <w:pPr>
        <w:tabs>
          <w:tab w:val="left" w:pos="10585"/>
        </w:tabs>
        <w:spacing w:before="223" w:line="372" w:lineRule="auto"/>
        <w:ind w:right="686"/>
        <w:rPr>
          <w:rFonts w:eastAsiaTheme="minorEastAsia"/>
          <w:sz w:val="24"/>
          <w:szCs w:val="24"/>
          <w:lang w:eastAsia="zh-CN"/>
        </w:rPr>
      </w:pPr>
    </w:p>
    <w:p w:rsidR="00214E8D" w:rsidRPr="00DA25C7" w:rsidRDefault="00214E8D" w:rsidP="00214E8D">
      <w:pPr>
        <w:tabs>
          <w:tab w:val="left" w:pos="10585"/>
        </w:tabs>
        <w:spacing w:before="223" w:line="120" w:lineRule="auto"/>
        <w:ind w:right="686"/>
        <w:rPr>
          <w:rFonts w:eastAsiaTheme="minorEastAsia"/>
          <w:sz w:val="24"/>
          <w:szCs w:val="24"/>
          <w:lang w:eastAsia="zh-CN"/>
        </w:rPr>
      </w:pPr>
    </w:p>
    <w:p w:rsidR="00EE1A99" w:rsidRPr="00704142" w:rsidRDefault="00616884" w:rsidP="00EE1A99">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w:pict>
          <v:line id="Прямая соединительная линия 118" o:spid="_x0000_s1042" style="position:absolute;left:0;text-align:left;z-index:251769344;visibility:visible;mso-width-relative:margin" from="241.55pt,38.55pt" to="709.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EE1A99" w:rsidRPr="00BB3EE2" w:rsidRDefault="00EE1A99" w:rsidP="00DA25C7">
      <w:pPr>
        <w:tabs>
          <w:tab w:val="left" w:pos="10585"/>
        </w:tabs>
        <w:ind w:left="1077" w:right="686"/>
        <w:jc w:val="both"/>
      </w:pPr>
    </w:p>
    <w:tbl>
      <w:tblPr>
        <w:tblW w:w="6617"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35"/>
        <w:gridCol w:w="3782"/>
      </w:tblGrid>
      <w:tr w:rsidR="009672A0" w:rsidRPr="00F27A99" w:rsidTr="00DA25C7">
        <w:trPr>
          <w:trHeight w:val="340"/>
        </w:trPr>
        <w:tc>
          <w:tcPr>
            <w:tcW w:w="2835" w:type="dxa"/>
            <w:shd w:val="clear" w:color="auto" w:fill="FDE9D9" w:themeFill="accent6" w:themeFillTint="33"/>
            <w:vAlign w:val="center"/>
          </w:tcPr>
          <w:p w:rsidR="009672A0" w:rsidRPr="00C14092" w:rsidRDefault="009672A0" w:rsidP="00DA25C7">
            <w:pPr>
              <w:jc w:val="center"/>
              <w:rPr>
                <w:rFonts w:ascii="Arial" w:hAnsi="Arial" w:cs="Arial"/>
                <w:sz w:val="20"/>
                <w:szCs w:val="20"/>
              </w:rPr>
            </w:pPr>
            <w:r>
              <w:rPr>
                <w:rFonts w:ascii="Arial" w:hAnsi="Arial" w:cs="Arial"/>
                <w:sz w:val="20"/>
                <w:szCs w:val="20"/>
              </w:rPr>
              <w:t>Н</w:t>
            </w:r>
            <w:r w:rsidRPr="00C14092">
              <w:rPr>
                <w:rFonts w:ascii="Arial" w:hAnsi="Arial" w:cs="Arial"/>
                <w:sz w:val="20"/>
                <w:szCs w:val="20"/>
              </w:rPr>
              <w:t>аименование</w:t>
            </w:r>
          </w:p>
        </w:tc>
        <w:tc>
          <w:tcPr>
            <w:tcW w:w="3782" w:type="dxa"/>
            <w:shd w:val="clear" w:color="auto" w:fill="FDE9D9" w:themeFill="accent6" w:themeFillTint="33"/>
            <w:vAlign w:val="center"/>
          </w:tcPr>
          <w:p w:rsidR="009672A0" w:rsidRPr="0098598C" w:rsidRDefault="009672A0" w:rsidP="00DA25C7">
            <w:pPr>
              <w:jc w:val="center"/>
              <w:rPr>
                <w:rFonts w:ascii="Arial" w:hAnsi="Arial" w:cs="Arial"/>
                <w:sz w:val="20"/>
                <w:szCs w:val="20"/>
                <w:lang w:eastAsia="zh-CN"/>
              </w:rPr>
            </w:pPr>
            <w:r w:rsidRPr="0098598C">
              <w:rPr>
                <w:rFonts w:ascii="Arial" w:hAnsi="Arial" w:cs="Arial"/>
                <w:sz w:val="20"/>
                <w:szCs w:val="20"/>
              </w:rPr>
              <w:t>ПР-1500</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Тип инструмента</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бытовой</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Напряжение/ Частота</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2</w:t>
            </w:r>
            <w:r>
              <w:rPr>
                <w:rFonts w:ascii="Arial" w:hAnsi="Arial" w:cs="Arial" w:hint="eastAsia"/>
                <w:sz w:val="20"/>
                <w:szCs w:val="20"/>
                <w:lang w:eastAsia="zh-CN"/>
              </w:rPr>
              <w:t>2</w:t>
            </w:r>
            <w:r w:rsidRPr="00F27A99">
              <w:rPr>
                <w:rFonts w:ascii="Arial" w:hAnsi="Arial" w:cs="Arial"/>
                <w:sz w:val="20"/>
                <w:szCs w:val="20"/>
              </w:rPr>
              <w:t>0В~ 50 Гц</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1E1F3F">
              <w:rPr>
                <w:rFonts w:ascii="Arial" w:hAnsi="Arial" w:cs="Arial"/>
                <w:bCs/>
                <w:sz w:val="18"/>
                <w:szCs w:val="18"/>
              </w:rPr>
              <w:t>Потребляемая мощность (max)</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Pr>
                <w:rFonts w:ascii="Arial" w:hAnsi="Arial" w:cs="Arial"/>
                <w:sz w:val="20"/>
                <w:szCs w:val="20"/>
              </w:rPr>
              <w:t>1</w:t>
            </w:r>
            <w:r>
              <w:rPr>
                <w:rFonts w:ascii="Arial" w:hAnsi="Arial" w:cs="Arial" w:hint="eastAsia"/>
                <w:sz w:val="20"/>
                <w:szCs w:val="20"/>
                <w:lang w:eastAsia="zh-CN"/>
              </w:rPr>
              <w:t>5</w:t>
            </w:r>
            <w:r w:rsidRPr="00F27A99">
              <w:rPr>
                <w:rFonts w:ascii="Arial" w:hAnsi="Arial" w:cs="Arial"/>
                <w:sz w:val="20"/>
                <w:szCs w:val="20"/>
              </w:rPr>
              <w:t>0</w:t>
            </w:r>
            <w:r>
              <w:rPr>
                <w:rFonts w:ascii="Arial" w:hAnsi="Arial" w:cs="Arial" w:hint="eastAsia"/>
                <w:sz w:val="20"/>
                <w:szCs w:val="20"/>
                <w:lang w:eastAsia="zh-CN"/>
              </w:rPr>
              <w:t>0</w:t>
            </w:r>
            <w:r w:rsidRPr="00F27A99">
              <w:rPr>
                <w:rFonts w:ascii="Arial" w:hAnsi="Arial" w:cs="Arial"/>
                <w:sz w:val="20"/>
                <w:szCs w:val="20"/>
              </w:rPr>
              <w:t xml:space="preserve"> Вт</w:t>
            </w:r>
          </w:p>
        </w:tc>
      </w:tr>
      <w:tr w:rsidR="009672A0" w:rsidRPr="00F27A99" w:rsidTr="00DA25C7">
        <w:trPr>
          <w:trHeight w:val="340"/>
        </w:trPr>
        <w:tc>
          <w:tcPr>
            <w:tcW w:w="2835" w:type="dxa"/>
            <w:shd w:val="clear" w:color="auto" w:fill="FFFFFF"/>
            <w:vAlign w:val="center"/>
          </w:tcPr>
          <w:p w:rsidR="009672A0" w:rsidRPr="00C07B24" w:rsidRDefault="009672A0" w:rsidP="00DA25C7">
            <w:pPr>
              <w:jc w:val="center"/>
              <w:rPr>
                <w:rFonts w:ascii="Arial" w:hAnsi="Arial" w:cs="Arial"/>
                <w:sz w:val="20"/>
                <w:szCs w:val="20"/>
              </w:rPr>
            </w:pPr>
            <w:r w:rsidRPr="00C07B24">
              <w:rPr>
                <w:rFonts w:ascii="Arial" w:hAnsi="Arial" w:cs="Arial"/>
                <w:sz w:val="20"/>
                <w:szCs w:val="20"/>
              </w:rPr>
              <w:t>Энергия удара</w:t>
            </w:r>
          </w:p>
        </w:tc>
        <w:tc>
          <w:tcPr>
            <w:tcW w:w="3782" w:type="dxa"/>
            <w:shd w:val="clear" w:color="auto" w:fill="FFFFFF"/>
            <w:vAlign w:val="center"/>
          </w:tcPr>
          <w:p w:rsidR="009672A0" w:rsidRPr="00F27A99" w:rsidRDefault="009672A0" w:rsidP="00DA25C7">
            <w:pPr>
              <w:jc w:val="center"/>
              <w:rPr>
                <w:rFonts w:ascii="Arial" w:hAnsi="Arial" w:cs="Arial"/>
                <w:sz w:val="20"/>
                <w:szCs w:val="20"/>
                <w:lang w:eastAsia="zh-CN"/>
              </w:rPr>
            </w:pPr>
            <w:r w:rsidRPr="009F572D">
              <w:rPr>
                <w:rFonts w:ascii="Arial" w:hAnsi="Arial" w:cs="Arial"/>
                <w:sz w:val="20"/>
                <w:szCs w:val="20"/>
              </w:rPr>
              <w:t>5,</w:t>
            </w:r>
            <w:r>
              <w:rPr>
                <w:rFonts w:ascii="Arial" w:hAnsi="Arial" w:cs="Arial" w:hint="eastAsia"/>
                <w:sz w:val="20"/>
                <w:szCs w:val="20"/>
                <w:lang w:eastAsia="zh-CN"/>
              </w:rPr>
              <w:t xml:space="preserve">5 </w:t>
            </w:r>
            <w:r w:rsidRPr="00C07B24">
              <w:rPr>
                <w:rFonts w:ascii="Arial" w:hAnsi="Arial" w:cs="Arial"/>
                <w:sz w:val="20"/>
                <w:szCs w:val="20"/>
                <w:lang w:eastAsia="zh-CN"/>
              </w:rPr>
              <w:t>Дж</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Скорость холостого хода</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Pr>
                <w:rFonts w:ascii="Arial" w:hAnsi="Arial" w:cs="Arial"/>
                <w:sz w:val="20"/>
                <w:szCs w:val="20"/>
              </w:rPr>
              <w:t>970</w:t>
            </w:r>
            <w:r w:rsidRPr="00F27A99">
              <w:rPr>
                <w:rFonts w:ascii="Arial" w:hAnsi="Arial" w:cs="Arial"/>
                <w:sz w:val="20"/>
                <w:szCs w:val="20"/>
              </w:rPr>
              <w:t xml:space="preserve"> об/мин</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Функции</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сверление, сверление с ударом, удар</w:t>
            </w:r>
          </w:p>
        </w:tc>
      </w:tr>
      <w:tr w:rsidR="009672A0" w:rsidRPr="00F27A99" w:rsidTr="00DA25C7">
        <w:trPr>
          <w:trHeight w:val="340"/>
        </w:trPr>
        <w:tc>
          <w:tcPr>
            <w:tcW w:w="2835"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Диаметр сверления</w:t>
            </w:r>
          </w:p>
        </w:tc>
        <w:tc>
          <w:tcPr>
            <w:tcW w:w="3782" w:type="dxa"/>
            <w:shd w:val="clear" w:color="auto" w:fill="FFFFFF"/>
            <w:vAlign w:val="center"/>
          </w:tcPr>
          <w:p w:rsidR="009672A0" w:rsidRPr="00F27A99" w:rsidRDefault="009672A0" w:rsidP="00DA25C7">
            <w:pPr>
              <w:jc w:val="center"/>
              <w:rPr>
                <w:rFonts w:ascii="Arial" w:hAnsi="Arial" w:cs="Arial"/>
                <w:sz w:val="20"/>
                <w:szCs w:val="20"/>
              </w:rPr>
            </w:pPr>
            <w:r w:rsidRPr="00F27A99">
              <w:rPr>
                <w:rFonts w:ascii="Arial" w:hAnsi="Arial" w:cs="Arial"/>
                <w:sz w:val="20"/>
                <w:szCs w:val="20"/>
              </w:rPr>
              <w:t>3</w:t>
            </w:r>
            <w:r>
              <w:rPr>
                <w:rFonts w:ascii="Arial" w:hAnsi="Arial" w:cs="Arial" w:hint="eastAsia"/>
                <w:sz w:val="20"/>
                <w:szCs w:val="20"/>
                <w:lang w:eastAsia="zh-CN"/>
              </w:rPr>
              <w:t>2</w:t>
            </w:r>
            <w:r w:rsidRPr="00F27A99">
              <w:rPr>
                <w:rFonts w:ascii="Arial" w:hAnsi="Arial" w:cs="Arial"/>
                <w:sz w:val="20"/>
                <w:szCs w:val="20"/>
              </w:rPr>
              <w:t xml:space="preserve"> мм в бетоне</w:t>
            </w:r>
          </w:p>
        </w:tc>
      </w:tr>
    </w:tbl>
    <w:p w:rsidR="001D2D72" w:rsidRPr="00DA25C7" w:rsidRDefault="001D2D72" w:rsidP="00DA25C7">
      <w:pPr>
        <w:tabs>
          <w:tab w:val="left" w:pos="10585"/>
        </w:tabs>
        <w:ind w:left="1077" w:right="686"/>
        <w:jc w:val="both"/>
        <w:rPr>
          <w:rFonts w:ascii="Arial" w:eastAsiaTheme="minorEastAsia" w:hAnsi="Arial" w:cs="Arial"/>
          <w:b/>
          <w:sz w:val="20"/>
          <w:szCs w:val="20"/>
          <w:lang w:eastAsia="zh-CN"/>
        </w:rPr>
      </w:pPr>
    </w:p>
    <w:p w:rsidR="00627009" w:rsidRPr="00704142" w:rsidRDefault="00616884" w:rsidP="00627009">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0" o:spid="_x0000_s1096" style="position:absolute;left:0;text-align:left;z-index:251861504;visibility:visible;mso-width-relative:margin" from="305.6pt,8pt" to="77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627009" w:rsidRPr="00704142">
        <w:rPr>
          <w:rFonts w:ascii="Arial" w:hAnsi="Arial" w:cs="Arial"/>
          <w:b/>
          <w:color w:val="808080" w:themeColor="background1" w:themeShade="80"/>
          <w:sz w:val="24"/>
          <w:szCs w:val="24"/>
        </w:rPr>
        <w:t>П</w:t>
      </w:r>
      <w:r w:rsidR="00627009">
        <w:rPr>
          <w:rFonts w:ascii="Arial" w:hAnsi="Arial" w:cs="Arial"/>
          <w:b/>
          <w:color w:val="808080" w:themeColor="background1" w:themeShade="80"/>
          <w:sz w:val="24"/>
          <w:szCs w:val="24"/>
        </w:rPr>
        <w:t xml:space="preserve">РАВИЛА </w:t>
      </w:r>
      <w:r w:rsidR="00627009" w:rsidRPr="00704142">
        <w:rPr>
          <w:rFonts w:ascii="Arial" w:hAnsi="Arial" w:cs="Arial"/>
          <w:b/>
          <w:color w:val="808080" w:themeColor="background1" w:themeShade="80"/>
          <w:sz w:val="24"/>
          <w:szCs w:val="24"/>
        </w:rPr>
        <w:t>ЭКСПЛУАТАЦИИ ОБОРУДОВАНИЯ.</w:t>
      </w:r>
    </w:p>
    <w:p w:rsidR="00627009" w:rsidRDefault="00627009" w:rsidP="00627009">
      <w:pPr>
        <w:tabs>
          <w:tab w:val="left" w:pos="10585"/>
        </w:tabs>
        <w:ind w:left="1077" w:right="686"/>
        <w:jc w:val="both"/>
        <w:rPr>
          <w:rFonts w:ascii="Arial" w:eastAsiaTheme="minorEastAsia" w:hAnsi="Arial" w:cs="Arial"/>
          <w:sz w:val="20"/>
          <w:szCs w:val="20"/>
          <w:lang w:eastAsia="zh-CN"/>
        </w:rPr>
      </w:pP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Не использовать перфоратор не по назначению.</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lastRenderedPageBreak/>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627009"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w:t>
      </w:r>
    </w:p>
    <w:p w:rsidR="00627009" w:rsidRPr="006143CF" w:rsidRDefault="00627009" w:rsidP="00627009">
      <w:pPr>
        <w:tabs>
          <w:tab w:val="left" w:pos="10585"/>
        </w:tabs>
        <w:ind w:left="1077" w:right="686"/>
        <w:jc w:val="both"/>
        <w:rPr>
          <w:rFonts w:ascii="Arial" w:hAnsi="Arial" w:cs="Arial"/>
          <w:sz w:val="20"/>
          <w:szCs w:val="20"/>
        </w:rPr>
      </w:pPr>
      <w:r w:rsidRPr="006143CF">
        <w:rPr>
          <w:rFonts w:ascii="Arial" w:hAnsi="Arial" w:cs="Arial"/>
          <w:sz w:val="20"/>
          <w:szCs w:val="20"/>
        </w:rPr>
        <w:t>Использование перфоратора не по назначению опасно.</w:t>
      </w:r>
    </w:p>
    <w:p w:rsidR="00627009" w:rsidRPr="002007CA" w:rsidRDefault="00627009" w:rsidP="00627009">
      <w:pPr>
        <w:tabs>
          <w:tab w:val="left" w:pos="10585"/>
        </w:tabs>
        <w:ind w:left="1077" w:right="686"/>
        <w:jc w:val="both"/>
        <w:rPr>
          <w:rFonts w:ascii="Arial" w:eastAsiaTheme="minorEastAsia" w:hAnsi="Arial" w:cs="Arial"/>
          <w:sz w:val="20"/>
          <w:szCs w:val="20"/>
          <w:lang w:eastAsia="zh-CN"/>
        </w:rPr>
      </w:pPr>
    </w:p>
    <w:p w:rsidR="00627009" w:rsidRPr="0028397B" w:rsidRDefault="00616884" w:rsidP="00627009">
      <w:pPr>
        <w:tabs>
          <w:tab w:val="left" w:pos="10585"/>
        </w:tabs>
        <w:ind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1" o:spid="_x0000_s1097" style="position:absolute;left:0;text-align:left;z-index:251862528;visibility:visible;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627009" w:rsidRPr="0028397B">
        <w:rPr>
          <w:rFonts w:ascii="Arial" w:hAnsi="Arial" w:cs="Arial"/>
          <w:b/>
          <w:sz w:val="24"/>
          <w:szCs w:val="24"/>
        </w:rPr>
        <w:t xml:space="preserve">           </w:t>
      </w:r>
      <w:r w:rsidR="00627009" w:rsidRPr="0028397B">
        <w:rPr>
          <w:rFonts w:ascii="Arial" w:eastAsia="Arial Narrow" w:hAnsi="Arial" w:cs="Arial"/>
          <w:b/>
          <w:color w:val="808080" w:themeColor="background1" w:themeShade="80"/>
          <w:sz w:val="24"/>
          <w:szCs w:val="24"/>
        </w:rPr>
        <w:t>РАБОТА С ИНСТРУМЕНТОМ.</w:t>
      </w:r>
      <w:r w:rsidR="00627009" w:rsidRPr="0028397B">
        <w:rPr>
          <w:rFonts w:ascii="Arial" w:hAnsi="Arial" w:cs="Arial"/>
          <w:b/>
          <w:noProof/>
          <w:sz w:val="24"/>
          <w:szCs w:val="24"/>
          <w:lang w:bidi="ar-SA"/>
        </w:rPr>
        <w:t xml:space="preserve"> </w:t>
      </w:r>
    </w:p>
    <w:p w:rsidR="00627009" w:rsidRDefault="00627009" w:rsidP="00627009">
      <w:pPr>
        <w:tabs>
          <w:tab w:val="left" w:pos="10585"/>
        </w:tabs>
        <w:ind w:left="1077" w:right="686"/>
        <w:jc w:val="both"/>
        <w:rPr>
          <w:rFonts w:ascii="Arial" w:eastAsiaTheme="minorEastAsia" w:hAnsi="Arial" w:cs="Arial"/>
          <w:b/>
          <w:lang w:eastAsia="zh-CN"/>
        </w:rPr>
      </w:pPr>
    </w:p>
    <w:p w:rsidR="00627009" w:rsidRPr="00D01961" w:rsidRDefault="00627009" w:rsidP="00627009">
      <w:pPr>
        <w:tabs>
          <w:tab w:val="left" w:pos="10585"/>
        </w:tabs>
        <w:ind w:left="1077" w:right="686"/>
        <w:jc w:val="both"/>
        <w:rPr>
          <w:rFonts w:ascii="Arial" w:eastAsiaTheme="minorEastAsia" w:hAnsi="Arial" w:cs="Arial"/>
          <w:b/>
          <w:lang w:eastAsia="zh-CN"/>
        </w:rPr>
      </w:pPr>
      <w:r w:rsidRPr="00D01961">
        <w:rPr>
          <w:rFonts w:ascii="Arial" w:eastAsiaTheme="minorEastAsia" w:hAnsi="Arial" w:cs="Arial"/>
          <w:b/>
          <w:lang w:eastAsia="zh-CN"/>
        </w:rPr>
        <w:t>Включение.</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Инструмент включается нажатием переключателя ON/OFF (4).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1.Чтобы остановить работу инструмента, необходимо отпустить переключатель ON/OFF (4).</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2.Для непрерывной работы нажать переключатель ON/OFF (4) и, удерживая его в этом положении, нажать на кнопку блокировки (модель RH2585).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3.Чтобы отключить инструмент в непрерывном режиме работы, снова нажать и отпустить переключатель ON/OFF (6).</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b/>
          <w:sz w:val="20"/>
          <w:szCs w:val="20"/>
          <w:lang w:eastAsia="zh-CN"/>
        </w:rPr>
        <w:t>Установки режима работы.</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Для выбора необходимого режима работы, используйте переключатели режимов работы. В некоторых моделях перфораторов переключатели имеют фиксирующую кнопку. В этом случае, для поворота переключателя необходимо предварительно нажать кнопку (3). В случае отсутствия фиксирующей кнопки </w:t>
      </w:r>
      <w:r w:rsidRPr="00410D0F">
        <w:rPr>
          <w:rFonts w:ascii="Arial" w:eastAsiaTheme="minorEastAsia" w:hAnsi="Arial" w:cs="Arial"/>
          <w:sz w:val="20"/>
          <w:szCs w:val="20"/>
          <w:lang w:eastAsia="zh-CN"/>
        </w:rPr>
        <w:lastRenderedPageBreak/>
        <w:t>поворот переключателя выполняется без предварительных действий.</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b/>
          <w:sz w:val="20"/>
          <w:szCs w:val="20"/>
          <w:lang w:eastAsia="zh-CN"/>
        </w:rPr>
        <w:t>ВНИМАНИЕ!</w:t>
      </w:r>
      <w:r w:rsidRPr="00410D0F">
        <w:rPr>
          <w:rFonts w:ascii="Arial" w:eastAsiaTheme="minorEastAsia" w:hAnsi="Arial" w:cs="Arial"/>
          <w:sz w:val="20"/>
          <w:szCs w:val="20"/>
          <w:lang w:eastAsia="zh-CN"/>
        </w:rPr>
        <w:t xml:space="preserve"> Переключение режима работы разрешено только на выключенном перфораторе! В противном случае произойдет повреждение внутренних узлов и механизмов.</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Для сверления металла или дерева, для закручивания шурупов.</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hAnsi="Arial" w:cs="Arial"/>
          <w:noProof/>
          <w:color w:val="000000"/>
          <w:sz w:val="20"/>
          <w:szCs w:val="20"/>
          <w:lang w:bidi="ar-SA"/>
        </w:rPr>
        <w:drawing>
          <wp:inline distT="0" distB="0" distL="0" distR="0" wp14:anchorId="0D718FDF" wp14:editId="58A90965">
            <wp:extent cx="3486150" cy="1139328"/>
            <wp:effectExtent l="1905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3486901" cy="1139573"/>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Для сверления с ударом бетона или кирпича.</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hAnsi="Arial" w:cs="Arial"/>
          <w:noProof/>
          <w:color w:val="FF0000"/>
          <w:sz w:val="20"/>
          <w:szCs w:val="20"/>
          <w:lang w:bidi="ar-SA"/>
        </w:rPr>
        <w:drawing>
          <wp:inline distT="0" distB="0" distL="0" distR="0" wp14:anchorId="67DA480C" wp14:editId="3C0AE4D4">
            <wp:extent cx="3486150" cy="1140397"/>
            <wp:effectExtent l="19050" t="0" r="0"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501882" cy="1145543"/>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Режим для легких долбежных работ (например, скалывания плитки или штукатурки). Так же в этом режиме инструмент может использоваться как рычаг для освобождения застрявшего бура</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hint="eastAsia"/>
          <w:noProof/>
          <w:sz w:val="20"/>
          <w:szCs w:val="20"/>
          <w:lang w:bidi="ar-SA"/>
        </w:rPr>
        <w:lastRenderedPageBreak/>
        <w:drawing>
          <wp:inline distT="0" distB="0" distL="0" distR="0" wp14:anchorId="08F96525" wp14:editId="62AA04E5">
            <wp:extent cx="3486150" cy="1146862"/>
            <wp:effectExtent l="19050" t="0" r="0"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3493466" cy="1149269"/>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b/>
          <w:sz w:val="20"/>
          <w:szCs w:val="20"/>
          <w:lang w:eastAsia="zh-CN"/>
        </w:rPr>
        <w:t>ВНИМАНИЕ!</w:t>
      </w:r>
      <w:r w:rsidRPr="00410D0F">
        <w:rPr>
          <w:rFonts w:ascii="Arial" w:eastAsiaTheme="minorEastAsia" w:hAnsi="Arial" w:cs="Arial"/>
          <w:sz w:val="20"/>
          <w:szCs w:val="20"/>
          <w:lang w:eastAsia="zh-CN"/>
        </w:rPr>
        <w:t xml:space="preserve"> При ударном сверлении не прилагайте чрезмерного усилия – это создает избыточную нагрузку на электродвигатель. Регулярно проверяйте сверла и насадки. И при необходимости затачивайте или заменяйте изношенные сверла и биты.</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b/>
          <w:sz w:val="20"/>
          <w:szCs w:val="20"/>
          <w:lang w:eastAsia="zh-CN"/>
        </w:rPr>
        <w:t>Использование перфоратора в качестве миксера</w:t>
      </w:r>
      <w:r w:rsidRPr="00410D0F">
        <w:rPr>
          <w:rFonts w:ascii="Arial" w:eastAsiaTheme="minorEastAsia" w:hAnsi="Arial" w:cs="Arial"/>
          <w:sz w:val="20"/>
          <w:szCs w:val="20"/>
          <w:lang w:eastAsia="zh-CN"/>
        </w:rPr>
        <w:t>.</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Данная модель может использоваться как миксер для различных смесей. Для этого необходимо приобрести дополнительную насадку-миксер    арт. 9042-05-100X600/9042-05-120x600. С насадкой-миксером необходимо использовать режим сверления (как переключить перфоратор в режиме сверления смотрите выше). Насадка-миксер устанавливается аналогично бурам.</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16884" w:rsidP="00627009">
      <w:pPr>
        <w:tabs>
          <w:tab w:val="left" w:pos="10585"/>
        </w:tabs>
        <w:ind w:left="720" w:right="686"/>
        <w:jc w:val="both"/>
        <w:rPr>
          <w:rFonts w:ascii="Arial" w:hAnsi="Arial" w:cs="Arial"/>
          <w:sz w:val="24"/>
          <w:szCs w:val="24"/>
        </w:rPr>
      </w:pPr>
      <w:r>
        <w:rPr>
          <w:noProof/>
          <w:sz w:val="24"/>
          <w:szCs w:val="24"/>
        </w:rPr>
        <w:pict>
          <v:line id="_x0000_s1109" style="position:absolute;left:0;text-align:left;z-index:25187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627009" w:rsidRPr="00410D0F">
        <w:rPr>
          <w:rFonts w:ascii="Arial" w:eastAsia="Arial Narrow" w:hAnsi="Arial" w:cs="Arial"/>
          <w:b/>
          <w:color w:val="808080" w:themeColor="background1" w:themeShade="80"/>
          <w:sz w:val="24"/>
          <w:szCs w:val="24"/>
        </w:rPr>
        <w:t>ПРАВИЛА УСТАНОВКИ ЧАСТЕЙ ОБОРУДОВАНИЯ</w:t>
      </w:r>
      <w:r w:rsidR="00627009" w:rsidRPr="00410D0F">
        <w:rPr>
          <w:rFonts w:ascii="Arial" w:eastAsia="Arial Narrow" w:hAnsi="Arial" w:cs="Arial"/>
          <w:color w:val="808080" w:themeColor="background1" w:themeShade="80"/>
          <w:sz w:val="24"/>
          <w:szCs w:val="24"/>
        </w:rPr>
        <w:t xml:space="preserve">.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b/>
          <w:sz w:val="20"/>
          <w:szCs w:val="20"/>
          <w:lang w:eastAsia="zh-CN"/>
        </w:rPr>
        <w:t>Вспомогательная ручка.</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b/>
          <w:sz w:val="20"/>
          <w:szCs w:val="20"/>
          <w:lang w:eastAsia="zh-CN"/>
        </w:rPr>
        <w:t>ЗАПРЕЩЕНО!</w:t>
      </w:r>
      <w:r w:rsidRPr="00410D0F">
        <w:rPr>
          <w:rFonts w:ascii="Arial" w:eastAsiaTheme="minorEastAsia" w:hAnsi="Arial" w:cs="Arial"/>
          <w:sz w:val="20"/>
          <w:szCs w:val="20"/>
          <w:lang w:eastAsia="zh-CN"/>
        </w:rPr>
        <w:t xml:space="preserve"> Запрещается использовать инструмент без вспомогательной ручки (7). Всегда держать инструмент двумя руками.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1. Ослабить ручку, повернув ее нижнюю часть против часовой стрелки.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2. Отрегулировать рабочее положение, вращая вспомогательную ручку.</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3. Зафиксировать положение ручки.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bCs/>
          <w:sz w:val="20"/>
          <w:szCs w:val="20"/>
          <w:lang w:eastAsia="zh-CN"/>
        </w:rPr>
      </w:pPr>
      <w:r w:rsidRPr="00410D0F">
        <w:rPr>
          <w:rFonts w:ascii="Arial" w:eastAsiaTheme="minorEastAsia" w:hAnsi="Arial" w:cs="Arial"/>
          <w:b/>
          <w:bCs/>
          <w:sz w:val="20"/>
          <w:szCs w:val="20"/>
          <w:lang w:eastAsia="zh-CN"/>
        </w:rPr>
        <w:t>Регулировка ограничителя сверла.</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lastRenderedPageBreak/>
        <w:t xml:space="preserve">Вспомогательная ручка (7) оснащена фиксатором для ограничителя сверла. </w:t>
      </w:r>
    </w:p>
    <w:p w:rsidR="00627009" w:rsidRPr="00410D0F" w:rsidRDefault="00627009" w:rsidP="00627009">
      <w:pPr>
        <w:pStyle w:val="a5"/>
        <w:numPr>
          <w:ilvl w:val="0"/>
          <w:numId w:val="1"/>
        </w:numPr>
        <w:tabs>
          <w:tab w:val="left" w:pos="10585"/>
        </w:tabs>
        <w:ind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Ослабьте ручку, вращая ее нижнюю часто против часовой стрелки.</w:t>
      </w:r>
    </w:p>
    <w:p w:rsidR="00627009" w:rsidRPr="00410D0F" w:rsidRDefault="00627009" w:rsidP="00627009">
      <w:pPr>
        <w:pStyle w:val="a5"/>
        <w:numPr>
          <w:ilvl w:val="0"/>
          <w:numId w:val="1"/>
        </w:numPr>
        <w:tabs>
          <w:tab w:val="left" w:pos="10585"/>
        </w:tabs>
        <w:ind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Сдвиньте ограничитель сверла вперед до совпадения концов ограничителя и сверла. </w:t>
      </w:r>
    </w:p>
    <w:p w:rsidR="00627009" w:rsidRPr="00410D0F" w:rsidRDefault="00627009" w:rsidP="00627009">
      <w:pPr>
        <w:pStyle w:val="a5"/>
        <w:numPr>
          <w:ilvl w:val="0"/>
          <w:numId w:val="1"/>
        </w:numPr>
        <w:tabs>
          <w:tab w:val="left" w:pos="10585"/>
        </w:tabs>
        <w:ind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Оттяните ограничитель на такое расстояние между концом ограничителя и концом сверла, которое соответствует нужной глубине сверления.</w:t>
      </w:r>
    </w:p>
    <w:p w:rsidR="00627009" w:rsidRPr="00410D0F" w:rsidRDefault="00627009" w:rsidP="00627009">
      <w:pPr>
        <w:pStyle w:val="a5"/>
        <w:numPr>
          <w:ilvl w:val="0"/>
          <w:numId w:val="1"/>
        </w:numPr>
        <w:tabs>
          <w:tab w:val="left" w:pos="10585"/>
        </w:tabs>
        <w:ind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Поверните ручку по часовой стрелке, чтобы зафиксировать ограничитель сверла в нужном положении. </w:t>
      </w: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sz w:val="20"/>
          <w:szCs w:val="20"/>
          <w:lang w:eastAsia="zh-CN"/>
        </w:rPr>
        <w:t xml:space="preserve"> </w:t>
      </w:r>
      <w:r w:rsidRPr="00410D0F">
        <w:rPr>
          <w:rFonts w:ascii="Arial" w:eastAsiaTheme="minorEastAsia" w:hAnsi="Arial" w:cs="Arial"/>
          <w:b/>
          <w:sz w:val="20"/>
          <w:szCs w:val="20"/>
          <w:lang w:eastAsia="zh-CN"/>
        </w:rPr>
        <w:t>Замена сверла (SDS-plus).</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SDS-Plus сверла предназначен для свободного перемещения. Это приводит к эксцентричности, когда машина не загружена. Однако сверло автоматически центрируется при вращении.</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sz w:val="20"/>
          <w:szCs w:val="20"/>
          <w:lang w:eastAsia="zh-CN"/>
        </w:rPr>
        <w:t xml:space="preserve"> </w:t>
      </w:r>
      <w:r w:rsidRPr="00410D0F">
        <w:rPr>
          <w:rFonts w:ascii="Arial" w:eastAsiaTheme="minorEastAsia" w:hAnsi="Arial" w:cs="Arial"/>
          <w:b/>
          <w:sz w:val="20"/>
          <w:szCs w:val="20"/>
          <w:lang w:eastAsia="zh-CN"/>
        </w:rPr>
        <w:t>Установка сверла.</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Перед установкой оснастки ее необходимо очистить от пыли. Для увеличения срока эксплуатации и уменьшения износа необходимо нанести специализированную смазку на шлицы оснастки.</w:t>
      </w:r>
    </w:p>
    <w:p w:rsidR="00627009" w:rsidRPr="00410D0F" w:rsidRDefault="00627009" w:rsidP="00627009">
      <w:pPr>
        <w:tabs>
          <w:tab w:val="left" w:pos="10585"/>
        </w:tabs>
        <w:ind w:left="1077" w:right="686"/>
        <w:jc w:val="both"/>
        <w:rPr>
          <w:rFonts w:eastAsiaTheme="minorEastAsia"/>
          <w:sz w:val="20"/>
          <w:szCs w:val="20"/>
          <w:lang w:eastAsia="zh-CN"/>
        </w:rPr>
      </w:pPr>
    </w:p>
    <w:p w:rsidR="00627009" w:rsidRPr="00410D0F" w:rsidRDefault="00627009" w:rsidP="00627009">
      <w:pPr>
        <w:tabs>
          <w:tab w:val="left" w:pos="10585"/>
        </w:tabs>
        <w:ind w:left="1077" w:right="686"/>
        <w:jc w:val="both"/>
        <w:rPr>
          <w:rFonts w:eastAsiaTheme="minorEastAsia"/>
          <w:sz w:val="20"/>
          <w:szCs w:val="20"/>
          <w:lang w:eastAsia="zh-CN"/>
        </w:rPr>
      </w:pPr>
      <w:r w:rsidRPr="00410D0F">
        <w:rPr>
          <w:noProof/>
          <w:sz w:val="20"/>
          <w:szCs w:val="20"/>
          <w:lang w:bidi="ar-SA"/>
        </w:rPr>
        <w:drawing>
          <wp:inline distT="0" distB="0" distL="0" distR="0" wp14:anchorId="2F8AB7D5" wp14:editId="77BB3CC5">
            <wp:extent cx="2190750" cy="877489"/>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00093" cy="881231"/>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eastAsiaTheme="minorEastAsia"/>
          <w:sz w:val="20"/>
          <w:szCs w:val="20"/>
          <w:lang w:eastAsia="zh-CN"/>
        </w:rPr>
        <w:t>1.Потяните назад пластиковую муфту(b) (по направлению, указанному стрелкой).</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eastAsiaTheme="minorEastAsia"/>
          <w:sz w:val="20"/>
          <w:szCs w:val="20"/>
          <w:lang w:eastAsia="zh-CN"/>
        </w:rPr>
        <w:t xml:space="preserve">2.Вставьте сверло (1) в патрон, а затем отпустите пластиковую муфту (b). Муфта вернется в исходное положение, в результате чего произойдет фиксация сверла. </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eastAsiaTheme="minorEastAsia"/>
          <w:sz w:val="20"/>
          <w:szCs w:val="20"/>
          <w:lang w:eastAsia="zh-CN"/>
        </w:rPr>
        <w:t>3.Проверьте надежность фиксации, потянув сверло на себя.</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hint="eastAsia"/>
          <w:noProof/>
          <w:sz w:val="20"/>
          <w:szCs w:val="20"/>
          <w:lang w:bidi="ar-SA"/>
        </w:rPr>
        <w:lastRenderedPageBreak/>
        <w:drawing>
          <wp:inline distT="0" distB="0" distL="0" distR="0" wp14:anchorId="65173BF6" wp14:editId="476449DF">
            <wp:extent cx="1795987" cy="1034143"/>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a:srcRect/>
                    <a:stretch>
                      <a:fillRect/>
                    </a:stretch>
                  </pic:blipFill>
                  <pic:spPr bwMode="auto">
                    <a:xfrm>
                      <a:off x="0" y="0"/>
                      <a:ext cx="1799073" cy="1035920"/>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b/>
          <w:sz w:val="20"/>
          <w:szCs w:val="20"/>
          <w:lang w:eastAsia="zh-CN"/>
        </w:rPr>
        <w:t>Снятие сверла.</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1.Потяните назад пластиковую муфту(b) (по направлению, указанному стрелкой).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2.Удерживая муфту, извлеките сверло (a) из инструмента (по направлению, указанному стрелкой).</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hint="eastAsia"/>
          <w:noProof/>
          <w:sz w:val="20"/>
          <w:szCs w:val="20"/>
          <w:lang w:bidi="ar-SA"/>
        </w:rPr>
        <w:drawing>
          <wp:inline distT="0" distB="0" distL="0" distR="0" wp14:anchorId="6D72D35D" wp14:editId="69239171">
            <wp:extent cx="1504950" cy="866562"/>
            <wp:effectExtent l="1905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srcRect/>
                    <a:stretch>
                      <a:fillRect/>
                    </a:stretch>
                  </pic:blipFill>
                  <pic:spPr bwMode="auto">
                    <a:xfrm>
                      <a:off x="0" y="0"/>
                      <a:ext cx="1509333" cy="869086"/>
                    </a:xfrm>
                    <a:prstGeom prst="rect">
                      <a:avLst/>
                    </a:prstGeom>
                    <a:noFill/>
                    <a:ln w="9525">
                      <a:noFill/>
                      <a:miter lim="800000"/>
                      <a:headEnd/>
                      <a:tailEnd/>
                    </a:ln>
                  </pic:spPr>
                </pic:pic>
              </a:graphicData>
            </a:graphic>
          </wp:inline>
        </w:drawing>
      </w: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p>
    <w:p w:rsidR="00627009" w:rsidRPr="00410D0F" w:rsidRDefault="00627009" w:rsidP="00627009">
      <w:pPr>
        <w:tabs>
          <w:tab w:val="left" w:pos="10585"/>
        </w:tabs>
        <w:ind w:left="1077" w:right="686"/>
        <w:jc w:val="both"/>
        <w:rPr>
          <w:rFonts w:ascii="Arial" w:eastAsiaTheme="minorEastAsia" w:hAnsi="Arial" w:cs="Arial"/>
          <w:b/>
          <w:sz w:val="20"/>
          <w:szCs w:val="20"/>
          <w:lang w:eastAsia="zh-CN"/>
        </w:rPr>
      </w:pPr>
      <w:r w:rsidRPr="00410D0F">
        <w:rPr>
          <w:rFonts w:ascii="Arial" w:eastAsiaTheme="minorEastAsia" w:hAnsi="Arial" w:cs="Arial"/>
          <w:b/>
          <w:sz w:val="20"/>
          <w:szCs w:val="20"/>
          <w:lang w:eastAsia="zh-CN"/>
        </w:rPr>
        <w:t>Пылесборник.</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rFonts w:ascii="Arial" w:eastAsiaTheme="minorEastAsia" w:hAnsi="Arial" w:cs="Arial"/>
          <w:sz w:val="20"/>
          <w:szCs w:val="20"/>
          <w:lang w:eastAsia="zh-CN"/>
        </w:rPr>
        <w:t>Перед тем как начать сверление отверстий в вертикальном положении, установите на сверло пылезащитный колпак</w:t>
      </w:r>
      <w:r w:rsidRPr="00410D0F">
        <w:rPr>
          <w:rFonts w:eastAsiaTheme="minorEastAsia"/>
          <w:sz w:val="20"/>
          <w:szCs w:val="20"/>
          <w:lang w:eastAsia="zh-CN"/>
        </w:rPr>
        <w:t>.</w:t>
      </w:r>
    </w:p>
    <w:p w:rsidR="00627009" w:rsidRPr="00410D0F" w:rsidRDefault="00627009" w:rsidP="00627009">
      <w:pPr>
        <w:tabs>
          <w:tab w:val="left" w:pos="10585"/>
        </w:tabs>
        <w:ind w:left="1077" w:right="686"/>
        <w:jc w:val="both"/>
        <w:rPr>
          <w:rFonts w:eastAsiaTheme="minorEastAsia"/>
          <w:sz w:val="20"/>
          <w:szCs w:val="20"/>
          <w:lang w:eastAsia="zh-CN"/>
        </w:rPr>
      </w:pPr>
      <w:r w:rsidRPr="00410D0F">
        <w:rPr>
          <w:noProof/>
          <w:sz w:val="20"/>
          <w:szCs w:val="20"/>
          <w:lang w:bidi="ar-SA"/>
        </w:rPr>
        <w:drawing>
          <wp:inline distT="0" distB="0" distL="0" distR="0" wp14:anchorId="148F833B" wp14:editId="60AA267A">
            <wp:extent cx="584200" cy="620824"/>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584200" cy="620824"/>
                    </a:xfrm>
                    <a:prstGeom prst="rect">
                      <a:avLst/>
                    </a:prstGeom>
                    <a:noFill/>
                    <a:ln w="9525">
                      <a:noFill/>
                      <a:miter lim="800000"/>
                      <a:headEnd/>
                      <a:tailEnd/>
                    </a:ln>
                  </pic:spPr>
                </pic:pic>
              </a:graphicData>
            </a:graphic>
          </wp:inline>
        </w:drawing>
      </w:r>
    </w:p>
    <w:p w:rsidR="00627009" w:rsidRDefault="00627009" w:rsidP="00627009">
      <w:pPr>
        <w:tabs>
          <w:tab w:val="left" w:pos="10585"/>
        </w:tabs>
        <w:ind w:left="1077" w:right="686"/>
        <w:jc w:val="both"/>
        <w:rPr>
          <w:rFonts w:ascii="Arial" w:eastAsiaTheme="minorEastAsia" w:hAnsi="Arial" w:cs="Arial"/>
          <w:sz w:val="20"/>
          <w:szCs w:val="20"/>
          <w:lang w:eastAsia="zh-CN"/>
        </w:rPr>
      </w:pPr>
    </w:p>
    <w:p w:rsidR="00410D0F" w:rsidRDefault="00410D0F" w:rsidP="00627009">
      <w:pPr>
        <w:jc w:val="center"/>
        <w:rPr>
          <w:rFonts w:ascii="Arial" w:hAnsi="Arial" w:cs="Arial"/>
          <w:b/>
          <w:sz w:val="20"/>
          <w:szCs w:val="20"/>
        </w:rPr>
      </w:pPr>
    </w:p>
    <w:p w:rsidR="00627009" w:rsidRDefault="00627009" w:rsidP="00627009">
      <w:pPr>
        <w:jc w:val="center"/>
        <w:rPr>
          <w:rFonts w:ascii="Arial" w:hAnsi="Arial" w:cs="Arial"/>
          <w:b/>
          <w:sz w:val="20"/>
          <w:szCs w:val="20"/>
        </w:rPr>
      </w:pPr>
      <w:r w:rsidRPr="004235D2">
        <w:rPr>
          <w:rFonts w:ascii="Arial" w:hAnsi="Arial" w:cs="Arial"/>
          <w:b/>
          <w:sz w:val="20"/>
          <w:szCs w:val="20"/>
        </w:rPr>
        <w:lastRenderedPageBreak/>
        <w:t>Возможные неисправности и действия по их устранению.</w:t>
      </w:r>
    </w:p>
    <w:p w:rsidR="00627009" w:rsidRPr="004235D2" w:rsidRDefault="00627009" w:rsidP="00627009">
      <w:pPr>
        <w:jc w:val="center"/>
        <w:rPr>
          <w:rFonts w:ascii="Arial" w:hAnsi="Arial" w:cs="Arial"/>
          <w:b/>
          <w:sz w:val="20"/>
          <w:szCs w:val="20"/>
        </w:rPr>
      </w:pPr>
    </w:p>
    <w:tbl>
      <w:tblPr>
        <w:tblW w:w="9179" w:type="dxa"/>
        <w:jc w:val="center"/>
        <w:tblLook w:val="04A0" w:firstRow="1" w:lastRow="0" w:firstColumn="1" w:lastColumn="0" w:noHBand="0" w:noVBand="1"/>
      </w:tblPr>
      <w:tblGrid>
        <w:gridCol w:w="2978"/>
        <w:gridCol w:w="2979"/>
        <w:gridCol w:w="3222"/>
      </w:tblGrid>
      <w:tr w:rsidR="00627009" w:rsidRPr="004235D2" w:rsidTr="005D6223">
        <w:trPr>
          <w:trHeight w:val="306"/>
          <w:jc w:val="center"/>
        </w:trPr>
        <w:tc>
          <w:tcPr>
            <w:tcW w:w="297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НЕИСПРАВНОСТЬ</w:t>
            </w:r>
          </w:p>
        </w:tc>
        <w:tc>
          <w:tcPr>
            <w:tcW w:w="2979" w:type="dxa"/>
            <w:tcBorders>
              <w:top w:val="single" w:sz="4" w:space="0" w:color="auto"/>
              <w:left w:val="nil"/>
              <w:bottom w:val="single" w:sz="4" w:space="0" w:color="auto"/>
              <w:right w:val="single" w:sz="4" w:space="0" w:color="auto"/>
            </w:tcBorders>
            <w:shd w:val="clear" w:color="auto" w:fill="FBE4D5"/>
            <w:vAlign w:val="bottom"/>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 xml:space="preserve"> ПРИЧИНА</w:t>
            </w:r>
          </w:p>
        </w:tc>
        <w:tc>
          <w:tcPr>
            <w:tcW w:w="3222" w:type="dxa"/>
            <w:tcBorders>
              <w:top w:val="single" w:sz="4" w:space="0" w:color="auto"/>
              <w:left w:val="nil"/>
              <w:bottom w:val="single" w:sz="4" w:space="0" w:color="auto"/>
              <w:right w:val="single" w:sz="4" w:space="0" w:color="auto"/>
            </w:tcBorders>
            <w:shd w:val="clear" w:color="auto" w:fill="FBE4D5"/>
            <w:vAlign w:val="bottom"/>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ДЕЙСТВИЯ ПО УСТРАНЕНИЮ</w:t>
            </w:r>
          </w:p>
        </w:tc>
      </w:tr>
      <w:tr w:rsidR="00627009" w:rsidRPr="004235D2" w:rsidTr="005D6223">
        <w:trPr>
          <w:trHeight w:val="264"/>
          <w:jc w:val="center"/>
        </w:trPr>
        <w:tc>
          <w:tcPr>
            <w:tcW w:w="2978"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 xml:space="preserve"> Двигатель не включается</w:t>
            </w: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Нет напряжения в сети питания.</w:t>
            </w:r>
          </w:p>
        </w:tc>
        <w:tc>
          <w:tcPr>
            <w:tcW w:w="3222"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Проверить наличие напряжения в сети питания.</w:t>
            </w: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Неисправен выключатель.</w:t>
            </w:r>
          </w:p>
        </w:tc>
        <w:tc>
          <w:tcPr>
            <w:tcW w:w="3222"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Обратиться в специализированный Сервисный центр для ремонта.</w:t>
            </w: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Неисправен шнур питания.</w:t>
            </w:r>
          </w:p>
        </w:tc>
        <w:tc>
          <w:tcPr>
            <w:tcW w:w="3222"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r>
      <w:tr w:rsidR="00627009" w:rsidRPr="004235D2" w:rsidTr="005D6223">
        <w:trPr>
          <w:trHeight w:val="264"/>
          <w:jc w:val="center"/>
        </w:trPr>
        <w:tc>
          <w:tcPr>
            <w:tcW w:w="2978"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 xml:space="preserve"> Повышенное искрение щеток на коллекторе</w:t>
            </w: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Изношены щетки.</w:t>
            </w:r>
          </w:p>
        </w:tc>
        <w:tc>
          <w:tcPr>
            <w:tcW w:w="3222"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Обратиться в специализированный Сервисный центр для ремонта.</w:t>
            </w: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Загрязнен коллектор</w:t>
            </w:r>
          </w:p>
        </w:tc>
        <w:tc>
          <w:tcPr>
            <w:tcW w:w="3222"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Неисправны обмотки якоря.</w:t>
            </w:r>
          </w:p>
        </w:tc>
        <w:tc>
          <w:tcPr>
            <w:tcW w:w="3222"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r>
      <w:tr w:rsidR="00627009" w:rsidRPr="004235D2" w:rsidTr="005D6223">
        <w:trPr>
          <w:trHeight w:val="264"/>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Повышенная вибрация, шум.</w:t>
            </w: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Рабочий инструмент плохо закреплен.</w:t>
            </w:r>
          </w:p>
        </w:tc>
        <w:tc>
          <w:tcPr>
            <w:tcW w:w="3222"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Закрепить правильно рабочий инструмент.</w:t>
            </w:r>
          </w:p>
        </w:tc>
      </w:tr>
      <w:tr w:rsidR="00627009" w:rsidRPr="004235D2" w:rsidTr="005D6223">
        <w:trPr>
          <w:trHeight w:val="264"/>
          <w:jc w:val="center"/>
        </w:trPr>
        <w:tc>
          <w:tcPr>
            <w:tcW w:w="2978"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 xml:space="preserve"> Появление дыма и запаха горелой изоляции.</w:t>
            </w: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Неисправны подшипники</w:t>
            </w:r>
          </w:p>
        </w:tc>
        <w:tc>
          <w:tcPr>
            <w:tcW w:w="3222"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Обратиться в специализированный Сервисный центр для ремонта.</w:t>
            </w: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Износ зубьев якоря или шестерни</w:t>
            </w:r>
          </w:p>
        </w:tc>
        <w:tc>
          <w:tcPr>
            <w:tcW w:w="3222"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r>
      <w:tr w:rsidR="00627009" w:rsidRPr="004235D2" w:rsidTr="005D6223">
        <w:trPr>
          <w:trHeight w:val="397"/>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Неисправность обмоток якоря или статора.</w:t>
            </w:r>
          </w:p>
        </w:tc>
        <w:tc>
          <w:tcPr>
            <w:tcW w:w="3222"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r>
      <w:tr w:rsidR="00627009" w:rsidRPr="004235D2" w:rsidTr="005D6223">
        <w:trPr>
          <w:trHeight w:val="397"/>
          <w:jc w:val="center"/>
        </w:trPr>
        <w:tc>
          <w:tcPr>
            <w:tcW w:w="2978" w:type="dxa"/>
            <w:vMerge w:val="restart"/>
            <w:tcBorders>
              <w:top w:val="nil"/>
              <w:left w:val="single" w:sz="4" w:space="0" w:color="auto"/>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Двигатель перегревается.</w:t>
            </w: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Загрязнены окна охлаждения электродвигателя.</w:t>
            </w:r>
          </w:p>
        </w:tc>
        <w:tc>
          <w:tcPr>
            <w:tcW w:w="3222"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Прочистить окна охлаждения электродвигателя</w:t>
            </w:r>
          </w:p>
        </w:tc>
      </w:tr>
      <w:tr w:rsidR="00627009" w:rsidRPr="004235D2" w:rsidTr="005D6223">
        <w:trPr>
          <w:trHeight w:val="264"/>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Электродвигатель перегружен.</w:t>
            </w:r>
          </w:p>
        </w:tc>
        <w:tc>
          <w:tcPr>
            <w:tcW w:w="3222"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 xml:space="preserve">Снять нагрузку </w:t>
            </w:r>
          </w:p>
        </w:tc>
      </w:tr>
      <w:tr w:rsidR="00627009" w:rsidRPr="004235D2" w:rsidTr="005D6223">
        <w:trPr>
          <w:trHeight w:val="397"/>
          <w:jc w:val="center"/>
        </w:trPr>
        <w:tc>
          <w:tcPr>
            <w:tcW w:w="2978" w:type="dxa"/>
            <w:vMerge/>
            <w:tcBorders>
              <w:top w:val="nil"/>
              <w:left w:val="single" w:sz="4" w:space="0" w:color="auto"/>
              <w:bottom w:val="single" w:sz="4" w:space="0" w:color="auto"/>
              <w:right w:val="single" w:sz="4" w:space="0" w:color="auto"/>
            </w:tcBorders>
            <w:vAlign w:val="center"/>
            <w:hideMark/>
          </w:tcPr>
          <w:p w:rsidR="00627009" w:rsidRPr="00F70747" w:rsidRDefault="00627009" w:rsidP="005D6223">
            <w:pPr>
              <w:rPr>
                <w:rFonts w:ascii="Arial" w:eastAsia="Times New Roman" w:hAnsi="Arial" w:cs="Arial"/>
                <w:color w:val="000000"/>
                <w:sz w:val="20"/>
                <w:szCs w:val="20"/>
              </w:rPr>
            </w:pPr>
          </w:p>
        </w:tc>
        <w:tc>
          <w:tcPr>
            <w:tcW w:w="2979"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Неисправен якорь.</w:t>
            </w:r>
          </w:p>
        </w:tc>
        <w:tc>
          <w:tcPr>
            <w:tcW w:w="3222" w:type="dxa"/>
            <w:tcBorders>
              <w:top w:val="nil"/>
              <w:left w:val="nil"/>
              <w:bottom w:val="single" w:sz="4" w:space="0" w:color="auto"/>
              <w:right w:val="single" w:sz="4" w:space="0" w:color="auto"/>
            </w:tcBorders>
            <w:shd w:val="clear" w:color="auto" w:fill="auto"/>
            <w:vAlign w:val="center"/>
            <w:hideMark/>
          </w:tcPr>
          <w:p w:rsidR="00627009" w:rsidRPr="00F70747" w:rsidRDefault="00627009" w:rsidP="005D6223">
            <w:pPr>
              <w:rPr>
                <w:rFonts w:ascii="Arial" w:eastAsia="Times New Roman" w:hAnsi="Arial" w:cs="Arial"/>
                <w:color w:val="000000"/>
                <w:sz w:val="20"/>
                <w:szCs w:val="20"/>
              </w:rPr>
            </w:pPr>
            <w:r w:rsidRPr="00F70747">
              <w:rPr>
                <w:rFonts w:ascii="Arial" w:eastAsia="Times New Roman" w:hAnsi="Arial" w:cs="Arial"/>
                <w:color w:val="000000"/>
                <w:sz w:val="20"/>
                <w:szCs w:val="20"/>
              </w:rPr>
              <w:t>Обратиться в специализированный Сервисный центр для ремонта.</w:t>
            </w:r>
          </w:p>
        </w:tc>
      </w:tr>
    </w:tbl>
    <w:p w:rsidR="00627009" w:rsidRDefault="00627009" w:rsidP="00627009">
      <w:pPr>
        <w:tabs>
          <w:tab w:val="left" w:pos="10585"/>
        </w:tabs>
        <w:ind w:left="1077" w:right="686"/>
        <w:jc w:val="both"/>
        <w:rPr>
          <w:rFonts w:eastAsiaTheme="minorEastAsia"/>
          <w:lang w:eastAsia="zh-CN"/>
        </w:rPr>
      </w:pPr>
    </w:p>
    <w:p w:rsidR="00627009" w:rsidRDefault="00616884" w:rsidP="00627009">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lastRenderedPageBreak/>
        <w:pict>
          <v:line id="Прямая соединительная линия 122" o:spid="_x0000_s1108" style="position:absolute;left:0;text-align:left;z-index:251873792;visibility:visible;mso-width-relative:margin" from="348.85pt,6.3pt" to="804.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c+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" strokecolor="#a5a5a5 [2092]" strokeweight="2.25pt"/>
        </w:pict>
      </w:r>
      <w:r w:rsidR="00627009" w:rsidRPr="00210AA2">
        <w:rPr>
          <w:rFonts w:ascii="Arial" w:eastAsia="Arial Narrow" w:hAnsi="Arial" w:cs="Arial"/>
          <w:b/>
          <w:color w:val="808080" w:themeColor="background1" w:themeShade="80"/>
          <w:sz w:val="24"/>
          <w:szCs w:val="24"/>
        </w:rPr>
        <w:t>ТЕХНИЧЕСКОЕ ОБСЛУЖИВАНИЕ ОБОРУДОВАНИЯ</w:t>
      </w:r>
      <w:r w:rsidR="00627009">
        <w:rPr>
          <w:rFonts w:ascii="Arial" w:eastAsia="Arial Narrow" w:hAnsi="Arial" w:cs="Arial"/>
          <w:b/>
          <w:color w:val="808080" w:themeColor="background1" w:themeShade="80"/>
          <w:sz w:val="24"/>
          <w:szCs w:val="24"/>
        </w:rPr>
        <w:t>.</w:t>
      </w:r>
      <w:r w:rsidR="00627009" w:rsidRPr="0028397B">
        <w:rPr>
          <w:rFonts w:ascii="Arial" w:eastAsia="Arial Narrow" w:hAnsi="Arial" w:cs="Arial"/>
          <w:color w:val="808080" w:themeColor="background1" w:themeShade="80"/>
          <w:sz w:val="24"/>
          <w:szCs w:val="24"/>
        </w:rPr>
        <w:t xml:space="preserve">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b/>
          <w:sz w:val="20"/>
          <w:szCs w:val="20"/>
          <w:lang w:eastAsia="zh-CN"/>
        </w:rPr>
        <w:t>ВНИМАНИЕ!</w:t>
      </w:r>
      <w:r w:rsidRPr="00410D0F">
        <w:rPr>
          <w:rFonts w:ascii="Arial" w:eastAsiaTheme="minorEastAsia" w:hAnsi="Arial" w:cs="Arial"/>
          <w:sz w:val="20"/>
          <w:szCs w:val="20"/>
          <w:lang w:eastAsia="zh-CN"/>
        </w:rPr>
        <w:t xml:space="preserve"> Перед началом любых работ по обслуживанию инструмента вытащить вилку из розетки.</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 xml:space="preserve">Предохраняйте инструмент от ударов и повышенной вибрации, а также попадания на корпусные детали масла и смазок. </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Электромагнитные помехи: под воздействием сильных электромагнитных помех возможны временные колебания частоты вращения.</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При повреждении колпачка для защиты от пыли его необходимо немедленно заменить.</w:t>
      </w:r>
    </w:p>
    <w:p w:rsidR="00627009" w:rsidRPr="00410D0F" w:rsidRDefault="00627009" w:rsidP="00627009">
      <w:pPr>
        <w:tabs>
          <w:tab w:val="left" w:pos="10585"/>
        </w:tabs>
        <w:ind w:left="1077" w:right="686"/>
        <w:jc w:val="both"/>
        <w:rPr>
          <w:rFonts w:ascii="Arial" w:eastAsiaTheme="minorEastAsia" w:hAnsi="Arial" w:cs="Arial"/>
          <w:sz w:val="20"/>
          <w:szCs w:val="20"/>
          <w:lang w:eastAsia="zh-CN"/>
        </w:rPr>
      </w:pPr>
      <w:r w:rsidRPr="00410D0F">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627009" w:rsidRPr="00704142" w:rsidRDefault="00616884" w:rsidP="0062700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4" o:spid="_x0000_s1098" style="position:absolute;left:0;text-align:left;z-index:251863552;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627009" w:rsidRPr="00704142">
        <w:rPr>
          <w:rFonts w:ascii="Arial" w:eastAsia="Arial Narrow" w:hAnsi="Arial" w:cs="Arial"/>
          <w:b/>
          <w:color w:val="808080" w:themeColor="background1" w:themeShade="80"/>
          <w:sz w:val="24"/>
          <w:szCs w:val="24"/>
        </w:rPr>
        <w:t>ГАРАНТИЙНОЕ ОБЯЗАТЕЛЬСТВО.</w:t>
      </w:r>
      <w:r w:rsidR="00627009" w:rsidRPr="00704142">
        <w:rPr>
          <w:rFonts w:ascii="Arial" w:hAnsi="Arial" w:cs="Arial"/>
          <w:b/>
          <w:noProof/>
          <w:sz w:val="24"/>
          <w:szCs w:val="24"/>
          <w:lang w:bidi="ar-SA"/>
        </w:rPr>
        <w:t xml:space="preserve"> </w:t>
      </w:r>
    </w:p>
    <w:p w:rsidR="00627009" w:rsidRDefault="00627009" w:rsidP="00627009">
      <w:pPr>
        <w:tabs>
          <w:tab w:val="left" w:pos="10585"/>
        </w:tabs>
        <w:ind w:left="1077" w:right="686"/>
        <w:jc w:val="both"/>
        <w:rPr>
          <w:rFonts w:ascii="Arial" w:eastAsiaTheme="minorEastAsia" w:hAnsi="Arial" w:cs="Arial"/>
          <w:sz w:val="20"/>
          <w:szCs w:val="20"/>
          <w:lang w:eastAsia="zh-CN"/>
        </w:rPr>
      </w:pPr>
      <w:r w:rsidRPr="000D43A0">
        <w:rPr>
          <w:rFonts w:ascii="Arial" w:hAnsi="Arial" w:cs="Arial"/>
          <w:sz w:val="20"/>
          <w:szCs w:val="20"/>
        </w:rPr>
        <w:t>На перфораторы электрические     распространяется гарантия согласно срока, указанного в гарантийном талоне. Вы можете ознакомиться с правилами гарантийного обслуживания в гарантийном талоне.</w:t>
      </w:r>
    </w:p>
    <w:p w:rsidR="00627009" w:rsidRPr="000D43A0" w:rsidRDefault="00616884" w:rsidP="00627009">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5" o:spid="_x0000_s1099" style="position:absolute;left:0;text-align:left;z-index:251864576;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627009" w:rsidRPr="00704142">
        <w:rPr>
          <w:rFonts w:ascii="Arial" w:eastAsia="Arial Narrow" w:hAnsi="Arial" w:cs="Arial"/>
          <w:b/>
          <w:color w:val="808080" w:themeColor="background1" w:themeShade="80"/>
          <w:sz w:val="24"/>
          <w:szCs w:val="24"/>
        </w:rPr>
        <w:t xml:space="preserve">СРОК СЛУЖБЫ. </w:t>
      </w:r>
    </w:p>
    <w:p w:rsidR="00627009" w:rsidRPr="00D9232F" w:rsidRDefault="00627009" w:rsidP="00627009">
      <w:pPr>
        <w:tabs>
          <w:tab w:val="left" w:pos="10585"/>
        </w:tabs>
        <w:ind w:left="1077" w:right="686"/>
        <w:jc w:val="both"/>
        <w:rPr>
          <w:rFonts w:ascii="Arial" w:hAnsi="Arial" w:cs="Arial"/>
          <w:sz w:val="20"/>
          <w:szCs w:val="20"/>
        </w:rPr>
      </w:pPr>
      <w:r w:rsidRPr="00D9232F">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627009" w:rsidRDefault="00627009" w:rsidP="00627009">
      <w:pPr>
        <w:tabs>
          <w:tab w:val="left" w:pos="10585"/>
        </w:tabs>
        <w:ind w:left="1077" w:right="686"/>
        <w:jc w:val="both"/>
        <w:rPr>
          <w:rFonts w:ascii="Arial" w:eastAsiaTheme="minorEastAsia" w:hAnsi="Arial" w:cs="Arial"/>
          <w:sz w:val="20"/>
          <w:szCs w:val="20"/>
          <w:lang w:eastAsia="zh-CN"/>
        </w:rPr>
      </w:pPr>
      <w:r w:rsidRPr="00D9232F">
        <w:rPr>
          <w:rFonts w:ascii="Arial" w:hAnsi="Arial" w:cs="Arial"/>
          <w:sz w:val="20"/>
          <w:szCs w:val="20"/>
        </w:rPr>
        <w:lastRenderedPageBreak/>
        <w:t>ЗАПРЕЩЕНО применение инструмента не по назначению!</w:t>
      </w:r>
    </w:p>
    <w:p w:rsidR="00627009" w:rsidRDefault="00616884" w:rsidP="00627009">
      <w:pPr>
        <w:tabs>
          <w:tab w:val="left" w:pos="10585"/>
        </w:tabs>
        <w:ind w:left="720" w:right="686"/>
        <w:rPr>
          <w:rFonts w:ascii="Arial" w:hAnsi="Arial" w:cs="Arial"/>
          <w:b/>
          <w:noProof/>
          <w:color w:val="808080" w:themeColor="background1" w:themeShade="80"/>
          <w:sz w:val="24"/>
          <w:szCs w:val="24"/>
          <w:lang w:bidi="ar-SA"/>
        </w:rPr>
      </w:pPr>
      <w:r>
        <w:rPr>
          <w:rFonts w:ascii="Arial" w:hAnsi="Arial" w:cs="Arial"/>
          <w:b/>
          <w:noProof/>
          <w:color w:val="808080" w:themeColor="background1" w:themeShade="80"/>
          <w:sz w:val="24"/>
          <w:szCs w:val="24"/>
          <w:lang w:bidi="ar-SA"/>
        </w:rPr>
        <w:pict>
          <v:line id="Прямая соединительная линия 126" o:spid="_x0000_s1100" style="position:absolute;left:0;text-align:left;z-index:251865600;visibility:visible;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627009"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27009" w:rsidRPr="00704142">
        <w:rPr>
          <w:rFonts w:ascii="Arial" w:hAnsi="Arial" w:cs="Arial"/>
          <w:b/>
          <w:noProof/>
          <w:color w:val="808080" w:themeColor="background1" w:themeShade="80"/>
          <w:sz w:val="24"/>
          <w:szCs w:val="24"/>
          <w:lang w:bidi="ar-SA"/>
        </w:rPr>
        <w:t xml:space="preserve"> </w:t>
      </w:r>
    </w:p>
    <w:p w:rsidR="00627009" w:rsidRDefault="00627009" w:rsidP="00627009">
      <w:pPr>
        <w:tabs>
          <w:tab w:val="left" w:pos="10585"/>
        </w:tabs>
        <w:ind w:left="1077" w:right="686"/>
        <w:jc w:val="both"/>
        <w:rPr>
          <w:rFonts w:ascii="Arial" w:eastAsiaTheme="minorEastAsia" w:hAnsi="Arial" w:cs="Arial"/>
          <w:sz w:val="20"/>
          <w:szCs w:val="20"/>
          <w:lang w:eastAsia="zh-CN"/>
        </w:rPr>
      </w:pPr>
      <w:r w:rsidRPr="004B3019">
        <w:rPr>
          <w:rFonts w:ascii="Arial" w:eastAsiaTheme="minorEastAsia" w:hAnsi="Arial" w:cs="Arial"/>
          <w:sz w:val="20"/>
          <w:szCs w:val="20"/>
          <w:lang w:eastAsia="zh-CN"/>
        </w:rPr>
        <w:t>Не использовать с поврежденной рукояткой или поврежденным корпусом.</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использовать при появлении дыма непосредственно из корпуса изделия.</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использовать с перебитым или оголенным электрическим кабелем.</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использовать на открытом пространстве во время дождя (в распыляемой воде).</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включать при попадании воды в корпус.</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использовать при сильном искрении.</w:t>
      </w:r>
      <w:r w:rsidR="00410D0F" w:rsidRPr="00410D0F">
        <w:rPr>
          <w:rFonts w:ascii="Arial" w:eastAsiaTheme="minorEastAsia" w:hAnsi="Arial" w:cs="Arial"/>
          <w:sz w:val="20"/>
          <w:szCs w:val="20"/>
          <w:lang w:eastAsia="zh-CN"/>
        </w:rPr>
        <w:t xml:space="preserve"> </w:t>
      </w:r>
      <w:r w:rsidRPr="004B3019">
        <w:rPr>
          <w:rFonts w:ascii="Arial" w:eastAsiaTheme="minorEastAsia" w:hAnsi="Arial" w:cs="Arial"/>
          <w:sz w:val="20"/>
          <w:szCs w:val="20"/>
          <w:lang w:eastAsia="zh-CN"/>
        </w:rPr>
        <w:t>Не использовать при появлении сильной вибрации.</w:t>
      </w:r>
    </w:p>
    <w:p w:rsidR="00627009" w:rsidRPr="00BE4A1D" w:rsidRDefault="00616884" w:rsidP="00627009">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101" style="position:absolute;left:0;text-align:left;z-index:251866624;visibility:visible;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627009" w:rsidRPr="00704142">
        <w:rPr>
          <w:rFonts w:ascii="Arial" w:eastAsia="Arial Narrow" w:hAnsi="Arial" w:cs="Arial"/>
          <w:b/>
          <w:color w:val="808080" w:themeColor="background1" w:themeShade="80"/>
          <w:sz w:val="24"/>
          <w:szCs w:val="24"/>
        </w:rPr>
        <w:t>КРИТЕРИЙ ПРЕДЕЛЬНЫХ СОСТОЯНИЙ</w:t>
      </w:r>
      <w:r w:rsidR="00627009" w:rsidRPr="00BE4A1D">
        <w:rPr>
          <w:rFonts w:ascii="Arial" w:eastAsia="Arial Narrow" w:hAnsi="Arial" w:cs="Arial"/>
          <w:color w:val="808080" w:themeColor="background1" w:themeShade="80"/>
          <w:sz w:val="24"/>
          <w:szCs w:val="24"/>
        </w:rPr>
        <w:t xml:space="preserve">. </w:t>
      </w:r>
    </w:p>
    <w:p w:rsidR="00627009" w:rsidRPr="003C2C3C" w:rsidRDefault="00627009" w:rsidP="00627009">
      <w:pPr>
        <w:tabs>
          <w:tab w:val="left" w:pos="10585"/>
        </w:tabs>
        <w:ind w:left="1077" w:right="686"/>
        <w:jc w:val="both"/>
        <w:rPr>
          <w:rFonts w:ascii="Arial" w:hAnsi="Arial" w:cs="Arial"/>
          <w:sz w:val="20"/>
          <w:szCs w:val="20"/>
        </w:rPr>
      </w:pPr>
      <w:r w:rsidRPr="003C2C3C">
        <w:rPr>
          <w:rFonts w:ascii="Arial" w:hAnsi="Arial" w:cs="Arial"/>
          <w:sz w:val="20"/>
          <w:szCs w:val="20"/>
        </w:rPr>
        <w:t>Повреждён электрический кабель или штепсельная вилка.</w:t>
      </w:r>
      <w:r>
        <w:rPr>
          <w:rFonts w:ascii="Arial" w:hAnsi="Arial" w:cs="Arial"/>
          <w:sz w:val="20"/>
          <w:szCs w:val="20"/>
        </w:rPr>
        <w:t xml:space="preserve"> </w:t>
      </w:r>
      <w:r w:rsidRPr="003C2C3C">
        <w:rPr>
          <w:rFonts w:ascii="Arial" w:hAnsi="Arial" w:cs="Arial"/>
          <w:sz w:val="20"/>
          <w:szCs w:val="20"/>
        </w:rPr>
        <w:t>Поврежден корпус изделия.</w:t>
      </w:r>
    </w:p>
    <w:p w:rsidR="00627009" w:rsidRDefault="00616884" w:rsidP="00627009">
      <w:pPr>
        <w:tabs>
          <w:tab w:val="left" w:pos="10585"/>
        </w:tabs>
        <w:ind w:left="720" w:right="686"/>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8" o:spid="_x0000_s1102" style="position:absolute;left:0;text-align:left;z-index:251867648;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627009"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27009" w:rsidRPr="00704142">
        <w:rPr>
          <w:rFonts w:ascii="Arial" w:hAnsi="Arial" w:cs="Arial"/>
          <w:b/>
          <w:noProof/>
          <w:sz w:val="24"/>
          <w:szCs w:val="24"/>
          <w:lang w:bidi="ar-SA"/>
        </w:rPr>
        <w:t xml:space="preserve"> </w:t>
      </w:r>
    </w:p>
    <w:p w:rsidR="00627009" w:rsidRPr="00C93C28" w:rsidRDefault="00627009" w:rsidP="00627009">
      <w:pPr>
        <w:ind w:leftChars="515" w:left="1133"/>
        <w:rPr>
          <w:rFonts w:ascii="Arial" w:hAnsi="Arial" w:cs="Arial"/>
          <w:sz w:val="20"/>
          <w:szCs w:val="20"/>
        </w:rPr>
      </w:pPr>
      <w:r w:rsidRPr="00C93C28">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27009" w:rsidRPr="00633FD7" w:rsidRDefault="00616884" w:rsidP="00627009">
      <w:pPr>
        <w:tabs>
          <w:tab w:val="left" w:pos="10585"/>
        </w:tabs>
        <w:ind w:left="720" w:right="686"/>
        <w:jc w:val="both"/>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29" o:spid="_x0000_s1103" style="position:absolute;left:0;text-align:left;z-index:251868672;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627009" w:rsidRPr="00704142">
        <w:rPr>
          <w:rFonts w:ascii="Arial" w:eastAsia="Arial Narrow" w:hAnsi="Arial" w:cs="Arial"/>
          <w:b/>
          <w:color w:val="808080" w:themeColor="background1" w:themeShade="80"/>
          <w:sz w:val="24"/>
          <w:szCs w:val="24"/>
        </w:rPr>
        <w:t>ХРАНЕНИЕ.</w:t>
      </w:r>
      <w:r w:rsidR="00627009" w:rsidRPr="00704142">
        <w:rPr>
          <w:rFonts w:ascii="Arial" w:hAnsi="Arial" w:cs="Arial"/>
          <w:b/>
          <w:noProof/>
          <w:sz w:val="24"/>
          <w:szCs w:val="24"/>
          <w:lang w:bidi="ar-SA"/>
        </w:rPr>
        <w:t xml:space="preserve"> </w:t>
      </w:r>
    </w:p>
    <w:p w:rsidR="00627009" w:rsidRPr="00633FD7" w:rsidRDefault="00627009" w:rsidP="00627009">
      <w:pPr>
        <w:tabs>
          <w:tab w:val="left" w:pos="10585"/>
        </w:tabs>
        <w:ind w:left="1077" w:right="686"/>
        <w:jc w:val="both"/>
        <w:rPr>
          <w:rFonts w:ascii="Arial" w:hAnsi="Arial" w:cs="Arial"/>
          <w:sz w:val="20"/>
          <w:szCs w:val="20"/>
        </w:rPr>
      </w:pPr>
      <w:r w:rsidRPr="00633FD7">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633FD7">
        <w:rPr>
          <w:rFonts w:ascii="Arial" w:hAnsi="Arial" w:cs="Arial"/>
          <w:sz w:val="20"/>
          <w:szCs w:val="20"/>
        </w:rPr>
        <w:t>При хранении необходимо избегать резкого перепада температур.</w:t>
      </w:r>
    </w:p>
    <w:p w:rsidR="00627009" w:rsidRDefault="00627009" w:rsidP="00627009">
      <w:pPr>
        <w:tabs>
          <w:tab w:val="left" w:pos="10585"/>
        </w:tabs>
        <w:ind w:left="1077" w:right="686"/>
        <w:jc w:val="both"/>
        <w:rPr>
          <w:rFonts w:ascii="Arial" w:eastAsiaTheme="minorEastAsia" w:hAnsi="Arial" w:cs="Arial"/>
          <w:sz w:val="20"/>
          <w:szCs w:val="20"/>
          <w:lang w:eastAsia="zh-CN"/>
        </w:rPr>
      </w:pPr>
      <w:r w:rsidRPr="00633FD7">
        <w:rPr>
          <w:rFonts w:ascii="Arial" w:hAnsi="Arial" w:cs="Arial"/>
          <w:sz w:val="20"/>
          <w:szCs w:val="20"/>
        </w:rPr>
        <w:t>Хранение без упаковки не допускается.</w:t>
      </w:r>
      <w:r>
        <w:rPr>
          <w:rFonts w:ascii="Arial" w:hAnsi="Arial" w:cs="Arial"/>
          <w:sz w:val="20"/>
          <w:szCs w:val="20"/>
        </w:rPr>
        <w:t xml:space="preserve"> </w:t>
      </w:r>
      <w:r w:rsidRPr="00633FD7">
        <w:rPr>
          <w:rFonts w:ascii="Arial" w:hAnsi="Arial" w:cs="Arial"/>
          <w:sz w:val="20"/>
          <w:szCs w:val="20"/>
        </w:rPr>
        <w:t>Подробные требования к условиям хранения смотрите в ГОСТ 15150 (Условие 1).</w:t>
      </w:r>
    </w:p>
    <w:p w:rsidR="00627009" w:rsidRPr="00524C17" w:rsidRDefault="00616884" w:rsidP="00627009">
      <w:pPr>
        <w:tabs>
          <w:tab w:val="left" w:pos="10585"/>
        </w:tabs>
        <w:ind w:left="720" w:right="686"/>
        <w:jc w:val="both"/>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30" o:spid="_x0000_s1104" style="position:absolute;left:0;text-align:left;z-index:251869696;visibility:visible;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627009" w:rsidRPr="00704142">
        <w:rPr>
          <w:rFonts w:ascii="Arial" w:eastAsia="Arial Narrow" w:hAnsi="Arial" w:cs="Arial"/>
          <w:b/>
          <w:color w:val="808080" w:themeColor="background1" w:themeShade="80"/>
          <w:sz w:val="24"/>
          <w:szCs w:val="24"/>
        </w:rPr>
        <w:t>ТРАНСПОРТИРОВКА.</w:t>
      </w:r>
      <w:r w:rsidR="00627009" w:rsidRPr="00704142">
        <w:rPr>
          <w:rFonts w:ascii="Arial" w:hAnsi="Arial" w:cs="Arial"/>
          <w:b/>
          <w:noProof/>
          <w:sz w:val="24"/>
          <w:szCs w:val="24"/>
          <w:lang w:bidi="ar-SA"/>
        </w:rPr>
        <w:t xml:space="preserve"> </w:t>
      </w:r>
    </w:p>
    <w:p w:rsidR="00627009" w:rsidRPr="00524C17" w:rsidRDefault="00627009" w:rsidP="00627009">
      <w:pPr>
        <w:tabs>
          <w:tab w:val="left" w:pos="10585"/>
        </w:tabs>
        <w:ind w:left="1077" w:right="686"/>
        <w:jc w:val="both"/>
        <w:rPr>
          <w:rFonts w:ascii="Arial" w:hAnsi="Arial" w:cs="Arial"/>
          <w:sz w:val="20"/>
          <w:szCs w:val="20"/>
        </w:rPr>
      </w:pPr>
      <w:r w:rsidRPr="00524C17">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524C17">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524C17">
        <w:rPr>
          <w:rFonts w:ascii="Arial" w:hAnsi="Arial" w:cs="Arial"/>
          <w:sz w:val="20"/>
          <w:szCs w:val="20"/>
        </w:rPr>
        <w:t>Подробные требования к условиям транспортировки смотрите в ГОСТ15150 (Условие 5).</w:t>
      </w:r>
    </w:p>
    <w:p w:rsidR="00627009" w:rsidRDefault="00616884" w:rsidP="00627009">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1" o:spid="_x0000_s1105" style="position:absolute;left:0;text-align:left;z-index:251870720;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627009" w:rsidRPr="00704142">
        <w:rPr>
          <w:rFonts w:ascii="Arial" w:eastAsia="Arial Narrow" w:hAnsi="Arial" w:cs="Arial"/>
          <w:b/>
          <w:color w:val="808080" w:themeColor="background1" w:themeShade="80"/>
          <w:sz w:val="24"/>
          <w:szCs w:val="24"/>
        </w:rPr>
        <w:t>УТИЛИЗАЦИЯ.</w:t>
      </w:r>
      <w:r w:rsidR="00627009" w:rsidRPr="00704142">
        <w:rPr>
          <w:rFonts w:ascii="Arial" w:hAnsi="Arial" w:cs="Arial"/>
          <w:b/>
          <w:noProof/>
          <w:sz w:val="24"/>
          <w:szCs w:val="24"/>
          <w:lang w:bidi="ar-SA"/>
        </w:rPr>
        <w:t xml:space="preserve"> </w:t>
      </w:r>
    </w:p>
    <w:p w:rsidR="00627009" w:rsidRPr="000A278B" w:rsidRDefault="00627009" w:rsidP="00627009">
      <w:pPr>
        <w:tabs>
          <w:tab w:val="left" w:pos="10585"/>
        </w:tabs>
        <w:ind w:left="1077" w:right="686"/>
        <w:jc w:val="both"/>
        <w:rPr>
          <w:rFonts w:ascii="Arial" w:hAnsi="Arial" w:cs="Arial"/>
          <w:sz w:val="20"/>
          <w:szCs w:val="20"/>
        </w:rPr>
      </w:pPr>
      <w:r w:rsidRPr="00630FF5">
        <w:rPr>
          <w:rFonts w:ascii="Arial" w:hAnsi="Arial" w:cs="Arial"/>
          <w:sz w:val="20"/>
          <w:szCs w:val="20"/>
        </w:rPr>
        <w:lastRenderedPageBreak/>
        <w:t>Отслужившие свой срок электроинструменты</w:t>
      </w:r>
      <w:r w:rsidRPr="000A278B">
        <w:rPr>
          <w:rFonts w:ascii="Arial" w:hAnsi="Arial" w:cs="Arial"/>
          <w:sz w:val="20"/>
          <w:szCs w:val="20"/>
        </w:rPr>
        <w:t>,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630FF5">
        <w:rPr>
          <w:rFonts w:ascii="Arial" w:hAnsi="Arial" w:cs="Arial"/>
          <w:sz w:val="20"/>
          <w:szCs w:val="20"/>
        </w:rPr>
        <w:t xml:space="preserve">Не </w:t>
      </w:r>
      <w:r w:rsidRPr="000A278B">
        <w:rPr>
          <w:rFonts w:ascii="Arial" w:hAnsi="Arial" w:cs="Arial"/>
          <w:sz w:val="20"/>
          <w:szCs w:val="20"/>
        </w:rPr>
        <w:t>выбрасывайте электроинструменты в бытовой мусор!</w:t>
      </w:r>
    </w:p>
    <w:p w:rsidR="00627009" w:rsidRPr="00A85885" w:rsidRDefault="00616884" w:rsidP="00627009">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32" o:spid="_x0000_s1106" style="position:absolute;left:0;text-align:left;z-index:251871744;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627009" w:rsidRPr="00704142">
        <w:rPr>
          <w:rFonts w:ascii="Arial" w:eastAsia="Arial Narrow" w:hAnsi="Arial" w:cs="Arial"/>
          <w:b/>
          <w:color w:val="808080" w:themeColor="background1" w:themeShade="80"/>
          <w:sz w:val="24"/>
          <w:szCs w:val="24"/>
        </w:rPr>
        <w:t>ЗНАЧЕНИЕ ШУМА И ВИБРАЦИИ.</w:t>
      </w:r>
      <w:r w:rsidR="00627009" w:rsidRPr="00704142">
        <w:rPr>
          <w:rFonts w:ascii="Arial" w:hAnsi="Arial" w:cs="Arial"/>
          <w:b/>
          <w:noProof/>
          <w:sz w:val="24"/>
          <w:szCs w:val="24"/>
          <w:lang w:bidi="ar-SA"/>
        </w:rPr>
        <w:t xml:space="preserve"> </w:t>
      </w:r>
    </w:p>
    <w:p w:rsidR="00627009" w:rsidRPr="00A85885" w:rsidRDefault="00627009" w:rsidP="00627009">
      <w:pPr>
        <w:tabs>
          <w:tab w:val="left" w:pos="10585"/>
        </w:tabs>
        <w:ind w:left="1077" w:right="686"/>
        <w:jc w:val="both"/>
        <w:rPr>
          <w:rFonts w:ascii="Arial" w:hAnsi="Arial" w:cs="Arial"/>
          <w:sz w:val="20"/>
          <w:szCs w:val="20"/>
        </w:rPr>
      </w:pPr>
      <w:r w:rsidRPr="00A85885">
        <w:rPr>
          <w:rFonts w:ascii="Arial" w:hAnsi="Arial" w:cs="Arial"/>
          <w:sz w:val="20"/>
          <w:szCs w:val="20"/>
        </w:rPr>
        <w:t xml:space="preserve">Типичный уровень взвешенного звукового давления (A), измеренный в соответствии с EN60745: </w:t>
      </w:r>
    </w:p>
    <w:p w:rsidR="00627009" w:rsidRPr="00A85885" w:rsidRDefault="00627009" w:rsidP="00627009">
      <w:pPr>
        <w:tabs>
          <w:tab w:val="left" w:pos="10585"/>
        </w:tabs>
        <w:ind w:left="1077" w:right="686"/>
        <w:jc w:val="both"/>
        <w:rPr>
          <w:rFonts w:ascii="Arial" w:hAnsi="Arial" w:cs="Arial"/>
          <w:sz w:val="20"/>
          <w:szCs w:val="20"/>
        </w:rPr>
      </w:pPr>
      <w:r w:rsidRPr="00A85885">
        <w:rPr>
          <w:rFonts w:ascii="Arial" w:hAnsi="Arial" w:cs="Arial"/>
          <w:sz w:val="20"/>
          <w:szCs w:val="20"/>
        </w:rPr>
        <w:t>Уровень звуков</w:t>
      </w:r>
      <w:r w:rsidR="00410D0F">
        <w:rPr>
          <w:rFonts w:ascii="Arial" w:hAnsi="Arial" w:cs="Arial"/>
          <w:sz w:val="20"/>
          <w:szCs w:val="20"/>
        </w:rPr>
        <w:t xml:space="preserve">ого давления (LpA): 96.4 дБ (A). </w:t>
      </w:r>
      <w:r w:rsidRPr="00A85885">
        <w:rPr>
          <w:rFonts w:ascii="Arial" w:hAnsi="Arial" w:cs="Arial"/>
          <w:sz w:val="20"/>
          <w:szCs w:val="20"/>
        </w:rPr>
        <w:t>Уровень звуковой мощности (LWA): 107.4 дБ (A)</w:t>
      </w:r>
      <w:r w:rsidR="00410D0F">
        <w:rPr>
          <w:rFonts w:ascii="Arial" w:hAnsi="Arial" w:cs="Arial"/>
          <w:sz w:val="20"/>
          <w:szCs w:val="20"/>
        </w:rPr>
        <w:t xml:space="preserve">. </w:t>
      </w:r>
    </w:p>
    <w:p w:rsidR="00627009" w:rsidRPr="00A85885" w:rsidRDefault="00627009" w:rsidP="00627009">
      <w:pPr>
        <w:tabs>
          <w:tab w:val="left" w:pos="10585"/>
        </w:tabs>
        <w:ind w:left="1077" w:right="686"/>
        <w:jc w:val="both"/>
        <w:rPr>
          <w:rFonts w:ascii="Arial" w:hAnsi="Arial" w:cs="Arial"/>
          <w:sz w:val="20"/>
          <w:szCs w:val="20"/>
        </w:rPr>
      </w:pPr>
      <w:r w:rsidRPr="00A85885">
        <w:rPr>
          <w:rFonts w:ascii="Arial" w:hAnsi="Arial" w:cs="Arial"/>
          <w:sz w:val="20"/>
          <w:szCs w:val="20"/>
        </w:rPr>
        <w:t>Погрешность (К): 3 дБ(A).</w:t>
      </w:r>
      <w:r w:rsidR="00410D0F">
        <w:rPr>
          <w:rFonts w:ascii="Arial" w:hAnsi="Arial" w:cs="Arial"/>
          <w:sz w:val="20"/>
          <w:szCs w:val="20"/>
        </w:rPr>
        <w:t xml:space="preserve"> </w:t>
      </w:r>
      <w:r w:rsidRPr="00A85885">
        <w:rPr>
          <w:rFonts w:ascii="Arial" w:hAnsi="Arial" w:cs="Arial"/>
          <w:sz w:val="20"/>
          <w:szCs w:val="20"/>
        </w:rPr>
        <w:t>Используйте средства защиты слуха. Надевайте защитные наушники!</w:t>
      </w:r>
    </w:p>
    <w:p w:rsidR="00627009" w:rsidRDefault="00627009" w:rsidP="00627009">
      <w:pPr>
        <w:tabs>
          <w:tab w:val="left" w:pos="10585"/>
        </w:tabs>
        <w:ind w:left="1077" w:right="686"/>
        <w:jc w:val="both"/>
        <w:rPr>
          <w:rFonts w:ascii="Arial" w:hAnsi="Arial" w:cs="Arial"/>
          <w:sz w:val="20"/>
          <w:szCs w:val="20"/>
        </w:rPr>
      </w:pPr>
      <w:r w:rsidRPr="00A85885">
        <w:rPr>
          <w:rFonts w:ascii="Arial" w:hAnsi="Arial" w:cs="Arial"/>
          <w:sz w:val="20"/>
          <w:szCs w:val="20"/>
        </w:rPr>
        <w:t xml:space="preserve">Общий уровень вибрации (векторная сумма по трем координатам), определенный в соответствии с EN60745: </w:t>
      </w:r>
      <w:r w:rsidR="00410D0F">
        <w:rPr>
          <w:rFonts w:ascii="Arial" w:hAnsi="Arial" w:cs="Arial"/>
          <w:sz w:val="20"/>
          <w:szCs w:val="20"/>
        </w:rPr>
        <w:t xml:space="preserve"> </w:t>
      </w:r>
      <w:r w:rsidRPr="00A85885">
        <w:rPr>
          <w:rFonts w:ascii="Arial" w:hAnsi="Arial" w:cs="Arial"/>
          <w:sz w:val="20"/>
          <w:szCs w:val="20"/>
        </w:rPr>
        <w:t>Рабочий режим.</w:t>
      </w:r>
      <w:r w:rsidR="00410D0F">
        <w:rPr>
          <w:rFonts w:ascii="Arial" w:hAnsi="Arial" w:cs="Arial"/>
          <w:sz w:val="20"/>
          <w:szCs w:val="20"/>
        </w:rPr>
        <w:t xml:space="preserve"> </w:t>
      </w:r>
      <w:r w:rsidRPr="00A85885">
        <w:rPr>
          <w:rFonts w:ascii="Arial" w:hAnsi="Arial" w:cs="Arial"/>
          <w:sz w:val="20"/>
          <w:szCs w:val="20"/>
        </w:rPr>
        <w:t>Распространение вибрации (ah,</w:t>
      </w:r>
      <w:r>
        <w:rPr>
          <w:rFonts w:ascii="Arial" w:hAnsi="Arial" w:cs="Arial"/>
          <w:sz w:val="20"/>
          <w:szCs w:val="20"/>
        </w:rPr>
        <w:t xml:space="preserve"> </w:t>
      </w:r>
      <w:r w:rsidRPr="00A85885">
        <w:rPr>
          <w:rFonts w:ascii="Arial" w:hAnsi="Arial" w:cs="Arial"/>
          <w:sz w:val="20"/>
          <w:szCs w:val="20"/>
        </w:rPr>
        <w:t>AG): 15,8 м/с2 .</w:t>
      </w:r>
      <w:r w:rsidR="00410D0F">
        <w:rPr>
          <w:rFonts w:ascii="Arial" w:hAnsi="Arial" w:cs="Arial"/>
          <w:sz w:val="20"/>
          <w:szCs w:val="20"/>
        </w:rPr>
        <w:t xml:space="preserve"> </w:t>
      </w:r>
      <w:r w:rsidRPr="00A85885">
        <w:rPr>
          <w:rFonts w:ascii="Arial" w:hAnsi="Arial" w:cs="Arial"/>
          <w:sz w:val="20"/>
          <w:szCs w:val="20"/>
        </w:rPr>
        <w:t>Погрешность (К): 1,5 м/с2</w:t>
      </w:r>
    </w:p>
    <w:p w:rsidR="00627009" w:rsidRPr="00704142" w:rsidRDefault="00616884" w:rsidP="00627009">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3" o:spid="_x0000_s1107" style="position:absolute;left:0;text-align:left;z-index:251872768;visibility:visible;mso-width-relative:margin" from="250.95pt,6.5pt" to="71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627009" w:rsidRPr="00704142">
        <w:rPr>
          <w:rFonts w:ascii="Arial" w:eastAsia="Arial Narrow" w:hAnsi="Arial" w:cs="Arial"/>
          <w:b/>
          <w:color w:val="808080" w:themeColor="background1" w:themeShade="80"/>
          <w:sz w:val="24"/>
          <w:szCs w:val="24"/>
        </w:rPr>
        <w:t>ИНФОРМАЦИЯ ДЛЯ ПОКУПАТЕЛЯ.</w:t>
      </w:r>
      <w:r w:rsidR="00627009" w:rsidRPr="00704142">
        <w:rPr>
          <w:rFonts w:ascii="Arial" w:hAnsi="Arial" w:cs="Arial"/>
          <w:b/>
          <w:noProof/>
          <w:sz w:val="24"/>
          <w:szCs w:val="24"/>
          <w:lang w:bidi="ar-SA"/>
        </w:rPr>
        <w:t xml:space="preserve"> </w:t>
      </w:r>
    </w:p>
    <w:p w:rsidR="00616884" w:rsidRPr="001703C2" w:rsidRDefault="00627009" w:rsidP="00616884">
      <w:pPr>
        <w:tabs>
          <w:tab w:val="left" w:pos="10585"/>
        </w:tabs>
        <w:ind w:left="1077" w:right="686"/>
        <w:jc w:val="both"/>
        <w:rPr>
          <w:rFonts w:ascii="Arial" w:hAnsi="Arial" w:cs="Arial"/>
          <w:sz w:val="20"/>
          <w:szCs w:val="20"/>
        </w:rPr>
      </w:pPr>
      <w:r w:rsidRPr="00630FF5">
        <w:rPr>
          <w:rFonts w:ascii="Arial" w:hAnsi="Arial" w:cs="Arial" w:hint="eastAsia"/>
          <w:noProof/>
          <w:sz w:val="20"/>
          <w:szCs w:val="20"/>
          <w:lang w:bidi="ar-SA"/>
        </w:rPr>
        <w:drawing>
          <wp:inline distT="0" distB="0" distL="0" distR="0" wp14:anchorId="7A93116D" wp14:editId="77106D25">
            <wp:extent cx="288435" cy="26680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630FF5">
        <w:t xml:space="preserve"> </w:t>
      </w:r>
      <w:r w:rsidR="00616884" w:rsidRPr="001703C2">
        <w:rPr>
          <w:rFonts w:ascii="Arial" w:hAnsi="Arial" w:cs="Arial"/>
          <w:sz w:val="20"/>
          <w:szCs w:val="20"/>
        </w:rPr>
        <w:t>Сертификат соответствия: № ТС RU C-CN. АВ50.В.00451/19 Серия RU № 018346, срок действия: с 25.10.2019 г. по 24.10.2020 г. Выдан Органом по сертификации Общества с ограниченной ответственностью «ПРОФСЕРТ», Россия. Аттестат РОСС.RU.0001.AB50</w:t>
      </w:r>
      <w:r w:rsidR="00616884" w:rsidRPr="001703C2">
        <w:rPr>
          <w:rFonts w:ascii="Arial" w:eastAsiaTheme="minorEastAsia" w:hAnsi="Arial" w:cs="Arial"/>
          <w:sz w:val="20"/>
          <w:szCs w:val="20"/>
          <w:lang w:eastAsia="zh-CN"/>
        </w:rPr>
        <w:t xml:space="preserve">. </w:t>
      </w:r>
      <w:r w:rsidR="00616884" w:rsidRPr="001703C2">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 </w:t>
      </w:r>
    </w:p>
    <w:p w:rsidR="00616884" w:rsidRPr="001703C2" w:rsidRDefault="00616884" w:rsidP="00616884">
      <w:pPr>
        <w:tabs>
          <w:tab w:val="left" w:pos="10585"/>
        </w:tabs>
        <w:ind w:left="1077" w:right="686"/>
        <w:jc w:val="both"/>
        <w:rPr>
          <w:rFonts w:ascii="Arial" w:hAnsi="Arial" w:cs="Arial"/>
          <w:color w:val="C0504D" w:themeColor="accent2"/>
          <w:sz w:val="20"/>
          <w:szCs w:val="20"/>
          <w:lang w:eastAsia="zh-CN"/>
        </w:rPr>
      </w:pPr>
      <w:r w:rsidRPr="001703C2">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1703C2">
        <w:rPr>
          <w:rFonts w:ascii="Arial" w:hAnsi="Arial" w:cs="Arial" w:hint="eastAsia"/>
          <w:sz w:val="20"/>
          <w:szCs w:val="20"/>
        </w:rPr>
        <w:t xml:space="preserve"> </w:t>
      </w:r>
      <w:r w:rsidRPr="001703C2">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627009" w:rsidRDefault="00627009" w:rsidP="00616884">
      <w:pPr>
        <w:tabs>
          <w:tab w:val="left" w:pos="10585"/>
        </w:tabs>
        <w:ind w:left="1077" w:right="686"/>
        <w:jc w:val="both"/>
        <w:rPr>
          <w:rFonts w:eastAsiaTheme="minorEastAsia"/>
          <w:sz w:val="18"/>
          <w:lang w:eastAsia="zh-CN"/>
        </w:rPr>
      </w:pPr>
      <w:bookmarkStart w:id="0" w:name="_GoBack"/>
      <w:bookmarkEnd w:id="0"/>
    </w:p>
    <w:p w:rsidR="00627009" w:rsidRPr="0059193E" w:rsidRDefault="00627009" w:rsidP="00627009">
      <w:pPr>
        <w:tabs>
          <w:tab w:val="left" w:pos="10585"/>
        </w:tabs>
        <w:ind w:left="1077" w:right="686"/>
        <w:jc w:val="both"/>
        <w:rPr>
          <w:rFonts w:ascii="Arial" w:hAnsi="Arial" w:cs="Arial"/>
        </w:rPr>
      </w:pPr>
      <w:r w:rsidRPr="0059193E">
        <w:rPr>
          <w:rFonts w:ascii="Arial" w:hAnsi="Arial" w:cs="Arial"/>
          <w:sz w:val="20"/>
          <w:szCs w:val="20"/>
        </w:rPr>
        <w:t xml:space="preserve"> </w:t>
      </w:r>
    </w:p>
    <w:p w:rsidR="00627009" w:rsidRDefault="00627009" w:rsidP="005E592C">
      <w:pPr>
        <w:pStyle w:val="1"/>
        <w:rPr>
          <w:rFonts w:ascii="Arial" w:hAnsi="Arial" w:cs="Arial"/>
          <w:b/>
          <w:color w:val="808080" w:themeColor="background1" w:themeShade="80"/>
          <w:sz w:val="24"/>
          <w:szCs w:val="24"/>
        </w:rPr>
      </w:pPr>
    </w:p>
    <w:p w:rsidR="007174BE" w:rsidRDefault="0085114A">
      <w:pPr>
        <w:rPr>
          <w:rFonts w:eastAsiaTheme="minorEastAsia"/>
          <w:sz w:val="18"/>
          <w:lang w:eastAsia="zh-CN"/>
        </w:rPr>
      </w:pPr>
      <w:r>
        <w:rPr>
          <w:rFonts w:eastAsiaTheme="minorEastAsia"/>
          <w:noProof/>
          <w:sz w:val="18"/>
          <w:lang w:bidi="ar-SA"/>
        </w:rPr>
        <w:drawing>
          <wp:anchor distT="0" distB="0" distL="114300" distR="114300" simplePos="0" relativeHeight="251657216" behindDoc="0" locked="0" layoutInCell="1" allowOverlap="1">
            <wp:simplePos x="0" y="0"/>
            <wp:positionH relativeFrom="column">
              <wp:posOffset>-1270</wp:posOffset>
            </wp:positionH>
            <wp:positionV relativeFrom="paragraph">
              <wp:posOffset>-461645</wp:posOffset>
            </wp:positionV>
            <wp:extent cx="7582535"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6267" t="7357" r="5730" b="4489"/>
                    <a:stretch>
                      <a:fillRect/>
                    </a:stretch>
                  </pic:blipFill>
                  <pic:spPr bwMode="auto">
                    <a:xfrm>
                      <a:off x="0" y="0"/>
                      <a:ext cx="758253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85114A">
      <w:pPr>
        <w:rPr>
          <w:rFonts w:eastAsiaTheme="minorEastAsia"/>
          <w:sz w:val="18"/>
          <w:lang w:eastAsia="zh-CN"/>
        </w:rPr>
      </w:pPr>
      <w:r>
        <w:rPr>
          <w:rFonts w:eastAsiaTheme="minorEastAsia"/>
          <w:noProof/>
          <w:sz w:val="18"/>
          <w:lang w:bidi="ar-SA"/>
        </w:rPr>
        <w:drawing>
          <wp:anchor distT="0" distB="0" distL="114300" distR="114300" simplePos="0" relativeHeight="251854336" behindDoc="0" locked="0" layoutInCell="1" allowOverlap="1">
            <wp:simplePos x="0" y="0"/>
            <wp:positionH relativeFrom="column">
              <wp:posOffset>-19050</wp:posOffset>
            </wp:positionH>
            <wp:positionV relativeFrom="paragraph">
              <wp:posOffset>-174625</wp:posOffset>
            </wp:positionV>
            <wp:extent cx="7550150" cy="50292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l="4797" t="5351" r="5123" b="6243"/>
                    <a:stretch>
                      <a:fillRect/>
                    </a:stretch>
                  </pic:blipFill>
                  <pic:spPr bwMode="auto">
                    <a:xfrm>
                      <a:off x="0" y="0"/>
                      <a:ext cx="755015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0431A" w:rsidRDefault="0070431A">
      <w:pPr>
        <w:rPr>
          <w:rFonts w:eastAsiaTheme="minorEastAsia"/>
          <w:sz w:val="18"/>
          <w:lang w:eastAsia="zh-CN"/>
        </w:rPr>
      </w:pPr>
    </w:p>
    <w:p w:rsidR="0070431A" w:rsidRDefault="0070431A">
      <w:pPr>
        <w:rPr>
          <w:rFonts w:eastAsiaTheme="minorEastAsia"/>
          <w:sz w:val="18"/>
          <w:lang w:eastAsia="zh-CN"/>
        </w:rPr>
      </w:pPr>
      <w:r>
        <w:rPr>
          <w:rFonts w:eastAsiaTheme="minorEastAsia"/>
          <w:sz w:val="18"/>
          <w:lang w:eastAsia="zh-CN"/>
        </w:rPr>
        <w:br w:type="page"/>
      </w:r>
    </w:p>
    <w:p w:rsidR="007174BE" w:rsidRDefault="0070431A">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36928" behindDoc="0" locked="0" layoutInCell="1" allowOverlap="1">
            <wp:simplePos x="0" y="0"/>
            <wp:positionH relativeFrom="column">
              <wp:posOffset>19050</wp:posOffset>
            </wp:positionH>
            <wp:positionV relativeFrom="paragraph">
              <wp:posOffset>-461645</wp:posOffset>
            </wp:positionV>
            <wp:extent cx="7592695" cy="4996815"/>
            <wp:effectExtent l="0" t="0" r="8255"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6737" t="8812" r="4219" b="4294"/>
                    <a:stretch>
                      <a:fillRect/>
                    </a:stretch>
                  </pic:blipFill>
                  <pic:spPr bwMode="auto">
                    <a:xfrm rot="10800000">
                      <a:off x="0" y="0"/>
                      <a:ext cx="7592695" cy="499681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B87FD5" w:rsidRPr="00B87FD5" w:rsidRDefault="00B87FD5">
      <w:pPr>
        <w:rPr>
          <w:rFonts w:eastAsiaTheme="minorEastAsia"/>
          <w:sz w:val="18"/>
          <w:lang w:eastAsia="zh-CN"/>
        </w:rPr>
      </w:pPr>
    </w:p>
    <w:p w:rsidR="007174BE" w:rsidRDefault="007174BE">
      <w:pPr>
        <w:rPr>
          <w:rFonts w:eastAsiaTheme="minorEastAsia"/>
          <w:sz w:val="18"/>
          <w:lang w:eastAsia="zh-CN"/>
        </w:rPr>
      </w:pPr>
    </w:p>
    <w:p w:rsidR="00B87FD5" w:rsidRDefault="00B87FD5">
      <w:pPr>
        <w:rPr>
          <w:rFonts w:eastAsiaTheme="minorEastAsia"/>
          <w:sz w:val="18"/>
          <w:lang w:eastAsia="zh-CN"/>
        </w:rPr>
      </w:pPr>
    </w:p>
    <w:p w:rsidR="00B87FD5" w:rsidRDefault="00B87FD5">
      <w:pPr>
        <w:rPr>
          <w:rFonts w:eastAsiaTheme="minorEastAsia"/>
          <w:sz w:val="18"/>
          <w:lang w:eastAsia="zh-CN"/>
        </w:rPr>
      </w:pPr>
    </w:p>
    <w:p w:rsidR="00B87FD5" w:rsidRDefault="00B87FD5">
      <w:pPr>
        <w:rPr>
          <w:rFonts w:eastAsiaTheme="minorEastAsia"/>
          <w:sz w:val="18"/>
          <w:lang w:eastAsia="zh-CN"/>
        </w:rPr>
      </w:pPr>
    </w:p>
    <w:p w:rsidR="007174BE" w:rsidRDefault="007174BE">
      <w:pPr>
        <w:rPr>
          <w:rFonts w:eastAsiaTheme="minorEastAsia"/>
          <w:sz w:val="18"/>
          <w:lang w:eastAsia="zh-CN"/>
        </w:rPr>
      </w:pPr>
    </w:p>
    <w:p w:rsidR="00B6021A" w:rsidRDefault="00B6021A">
      <w:pPr>
        <w:rPr>
          <w:rFonts w:eastAsiaTheme="minorEastAsia"/>
          <w:sz w:val="18"/>
          <w:lang w:eastAsia="zh-CN"/>
        </w:rPr>
      </w:pPr>
    </w:p>
    <w:p w:rsidR="00B6021A" w:rsidRDefault="00B6021A">
      <w:pPr>
        <w:rPr>
          <w:rFonts w:eastAsiaTheme="minorEastAsia"/>
          <w:sz w:val="18"/>
          <w:lang w:eastAsia="zh-CN"/>
        </w:rPr>
      </w:pPr>
    </w:p>
    <w:p w:rsidR="00B6021A" w:rsidRDefault="00B6021A">
      <w:pPr>
        <w:rPr>
          <w:rFonts w:eastAsiaTheme="minorEastAsia"/>
          <w:sz w:val="18"/>
          <w:lang w:eastAsia="zh-CN"/>
        </w:rPr>
      </w:pPr>
    </w:p>
    <w:p w:rsidR="00B6021A" w:rsidRDefault="00B6021A">
      <w:pPr>
        <w:rPr>
          <w:rFonts w:eastAsiaTheme="minorEastAsia"/>
          <w:sz w:val="18"/>
          <w:lang w:eastAsia="zh-CN"/>
        </w:rPr>
      </w:pPr>
    </w:p>
    <w:p w:rsidR="00B6021A" w:rsidRDefault="00B6021A">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0"/>
          <w:footerReference w:type="default" r:id="rId41"/>
          <w:pgSz w:w="11910" w:h="7910" w:orient="landscape"/>
          <w:pgMar w:top="0" w:right="180" w:bottom="700" w:left="0" w:header="0" w:footer="0" w:gutter="0"/>
          <w:cols w:space="720"/>
          <w:docGrid w:linePitch="299"/>
        </w:sectPr>
      </w:pPr>
    </w:p>
    <w:p w:rsidR="00F50C94" w:rsidRDefault="00B6021A"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-6350</wp:posOffset>
            </wp:positionH>
            <wp:positionV relativeFrom="paragraph">
              <wp:posOffset>-125095</wp:posOffset>
            </wp:positionV>
            <wp:extent cx="7550150" cy="500380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4987" t="7709" r="4921" b="6076"/>
                    <a:stretch>
                      <a:fillRect/>
                    </a:stretch>
                  </pic:blipFill>
                  <pic:spPr bwMode="auto">
                    <a:xfrm>
                      <a:off x="0" y="0"/>
                      <a:ext cx="7550150" cy="50038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E13C2B"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50240" behindDoc="0" locked="0" layoutInCell="1" allowOverlap="1">
            <wp:simplePos x="0" y="0"/>
            <wp:positionH relativeFrom="column">
              <wp:posOffset>-15240</wp:posOffset>
            </wp:positionH>
            <wp:positionV relativeFrom="paragraph">
              <wp:posOffset>-446405</wp:posOffset>
            </wp:positionV>
            <wp:extent cx="7585710" cy="5029200"/>
            <wp:effectExtent l="19050" t="0" r="0" b="0"/>
            <wp:wrapNone/>
            <wp:docPr id="24" name="图片 23"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43" cstate="print"/>
                    <a:stretch>
                      <a:fillRect/>
                    </a:stretch>
                  </pic:blipFill>
                  <pic:spPr>
                    <a:xfrm>
                      <a:off x="0" y="0"/>
                      <a:ext cx="7585710" cy="5029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4"/>
      <w:footerReference w:type="default" r:id="rId4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5C7" w:rsidRDefault="00DA25C7">
      <w:r>
        <w:separator/>
      </w:r>
    </w:p>
  </w:endnote>
  <w:endnote w:type="continuationSeparator" w:id="0">
    <w:p w:rsidR="00DA25C7" w:rsidRDefault="00DA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616884">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DA25C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DA25C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09" w:rsidRPr="005670B0" w:rsidRDefault="00616884" w:rsidP="005670B0">
    <w:pPr>
      <w:pStyle w:val="a8"/>
    </w:pPr>
    <w:r>
      <w:rPr>
        <w:noProof/>
      </w:rPr>
      <w:pict>
        <v:shapetype id="_x0000_t202" coordsize="21600,21600" o:spt="202" path="m,l,21600r21600,l21600,xe">
          <v:stroke joinstyle="miter"/>
          <v:path gradientshapeok="t" o:connecttype="rect"/>
        </v:shapetype>
        <v:shape id="Text Box 121" o:spid="_x0000_s8245"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0IsQ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" filled="f" stroked="f">
          <v:textbox inset="0,0,0,0">
            <w:txbxContent>
              <w:p w:rsidR="00627009" w:rsidRDefault="00627009"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6884">
                  <w:rPr>
                    <w:rFonts w:ascii="Arial Narrow"/>
                    <w:noProof/>
                    <w:color w:val="FFFFFF"/>
                    <w:sz w:val="34"/>
                  </w:rPr>
                  <w:t>12</w:t>
                </w:r>
                <w:r>
                  <w:fldChar w:fldCharType="end"/>
                </w:r>
              </w:p>
            </w:txbxContent>
          </v:textbox>
          <w10:wrap anchorx="page" anchory="page"/>
        </v:shape>
      </w:pict>
    </w:r>
    <w:r>
      <w:rPr>
        <w:noProof/>
      </w:rPr>
      <w:pict>
        <v:group id="Group 99" o:spid="_x0000_s8242"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">
          <v:rect id="Rectangle 100" o:spid="_x0000_s8243"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McA&#10;AADbAAAADwAAAGRycy9kb3ducmV2LnhtbESPW2vCQBSE34X+h+UUfJG68RZKdJWqCPZJvLTQt9Ps&#10;MQnNng3ZNYn/vlso+DjMzDfMYtWZUjRUu8KygtEwAkGcWl1wpuBy3r28gnAeWWNpmRTcycFq+dRb&#10;YKJty0dqTj4TAcIuQQW591UipUtzMuiGtiIO3tXWBn2QdSZ1jW2Am1KOoyiWBgsOCzlWtMkp/Tnd&#10;jIJD2x138cd28Ln+ai6T7+3sVsbvSvWfu7c5CE+df4T/23utYDqF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PzHAAAA2wAAAA8AAAAAAAAAAAAAAAAAmAIAAGRy&#10;cy9kb3ducmV2LnhtbFBLBQYAAAAABAAEAPUAAACMAwAAAAA=&#10;" fillcolor="#808285" stroked="f"/>
          <v:line id="Line 101" o:spid="_x0000_s8244"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kZcMAAADbAAAADwAAAGRycy9kb3ducmV2LnhtbESPQWsCMRSE7wX/Q3hCbzVrqyKrUUQQ&#10;WhBBzcXbY/PcLG5elk3qbv31jVDocZiZb5jlune1uFMbKs8KxqMMBHHhTcWlAn3evc1BhIhssPZM&#10;Cn4owHo1eFlibnzHR7qfYikShEOOCmyMTS5lKCw5DCPfECfv6luHMcm2lKbFLsFdLd+zbCYdVpwW&#10;LDa0tVTcTt9OAdviUWcH86Uvs/1jZz+07nqt1Ouw3yxAROrjf/iv/WkUTKbw/J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k5GXDAAAA2wAAAA8AAAAAAAAAAAAA&#10;AAAAoQIAAGRycy9kb3ducmV2LnhtbFBLBQYAAAAABAAEAPkAAACRAwAAAAA=&#10;" strokecolor="#808285" strokeweight=".38242mm"/>
        </v:group>
      </w:pict>
    </w:r>
    <w:r>
      <w:rPr>
        <w:noProof/>
      </w:rPr>
      <w:pict>
        <v:shape id="Text Box 120" o:spid="_x0000_s8241"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fX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" filled="f" stroked="f">
          <v:textbox inset="0,0,0,0">
            <w:txbxContent>
              <w:p w:rsidR="00627009" w:rsidRDefault="00627009"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6884">
                  <w:rPr>
                    <w:rFonts w:ascii="Arial Narrow"/>
                    <w:noProof/>
                    <w:color w:val="FFFFFF"/>
                    <w:sz w:val="34"/>
                  </w:rPr>
                  <w:t>12</w:t>
                </w:r>
                <w:r>
                  <w:fldChar w:fldCharType="end"/>
                </w:r>
              </w:p>
            </w:txbxContent>
          </v:textbox>
          <w10:wrap anchorx="page" anchory="page"/>
        </v:shape>
      </w:pict>
    </w:r>
    <w:r>
      <w:rPr>
        <w:noProof/>
      </w:rPr>
      <w:pict>
        <v:shape id="Text Box 103" o:spid="_x0000_s8240" type="#_x0000_t202" style="position:absolute;margin-left:554pt;margin-top:363.05pt;width:15.6pt;height:22.25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l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" filled="f" stroked="f">
          <v:textbox inset="0,0,0,0">
            <w:txbxContent>
              <w:p w:rsidR="00627009" w:rsidRDefault="00627009"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616884">
                  <w:rPr>
                    <w:rFonts w:ascii="Arial Narrow"/>
                    <w:noProof/>
                    <w:color w:val="FFFFFF"/>
                    <w:sz w:val="34"/>
                  </w:rPr>
                  <w:t>12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09" w:rsidRDefault="00616884">
    <w:pPr>
      <w:pStyle w:val="a8"/>
    </w:pPr>
    <w:r>
      <w:rPr>
        <w:noProof/>
      </w:rPr>
      <w:pict>
        <v:shapetype id="_x0000_t202" coordsize="21600,21600" o:spt="202" path="m,l,21600r21600,l21600,xe">
          <v:stroke joinstyle="miter"/>
          <v:path gradientshapeok="t" o:connecttype="rect"/>
        </v:shapetype>
        <v:shape id="Text Box 78" o:spid="_x0000_s8239" type="#_x0000_t202" style="position:absolute;margin-left:553.1pt;margin-top:-.05pt;width:26.95pt;height:25.9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Y6lgIAADQ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Rb2WOpYCAAA0BQAADgAAAAAAAAAAAAAAAAAuAgAAZHJzL2Uyb0RvYy54&#10;bWxQSwECLQAUAAYACAAAACEA+NeSpN0AAAAKAQAADwAAAAAAAAAAAAAAAADwBAAAZHJzL2Rvd25y&#10;ZXYueG1sUEsFBgAAAAAEAAQA8wAAAPoFAAAAAA==&#10;" stroked="f">
          <v:fill opacity="0"/>
          <v:textbox>
            <w:txbxContent>
              <w:p w:rsidR="00627009" w:rsidRPr="009163A5" w:rsidRDefault="00627009" w:rsidP="00FD11BE">
                <w:pPr>
                  <w:rPr>
                    <w:rFonts w:eastAsiaTheme="minorEastAsia"/>
                    <w:lang w:eastAsia="zh-CN"/>
                  </w:rPr>
                </w:pPr>
                <w:r>
                  <w:rPr>
                    <w:rFonts w:eastAsiaTheme="minorEastAsia" w:hint="eastAsia"/>
                    <w:lang w:eastAsia="zh-CN"/>
                  </w:rPr>
                  <w:t>2</w:t>
                </w:r>
              </w:p>
            </w:txbxContent>
          </v:textbox>
        </v:shape>
      </w:pict>
    </w:r>
    <w:r>
      <w:pict>
        <v:group id="Group 75" o:spid="_x0000_s8236" style="width:595.3pt;height:22.35pt;mso-position-horizontal-relative:char;mso-position-vertical-relative:line" coordorigin=",7199" coordsize="11906,447">
          <v:rect id="Rectangle 76" o:spid="_x0000_s823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AIsIA&#10;AADbAAAADwAAAGRycy9kb3ducmV2LnhtbERPy2rCQBTdF/yH4Qpuik6qGCQ6SlsR7Kr4BHfXzDUJ&#10;Zu6EzJikf99ZCC4P571YdaYUDdWusKzgYxSBIE6tLjhTcDxshjMQziNrLC2Tgj9ysFr23haYaNvy&#10;jpq9z0QIYZeggtz7KpHSpTkZdCNbEQfuZmuDPsA6k7rGNoSbUo6jKJYGCw4NOVb0nVN63z+Mgt+2&#10;223i0/r9/HVpjpPrevoo4x+lBv3ucw7CU+df4qd7qxVMw/rw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cAiwgAAANsAAAAPAAAAAAAAAAAAAAAAAJgCAABkcnMvZG93&#10;bnJldi54bWxQSwUGAAAAAAQABAD1AAAAhwMAAAAA&#10;" fillcolor="#808285" stroked="f"/>
          <v:line id="Line 77" o:spid="_x0000_s823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0u8MAAADbAAAADwAAAGRycy9kb3ducmV2LnhtbESPQWsCMRSE74L/ITzBm2a1KLIaRQSh&#10;hSJUc/H22Dw3i5uXZZO6q7++KRR6HGbmG2az610tHtSGyrOC2TQDQVx4U3GpQF+OkxWIEJEN1p5J&#10;wZMC7LbDwQZz4zv+osc5liJBOOSowMbY5FKGwpLDMPUNcfJuvnUYk2xLaVrsEtzVcp5lS+mw4rRg&#10;saGDpeJ+/nYK2BavOjuZD31dfr6O9k3rrtdKjUf9fg0iUh//w3/td6NgMYPfL+k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GdLvDAAAA2wAAAA8AAAAAAAAAAAAA&#10;AAAAoQIAAGRycy9kb3ducmV2LnhtbFBLBQYAAAAABAAEAPkAAACRAwAAAAA=&#10;" strokecolor="#808285" strokeweight=".38242mm"/>
          <w10:wrap type="none"/>
          <w10:anchorlock/>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Pr="005670B0" w:rsidRDefault="00616884">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inset="0,0,0,0">
            <w:txbxContent>
              <w:p w:rsidR="00DA25C7" w:rsidRPr="00733993" w:rsidRDefault="00AC4EC0">
                <w:pPr>
                  <w:spacing w:before="20"/>
                  <w:ind w:left="40"/>
                  <w:rPr>
                    <w:rFonts w:ascii="Arial Narrow" w:eastAsiaTheme="minorEastAsia"/>
                    <w:sz w:val="34"/>
                    <w:lang w:eastAsia="zh-CN"/>
                  </w:rPr>
                </w:pPr>
                <w:r>
                  <w:fldChar w:fldCharType="begin"/>
                </w:r>
                <w:r w:rsidR="00DA25C7">
                  <w:rPr>
                    <w:rFonts w:ascii="Arial Narrow"/>
                    <w:color w:val="FFFFFF"/>
                    <w:sz w:val="34"/>
                  </w:rPr>
                  <w:instrText xml:space="preserve"> PAGE </w:instrText>
                </w:r>
                <w:r>
                  <w:fldChar w:fldCharType="separate"/>
                </w:r>
                <w:r w:rsidR="00616884">
                  <w:rPr>
                    <w:rFonts w:ascii="Arial Narrow"/>
                    <w:noProof/>
                    <w:color w:val="FFFFFF"/>
                    <w:sz w:val="34"/>
                  </w:rPr>
                  <w:t>24</w:t>
                </w:r>
                <w:r>
                  <w:fldChar w:fldCharType="end"/>
                </w:r>
              </w:p>
            </w:txbxContent>
          </v:textbox>
          <w10:wrap anchorx="page" anchory="page"/>
        </v:shape>
      </w:pict>
    </w:r>
    <w:r>
      <w:rPr>
        <w:noProof/>
        <w:lang w:bidi="ar-SA"/>
      </w:rPr>
      <w:pict>
        <v:group id="Group 22" o:spid="_x0000_s8205"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616884">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DA25C7" w:rsidRDefault="00AC4EC0">
                <w:pPr>
                  <w:spacing w:before="20"/>
                  <w:ind w:left="40"/>
                  <w:rPr>
                    <w:rFonts w:ascii="Arial Narrow"/>
                    <w:sz w:val="34"/>
                  </w:rPr>
                </w:pPr>
                <w:r>
                  <w:fldChar w:fldCharType="begin"/>
                </w:r>
                <w:r w:rsidR="00DA25C7">
                  <w:rPr>
                    <w:rFonts w:ascii="Arial Narrow"/>
                    <w:color w:val="FFFFFF"/>
                    <w:sz w:val="34"/>
                  </w:rPr>
                  <w:instrText xml:space="preserve"> PAGE </w:instrText>
                </w:r>
                <w:r>
                  <w:fldChar w:fldCharType="separate"/>
                </w:r>
                <w:r w:rsidR="00616884">
                  <w:rPr>
                    <w:rFonts w:ascii="Arial Narrow"/>
                    <w:noProof/>
                    <w:color w:val="FFFFFF"/>
                    <w:sz w:val="34"/>
                  </w:rPr>
                  <w:t>23</w:t>
                </w:r>
                <w:r>
                  <w:fldChar w:fldCharType="end"/>
                </w:r>
              </w:p>
            </w:txbxContent>
          </v:textbox>
          <w10:wrap anchorx="page" anchory="page"/>
        </v:shape>
      </w:pict>
    </w:r>
    <w:r>
      <w:rPr>
        <w:noProof/>
        <w:lang w:bidi="ar-SA"/>
      </w:rPr>
      <w:pict>
        <v:group id="Group 18" o:spid="_x0000_s8201"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616884">
    <w:pPr>
      <w:pStyle w:val="a3"/>
      <w:spacing w:line="14" w:lineRule="auto"/>
      <w:rPr>
        <w:sz w:val="20"/>
      </w:rPr>
    </w:pPr>
    <w:r>
      <w:rPr>
        <w:noProof/>
        <w:lang w:bidi="ar-SA"/>
      </w:rPr>
      <w:pict>
        <v:group id="Group 6" o:spid="_x0000_s8198"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DA25C7" w:rsidRDefault="00AC4EC0">
                <w:pPr>
                  <w:spacing w:before="20"/>
                  <w:ind w:left="40"/>
                  <w:rPr>
                    <w:rFonts w:ascii="Arial Narrow"/>
                    <w:sz w:val="34"/>
                  </w:rPr>
                </w:pPr>
                <w:r>
                  <w:fldChar w:fldCharType="begin"/>
                </w:r>
                <w:r w:rsidR="00DA25C7">
                  <w:rPr>
                    <w:rFonts w:ascii="Arial Narrow"/>
                    <w:color w:val="FFFFFF"/>
                    <w:sz w:val="34"/>
                  </w:rPr>
                  <w:instrText xml:space="preserve"> PAGE </w:instrText>
                </w:r>
                <w:r>
                  <w:fldChar w:fldCharType="separate"/>
                </w:r>
                <w:r w:rsidR="00616884">
                  <w:rPr>
                    <w:rFonts w:ascii="Arial Narrow"/>
                    <w:noProof/>
                    <w:color w:val="FFFFFF"/>
                    <w:sz w:val="34"/>
                  </w:rPr>
                  <w:t>28</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616884">
    <w:pPr>
      <w:pStyle w:val="a3"/>
      <w:spacing w:line="14" w:lineRule="auto"/>
      <w:rPr>
        <w:sz w:val="20"/>
      </w:rPr>
    </w:pPr>
    <w:r>
      <w:rPr>
        <w:noProof/>
        <w:lang w:bidi="ar-SA"/>
      </w:rPr>
      <w:pict>
        <v:group id="Group 2" o:spid="_x0000_s8194"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DA25C7" w:rsidRDefault="00AC4EC0">
                <w:pPr>
                  <w:spacing w:before="20"/>
                  <w:ind w:left="40"/>
                  <w:rPr>
                    <w:rFonts w:ascii="Arial Narrow"/>
                    <w:sz w:val="34"/>
                  </w:rPr>
                </w:pPr>
                <w:r>
                  <w:fldChar w:fldCharType="begin"/>
                </w:r>
                <w:r w:rsidR="00DA25C7">
                  <w:rPr>
                    <w:rFonts w:ascii="Arial Narrow"/>
                    <w:color w:val="FFFFFF"/>
                    <w:sz w:val="34"/>
                  </w:rPr>
                  <w:instrText xml:space="preserve"> PAGE </w:instrText>
                </w:r>
                <w:r>
                  <w:fldChar w:fldCharType="separate"/>
                </w:r>
                <w:r w:rsidR="00616884">
                  <w:rPr>
                    <w:rFonts w:ascii="Arial Narrow"/>
                    <w:noProof/>
                    <w:color w:val="FFFFFF"/>
                    <w:sz w:val="34"/>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5C7" w:rsidRDefault="00DA25C7">
      <w:r>
        <w:separator/>
      </w:r>
    </w:p>
  </w:footnote>
  <w:footnote w:type="continuationSeparator" w:id="0">
    <w:p w:rsidR="00DA25C7" w:rsidRDefault="00DA2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Pr="00024354" w:rsidRDefault="00616884"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7" type="#_x0000_t202" style="position:absolute;left:0;text-align:left;margin-left:286.45pt;margin-top:8.3pt;width:303.55pt;height:26.4pt;z-index:503300280" filled="f" stroked="f">
          <v:textbox style="mso-next-textbox:#_x0000_s8227">
            <w:txbxContent>
              <w:p w:rsidR="00DA25C7" w:rsidRPr="008363C6" w:rsidRDefault="00DA25C7">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6D20A8">
                  <w:rPr>
                    <w:rFonts w:ascii="Arial" w:hAnsi="Arial" w:cs="Arial"/>
                    <w:color w:val="FFFFFF" w:themeColor="background1"/>
                  </w:rPr>
                  <w:t>Перфоратор электрический</w:t>
                </w:r>
                <w:r w:rsidRPr="006D20A8">
                  <w:rPr>
                    <w:rFonts w:ascii="Arial" w:hAnsi="Arial" w:cs="Arial"/>
                    <w:color w:val="FFFFFF" w:themeColor="background1"/>
                  </w:rPr>
                  <w:tab/>
                  <w:t>ПР-1500</w:t>
                </w:r>
              </w:p>
            </w:txbxContent>
          </v:textbox>
        </v:shape>
      </w:pict>
    </w:r>
    <w:r w:rsidR="00DA25C7">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Pr="00D910F1" w:rsidRDefault="00616884" w:rsidP="00D910F1">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9" type="#_x0000_t202" style="position:absolute;margin-left:30.9pt;margin-top:5pt;width:264.6pt;height:29.45pt;z-index:503302328" filled="f" stroked="f">
          <v:textbox>
            <w:txbxContent>
              <w:p w:rsidR="00DA25C7" w:rsidRDefault="00DA25C7">
                <w:r w:rsidRPr="006D20A8">
                  <w:rPr>
                    <w:rFonts w:ascii="Arial" w:hAnsi="Arial" w:cs="Arial"/>
                    <w:color w:val="FFFFFF" w:themeColor="background1"/>
                  </w:rPr>
                  <w:t>Перфоратор электрический</w:t>
                </w:r>
                <w:r w:rsidRPr="006D20A8">
                  <w:rPr>
                    <w:rFonts w:ascii="Arial" w:hAnsi="Arial" w:cs="Arial"/>
                    <w:color w:val="FFFFFF" w:themeColor="background1"/>
                  </w:rPr>
                  <w:tab/>
                </w:r>
                <w:r>
                  <w:rPr>
                    <w:rFonts w:asciiTheme="minorEastAsia" w:eastAsiaTheme="minorEastAsia" w:hAnsiTheme="minorEastAsia" w:cs="Arial" w:hint="eastAsia"/>
                    <w:color w:val="FFFFFF" w:themeColor="background1"/>
                    <w:lang w:eastAsia="zh-CN"/>
                  </w:rPr>
                  <w:t xml:space="preserve">  </w:t>
                </w:r>
                <w:r w:rsidRPr="006D20A8">
                  <w:rPr>
                    <w:rFonts w:ascii="Arial" w:hAnsi="Arial" w:cs="Arial"/>
                    <w:color w:val="FFFFFF" w:themeColor="background1"/>
                  </w:rPr>
                  <w:t>ПР-1500</w:t>
                </w:r>
              </w:p>
            </w:txbxContent>
          </v:textbox>
        </v:shape>
      </w:pict>
    </w:r>
    <w:r w:rsidR="00DA25C7">
      <w:rPr>
        <w:rFonts w:eastAsiaTheme="minorEastAsia"/>
        <w:noProof/>
        <w:lang w:bidi="ar-SA"/>
      </w:rPr>
      <w:drawing>
        <wp:anchor distT="0" distB="0" distL="114300" distR="114300" simplePos="0" relativeHeight="503301304" behindDoc="0" locked="0" layoutInCell="1" allowOverlap="1">
          <wp:simplePos x="0" y="0"/>
          <wp:positionH relativeFrom="column">
            <wp:posOffset>19050</wp:posOffset>
          </wp:positionH>
          <wp:positionV relativeFrom="paragraph">
            <wp:posOffset>0</wp:posOffset>
          </wp:positionV>
          <wp:extent cx="7567455" cy="452176"/>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7295" cy="4521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5C7" w:rsidRDefault="00DA25C7" w:rsidP="002F64C0">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C6198C"/>
    <w:multiLevelType w:val="hybridMultilevel"/>
    <w:tmpl w:val="A0CADA1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num w:numId="1">
    <w:abstractNumId w:val="9"/>
  </w:num>
  <w:num w:numId="2">
    <w:abstractNumId w:val="6"/>
  </w:num>
  <w:num w:numId="3">
    <w:abstractNumId w:val="8"/>
  </w:num>
  <w:num w:numId="4">
    <w:abstractNumId w:val="1"/>
  </w:num>
  <w:num w:numId="5">
    <w:abstractNumId w:val="2"/>
  </w:num>
  <w:num w:numId="6">
    <w:abstractNumId w:val="7"/>
  </w:num>
  <w:num w:numId="7">
    <w:abstractNumId w:val="4"/>
  </w:num>
  <w:num w:numId="8">
    <w:abstractNumId w:val="3"/>
  </w:num>
  <w:num w:numId="9">
    <w:abstractNumId w:val="5"/>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8254">
      <o:colormenu v:ext="edit" fillcolor="none" strokecolor="none"/>
    </o:shapedefaults>
    <o:shapelayout v:ext="edit">
      <o:idmap v:ext="edit" data="8"/>
      <o:rules v:ext="edit">
        <o:r id="V:Rule1" type="connector" idref="#Line 77"/>
        <o:r id="V:Rule2" type="connector" idref="#Line 101"/>
      </o:rules>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4354"/>
    <w:rsid w:val="00026D20"/>
    <w:rsid w:val="00033AFC"/>
    <w:rsid w:val="00043CB7"/>
    <w:rsid w:val="000458A7"/>
    <w:rsid w:val="00055EA5"/>
    <w:rsid w:val="00063329"/>
    <w:rsid w:val="00093CCD"/>
    <w:rsid w:val="00093E05"/>
    <w:rsid w:val="000954AE"/>
    <w:rsid w:val="000A278B"/>
    <w:rsid w:val="000A7D9B"/>
    <w:rsid w:val="000B5823"/>
    <w:rsid w:val="000B5D89"/>
    <w:rsid w:val="000B76BB"/>
    <w:rsid w:val="000C2A02"/>
    <w:rsid w:val="000C35DA"/>
    <w:rsid w:val="000C39BD"/>
    <w:rsid w:val="000C59A1"/>
    <w:rsid w:val="000D40C6"/>
    <w:rsid w:val="000D40F7"/>
    <w:rsid w:val="000D43A0"/>
    <w:rsid w:val="000D78CB"/>
    <w:rsid w:val="000D7B5F"/>
    <w:rsid w:val="000E2B6D"/>
    <w:rsid w:val="000E5C5A"/>
    <w:rsid w:val="000F4AD5"/>
    <w:rsid w:val="000F666D"/>
    <w:rsid w:val="000F6BAB"/>
    <w:rsid w:val="001013B3"/>
    <w:rsid w:val="00121A2D"/>
    <w:rsid w:val="001248F5"/>
    <w:rsid w:val="00131327"/>
    <w:rsid w:val="00134686"/>
    <w:rsid w:val="00143181"/>
    <w:rsid w:val="00160321"/>
    <w:rsid w:val="00163D40"/>
    <w:rsid w:val="001649EB"/>
    <w:rsid w:val="001650F1"/>
    <w:rsid w:val="001722CD"/>
    <w:rsid w:val="00173694"/>
    <w:rsid w:val="00182F62"/>
    <w:rsid w:val="0018414A"/>
    <w:rsid w:val="00193F1D"/>
    <w:rsid w:val="001B5FDD"/>
    <w:rsid w:val="001C0805"/>
    <w:rsid w:val="001C36F3"/>
    <w:rsid w:val="001C6B5F"/>
    <w:rsid w:val="001C7173"/>
    <w:rsid w:val="001D2D72"/>
    <w:rsid w:val="001D4118"/>
    <w:rsid w:val="001D451E"/>
    <w:rsid w:val="001D5A7B"/>
    <w:rsid w:val="001D74C4"/>
    <w:rsid w:val="001E0A0F"/>
    <w:rsid w:val="001E2D34"/>
    <w:rsid w:val="001E6096"/>
    <w:rsid w:val="001F608B"/>
    <w:rsid w:val="002007CA"/>
    <w:rsid w:val="002019AE"/>
    <w:rsid w:val="00210AA2"/>
    <w:rsid w:val="00214E8D"/>
    <w:rsid w:val="002168E5"/>
    <w:rsid w:val="00222FC7"/>
    <w:rsid w:val="00241319"/>
    <w:rsid w:val="0024250E"/>
    <w:rsid w:val="00246198"/>
    <w:rsid w:val="002510B9"/>
    <w:rsid w:val="00252C1A"/>
    <w:rsid w:val="002661E6"/>
    <w:rsid w:val="00271576"/>
    <w:rsid w:val="00274125"/>
    <w:rsid w:val="00274ECF"/>
    <w:rsid w:val="0028397B"/>
    <w:rsid w:val="00291D6A"/>
    <w:rsid w:val="00291F0C"/>
    <w:rsid w:val="002950EB"/>
    <w:rsid w:val="002A696D"/>
    <w:rsid w:val="002C08B5"/>
    <w:rsid w:val="002C346C"/>
    <w:rsid w:val="002C62B7"/>
    <w:rsid w:val="002D3D57"/>
    <w:rsid w:val="002D7569"/>
    <w:rsid w:val="002D7D96"/>
    <w:rsid w:val="002E37BC"/>
    <w:rsid w:val="002E4F01"/>
    <w:rsid w:val="002F2381"/>
    <w:rsid w:val="002F64C0"/>
    <w:rsid w:val="002F7B02"/>
    <w:rsid w:val="002F7B2B"/>
    <w:rsid w:val="00313848"/>
    <w:rsid w:val="00315F95"/>
    <w:rsid w:val="003210CD"/>
    <w:rsid w:val="00330D8A"/>
    <w:rsid w:val="00331118"/>
    <w:rsid w:val="00331DDA"/>
    <w:rsid w:val="00347E80"/>
    <w:rsid w:val="003618F0"/>
    <w:rsid w:val="00365A20"/>
    <w:rsid w:val="003759DB"/>
    <w:rsid w:val="00386111"/>
    <w:rsid w:val="0038719B"/>
    <w:rsid w:val="00390369"/>
    <w:rsid w:val="003A6632"/>
    <w:rsid w:val="003B2E03"/>
    <w:rsid w:val="003B32C1"/>
    <w:rsid w:val="003C081C"/>
    <w:rsid w:val="003C2C3C"/>
    <w:rsid w:val="003C3252"/>
    <w:rsid w:val="003C46D4"/>
    <w:rsid w:val="003D47F4"/>
    <w:rsid w:val="003E458A"/>
    <w:rsid w:val="0040448A"/>
    <w:rsid w:val="0040578A"/>
    <w:rsid w:val="00410D0F"/>
    <w:rsid w:val="004202A3"/>
    <w:rsid w:val="00430789"/>
    <w:rsid w:val="004342DD"/>
    <w:rsid w:val="00434B36"/>
    <w:rsid w:val="00445D1E"/>
    <w:rsid w:val="0045215B"/>
    <w:rsid w:val="004575C3"/>
    <w:rsid w:val="00470195"/>
    <w:rsid w:val="0047366A"/>
    <w:rsid w:val="00482F05"/>
    <w:rsid w:val="00483F7A"/>
    <w:rsid w:val="00486DC3"/>
    <w:rsid w:val="004871F7"/>
    <w:rsid w:val="00493F98"/>
    <w:rsid w:val="004A07D0"/>
    <w:rsid w:val="004A525D"/>
    <w:rsid w:val="004B3019"/>
    <w:rsid w:val="004B61E0"/>
    <w:rsid w:val="004B659D"/>
    <w:rsid w:val="004C3796"/>
    <w:rsid w:val="004C63D3"/>
    <w:rsid w:val="004D3F3F"/>
    <w:rsid w:val="004D6277"/>
    <w:rsid w:val="004E460F"/>
    <w:rsid w:val="004E4EED"/>
    <w:rsid w:val="004F0126"/>
    <w:rsid w:val="004F6FFA"/>
    <w:rsid w:val="004F7708"/>
    <w:rsid w:val="0050460A"/>
    <w:rsid w:val="0051267B"/>
    <w:rsid w:val="00521693"/>
    <w:rsid w:val="00524C17"/>
    <w:rsid w:val="005305D3"/>
    <w:rsid w:val="0053442E"/>
    <w:rsid w:val="005345B7"/>
    <w:rsid w:val="0054249F"/>
    <w:rsid w:val="00554030"/>
    <w:rsid w:val="00566984"/>
    <w:rsid w:val="005670B0"/>
    <w:rsid w:val="005844AC"/>
    <w:rsid w:val="0059193E"/>
    <w:rsid w:val="005930B2"/>
    <w:rsid w:val="005952D1"/>
    <w:rsid w:val="005A33A3"/>
    <w:rsid w:val="005B236D"/>
    <w:rsid w:val="005B62D2"/>
    <w:rsid w:val="005C2D44"/>
    <w:rsid w:val="005C2FDB"/>
    <w:rsid w:val="005D182C"/>
    <w:rsid w:val="005D1F12"/>
    <w:rsid w:val="005E2DB4"/>
    <w:rsid w:val="005E3FB7"/>
    <w:rsid w:val="005E592C"/>
    <w:rsid w:val="005F22CC"/>
    <w:rsid w:val="006139D2"/>
    <w:rsid w:val="00613F17"/>
    <w:rsid w:val="006143CF"/>
    <w:rsid w:val="00616884"/>
    <w:rsid w:val="00627009"/>
    <w:rsid w:val="00630FF5"/>
    <w:rsid w:val="00633FD7"/>
    <w:rsid w:val="00666529"/>
    <w:rsid w:val="00666EE5"/>
    <w:rsid w:val="00675A4A"/>
    <w:rsid w:val="00680713"/>
    <w:rsid w:val="00692F66"/>
    <w:rsid w:val="00693885"/>
    <w:rsid w:val="00697062"/>
    <w:rsid w:val="006B0E39"/>
    <w:rsid w:val="006D0347"/>
    <w:rsid w:val="006D20A8"/>
    <w:rsid w:val="006E2B9A"/>
    <w:rsid w:val="006E4336"/>
    <w:rsid w:val="006E6C7A"/>
    <w:rsid w:val="007023A3"/>
    <w:rsid w:val="00704142"/>
    <w:rsid w:val="0070431A"/>
    <w:rsid w:val="007174BE"/>
    <w:rsid w:val="00722956"/>
    <w:rsid w:val="00733993"/>
    <w:rsid w:val="00735181"/>
    <w:rsid w:val="007404E1"/>
    <w:rsid w:val="00743EFD"/>
    <w:rsid w:val="0075692A"/>
    <w:rsid w:val="007571E7"/>
    <w:rsid w:val="00761391"/>
    <w:rsid w:val="00763962"/>
    <w:rsid w:val="00766F9D"/>
    <w:rsid w:val="007700C7"/>
    <w:rsid w:val="00776E78"/>
    <w:rsid w:val="0078058E"/>
    <w:rsid w:val="00786145"/>
    <w:rsid w:val="00792804"/>
    <w:rsid w:val="0079535A"/>
    <w:rsid w:val="007A29D9"/>
    <w:rsid w:val="007B5FF5"/>
    <w:rsid w:val="007B7607"/>
    <w:rsid w:val="007F5251"/>
    <w:rsid w:val="007F5965"/>
    <w:rsid w:val="007F6CB6"/>
    <w:rsid w:val="007F7F4F"/>
    <w:rsid w:val="0080394F"/>
    <w:rsid w:val="0080482E"/>
    <w:rsid w:val="00810B8C"/>
    <w:rsid w:val="0081713A"/>
    <w:rsid w:val="008267AB"/>
    <w:rsid w:val="008363C6"/>
    <w:rsid w:val="00843E5C"/>
    <w:rsid w:val="00847960"/>
    <w:rsid w:val="0085114A"/>
    <w:rsid w:val="00852325"/>
    <w:rsid w:val="00870693"/>
    <w:rsid w:val="008A02D6"/>
    <w:rsid w:val="008B3D7F"/>
    <w:rsid w:val="008C1ACC"/>
    <w:rsid w:val="008C4676"/>
    <w:rsid w:val="008C551B"/>
    <w:rsid w:val="008E32CF"/>
    <w:rsid w:val="008E4EC1"/>
    <w:rsid w:val="00901369"/>
    <w:rsid w:val="0090244C"/>
    <w:rsid w:val="009163A5"/>
    <w:rsid w:val="009234D8"/>
    <w:rsid w:val="009251AE"/>
    <w:rsid w:val="00933BDD"/>
    <w:rsid w:val="00944EF5"/>
    <w:rsid w:val="00952209"/>
    <w:rsid w:val="0095436F"/>
    <w:rsid w:val="00960DAA"/>
    <w:rsid w:val="009647D0"/>
    <w:rsid w:val="00966799"/>
    <w:rsid w:val="009667B1"/>
    <w:rsid w:val="009672A0"/>
    <w:rsid w:val="00983A5C"/>
    <w:rsid w:val="009912E0"/>
    <w:rsid w:val="009A776B"/>
    <w:rsid w:val="009B6BE2"/>
    <w:rsid w:val="009D0569"/>
    <w:rsid w:val="009F65A9"/>
    <w:rsid w:val="00A04C50"/>
    <w:rsid w:val="00A068A0"/>
    <w:rsid w:val="00A079A5"/>
    <w:rsid w:val="00A211F2"/>
    <w:rsid w:val="00A36E42"/>
    <w:rsid w:val="00A44A82"/>
    <w:rsid w:val="00A44AD6"/>
    <w:rsid w:val="00A501A4"/>
    <w:rsid w:val="00A513C1"/>
    <w:rsid w:val="00A55A8E"/>
    <w:rsid w:val="00A637BE"/>
    <w:rsid w:val="00A63C4A"/>
    <w:rsid w:val="00A8325C"/>
    <w:rsid w:val="00A85885"/>
    <w:rsid w:val="00A95C21"/>
    <w:rsid w:val="00AA281D"/>
    <w:rsid w:val="00AA67E0"/>
    <w:rsid w:val="00AC4EC0"/>
    <w:rsid w:val="00AD1C94"/>
    <w:rsid w:val="00AE0ED2"/>
    <w:rsid w:val="00AF79EB"/>
    <w:rsid w:val="00B024C9"/>
    <w:rsid w:val="00B144F3"/>
    <w:rsid w:val="00B14A81"/>
    <w:rsid w:val="00B21725"/>
    <w:rsid w:val="00B25D57"/>
    <w:rsid w:val="00B2692F"/>
    <w:rsid w:val="00B27291"/>
    <w:rsid w:val="00B411B6"/>
    <w:rsid w:val="00B54FE8"/>
    <w:rsid w:val="00B55EC5"/>
    <w:rsid w:val="00B6021A"/>
    <w:rsid w:val="00B64A73"/>
    <w:rsid w:val="00B80C2E"/>
    <w:rsid w:val="00B87FD5"/>
    <w:rsid w:val="00B916F6"/>
    <w:rsid w:val="00BB299B"/>
    <w:rsid w:val="00BB4F04"/>
    <w:rsid w:val="00BB504E"/>
    <w:rsid w:val="00BC19BC"/>
    <w:rsid w:val="00BC2A90"/>
    <w:rsid w:val="00BC3A3F"/>
    <w:rsid w:val="00BD2395"/>
    <w:rsid w:val="00BE36DB"/>
    <w:rsid w:val="00BE4A1D"/>
    <w:rsid w:val="00BF4C9F"/>
    <w:rsid w:val="00C00F4C"/>
    <w:rsid w:val="00C07BE8"/>
    <w:rsid w:val="00C137C2"/>
    <w:rsid w:val="00C150F9"/>
    <w:rsid w:val="00C1742E"/>
    <w:rsid w:val="00C278D2"/>
    <w:rsid w:val="00C3001A"/>
    <w:rsid w:val="00C425DE"/>
    <w:rsid w:val="00C44CC5"/>
    <w:rsid w:val="00C514AC"/>
    <w:rsid w:val="00C51A9E"/>
    <w:rsid w:val="00C53604"/>
    <w:rsid w:val="00C61720"/>
    <w:rsid w:val="00C747A6"/>
    <w:rsid w:val="00C76370"/>
    <w:rsid w:val="00C903B8"/>
    <w:rsid w:val="00C93C28"/>
    <w:rsid w:val="00C9552B"/>
    <w:rsid w:val="00C95B90"/>
    <w:rsid w:val="00C96612"/>
    <w:rsid w:val="00CC4596"/>
    <w:rsid w:val="00CD54BD"/>
    <w:rsid w:val="00CE29B1"/>
    <w:rsid w:val="00CE3DDB"/>
    <w:rsid w:val="00CF0D08"/>
    <w:rsid w:val="00CF1E02"/>
    <w:rsid w:val="00CF48DC"/>
    <w:rsid w:val="00D01961"/>
    <w:rsid w:val="00D031FF"/>
    <w:rsid w:val="00D03DDD"/>
    <w:rsid w:val="00D0592E"/>
    <w:rsid w:val="00D061C9"/>
    <w:rsid w:val="00D062F6"/>
    <w:rsid w:val="00D07379"/>
    <w:rsid w:val="00D10687"/>
    <w:rsid w:val="00D114E3"/>
    <w:rsid w:val="00D14FEF"/>
    <w:rsid w:val="00D155EB"/>
    <w:rsid w:val="00D15CB5"/>
    <w:rsid w:val="00D234F6"/>
    <w:rsid w:val="00D37D23"/>
    <w:rsid w:val="00D45184"/>
    <w:rsid w:val="00D462D6"/>
    <w:rsid w:val="00D47E78"/>
    <w:rsid w:val="00D65DB0"/>
    <w:rsid w:val="00D67373"/>
    <w:rsid w:val="00D768CA"/>
    <w:rsid w:val="00D82AD0"/>
    <w:rsid w:val="00D833BB"/>
    <w:rsid w:val="00D86A2C"/>
    <w:rsid w:val="00D910F1"/>
    <w:rsid w:val="00D9232F"/>
    <w:rsid w:val="00D94D0D"/>
    <w:rsid w:val="00DA25C7"/>
    <w:rsid w:val="00DB58D8"/>
    <w:rsid w:val="00DB5F83"/>
    <w:rsid w:val="00DB6AEA"/>
    <w:rsid w:val="00DD1380"/>
    <w:rsid w:val="00DD1D2F"/>
    <w:rsid w:val="00DE0D00"/>
    <w:rsid w:val="00DF04BC"/>
    <w:rsid w:val="00DF0E29"/>
    <w:rsid w:val="00DF2700"/>
    <w:rsid w:val="00E057AA"/>
    <w:rsid w:val="00E11C8E"/>
    <w:rsid w:val="00E12B3E"/>
    <w:rsid w:val="00E13665"/>
    <w:rsid w:val="00E13C2B"/>
    <w:rsid w:val="00E153F2"/>
    <w:rsid w:val="00E201F4"/>
    <w:rsid w:val="00E22BF0"/>
    <w:rsid w:val="00E25453"/>
    <w:rsid w:val="00E3518B"/>
    <w:rsid w:val="00E3751D"/>
    <w:rsid w:val="00E435D1"/>
    <w:rsid w:val="00E53DFA"/>
    <w:rsid w:val="00E53F41"/>
    <w:rsid w:val="00E653A8"/>
    <w:rsid w:val="00E83B2E"/>
    <w:rsid w:val="00E845C5"/>
    <w:rsid w:val="00E875AA"/>
    <w:rsid w:val="00E92637"/>
    <w:rsid w:val="00EA0B41"/>
    <w:rsid w:val="00EA5DCD"/>
    <w:rsid w:val="00EA60E7"/>
    <w:rsid w:val="00EB1F7C"/>
    <w:rsid w:val="00EB372B"/>
    <w:rsid w:val="00EB6A9B"/>
    <w:rsid w:val="00EC4CE9"/>
    <w:rsid w:val="00EC5B25"/>
    <w:rsid w:val="00ED0F98"/>
    <w:rsid w:val="00ED24D8"/>
    <w:rsid w:val="00EE1A99"/>
    <w:rsid w:val="00EE604D"/>
    <w:rsid w:val="00EE6164"/>
    <w:rsid w:val="00EF61E0"/>
    <w:rsid w:val="00F00D71"/>
    <w:rsid w:val="00F01440"/>
    <w:rsid w:val="00F03589"/>
    <w:rsid w:val="00F15E58"/>
    <w:rsid w:val="00F16926"/>
    <w:rsid w:val="00F24706"/>
    <w:rsid w:val="00F25988"/>
    <w:rsid w:val="00F263B5"/>
    <w:rsid w:val="00F3126F"/>
    <w:rsid w:val="00F436D3"/>
    <w:rsid w:val="00F50C94"/>
    <w:rsid w:val="00F56182"/>
    <w:rsid w:val="00F5706A"/>
    <w:rsid w:val="00F57DBA"/>
    <w:rsid w:val="00F604A7"/>
    <w:rsid w:val="00F70747"/>
    <w:rsid w:val="00F752EF"/>
    <w:rsid w:val="00F80C66"/>
    <w:rsid w:val="00F81E92"/>
    <w:rsid w:val="00F829A9"/>
    <w:rsid w:val="00F948E7"/>
    <w:rsid w:val="00F94C28"/>
    <w:rsid w:val="00FA02B8"/>
    <w:rsid w:val="00FA4048"/>
    <w:rsid w:val="00FB2DF7"/>
    <w:rsid w:val="00FC6752"/>
    <w:rsid w:val="00FD11BE"/>
    <w:rsid w:val="00FE4D44"/>
    <w:rsid w:val="00FF0FD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54">
      <o:colormenu v:ext="edit" fillcolor="none" strokecolor="none"/>
    </o:shapedefaults>
    <o:shapelayout v:ext="edit">
      <o:idmap v:ext="edit" data="1"/>
    </o:shapelayout>
  </w:shapeDefaults>
  <w:decimalSymbol w:val=","/>
  <w:listSeparator w:val=";"/>
  <w15:docId w15:val="{1E456FE8-3E4D-43FD-B6F1-92A4AA5D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B024C9"/>
    <w:rPr>
      <w:i/>
      <w:iCs/>
    </w:rPr>
  </w:style>
  <w:style w:type="character" w:styleId="af">
    <w:name w:val="Hyperlink"/>
    <w:basedOn w:val="a0"/>
    <w:uiPriority w:val="99"/>
    <w:unhideWhenUsed/>
    <w:rsid w:val="00DB6AEA"/>
    <w:rPr>
      <w:color w:val="0000FF" w:themeColor="hyperlink"/>
      <w:u w:val="single"/>
    </w:rPr>
  </w:style>
  <w:style w:type="paragraph" w:customStyle="1" w:styleId="paragraph">
    <w:name w:val="paragraph"/>
    <w:basedOn w:val="a"/>
    <w:rsid w:val="0062700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footer" Target="footer6.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47940-4BB8-4EF8-A100-63330821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AB2DC151</Template>
  <TotalTime>8</TotalTime>
  <Pages>29</Pages>
  <Words>4761</Words>
  <Characters>27143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5</cp:revision>
  <dcterms:created xsi:type="dcterms:W3CDTF">2019-10-16T02:32:00Z</dcterms:created>
  <dcterms:modified xsi:type="dcterms:W3CDTF">2019-11-28T14:28:00Z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