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0A3" w:rsidRDefault="00564B63" w:rsidP="00AA50A3">
      <w:pPr>
        <w:pStyle w:val="2"/>
        <w:tabs>
          <w:tab w:val="left" w:pos="9764"/>
        </w:tabs>
        <w:ind w:left="3751"/>
        <w:rPr>
          <w:rFonts w:eastAsiaTheme="minorEastAsia"/>
          <w:color w:val="231F20"/>
          <w:lang w:eastAsia="zh-CN"/>
        </w:rPr>
      </w:pPr>
      <w:r>
        <w:rPr>
          <w:rFonts w:ascii="Arial" w:eastAsiaTheme="minorEastAsia" w:hAnsi="Arial" w:cs="Arial"/>
          <w:noProof/>
          <w:color w:val="231F20"/>
          <w:lang w:bidi="ar-SA"/>
        </w:rPr>
        <w:drawing>
          <wp:anchor distT="0" distB="0" distL="114300" distR="114300" simplePos="0" relativeHeight="251641855" behindDoc="1" locked="0" layoutInCell="1" allowOverlap="1" wp14:anchorId="4BC0CC39" wp14:editId="3E67760F">
            <wp:simplePos x="0" y="0"/>
            <wp:positionH relativeFrom="margin">
              <wp:align>left</wp:align>
            </wp:positionH>
            <wp:positionV relativeFrom="paragraph">
              <wp:posOffset>36195</wp:posOffset>
            </wp:positionV>
            <wp:extent cx="7698921" cy="5410200"/>
            <wp:effectExtent l="0" t="0" r="0" b="0"/>
            <wp:wrapNone/>
            <wp:docPr id="48"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8921" cy="5410200"/>
                    </a:xfrm>
                    <a:prstGeom prst="rect">
                      <a:avLst/>
                    </a:prstGeom>
                  </pic:spPr>
                </pic:pic>
              </a:graphicData>
            </a:graphic>
          </wp:anchor>
        </w:drawing>
      </w:r>
      <w:r w:rsidR="000F4AD5">
        <w:rPr>
          <w:rFonts w:eastAsiaTheme="minorEastAsia" w:hint="eastAsia"/>
          <w:color w:val="231F20"/>
          <w:lang w:eastAsia="zh-CN"/>
        </w:rPr>
        <w:t xml:space="preserve">      </w:t>
      </w:r>
    </w:p>
    <w:p w:rsidR="00AA50A3" w:rsidRDefault="00AA50A3" w:rsidP="00AA50A3">
      <w:pPr>
        <w:pStyle w:val="2"/>
        <w:tabs>
          <w:tab w:val="left" w:pos="9764"/>
        </w:tabs>
        <w:ind w:left="3751"/>
        <w:rPr>
          <w:color w:val="FFFFFF"/>
          <w:position w:val="-2"/>
        </w:rPr>
      </w:pPr>
      <w:r w:rsidRPr="001014B0">
        <w:rPr>
          <w:rFonts w:ascii="Arial" w:hAnsi="Arial" w:cs="Arial"/>
        </w:rPr>
        <w:t xml:space="preserve">Лазерный </w:t>
      </w:r>
      <w:r>
        <w:rPr>
          <w:rFonts w:ascii="Arial" w:hAnsi="Arial" w:cs="Arial"/>
          <w:lang w:eastAsia="zh-CN"/>
        </w:rPr>
        <w:t>уровень</w:t>
      </w:r>
      <w:r w:rsidRPr="001014B0">
        <w:rPr>
          <w:rFonts w:ascii="Arial" w:hAnsi="Arial" w:cs="Arial"/>
          <w:lang w:eastAsia="zh-CN"/>
        </w:rPr>
        <w:t>.</w:t>
      </w:r>
      <w:r>
        <w:rPr>
          <w:rFonts w:ascii="Arial" w:hAnsi="Arial" w:cs="Arial"/>
          <w:lang w:eastAsia="zh-CN"/>
        </w:rPr>
        <w:t xml:space="preserve">           </w:t>
      </w:r>
      <w:r w:rsidR="003D45E1">
        <w:rPr>
          <w:rFonts w:ascii="Arial" w:hAnsi="Arial" w:cs="Arial"/>
          <w:lang w:eastAsia="zh-CN"/>
        </w:rPr>
        <w:t xml:space="preserve">                              </w:t>
      </w:r>
      <w:r>
        <w:rPr>
          <w:rFonts w:ascii="Arial" w:hAnsi="Arial" w:cs="Arial"/>
          <w:lang w:eastAsia="zh-CN"/>
        </w:rPr>
        <w:t xml:space="preserve"> </w:t>
      </w:r>
      <w:r w:rsidR="003D45E1">
        <w:rPr>
          <w:rFonts w:eastAsiaTheme="minorEastAsia" w:hint="eastAsia"/>
          <w:color w:val="FFFFFF"/>
          <w:position w:val="-2"/>
          <w:sz w:val="42"/>
          <w:lang w:eastAsia="zh-CN"/>
        </w:rPr>
        <w:t>4010-12-AL</w:t>
      </w:r>
    </w:p>
    <w:p w:rsidR="00AA50A3" w:rsidRPr="00AA50A3" w:rsidRDefault="00AA50A3" w:rsidP="00AA50A3">
      <w:pPr>
        <w:pStyle w:val="2"/>
        <w:tabs>
          <w:tab w:val="left" w:pos="9764"/>
        </w:tabs>
        <w:ind w:left="3751"/>
        <w:rPr>
          <w:color w:val="FFFFFF"/>
          <w:position w:val="-2"/>
        </w:rPr>
      </w:pPr>
    </w:p>
    <w:p w:rsidR="00F50C94" w:rsidRDefault="00121A2D" w:rsidP="00AA50A3">
      <w:pPr>
        <w:pStyle w:val="2"/>
        <w:tabs>
          <w:tab w:val="left" w:pos="9764"/>
        </w:tabs>
        <w:ind w:left="3751"/>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450B8E">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3D45E1">
      <w:pPr>
        <w:rPr>
          <w:rFonts w:ascii="Arial Narrow" w:eastAsiaTheme="minorEastAsia"/>
          <w:sz w:val="20"/>
          <w:lang w:eastAsia="zh-CN"/>
        </w:rPr>
      </w:pPr>
      <w:r>
        <w:rPr>
          <w:rFonts w:ascii="Arial" w:hAnsi="Arial" w:cs="Arial" w:hint="eastAsia"/>
          <w:noProof/>
          <w:sz w:val="32"/>
          <w:szCs w:val="32"/>
          <w:lang w:bidi="ar-SA"/>
        </w:rPr>
        <w:drawing>
          <wp:anchor distT="0" distB="0" distL="114300" distR="114300" simplePos="0" relativeHeight="251790848" behindDoc="1" locked="0" layoutInCell="1" allowOverlap="1" wp14:anchorId="11A30B2D" wp14:editId="36F085A8">
            <wp:simplePos x="0" y="0"/>
            <wp:positionH relativeFrom="margin">
              <wp:posOffset>4906645</wp:posOffset>
            </wp:positionH>
            <wp:positionV relativeFrom="paragraph">
              <wp:posOffset>-5715</wp:posOffset>
            </wp:positionV>
            <wp:extent cx="2494280" cy="3135630"/>
            <wp:effectExtent l="0" t="0" r="0" b="0"/>
            <wp:wrapSquare wrapText="bothSides"/>
            <wp:docPr id="6" name="图片 21" descr="\\Awlopserver\f\包装\包装资料\Bizexpo\STURM\ACCESSORY\！激光水平仪\恒昌\file\RU\4010-12-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wlopserver\f\包装\包装资料\Bizexpo\STURM\ACCESSORY\！激光水平仪\恒昌\file\RU\4010-12-AL.png"/>
                    <pic:cNvPicPr>
                      <a:picLocks noChangeAspect="1" noChangeArrowheads="1"/>
                    </pic:cNvPicPr>
                  </pic:nvPicPr>
                  <pic:blipFill rotWithShape="1">
                    <a:blip r:embed="rId9" cstate="print"/>
                    <a:srcRect l="19165" t="10938" r="11819" b="5535"/>
                    <a:stretch/>
                  </pic:blipFill>
                  <pic:spPr bwMode="auto">
                    <a:xfrm>
                      <a:off x="0" y="0"/>
                      <a:ext cx="2494280" cy="313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B40">
        <w:rPr>
          <w:noProof/>
          <w:lang w:bidi="ar-SA"/>
        </w:rPr>
        <mc:AlternateContent>
          <mc:Choice Requires="wps">
            <w:drawing>
              <wp:anchor distT="0" distB="0" distL="114300" distR="114300" simplePos="0" relativeHeight="251674112" behindDoc="0" locked="0" layoutInCell="1" allowOverlap="1">
                <wp:simplePos x="0" y="0"/>
                <wp:positionH relativeFrom="column">
                  <wp:posOffset>2551734</wp:posOffset>
                </wp:positionH>
                <wp:positionV relativeFrom="paragraph">
                  <wp:posOffset>2418053</wp:posOffset>
                </wp:positionV>
                <wp:extent cx="1151890" cy="252095"/>
                <wp:effectExtent l="5715" t="6350" r="4445" b="8255"/>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917" w:rsidRPr="0065413B" w:rsidRDefault="00833917" w:rsidP="00C278D2">
                            <w:pPr>
                              <w:rPr>
                                <w:rFonts w:ascii="Arial" w:hAnsi="Arial" w:cs="Arial"/>
                                <w:lang w:val="en-US"/>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color w:val="231F20"/>
                                <w:lang w:val="en-US" w:eastAsia="zh-CN"/>
                              </w:rPr>
                              <w:t>3</w:t>
                            </w:r>
                            <w:r>
                              <w:rPr>
                                <w:rFonts w:ascii="Arial" w:eastAsiaTheme="minorEastAsia" w:hAnsi="Arial" w:cs="Arial"/>
                                <w:color w:val="231F20"/>
                                <w:lang w:eastAsia="zh-CN"/>
                              </w:rPr>
                              <w:t>-2</w:t>
                            </w:r>
                            <w:r>
                              <w:rPr>
                                <w:rFonts w:ascii="Arial" w:eastAsiaTheme="minorEastAsia" w:hAnsi="Arial" w:cs="Arial"/>
                                <w:color w:val="231F20"/>
                                <w:lang w:val="en-US" w:eastAsia="zh-CN"/>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200.9pt;margin-top:190.4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lvlA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" stroked="f">
                <v:fill opacity="0"/>
                <v:textbox style="mso-fit-shape-to-text:t">
                  <w:txbxContent>
                    <w:p w:rsidR="00833917" w:rsidRPr="0065413B" w:rsidRDefault="00833917" w:rsidP="00C278D2">
                      <w:pPr>
                        <w:rPr>
                          <w:rFonts w:ascii="Arial" w:hAnsi="Arial" w:cs="Arial"/>
                          <w:lang w:val="en-US"/>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color w:val="231F20"/>
                          <w:lang w:val="en-US" w:eastAsia="zh-CN"/>
                        </w:rPr>
                        <w:t>3</w:t>
                      </w:r>
                      <w:r>
                        <w:rPr>
                          <w:rFonts w:ascii="Arial" w:eastAsiaTheme="minorEastAsia" w:hAnsi="Arial" w:cs="Arial"/>
                          <w:color w:val="231F20"/>
                          <w:lang w:eastAsia="zh-CN"/>
                        </w:rPr>
                        <w:t>-2</w:t>
                      </w:r>
                      <w:r>
                        <w:rPr>
                          <w:rFonts w:ascii="Arial" w:eastAsiaTheme="minorEastAsia" w:hAnsi="Arial" w:cs="Arial"/>
                          <w:color w:val="231F20"/>
                          <w:lang w:val="en-US" w:eastAsia="zh-CN"/>
                        </w:rPr>
                        <w:t>7</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p>
    <w:p w:rsidR="003D45E1" w:rsidRPr="00253CB9" w:rsidRDefault="003D45E1" w:rsidP="003D45E1">
      <w:pPr>
        <w:shd w:val="clear" w:color="auto" w:fill="FFFFFF"/>
        <w:ind w:left="1134" w:right="673"/>
        <w:jc w:val="center"/>
        <w:rPr>
          <w:rFonts w:ascii="Arial Narrow" w:eastAsia="Times New Roman" w:hAnsi="Arial Narrow" w:cs="Arial"/>
          <w:b/>
          <w:color w:val="A6A6A6" w:themeColor="background1" w:themeShade="A6"/>
          <w:sz w:val="32"/>
          <w:szCs w:val="32"/>
        </w:rPr>
      </w:pPr>
      <w:r w:rsidRPr="00253CB9">
        <w:rPr>
          <w:rFonts w:ascii="Arial Narrow" w:eastAsia="Times New Roman" w:hAnsi="Arial Narrow" w:cs="Arial"/>
          <w:b/>
          <w:color w:val="A6A6A6" w:themeColor="background1" w:themeShade="A6"/>
          <w:sz w:val="32"/>
          <w:szCs w:val="32"/>
        </w:rPr>
        <w:lastRenderedPageBreak/>
        <w:t>ИНСТРУКЦИЯ ПО БЕЗОПАСНОСТИ.</w:t>
      </w:r>
    </w:p>
    <w:p w:rsidR="003D45E1" w:rsidRPr="00253CB9" w:rsidRDefault="003D45E1" w:rsidP="003D45E1">
      <w:pPr>
        <w:shd w:val="clear" w:color="auto" w:fill="FFFFFF"/>
        <w:ind w:left="1134" w:right="673"/>
        <w:jc w:val="both"/>
        <w:rPr>
          <w:rFonts w:ascii="Arial Narrow" w:eastAsia="Times New Roman" w:hAnsi="Arial Narrow" w:cs="Arial"/>
          <w:b/>
          <w:color w:val="A6A6A6" w:themeColor="background1" w:themeShade="A6"/>
          <w:sz w:val="20"/>
          <w:szCs w:val="20"/>
        </w:rPr>
      </w:pPr>
    </w:p>
    <w:p w:rsidR="003D45E1" w:rsidRPr="00253CB9" w:rsidRDefault="003D45E1" w:rsidP="003D45E1">
      <w:pPr>
        <w:shd w:val="clear" w:color="auto" w:fill="FFFFFF"/>
        <w:ind w:left="1134" w:right="673"/>
        <w:jc w:val="both"/>
        <w:rPr>
          <w:rFonts w:ascii="Arial" w:eastAsia="Times New Roman" w:hAnsi="Arial" w:cs="Arial"/>
          <w:b/>
          <w:color w:val="A6A6A6" w:themeColor="background1" w:themeShade="A6"/>
          <w:sz w:val="20"/>
          <w:szCs w:val="20"/>
        </w:rPr>
      </w:pPr>
      <w:r w:rsidRPr="00253CB9">
        <w:rPr>
          <w:rFonts w:ascii="Arial" w:eastAsia="Times New Roman" w:hAnsi="Arial" w:cs="Arial"/>
          <w:b/>
          <w:color w:val="A6A6A6" w:themeColor="background1" w:themeShade="A6"/>
          <w:sz w:val="20"/>
          <w:szCs w:val="20"/>
        </w:rPr>
        <w:t>ОБЩИЕ УКАЗАНИЯ МЕР БЕЗОПАСНОСТИ.</w:t>
      </w:r>
    </w:p>
    <w:p w:rsidR="003D45E1" w:rsidRPr="00DE4385" w:rsidRDefault="003D45E1" w:rsidP="003D45E1">
      <w:pPr>
        <w:shd w:val="clear" w:color="auto" w:fill="FFFFFF"/>
        <w:ind w:left="1134" w:right="673"/>
        <w:jc w:val="both"/>
        <w:rPr>
          <w:rFonts w:ascii="Arial" w:eastAsia="Times New Roman" w:hAnsi="Arial" w:cs="Arial"/>
          <w:b/>
          <w:color w:val="000000"/>
          <w:sz w:val="20"/>
          <w:szCs w:val="20"/>
        </w:rPr>
      </w:pPr>
    </w:p>
    <w:p w:rsidR="003D45E1" w:rsidRPr="00963E59" w:rsidRDefault="003D45E1" w:rsidP="003D45E1">
      <w:pPr>
        <w:shd w:val="clear" w:color="auto" w:fill="FFFFFF"/>
        <w:ind w:left="1134" w:right="673"/>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серьезным повреждениям.</w:t>
      </w:r>
    </w:p>
    <w:p w:rsidR="003D45E1" w:rsidRPr="00963E59" w:rsidRDefault="003D45E1" w:rsidP="003D45E1">
      <w:pPr>
        <w:shd w:val="clear" w:color="auto" w:fill="FFFFFF"/>
        <w:ind w:left="1134" w:right="673"/>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w:t>
      </w:r>
      <w:r>
        <w:rPr>
          <w:rFonts w:ascii="Arial" w:eastAsia="Times New Roman" w:hAnsi="Arial" w:cs="Arial"/>
          <w:color w:val="000000"/>
          <w:sz w:val="20"/>
          <w:szCs w:val="20"/>
        </w:rPr>
        <w:t>все предупреждения и инструкции.</w:t>
      </w:r>
    </w:p>
    <w:p w:rsidR="003D45E1" w:rsidRDefault="003D45E1" w:rsidP="003D45E1">
      <w:pPr>
        <w:shd w:val="clear" w:color="auto" w:fill="FFFFFF"/>
        <w:ind w:left="1134" w:right="673"/>
        <w:jc w:val="both"/>
        <w:rPr>
          <w:rFonts w:ascii="Arial" w:eastAsia="Times New Roman" w:hAnsi="Arial" w:cs="Arial"/>
          <w:color w:val="000000"/>
          <w:sz w:val="20"/>
          <w:szCs w:val="20"/>
        </w:rPr>
      </w:pPr>
    </w:p>
    <w:p w:rsidR="003D45E1" w:rsidRPr="00253CB9" w:rsidRDefault="003D45E1" w:rsidP="003D45E1">
      <w:pPr>
        <w:shd w:val="clear" w:color="auto" w:fill="FFFFFF"/>
        <w:ind w:left="1134" w:right="673"/>
        <w:jc w:val="both"/>
        <w:rPr>
          <w:rFonts w:ascii="Arial" w:eastAsia="Times New Roman" w:hAnsi="Arial" w:cs="Arial"/>
          <w:b/>
          <w:color w:val="A6A6A6" w:themeColor="background1" w:themeShade="A6"/>
          <w:sz w:val="20"/>
          <w:szCs w:val="20"/>
        </w:rPr>
      </w:pPr>
      <w:r>
        <w:rPr>
          <w:rFonts w:ascii="Arial" w:eastAsia="Times New Roman" w:hAnsi="Arial" w:cs="Arial"/>
          <w:color w:val="A6A6A6" w:themeColor="background1" w:themeShade="A6"/>
          <w:sz w:val="20"/>
          <w:szCs w:val="20"/>
        </w:rPr>
        <w:t>1.</w:t>
      </w:r>
      <w:r w:rsidRPr="00253CB9">
        <w:rPr>
          <w:rFonts w:ascii="Arial" w:eastAsia="Times New Roman" w:hAnsi="Arial" w:cs="Arial"/>
          <w:b/>
          <w:color w:val="A6A6A6" w:themeColor="background1" w:themeShade="A6"/>
          <w:sz w:val="20"/>
          <w:szCs w:val="20"/>
        </w:rPr>
        <w:t xml:space="preserve"> БЕЗОПАСНОСТЬ РАБОЧЕГО МЕСТА.</w:t>
      </w:r>
    </w:p>
    <w:p w:rsidR="003D45E1" w:rsidRPr="00E10F4C" w:rsidRDefault="003D45E1" w:rsidP="003D45E1">
      <w:pPr>
        <w:pStyle w:val="a5"/>
        <w:widowControl/>
        <w:numPr>
          <w:ilvl w:val="0"/>
          <w:numId w:val="38"/>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3D45E1" w:rsidRPr="00E10F4C" w:rsidRDefault="003D45E1" w:rsidP="003D45E1">
      <w:pPr>
        <w:pStyle w:val="a5"/>
        <w:widowControl/>
        <w:numPr>
          <w:ilvl w:val="0"/>
          <w:numId w:val="38"/>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 Не следует эксплуатировать </w:t>
      </w:r>
      <w:r>
        <w:rPr>
          <w:rFonts w:ascii="Arial" w:eastAsia="Times New Roman" w:hAnsi="Arial" w:cs="Arial"/>
          <w:color w:val="000000"/>
          <w:sz w:val="20"/>
          <w:szCs w:val="20"/>
        </w:rPr>
        <w:t>лазерные приборы</w:t>
      </w:r>
      <w:r w:rsidRPr="00E10F4C">
        <w:rPr>
          <w:rFonts w:ascii="Arial" w:eastAsia="Times New Roman" w:hAnsi="Arial" w:cs="Arial"/>
          <w:color w:val="000000"/>
          <w:sz w:val="20"/>
          <w:szCs w:val="20"/>
        </w:rPr>
        <w:t xml:space="preserve"> в</w:t>
      </w:r>
      <w:r>
        <w:rPr>
          <w:rFonts w:ascii="Arial" w:eastAsia="Times New Roman" w:hAnsi="Arial" w:cs="Arial"/>
          <w:color w:val="000000"/>
          <w:sz w:val="20"/>
          <w:szCs w:val="20"/>
        </w:rPr>
        <w:t>о</w:t>
      </w:r>
      <w:r w:rsidRPr="00E10F4C">
        <w:rPr>
          <w:rFonts w:ascii="Arial" w:eastAsia="Times New Roman" w:hAnsi="Arial" w:cs="Arial"/>
          <w:color w:val="000000"/>
          <w:sz w:val="20"/>
          <w:szCs w:val="20"/>
        </w:rPr>
        <w:t xml:space="preserve"> взрывоопасной среде (например, в присутствии воспламеняющихся жидкостей, газов или пыли). </w:t>
      </w:r>
    </w:p>
    <w:p w:rsidR="003D45E1" w:rsidRPr="00E10F4C" w:rsidRDefault="003D45E1" w:rsidP="003D45E1">
      <w:pPr>
        <w:pStyle w:val="a5"/>
        <w:widowControl/>
        <w:numPr>
          <w:ilvl w:val="0"/>
          <w:numId w:val="38"/>
        </w:numPr>
        <w:shd w:val="clear" w:color="auto" w:fill="FFFFFF"/>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w:t>
      </w:r>
      <w:r>
        <w:rPr>
          <w:rFonts w:ascii="Arial" w:eastAsia="Times New Roman" w:hAnsi="Arial" w:cs="Arial"/>
          <w:color w:val="000000"/>
          <w:sz w:val="20"/>
          <w:szCs w:val="20"/>
        </w:rPr>
        <w:t xml:space="preserve">работе с лазерным прибором. </w:t>
      </w:r>
      <w:r w:rsidRPr="00E10F4C">
        <w:rPr>
          <w:rFonts w:ascii="Arial" w:eastAsia="Times New Roman" w:hAnsi="Arial" w:cs="Arial"/>
          <w:color w:val="000000"/>
          <w:sz w:val="20"/>
          <w:szCs w:val="20"/>
        </w:rPr>
        <w:t>Отвлечение внимания может привести Вас к потере контроля над машиной.</w:t>
      </w:r>
    </w:p>
    <w:p w:rsidR="003D45E1" w:rsidRDefault="003D45E1" w:rsidP="003D45E1">
      <w:pPr>
        <w:shd w:val="clear" w:color="auto" w:fill="FFFFFF"/>
        <w:ind w:left="1134" w:right="673"/>
        <w:jc w:val="both"/>
        <w:rPr>
          <w:rFonts w:ascii="Arial" w:eastAsia="Times New Roman" w:hAnsi="Arial" w:cs="Arial"/>
          <w:b/>
          <w:color w:val="000000"/>
          <w:sz w:val="20"/>
          <w:szCs w:val="20"/>
        </w:rPr>
      </w:pPr>
    </w:p>
    <w:p w:rsidR="003D45E1" w:rsidRPr="00253CB9" w:rsidRDefault="003D45E1" w:rsidP="003D45E1">
      <w:pPr>
        <w:shd w:val="clear" w:color="auto" w:fill="FFFFFF"/>
        <w:ind w:left="1134" w:right="673"/>
        <w:jc w:val="both"/>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2. </w:t>
      </w:r>
      <w:r w:rsidRPr="00253CB9">
        <w:rPr>
          <w:rFonts w:ascii="Arial" w:eastAsia="Times New Roman" w:hAnsi="Arial" w:cs="Arial"/>
          <w:b/>
          <w:color w:val="A6A6A6" w:themeColor="background1" w:themeShade="A6"/>
          <w:sz w:val="20"/>
          <w:szCs w:val="20"/>
        </w:rPr>
        <w:t xml:space="preserve"> ЭЛЕКТРИЧЕСКАЯ БЕЗОПАСНОСТЬ.</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Штепсельные вилки зарядных устройств</w:t>
      </w:r>
      <w:r>
        <w:rPr>
          <w:rFonts w:ascii="Arial" w:eastAsia="Times New Roman" w:hAnsi="Arial" w:cs="Arial"/>
          <w:color w:val="000000"/>
          <w:sz w:val="20"/>
          <w:szCs w:val="20"/>
        </w:rPr>
        <w:t xml:space="preserve"> </w:t>
      </w:r>
      <w:r w:rsidRPr="00BA000B">
        <w:rPr>
          <w:rFonts w:ascii="Arial" w:eastAsia="Times New Roman" w:hAnsi="Arial" w:cs="Arial"/>
          <w:color w:val="000000"/>
          <w:sz w:val="20"/>
          <w:szCs w:val="20"/>
        </w:rPr>
        <w:t>должны подходить под розетки. Никогда не изменяйте конструкцию штепсельной вилки каким-либо образом. Не используйте каких-либо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lastRenderedPageBreak/>
        <w:t>Обращайтесь аккуратно со шнуром. Никогда не используйте шнур для переноса, перетаскивания зарядного устройства и вытаскивания вилки из розетки. Исключите воздействие на электрический шнур тепла, масла, острых кромок или движущихся частей. Поврежденные или скрученные шнуры увеличивают риск поражения электрическим током.</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При эксплуатации зарядного устройства</w:t>
      </w:r>
      <w:r>
        <w:rPr>
          <w:rFonts w:ascii="Arial" w:eastAsia="Times New Roman" w:hAnsi="Arial" w:cs="Arial"/>
          <w:color w:val="000000"/>
          <w:sz w:val="20"/>
          <w:szCs w:val="20"/>
        </w:rPr>
        <w:t xml:space="preserve"> </w:t>
      </w:r>
      <w:r w:rsidRPr="00BA000B">
        <w:rPr>
          <w:rFonts w:ascii="Arial" w:eastAsia="Times New Roman" w:hAnsi="Arial" w:cs="Arial"/>
          <w:color w:val="000000"/>
          <w:sz w:val="20"/>
          <w:szCs w:val="20"/>
        </w:rPr>
        <w:t>на открытом воздухе пользуйтесь удлинителем, пригодным для использования на открытом воздухе. Применение шнура, предназначенного для использования на открытом воздухе, уменьшает риск поражения электрическим током.</w:t>
      </w:r>
    </w:p>
    <w:p w:rsidR="003D45E1" w:rsidRPr="00BA000B" w:rsidRDefault="003D45E1" w:rsidP="003D45E1">
      <w:pPr>
        <w:pStyle w:val="a5"/>
        <w:widowControl/>
        <w:numPr>
          <w:ilvl w:val="0"/>
          <w:numId w:val="44"/>
        </w:numPr>
        <w:shd w:val="clear" w:color="auto" w:fill="FFFFFF"/>
        <w:autoSpaceDE/>
        <w:autoSpaceDN/>
        <w:ind w:left="1134" w:right="673"/>
        <w:contextualSpacing/>
        <w:jc w:val="both"/>
        <w:rPr>
          <w:rFonts w:ascii="Arial" w:eastAsia="Times New Roman" w:hAnsi="Arial" w:cs="Arial"/>
          <w:color w:val="000000"/>
          <w:sz w:val="20"/>
          <w:szCs w:val="20"/>
        </w:rPr>
      </w:pPr>
      <w:r w:rsidRPr="00BA000B">
        <w:rPr>
          <w:rFonts w:ascii="Arial" w:eastAsia="Times New Roman" w:hAnsi="Arial" w:cs="Arial"/>
          <w:color w:val="000000"/>
          <w:sz w:val="20"/>
          <w:szCs w:val="20"/>
        </w:rPr>
        <w:t>Если нельзя избежать эксплуатации зарядного устройства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3D45E1" w:rsidRPr="00522345" w:rsidRDefault="003D45E1" w:rsidP="003D45E1">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3. </w:t>
      </w:r>
      <w:r w:rsidRPr="00522345">
        <w:rPr>
          <w:rFonts w:ascii="Arial" w:eastAsia="Times New Roman" w:hAnsi="Arial" w:cs="Arial"/>
          <w:b/>
          <w:color w:val="A6A6A6" w:themeColor="background1" w:themeShade="A6"/>
          <w:sz w:val="20"/>
          <w:szCs w:val="20"/>
        </w:rPr>
        <w:t>Личная безопасность.</w:t>
      </w:r>
    </w:p>
    <w:p w:rsidR="003D45E1" w:rsidRDefault="003D45E1" w:rsidP="003D45E1">
      <w:pPr>
        <w:pStyle w:val="a5"/>
        <w:widowControl/>
        <w:numPr>
          <w:ilvl w:val="0"/>
          <w:numId w:val="43"/>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 xml:space="preserve">Будьте бдительны, следите за своими действиями и руководствуйтесь здравым смыслом при эксплуатации электрических машин. Не пользуйтесь лазерным прибором, если Вы устали, находитесь под действием наркотических средств, алкоголя или лекарственных препаратов. </w:t>
      </w:r>
    </w:p>
    <w:p w:rsidR="003D45E1" w:rsidRPr="00522345" w:rsidRDefault="003D45E1" w:rsidP="003D45E1">
      <w:pPr>
        <w:pStyle w:val="a5"/>
        <w:widowControl/>
        <w:numPr>
          <w:ilvl w:val="0"/>
          <w:numId w:val="43"/>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уменьшат опасность получения повреждений.</w:t>
      </w:r>
    </w:p>
    <w:p w:rsidR="003D45E1" w:rsidRDefault="003D45E1" w:rsidP="003D45E1">
      <w:pPr>
        <w:pStyle w:val="a5"/>
        <w:widowControl/>
        <w:numPr>
          <w:ilvl w:val="0"/>
          <w:numId w:val="43"/>
        </w:numPr>
        <w:shd w:val="clear" w:color="auto" w:fill="FFFFFF"/>
        <w:autoSpaceDE/>
        <w:autoSpaceDN/>
        <w:ind w:left="1134" w:right="673"/>
        <w:contextualSpacing/>
        <w:jc w:val="both"/>
        <w:rPr>
          <w:rFonts w:ascii="Arial" w:eastAsia="Times New Roman" w:hAnsi="Arial" w:cs="Arial"/>
          <w:color w:val="000000"/>
          <w:sz w:val="20"/>
          <w:szCs w:val="20"/>
        </w:rPr>
      </w:pPr>
      <w:r w:rsidRPr="00522345">
        <w:rPr>
          <w:rFonts w:ascii="Arial" w:eastAsia="Times New Roman" w:hAnsi="Arial" w:cs="Arial"/>
          <w:color w:val="000000"/>
          <w:sz w:val="20"/>
          <w:szCs w:val="20"/>
        </w:rPr>
        <w:t>Не допускайте случайного включения аппарата. Обеспечьте, чтобы выключатель находился в положении «Отключено»</w:t>
      </w:r>
      <w:r>
        <w:rPr>
          <w:rFonts w:ascii="Arial" w:eastAsia="Times New Roman" w:hAnsi="Arial" w:cs="Arial"/>
          <w:color w:val="000000"/>
          <w:sz w:val="20"/>
          <w:szCs w:val="20"/>
        </w:rPr>
        <w:t>.</w:t>
      </w:r>
    </w:p>
    <w:p w:rsidR="003D45E1" w:rsidRPr="00522345" w:rsidRDefault="003D45E1" w:rsidP="003D45E1">
      <w:pPr>
        <w:pStyle w:val="a5"/>
        <w:widowControl/>
        <w:numPr>
          <w:ilvl w:val="0"/>
          <w:numId w:val="46"/>
        </w:numPr>
        <w:shd w:val="clear" w:color="auto" w:fill="FFFFFF"/>
        <w:autoSpaceDE/>
        <w:autoSpaceDN/>
        <w:ind w:left="1134" w:right="673"/>
        <w:contextualSpacing/>
        <w:rPr>
          <w:rFonts w:ascii="Arial" w:eastAsia="Times New Roman" w:hAnsi="Arial" w:cs="Arial"/>
          <w:b/>
          <w:color w:val="000000"/>
          <w:sz w:val="20"/>
          <w:szCs w:val="20"/>
        </w:rPr>
      </w:pPr>
      <w:r>
        <w:rPr>
          <w:rFonts w:ascii="Arial" w:eastAsia="Times New Roman" w:hAnsi="Arial" w:cs="Arial"/>
          <w:b/>
          <w:color w:val="A6A6A6" w:themeColor="background1" w:themeShade="A6"/>
          <w:sz w:val="20"/>
          <w:szCs w:val="20"/>
        </w:rPr>
        <w:t xml:space="preserve">4. </w:t>
      </w:r>
      <w:r w:rsidRPr="00522345">
        <w:rPr>
          <w:rFonts w:ascii="Arial" w:eastAsia="Times New Roman" w:hAnsi="Arial" w:cs="Arial"/>
          <w:b/>
          <w:color w:val="A6A6A6" w:themeColor="background1" w:themeShade="A6"/>
          <w:sz w:val="20"/>
          <w:szCs w:val="20"/>
        </w:rPr>
        <w:t>Эксплуатация и уход за лазерным уровнем</w:t>
      </w:r>
      <w:r w:rsidRPr="00522345">
        <w:rPr>
          <w:rFonts w:ascii="Arial" w:eastAsia="Times New Roman" w:hAnsi="Arial" w:cs="Arial"/>
          <w:b/>
          <w:color w:val="000000"/>
          <w:sz w:val="20"/>
          <w:szCs w:val="20"/>
        </w:rPr>
        <w:t>.</w:t>
      </w:r>
    </w:p>
    <w:p w:rsidR="003D45E1" w:rsidRPr="005D2D53" w:rsidRDefault="003D45E1" w:rsidP="003D45E1">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 xml:space="preserve">Используйте </w:t>
      </w:r>
      <w:r>
        <w:rPr>
          <w:rFonts w:ascii="Arial" w:eastAsia="Times New Roman" w:hAnsi="Arial" w:cs="Arial"/>
          <w:color w:val="000000"/>
          <w:sz w:val="20"/>
          <w:szCs w:val="20"/>
        </w:rPr>
        <w:t>аппарат</w:t>
      </w:r>
      <w:r w:rsidRPr="005D2D53">
        <w:rPr>
          <w:rFonts w:ascii="Arial" w:eastAsia="Times New Roman" w:hAnsi="Arial" w:cs="Arial"/>
          <w:color w:val="000000"/>
          <w:sz w:val="20"/>
          <w:szCs w:val="20"/>
        </w:rPr>
        <w:t xml:space="preserve"> соответствующего назначения для выполнения необходимой вам работы. Лучше и безопаснее выполнять </w:t>
      </w:r>
      <w:r>
        <w:rPr>
          <w:rFonts w:ascii="Arial" w:eastAsia="Times New Roman" w:hAnsi="Arial" w:cs="Arial"/>
          <w:color w:val="000000"/>
          <w:sz w:val="20"/>
          <w:szCs w:val="20"/>
        </w:rPr>
        <w:t>им</w:t>
      </w:r>
      <w:r w:rsidRPr="005D2D53">
        <w:rPr>
          <w:rFonts w:ascii="Arial" w:eastAsia="Times New Roman" w:hAnsi="Arial" w:cs="Arial"/>
          <w:color w:val="000000"/>
          <w:sz w:val="20"/>
          <w:szCs w:val="20"/>
        </w:rPr>
        <w:t xml:space="preserve"> ту работу, на которую он рассчитан.</w:t>
      </w:r>
    </w:p>
    <w:p w:rsidR="003D45E1" w:rsidRPr="005D2D53" w:rsidRDefault="003D45E1" w:rsidP="003D45E1">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sidRPr="005D2D53">
        <w:rPr>
          <w:rFonts w:ascii="Arial" w:eastAsia="Times New Roman" w:hAnsi="Arial" w:cs="Arial"/>
          <w:color w:val="000000"/>
          <w:sz w:val="20"/>
          <w:szCs w:val="20"/>
        </w:rPr>
        <w:t xml:space="preserve">Храните неработающую </w:t>
      </w:r>
      <w:r>
        <w:rPr>
          <w:rFonts w:ascii="Arial" w:eastAsia="Times New Roman" w:hAnsi="Arial" w:cs="Arial"/>
          <w:color w:val="000000"/>
          <w:sz w:val="20"/>
          <w:szCs w:val="20"/>
        </w:rPr>
        <w:t>аппарат</w:t>
      </w:r>
      <w:r w:rsidRPr="005D2D53">
        <w:rPr>
          <w:rFonts w:ascii="Arial" w:eastAsia="Times New Roman" w:hAnsi="Arial" w:cs="Arial"/>
          <w:color w:val="000000"/>
          <w:sz w:val="20"/>
          <w:szCs w:val="20"/>
        </w:rPr>
        <w:t xml:space="preserve"> в месте, недоступном для детей, и не разрешайте лицам, не знакомым с настоящей инструкцией, пользоваться </w:t>
      </w:r>
      <w:r>
        <w:rPr>
          <w:rFonts w:ascii="Arial" w:eastAsia="Times New Roman" w:hAnsi="Arial" w:cs="Arial"/>
          <w:color w:val="000000"/>
          <w:sz w:val="20"/>
          <w:szCs w:val="20"/>
        </w:rPr>
        <w:t>им</w:t>
      </w:r>
    </w:p>
    <w:p w:rsidR="003D45E1" w:rsidRPr="005D2D53" w:rsidRDefault="003D45E1" w:rsidP="003D45E1">
      <w:pPr>
        <w:pStyle w:val="a5"/>
        <w:widowControl/>
        <w:numPr>
          <w:ilvl w:val="0"/>
          <w:numId w:val="45"/>
        </w:numPr>
        <w:shd w:val="clear" w:color="auto" w:fill="FFFFFF"/>
        <w:autoSpaceDE/>
        <w:autoSpaceDN/>
        <w:ind w:left="1134"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И</w:t>
      </w:r>
      <w:r w:rsidRPr="005D2D53">
        <w:rPr>
          <w:rFonts w:ascii="Arial" w:eastAsia="Times New Roman" w:hAnsi="Arial" w:cs="Arial"/>
          <w:color w:val="000000"/>
          <w:sz w:val="20"/>
          <w:szCs w:val="20"/>
        </w:rPr>
        <w:t xml:space="preserve">спользуйте </w:t>
      </w:r>
      <w:r>
        <w:rPr>
          <w:rFonts w:ascii="Arial" w:eastAsia="Times New Roman" w:hAnsi="Arial" w:cs="Arial"/>
          <w:color w:val="000000"/>
          <w:sz w:val="20"/>
          <w:szCs w:val="20"/>
        </w:rPr>
        <w:t xml:space="preserve">аппарат и приспособления </w:t>
      </w:r>
      <w:r w:rsidRPr="005D2D53">
        <w:rPr>
          <w:rFonts w:ascii="Arial" w:eastAsia="Times New Roman" w:hAnsi="Arial" w:cs="Arial"/>
          <w:color w:val="000000"/>
          <w:sz w:val="20"/>
          <w:szCs w:val="20"/>
        </w:rPr>
        <w:t xml:space="preserve">в соответствии с настоящей инструкцией с учетом условий и характера выполняемой работы. Использование </w:t>
      </w:r>
      <w:r>
        <w:rPr>
          <w:rFonts w:ascii="Arial" w:eastAsia="Times New Roman" w:hAnsi="Arial" w:cs="Arial"/>
          <w:color w:val="000000"/>
          <w:sz w:val="20"/>
          <w:szCs w:val="20"/>
        </w:rPr>
        <w:t>аппарата</w:t>
      </w:r>
      <w:r w:rsidRPr="005D2D53">
        <w:rPr>
          <w:rFonts w:ascii="Arial" w:eastAsia="Times New Roman" w:hAnsi="Arial" w:cs="Arial"/>
          <w:color w:val="000000"/>
          <w:sz w:val="20"/>
          <w:szCs w:val="20"/>
        </w:rPr>
        <w:t xml:space="preserve"> для выполнения операций, на которые он не рассчитан, может создать опасную ситуацию.</w:t>
      </w:r>
    </w:p>
    <w:p w:rsidR="003D45E1" w:rsidRPr="00522345" w:rsidRDefault="003D45E1" w:rsidP="003D45E1">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5. </w:t>
      </w:r>
      <w:r w:rsidRPr="00522345">
        <w:rPr>
          <w:rFonts w:ascii="Arial" w:eastAsia="Times New Roman" w:hAnsi="Arial" w:cs="Arial"/>
          <w:b/>
          <w:color w:val="A6A6A6" w:themeColor="background1" w:themeShade="A6"/>
          <w:sz w:val="20"/>
          <w:szCs w:val="20"/>
        </w:rPr>
        <w:t xml:space="preserve"> Обслуживание.</w:t>
      </w:r>
    </w:p>
    <w:p w:rsidR="003D45E1" w:rsidRPr="004459B3" w:rsidRDefault="003D45E1" w:rsidP="003D45E1">
      <w:pPr>
        <w:shd w:val="clear" w:color="auto" w:fill="FFFFFF"/>
        <w:ind w:left="1134" w:right="673"/>
        <w:jc w:val="both"/>
        <w:rPr>
          <w:rFonts w:ascii="Arial" w:eastAsia="Times New Roman" w:hAnsi="Arial" w:cs="Arial"/>
          <w:color w:val="000000"/>
          <w:sz w:val="20"/>
          <w:szCs w:val="20"/>
        </w:rPr>
      </w:pPr>
      <w:r w:rsidRPr="004459B3">
        <w:rPr>
          <w:rFonts w:ascii="Arial" w:eastAsia="Times New Roman" w:hAnsi="Arial" w:cs="Arial"/>
          <w:color w:val="000000"/>
          <w:sz w:val="20"/>
          <w:szCs w:val="20"/>
        </w:rPr>
        <w:t xml:space="preserve">а) Обслуживание </w:t>
      </w:r>
      <w:r>
        <w:rPr>
          <w:rFonts w:ascii="Arial" w:eastAsia="Times New Roman" w:hAnsi="Arial" w:cs="Arial"/>
          <w:color w:val="000000"/>
          <w:sz w:val="20"/>
          <w:szCs w:val="20"/>
        </w:rPr>
        <w:t>аппарата</w:t>
      </w:r>
      <w:r w:rsidRPr="004459B3">
        <w:rPr>
          <w:rFonts w:ascii="Arial" w:eastAsia="Times New Roman" w:hAnsi="Arial" w:cs="Arial"/>
          <w:color w:val="000000"/>
          <w:sz w:val="20"/>
          <w:szCs w:val="20"/>
        </w:rPr>
        <w:t xml:space="preserve"> должно быть поручено квалифицированному ремонтнику, использующему </w:t>
      </w:r>
      <w:r w:rsidRPr="004459B3">
        <w:rPr>
          <w:rFonts w:ascii="Arial" w:eastAsia="Times New Roman" w:hAnsi="Arial" w:cs="Arial"/>
          <w:color w:val="000000"/>
          <w:sz w:val="20"/>
          <w:szCs w:val="20"/>
        </w:rPr>
        <w:lastRenderedPageBreak/>
        <w:t>только идентичные сменные детали. Это позволит сохранить безопасность вашей машины.</w:t>
      </w:r>
    </w:p>
    <w:p w:rsidR="003D45E1" w:rsidRPr="00253CB9" w:rsidRDefault="003D45E1" w:rsidP="003D45E1">
      <w:pPr>
        <w:shd w:val="clear" w:color="auto" w:fill="FFFFFF"/>
        <w:ind w:left="1134" w:right="673"/>
        <w:rPr>
          <w:rFonts w:ascii="Arial" w:eastAsia="Times New Roman" w:hAnsi="Arial" w:cs="Arial"/>
          <w:b/>
          <w:color w:val="A6A6A6" w:themeColor="background1" w:themeShade="A6"/>
          <w:sz w:val="20"/>
          <w:szCs w:val="20"/>
        </w:rPr>
      </w:pPr>
    </w:p>
    <w:p w:rsidR="003D45E1" w:rsidRPr="00253CB9" w:rsidRDefault="003D45E1" w:rsidP="003D45E1">
      <w:pPr>
        <w:shd w:val="clear" w:color="auto" w:fill="FFFFFF"/>
        <w:ind w:left="1134" w:right="673"/>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t xml:space="preserve">6. </w:t>
      </w:r>
      <w:r w:rsidRPr="00253CB9">
        <w:rPr>
          <w:rFonts w:ascii="Arial" w:eastAsia="Times New Roman" w:hAnsi="Arial" w:cs="Arial"/>
          <w:b/>
          <w:color w:val="A6A6A6" w:themeColor="background1" w:themeShade="A6"/>
          <w:sz w:val="20"/>
          <w:szCs w:val="20"/>
        </w:rPr>
        <w:t xml:space="preserve">ПРАВИЛА БЕЗОПАСНОСТИ ДЛЯ </w:t>
      </w:r>
      <w:r>
        <w:rPr>
          <w:rFonts w:ascii="Arial" w:eastAsia="Times New Roman" w:hAnsi="Arial" w:cs="Arial"/>
          <w:b/>
          <w:color w:val="A6A6A6" w:themeColor="background1" w:themeShade="A6"/>
          <w:sz w:val="20"/>
          <w:szCs w:val="20"/>
        </w:rPr>
        <w:t>ЛАЗЕРНОГО УРОВНЯ</w:t>
      </w:r>
      <w:r w:rsidRPr="00253CB9">
        <w:rPr>
          <w:rFonts w:ascii="Arial" w:eastAsia="Times New Roman" w:hAnsi="Arial" w:cs="Arial"/>
          <w:b/>
          <w:color w:val="A6A6A6" w:themeColor="background1" w:themeShade="A6"/>
          <w:sz w:val="20"/>
          <w:szCs w:val="20"/>
        </w:rPr>
        <w:t>.</w:t>
      </w:r>
    </w:p>
    <w:p w:rsidR="003D45E1" w:rsidRPr="00D60244" w:rsidRDefault="003D45E1" w:rsidP="003D45E1">
      <w:pPr>
        <w:ind w:left="1134" w:right="673"/>
        <w:outlineLvl w:val="0"/>
        <w:rPr>
          <w:rFonts w:ascii="Arial" w:eastAsia="Times New Roman" w:hAnsi="Arial" w:cs="Arial"/>
          <w:b/>
          <w:bCs/>
          <w:color w:val="000000"/>
          <w:kern w:val="36"/>
          <w:sz w:val="20"/>
          <w:szCs w:val="20"/>
        </w:rPr>
      </w:pPr>
      <w:r w:rsidRPr="00D60244">
        <w:rPr>
          <w:rFonts w:ascii="Arial" w:eastAsia="Times New Roman" w:hAnsi="Arial" w:cs="Arial"/>
          <w:b/>
          <w:bCs/>
          <w:color w:val="000000"/>
          <w:kern w:val="36"/>
          <w:sz w:val="20"/>
          <w:szCs w:val="20"/>
        </w:rPr>
        <w:t>1. Общие требования безопасности</w:t>
      </w:r>
      <w:r>
        <w:rPr>
          <w:rFonts w:ascii="Arial" w:eastAsia="Times New Roman" w:hAnsi="Arial" w:cs="Arial"/>
          <w:b/>
          <w:bCs/>
          <w:color w:val="000000"/>
          <w:kern w:val="36"/>
          <w:sz w:val="20"/>
          <w:szCs w:val="20"/>
        </w:rPr>
        <w:t>.</w:t>
      </w:r>
    </w:p>
    <w:p w:rsidR="003D45E1" w:rsidRPr="00D84F5F" w:rsidRDefault="003D45E1" w:rsidP="003D45E1">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К самостоятельной работе на лазерных установках допускаются лица не моложе 18 лет, обученные безопасности труда.</w:t>
      </w:r>
    </w:p>
    <w:p w:rsidR="003D45E1" w:rsidRPr="00D84F5F" w:rsidRDefault="003D45E1" w:rsidP="003D45E1">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 работе с лазерными аппаратами на персонал могут действовать опасные и вредные производственные факторы:</w:t>
      </w:r>
    </w:p>
    <w:p w:rsidR="003D45E1" w:rsidRPr="00D84F5F" w:rsidRDefault="003D45E1" w:rsidP="003D45E1">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лазерное излучение (прямое, отраженное и рассеянное);</w:t>
      </w:r>
    </w:p>
    <w:p w:rsidR="003D45E1" w:rsidRPr="00D84F5F" w:rsidRDefault="003D45E1" w:rsidP="003D45E1">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вещества, выделяющиеся из отработанных элементов питания;</w:t>
      </w:r>
    </w:p>
    <w:p w:rsidR="003D45E1" w:rsidRPr="00D84F5F" w:rsidRDefault="003D45E1" w:rsidP="003D45E1">
      <w:pPr>
        <w:pStyle w:val="a5"/>
        <w:ind w:left="1134" w:right="673"/>
        <w:jc w:val="both"/>
        <w:rPr>
          <w:rFonts w:ascii="Arial" w:eastAsia="Times New Roman" w:hAnsi="Arial" w:cs="Arial"/>
          <w:color w:val="000000"/>
          <w:sz w:val="20"/>
          <w:szCs w:val="20"/>
        </w:rPr>
      </w:pPr>
      <w:r w:rsidRPr="00D84F5F">
        <w:rPr>
          <w:rFonts w:ascii="Arial" w:eastAsia="Times New Roman" w:hAnsi="Arial" w:cs="Arial"/>
          <w:color w:val="000000"/>
          <w:sz w:val="20"/>
          <w:szCs w:val="20"/>
        </w:rPr>
        <w:t>- высокое электрическое напряжение в цепях питания зарядного устройства.</w:t>
      </w:r>
    </w:p>
    <w:p w:rsidR="003D45E1" w:rsidRPr="00D84F5F" w:rsidRDefault="003D45E1" w:rsidP="003D45E1">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Предельно допустимые уровни (ПДУ) лазерного излучения должны соответствовать действующим "Санитарным нормам и правилам устройства и эксплуатации лазеров" N 2392-81.</w:t>
      </w:r>
    </w:p>
    <w:p w:rsidR="003D45E1" w:rsidRPr="00D84F5F" w:rsidRDefault="003D45E1" w:rsidP="003D45E1">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Внутренняя поверхность помещения, в котором находится лазерный аппарат, должна быть матовой, обеспечивающей рассеяние случайно попавшего лазерного излучения, а предметы, находящиеся в этом помещении, не должны иметь зеркально отражающих поверхностей.</w:t>
      </w:r>
    </w:p>
    <w:p w:rsidR="003D45E1" w:rsidRPr="00D84F5F" w:rsidRDefault="003D45E1" w:rsidP="003D45E1">
      <w:pPr>
        <w:pStyle w:val="a5"/>
        <w:widowControl/>
        <w:numPr>
          <w:ilvl w:val="0"/>
          <w:numId w:val="41"/>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В помещениях с лазерными аппаратами, где возможно образование озона, окислов азота и других вредных газов, паров и аэрозолей, должна быть предусмотрена приточно-вытяжная вентиляция, обеспечивающая снижение содержания их в воздухе до концентрации, допустимой санитарными нормами.</w:t>
      </w:r>
    </w:p>
    <w:p w:rsidR="003D45E1" w:rsidRPr="00D60244" w:rsidRDefault="003D45E1" w:rsidP="003D45E1">
      <w:pPr>
        <w:spacing w:before="100" w:beforeAutospacing="1" w:after="100" w:afterAutospacing="1"/>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2. Требования безопасности перед началом работы</w:t>
      </w:r>
      <w:r w:rsidRPr="00D84F5F">
        <w:rPr>
          <w:rFonts w:ascii="Arial" w:eastAsia="Times New Roman" w:hAnsi="Arial" w:cs="Arial"/>
          <w:b/>
          <w:bCs/>
          <w:color w:val="000000"/>
          <w:sz w:val="20"/>
          <w:szCs w:val="20"/>
        </w:rPr>
        <w:t>.</w:t>
      </w:r>
    </w:p>
    <w:p w:rsidR="003D45E1" w:rsidRPr="00D84F5F" w:rsidRDefault="003D45E1" w:rsidP="003D45E1">
      <w:pPr>
        <w:pStyle w:val="a5"/>
        <w:widowControl/>
        <w:numPr>
          <w:ilvl w:val="0"/>
          <w:numId w:val="39"/>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Перед включением аппарата необходимо убедиться в исправности аппарата и наличии излучения лазера.</w:t>
      </w:r>
    </w:p>
    <w:p w:rsidR="003D45E1" w:rsidRPr="00D84F5F" w:rsidRDefault="003D45E1" w:rsidP="003D45E1">
      <w:pPr>
        <w:pStyle w:val="a5"/>
        <w:widowControl/>
        <w:numPr>
          <w:ilvl w:val="0"/>
          <w:numId w:val="39"/>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Принять необходимые меры по исключению попадания лазерного излучения в глаза, на кожные покровы людей, на зеркальные, металлические и стеклянные поверхности, кафельные стены, а также на легковоспламеняющиеся материалы.</w:t>
      </w:r>
    </w:p>
    <w:p w:rsidR="003D45E1" w:rsidRPr="00D84F5F" w:rsidRDefault="003D45E1" w:rsidP="003D45E1">
      <w:pPr>
        <w:pStyle w:val="a5"/>
        <w:widowControl/>
        <w:numPr>
          <w:ilvl w:val="0"/>
          <w:numId w:val="39"/>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lastRenderedPageBreak/>
        <w:t>Оператор обязан пользоваться необходимыми средствами индивидуальной защиты в соответствии с требованиями, определяемыми классом лазерной опасности.</w:t>
      </w:r>
    </w:p>
    <w:p w:rsidR="003D45E1" w:rsidRPr="00D60244" w:rsidRDefault="003D45E1" w:rsidP="003D45E1">
      <w:pPr>
        <w:spacing w:before="100" w:beforeAutospacing="1" w:after="100" w:afterAutospacing="1"/>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3. Требования безопасности во время работы</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отключайте предохранительные устройства и не удаляйте предупреждающие надписи и таблички.</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Храните лазерные приборы в недоступном для детей месте.</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Причиной многих несчастных случаев является несоблюдение правил технического обслуживания приборов.</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использовать лазерный уровень во взрывоопасных средах, таких, где присутствуют взрывоопасные жидкости, газы или пыль.</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использовать оптические приборы, например, такие как телескоп, чтобы наблюдать за лазерным лучом. Возможно серьезно повредить глаза.</w:t>
      </w:r>
    </w:p>
    <w:p w:rsidR="003D45E1" w:rsidRPr="00EF10DB" w:rsidRDefault="003D45E1" w:rsidP="003D45E1">
      <w:pPr>
        <w:pStyle w:val="a5"/>
        <w:widowControl/>
        <w:numPr>
          <w:ilvl w:val="0"/>
          <w:numId w:val="40"/>
        </w:numPr>
        <w:autoSpaceDE/>
        <w:autoSpaceDN/>
        <w:spacing w:after="160" w:line="259" w:lineRule="auto"/>
        <w:ind w:left="1134" w:right="673"/>
        <w:contextualSpacing/>
        <w:rPr>
          <w:rFonts w:ascii="Arial" w:hAnsi="Arial" w:cs="Arial"/>
          <w:sz w:val="20"/>
          <w:szCs w:val="20"/>
        </w:rPr>
      </w:pPr>
      <w:r w:rsidRPr="00EF10DB">
        <w:rPr>
          <w:rFonts w:ascii="Arial" w:hAnsi="Arial" w:cs="Arial"/>
          <w:b/>
          <w:sz w:val="20"/>
          <w:szCs w:val="20"/>
        </w:rPr>
        <w:t xml:space="preserve">ЗАПРЕЩЕНО! </w:t>
      </w:r>
      <w:r w:rsidRPr="00EF10DB">
        <w:rPr>
          <w:rFonts w:ascii="Arial" w:hAnsi="Arial" w:cs="Arial"/>
          <w:sz w:val="20"/>
          <w:szCs w:val="20"/>
        </w:rPr>
        <w:t>Не направлять луч лазера в глаза других людей.</w:t>
      </w:r>
      <w:r w:rsidRPr="00EF10DB">
        <w:t xml:space="preserve"> </w:t>
      </w:r>
      <w:r w:rsidRPr="00EF10DB">
        <w:rPr>
          <w:rFonts w:ascii="Arial" w:hAnsi="Arial" w:cs="Arial"/>
          <w:sz w:val="20"/>
          <w:szCs w:val="20"/>
        </w:rPr>
        <w:t>Лазерные лучи должны проходить значительно выше или ниже уровня глаз.</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ОПАСНО! </w:t>
      </w:r>
      <w:r w:rsidRPr="00D84F5F">
        <w:rPr>
          <w:rFonts w:ascii="Arial" w:hAnsi="Arial" w:cs="Arial"/>
          <w:sz w:val="20"/>
          <w:szCs w:val="20"/>
        </w:rPr>
        <w:t xml:space="preserve">Не использовать лазерный уровень вблизи детей и не позволять им пользоваться прибором. </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отрывайте и не стирайте предупреждающие наклейки.</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Использование уровня вместе с другими оптическими инструментами, манипуляции с ними способами, не описанными в инструкции может привести к опасным лазерным последствиям.</w:t>
      </w:r>
    </w:p>
    <w:p w:rsidR="003D45E1" w:rsidRPr="00EF10DB" w:rsidRDefault="003D45E1" w:rsidP="003D45E1">
      <w:pPr>
        <w:pStyle w:val="a5"/>
        <w:widowControl/>
        <w:numPr>
          <w:ilvl w:val="0"/>
          <w:numId w:val="40"/>
        </w:numPr>
        <w:autoSpaceDE/>
        <w:autoSpaceDN/>
        <w:spacing w:after="160"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EF10DB">
        <w:rPr>
          <w:rFonts w:ascii="Arial" w:hAnsi="Arial" w:cs="Arial"/>
          <w:sz w:val="20"/>
          <w:szCs w:val="20"/>
        </w:rPr>
        <w:t>Не разбирайте лазерный уровень.</w:t>
      </w:r>
      <w:r w:rsidRPr="00EF10DB">
        <w:t xml:space="preserve"> </w:t>
      </w:r>
      <w:r w:rsidRPr="00EF10DB">
        <w:rPr>
          <w:rFonts w:ascii="Arial" w:hAnsi="Arial" w:cs="Arial"/>
          <w:sz w:val="20"/>
          <w:szCs w:val="20"/>
        </w:rPr>
        <w:t>При неквалифицированном вскрытии прибора может возникнуть лазерное излучение, превышающее класс 2. Ремонт прибора должен выполняться только в сервисных центрах.</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модифицируйте продукцию никакими способами. Модифицирование прибора может привести к опасному лазерному воздействию.</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lastRenderedPageBreak/>
        <w:t>Убедитесь, маятник лазерного уровня находится в положении «LOCK» при хранении и не использовании, это предотвратит повреждение маятника.</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При использовании лазерного уровня, убедитесь, что он надежно закреплен. От падения он может сломаться или нанести вред.</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Увеличивающие лазер очки не предназначены для защиты глаз от лазерного луча. Никогда не направлять луч в глаза и на других людей.</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ОПАСНО! </w:t>
      </w:r>
      <w:r w:rsidRPr="00D84F5F">
        <w:rPr>
          <w:rFonts w:ascii="Arial" w:hAnsi="Arial" w:cs="Arial"/>
          <w:sz w:val="20"/>
          <w:szCs w:val="20"/>
        </w:rPr>
        <w:t>НЕ смотрите прямо на луч и не направляйте луч в глаза других людей. Это может привести к повреждению глаз.</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ставьте лазерный уровень на уровне глаз. Это может привести к повреждению глаз.</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ВСЕГДА выключайте лазерный уровень, когда вы его не используете. Иначе кто-нибудь может случайно посмотреть на лазерный луч.</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ОПАСНО! </w:t>
      </w:r>
      <w:r w:rsidRPr="00D84F5F">
        <w:rPr>
          <w:rFonts w:ascii="Arial" w:hAnsi="Arial" w:cs="Arial"/>
          <w:sz w:val="20"/>
          <w:szCs w:val="20"/>
        </w:rPr>
        <w:t>НЕ включайте лазерный уровень, если рядом находятся воспламеняющиеся жидкости, газ или пыль.</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ставьте прибор на отражающую поверхность, например, на стальной лист. Яркая поверхность может отразить луч обратно на человека. Будьте внимательны, лазерный луч, отраженный от зеркала или других отражающих поверхностях, может быть опасным.</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используйте прибор не по назначению. Это может привести к серьезному повреждению.</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Правильно вставьте батареи, соблюдайте полярность.</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НЕ используйте новую батарею со старой. Батареи должны соответствовать по типу и марке.</w:t>
      </w:r>
    </w:p>
    <w:p w:rsidR="003D45E1"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 xml:space="preserve">Выбрасывайте старые батарейки. </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 xml:space="preserve">Не </w:t>
      </w:r>
      <w:r>
        <w:rPr>
          <w:rFonts w:ascii="Arial" w:hAnsi="Arial" w:cs="Arial"/>
          <w:sz w:val="20"/>
          <w:szCs w:val="20"/>
        </w:rPr>
        <w:t>бросайте</w:t>
      </w:r>
      <w:r w:rsidRPr="00D84F5F">
        <w:rPr>
          <w:rFonts w:ascii="Arial" w:hAnsi="Arial" w:cs="Arial"/>
          <w:sz w:val="20"/>
          <w:szCs w:val="20"/>
        </w:rPr>
        <w:t xml:space="preserve"> батарейки в огонь.</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b/>
          <w:sz w:val="20"/>
          <w:szCs w:val="20"/>
        </w:rPr>
        <w:t xml:space="preserve">ЗАПРЕЩЕНО! </w:t>
      </w:r>
      <w:r w:rsidRPr="00D84F5F">
        <w:rPr>
          <w:rFonts w:ascii="Arial" w:hAnsi="Arial" w:cs="Arial"/>
          <w:sz w:val="20"/>
          <w:szCs w:val="20"/>
        </w:rPr>
        <w:t>Не давайте батарейки детям. Это не игрушка.</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Вынимайте батарейки из батарейного отсека, если вы не используете прибор несколько дней.</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Не пытайтесь починить или разобрать лазерный уровень. Техническое обслуживание и ремонт должны проводиться в авторизованном сервисном центре.</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Вынимайте батарею, когда чистите прибор.</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lastRenderedPageBreak/>
        <w:t>Вынимайте батарею, если не будете пользоваться прибором долгое время.</w:t>
      </w:r>
    </w:p>
    <w:p w:rsidR="003D45E1" w:rsidRPr="00D84F5F" w:rsidRDefault="003D45E1" w:rsidP="003D45E1">
      <w:pPr>
        <w:pStyle w:val="a5"/>
        <w:widowControl/>
        <w:numPr>
          <w:ilvl w:val="0"/>
          <w:numId w:val="40"/>
        </w:numPr>
        <w:autoSpaceDE/>
        <w:autoSpaceDN/>
        <w:spacing w:line="259" w:lineRule="auto"/>
        <w:ind w:left="1134" w:right="673"/>
        <w:contextualSpacing/>
        <w:jc w:val="both"/>
        <w:rPr>
          <w:rFonts w:ascii="Arial" w:hAnsi="Arial" w:cs="Arial"/>
          <w:sz w:val="20"/>
          <w:szCs w:val="20"/>
        </w:rPr>
      </w:pPr>
      <w:r w:rsidRPr="00D84F5F">
        <w:rPr>
          <w:rFonts w:ascii="Arial" w:hAnsi="Arial" w:cs="Arial"/>
          <w:sz w:val="20"/>
          <w:szCs w:val="20"/>
        </w:rPr>
        <w:t>Вставляйте батарею, соблюдая полярность.</w:t>
      </w:r>
    </w:p>
    <w:p w:rsidR="003D45E1" w:rsidRPr="00D84F5F" w:rsidRDefault="003D45E1" w:rsidP="003D45E1">
      <w:pPr>
        <w:pStyle w:val="a5"/>
        <w:widowControl/>
        <w:numPr>
          <w:ilvl w:val="0"/>
          <w:numId w:val="40"/>
        </w:numPr>
        <w:autoSpaceDE/>
        <w:autoSpaceDN/>
        <w:ind w:left="1134" w:right="673"/>
        <w:contextualSpacing/>
        <w:jc w:val="both"/>
        <w:rPr>
          <w:rFonts w:ascii="Arial" w:eastAsia="Times New Roman" w:hAnsi="Arial" w:cs="Arial"/>
          <w:color w:val="000000"/>
          <w:sz w:val="20"/>
          <w:szCs w:val="20"/>
        </w:rPr>
      </w:pPr>
      <w:r w:rsidRPr="00D84F5F">
        <w:rPr>
          <w:rFonts w:ascii="Arial" w:hAnsi="Arial" w:cs="Arial"/>
          <w:b/>
          <w:sz w:val="20"/>
          <w:szCs w:val="20"/>
        </w:rPr>
        <w:t xml:space="preserve">ОПАСНО! </w:t>
      </w:r>
      <w:r w:rsidRPr="00D84F5F">
        <w:rPr>
          <w:rFonts w:ascii="Arial" w:hAnsi="Arial" w:cs="Arial"/>
          <w:sz w:val="20"/>
          <w:szCs w:val="20"/>
        </w:rPr>
        <w:t>Не подвергайте использованную батарею воздействию высокой температуры</w:t>
      </w:r>
    </w:p>
    <w:p w:rsidR="003D45E1" w:rsidRPr="00D60244" w:rsidRDefault="003D45E1" w:rsidP="003D45E1">
      <w:pPr>
        <w:ind w:left="1134" w:right="673"/>
        <w:jc w:val="both"/>
        <w:rPr>
          <w:rFonts w:ascii="Arial" w:eastAsia="Times New Roman" w:hAnsi="Arial" w:cs="Arial"/>
          <w:color w:val="000000"/>
          <w:sz w:val="20"/>
          <w:szCs w:val="20"/>
        </w:rPr>
      </w:pPr>
    </w:p>
    <w:p w:rsidR="003D45E1" w:rsidRPr="00D60244" w:rsidRDefault="003D45E1" w:rsidP="003D45E1">
      <w:pPr>
        <w:spacing w:after="100" w:afterAutospacing="1"/>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4. Требования безопасности в аварийных ситуациях</w:t>
      </w:r>
      <w:r w:rsidRPr="00D84F5F">
        <w:rPr>
          <w:rFonts w:ascii="Arial" w:eastAsia="Times New Roman" w:hAnsi="Arial" w:cs="Arial"/>
          <w:b/>
          <w:bCs/>
          <w:color w:val="000000"/>
          <w:sz w:val="20"/>
          <w:szCs w:val="20"/>
        </w:rPr>
        <w:t>.</w:t>
      </w:r>
    </w:p>
    <w:p w:rsidR="003D45E1" w:rsidRPr="00D84F5F" w:rsidRDefault="003D45E1" w:rsidP="003D45E1">
      <w:pPr>
        <w:pStyle w:val="a5"/>
        <w:widowControl/>
        <w:numPr>
          <w:ilvl w:val="0"/>
          <w:numId w:val="42"/>
        </w:numPr>
        <w:autoSpaceDE/>
        <w:autoSpaceDN/>
        <w:ind w:left="1134" w:right="673"/>
        <w:contextualSpacing/>
        <w:jc w:val="both"/>
        <w:rPr>
          <w:rFonts w:ascii="Arial" w:eastAsia="Times New Roman" w:hAnsi="Arial" w:cs="Arial"/>
          <w:color w:val="000000"/>
          <w:sz w:val="20"/>
          <w:szCs w:val="20"/>
        </w:rPr>
      </w:pPr>
      <w:r w:rsidRPr="00D84F5F">
        <w:rPr>
          <w:rFonts w:ascii="Arial" w:eastAsia="Times New Roman" w:hAnsi="Arial" w:cs="Arial"/>
          <w:color w:val="000000"/>
          <w:sz w:val="20"/>
          <w:szCs w:val="20"/>
        </w:rPr>
        <w:t>При аварии отключить прибор и обратиться в сервисный центр.</w:t>
      </w:r>
    </w:p>
    <w:p w:rsidR="003D45E1" w:rsidRPr="00D60244" w:rsidRDefault="003D45E1" w:rsidP="003D45E1">
      <w:pPr>
        <w:ind w:left="1134" w:right="673"/>
        <w:jc w:val="both"/>
        <w:rPr>
          <w:rFonts w:ascii="Arial" w:eastAsia="Times New Roman" w:hAnsi="Arial" w:cs="Arial"/>
          <w:color w:val="000000"/>
          <w:sz w:val="20"/>
          <w:szCs w:val="20"/>
        </w:rPr>
      </w:pPr>
    </w:p>
    <w:p w:rsidR="003D45E1" w:rsidRPr="00D60244" w:rsidRDefault="003D45E1" w:rsidP="003D45E1">
      <w:pPr>
        <w:spacing w:after="100" w:afterAutospacing="1"/>
        <w:ind w:left="1134" w:right="673"/>
        <w:jc w:val="both"/>
        <w:outlineLvl w:val="2"/>
        <w:rPr>
          <w:rFonts w:ascii="Arial" w:eastAsia="Times New Roman" w:hAnsi="Arial" w:cs="Arial"/>
          <w:b/>
          <w:bCs/>
          <w:color w:val="000000"/>
          <w:sz w:val="20"/>
          <w:szCs w:val="20"/>
        </w:rPr>
      </w:pPr>
      <w:r w:rsidRPr="00D60244">
        <w:rPr>
          <w:rFonts w:ascii="Arial" w:eastAsia="Times New Roman" w:hAnsi="Arial" w:cs="Arial"/>
          <w:b/>
          <w:bCs/>
          <w:color w:val="000000"/>
          <w:sz w:val="20"/>
          <w:szCs w:val="20"/>
        </w:rPr>
        <w:t>5. Требования безопасности по окончании работы</w:t>
      </w:r>
      <w:r w:rsidRPr="00D84F5F">
        <w:rPr>
          <w:rFonts w:ascii="Arial" w:eastAsia="Times New Roman" w:hAnsi="Arial" w:cs="Arial"/>
          <w:b/>
          <w:bCs/>
          <w:color w:val="000000"/>
          <w:sz w:val="20"/>
          <w:szCs w:val="20"/>
        </w:rPr>
        <w:t>.</w:t>
      </w:r>
    </w:p>
    <w:p w:rsidR="003D45E1" w:rsidRDefault="003D45E1" w:rsidP="003D45E1">
      <w:pPr>
        <w:pStyle w:val="a5"/>
        <w:widowControl/>
        <w:numPr>
          <w:ilvl w:val="0"/>
          <w:numId w:val="42"/>
        </w:numPr>
        <w:autoSpaceDE/>
        <w:autoSpaceDN/>
        <w:ind w:left="1134" w:right="673"/>
        <w:contextualSpacing/>
        <w:jc w:val="both"/>
        <w:rPr>
          <w:rFonts w:eastAsia="Times New Roman"/>
          <w:color w:val="000000"/>
          <w:sz w:val="18"/>
          <w:szCs w:val="18"/>
        </w:rPr>
      </w:pPr>
      <w:r w:rsidRPr="00D84F5F">
        <w:rPr>
          <w:rFonts w:eastAsia="Times New Roman"/>
          <w:color w:val="000000"/>
          <w:sz w:val="18"/>
          <w:szCs w:val="18"/>
        </w:rPr>
        <w:t>После окончания работы необходимо выключить аппарат и вынуть элементы питания.</w:t>
      </w:r>
    </w:p>
    <w:p w:rsidR="003D45E1" w:rsidRDefault="003D45E1" w:rsidP="003D45E1">
      <w:pPr>
        <w:jc w:val="both"/>
        <w:rPr>
          <w:rFonts w:eastAsia="Times New Roman"/>
          <w:color w:val="000000"/>
          <w:sz w:val="18"/>
          <w:szCs w:val="18"/>
        </w:rPr>
      </w:pPr>
    </w:p>
    <w:p w:rsidR="003D45E1" w:rsidRPr="0065413B" w:rsidRDefault="003D45E1" w:rsidP="003D45E1">
      <w:pPr>
        <w:tabs>
          <w:tab w:val="left" w:pos="10585"/>
        </w:tabs>
        <w:ind w:left="1134" w:right="686"/>
        <w:jc w:val="both"/>
        <w:rPr>
          <w:rFonts w:ascii="Arial" w:hAnsi="Arial" w:cs="Arial"/>
          <w:b/>
          <w:lang w:eastAsia="zh-CN"/>
        </w:rPr>
      </w:pPr>
      <w:r w:rsidRPr="0065413B">
        <w:rPr>
          <w:rFonts w:ascii="Arial" w:hAnsi="Arial" w:cs="Arial"/>
          <w:b/>
          <w:lang w:eastAsia="zh-CN"/>
        </w:rPr>
        <w:t>Предписывающие знаки Гост 12.14.026-2001.</w:t>
      </w:r>
    </w:p>
    <w:tbl>
      <w:tblPr>
        <w:tblW w:w="9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976"/>
        <w:gridCol w:w="5208"/>
      </w:tblGrid>
      <w:tr w:rsidR="003D45E1" w:rsidRPr="00564B63" w:rsidTr="003D45E1">
        <w:trPr>
          <w:trHeight w:val="777"/>
          <w:jc w:val="center"/>
        </w:trPr>
        <w:tc>
          <w:tcPr>
            <w:tcW w:w="988" w:type="dxa"/>
            <w:shd w:val="clear" w:color="auto" w:fill="auto"/>
          </w:tcPr>
          <w:p w:rsidR="003D45E1" w:rsidRPr="000F59BA" w:rsidRDefault="003D45E1" w:rsidP="003D45E1">
            <w:pPr>
              <w:rPr>
                <w:rFonts w:ascii="Calibri" w:eastAsia="Calibri" w:hAnsi="Calibri"/>
                <w:sz w:val="16"/>
                <w:szCs w:val="16"/>
              </w:rPr>
            </w:pPr>
            <w:r w:rsidRPr="000F59BA">
              <w:rPr>
                <w:rFonts w:ascii="Calibri" w:eastAsia="Calibri" w:hAnsi="Calibri"/>
                <w:noProof/>
                <w:sz w:val="16"/>
                <w:szCs w:val="16"/>
                <w:lang w:bidi="ar-SA"/>
              </w:rPr>
              <w:drawing>
                <wp:inline distT="0" distB="0" distL="0" distR="0" wp14:anchorId="6277653C" wp14:editId="19739860">
                  <wp:extent cx="482600" cy="469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2976" w:type="dxa"/>
            <w:shd w:val="clear" w:color="auto" w:fill="auto"/>
          </w:tcPr>
          <w:p w:rsidR="003D45E1" w:rsidRPr="00564B63" w:rsidRDefault="003D45E1" w:rsidP="003D45E1">
            <w:pPr>
              <w:rPr>
                <w:rFonts w:ascii="Arial" w:eastAsia="Calibri" w:hAnsi="Arial" w:cs="Arial"/>
                <w:sz w:val="20"/>
                <w:szCs w:val="20"/>
              </w:rPr>
            </w:pPr>
            <w:r w:rsidRPr="00564B63">
              <w:rPr>
                <w:rFonts w:ascii="Arial" w:eastAsia="Calibri" w:hAnsi="Arial" w:cs="Arial"/>
                <w:sz w:val="20"/>
                <w:szCs w:val="20"/>
              </w:rPr>
              <w:t>Работать в защитных очках</w:t>
            </w:r>
            <w:r>
              <w:rPr>
                <w:rFonts w:ascii="Arial" w:eastAsia="Calibri" w:hAnsi="Arial" w:cs="Arial"/>
                <w:sz w:val="20"/>
                <w:szCs w:val="20"/>
              </w:rPr>
              <w:t>.</w:t>
            </w:r>
          </w:p>
        </w:tc>
        <w:tc>
          <w:tcPr>
            <w:tcW w:w="5208" w:type="dxa"/>
            <w:shd w:val="clear" w:color="auto" w:fill="auto"/>
          </w:tcPr>
          <w:p w:rsidR="003D45E1" w:rsidRPr="00564B63" w:rsidRDefault="003D45E1" w:rsidP="003D45E1">
            <w:pPr>
              <w:rPr>
                <w:rFonts w:ascii="Arial" w:eastAsia="Calibri" w:hAnsi="Arial" w:cs="Arial"/>
                <w:sz w:val="20"/>
                <w:szCs w:val="20"/>
              </w:rPr>
            </w:pPr>
            <w:r w:rsidRPr="00564B63">
              <w:rPr>
                <w:rFonts w:ascii="Arial" w:eastAsia="Calibri" w:hAnsi="Arial" w:cs="Arial"/>
                <w:sz w:val="20"/>
                <w:szCs w:val="20"/>
              </w:rPr>
              <w:t>На рабочих местах и участках, где требуется защита органов зрения</w:t>
            </w:r>
            <w:r>
              <w:rPr>
                <w:rFonts w:ascii="Arial" w:eastAsia="Calibri" w:hAnsi="Arial" w:cs="Arial"/>
                <w:sz w:val="20"/>
                <w:szCs w:val="20"/>
              </w:rPr>
              <w:t>.</w:t>
            </w:r>
          </w:p>
        </w:tc>
      </w:tr>
      <w:tr w:rsidR="003D45E1" w:rsidRPr="00564B63" w:rsidTr="003D45E1">
        <w:trPr>
          <w:trHeight w:val="810"/>
          <w:jc w:val="center"/>
        </w:trPr>
        <w:tc>
          <w:tcPr>
            <w:tcW w:w="988" w:type="dxa"/>
            <w:shd w:val="clear" w:color="auto" w:fill="auto"/>
          </w:tcPr>
          <w:p w:rsidR="003D45E1" w:rsidRPr="000F59BA" w:rsidRDefault="003D45E1" w:rsidP="003D45E1">
            <w:pPr>
              <w:rPr>
                <w:rFonts w:ascii="Calibri" w:eastAsia="Calibri" w:hAnsi="Calibri"/>
                <w:sz w:val="16"/>
                <w:szCs w:val="16"/>
              </w:rPr>
            </w:pPr>
            <w:r>
              <w:rPr>
                <w:noProof/>
                <w:lang w:bidi="ar-SA"/>
              </w:rPr>
              <w:drawing>
                <wp:inline distT="0" distB="0" distL="0" distR="0" wp14:anchorId="02A94BBB" wp14:editId="33CB08E5">
                  <wp:extent cx="490220" cy="46545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220" cy="465455"/>
                          </a:xfrm>
                          <a:prstGeom prst="rect">
                            <a:avLst/>
                          </a:prstGeom>
                        </pic:spPr>
                      </pic:pic>
                    </a:graphicData>
                  </a:graphic>
                </wp:inline>
              </w:drawing>
            </w:r>
          </w:p>
        </w:tc>
        <w:tc>
          <w:tcPr>
            <w:tcW w:w="2976" w:type="dxa"/>
            <w:shd w:val="clear" w:color="auto" w:fill="auto"/>
          </w:tcPr>
          <w:p w:rsidR="003D45E1" w:rsidRPr="00564B63" w:rsidRDefault="003D45E1" w:rsidP="003D45E1">
            <w:pPr>
              <w:rPr>
                <w:rFonts w:ascii="Arial" w:eastAsia="Calibri" w:hAnsi="Arial" w:cs="Arial"/>
                <w:sz w:val="20"/>
                <w:szCs w:val="20"/>
              </w:rPr>
            </w:pPr>
            <w:r>
              <w:rPr>
                <w:rFonts w:ascii="Arial" w:eastAsia="Calibri" w:hAnsi="Arial" w:cs="Arial"/>
                <w:sz w:val="20"/>
                <w:szCs w:val="20"/>
              </w:rPr>
              <w:t>Лазерное излучение.</w:t>
            </w:r>
          </w:p>
        </w:tc>
        <w:tc>
          <w:tcPr>
            <w:tcW w:w="5208" w:type="dxa"/>
            <w:shd w:val="clear" w:color="auto" w:fill="auto"/>
          </w:tcPr>
          <w:p w:rsidR="003D45E1" w:rsidRPr="00564B63" w:rsidRDefault="003D45E1" w:rsidP="003D45E1">
            <w:pPr>
              <w:rPr>
                <w:rFonts w:ascii="Arial" w:eastAsia="Calibri" w:hAnsi="Arial" w:cs="Arial"/>
                <w:sz w:val="20"/>
                <w:szCs w:val="20"/>
              </w:rPr>
            </w:pPr>
            <w:r w:rsidRPr="002A1003">
              <w:rPr>
                <w:rFonts w:ascii="Arial" w:hAnsi="Arial" w:cs="Arial"/>
                <w:sz w:val="20"/>
                <w:szCs w:val="20"/>
              </w:rPr>
              <w:t>Лазерная продукция класса 2”.</w:t>
            </w:r>
          </w:p>
        </w:tc>
      </w:tr>
    </w:tbl>
    <w:p w:rsidR="003D45E1" w:rsidRPr="00EB4A90" w:rsidRDefault="003D45E1" w:rsidP="003D45E1">
      <w:pPr>
        <w:jc w:val="both"/>
        <w:rPr>
          <w:rFonts w:eastAsia="Times New Roman"/>
          <w:color w:val="000000"/>
          <w:sz w:val="18"/>
          <w:szCs w:val="18"/>
        </w:rPr>
      </w:pPr>
    </w:p>
    <w:p w:rsidR="003D45E1" w:rsidRDefault="003D45E1" w:rsidP="003D45E1">
      <w:pPr>
        <w:spacing w:before="242" w:line="252" w:lineRule="auto"/>
        <w:ind w:left="1701" w:right="376"/>
        <w:rPr>
          <w:rFonts w:ascii="Arial Narrow" w:hAnsi="Arial Narrow"/>
          <w:b/>
          <w:color w:val="A6A6A6"/>
          <w:sz w:val="28"/>
          <w:szCs w:val="28"/>
        </w:rPr>
      </w:pPr>
    </w:p>
    <w:p w:rsidR="003D45E1" w:rsidRDefault="003D45E1" w:rsidP="003D45E1">
      <w:pPr>
        <w:spacing w:before="242" w:line="252" w:lineRule="auto"/>
        <w:ind w:left="1701" w:right="376"/>
        <w:rPr>
          <w:rFonts w:ascii="Arial Narrow" w:hAnsi="Arial Narrow"/>
          <w:b/>
          <w:color w:val="A6A6A6"/>
          <w:sz w:val="28"/>
          <w:szCs w:val="28"/>
        </w:rPr>
      </w:pPr>
    </w:p>
    <w:p w:rsidR="003D45E1" w:rsidRPr="00654765" w:rsidRDefault="003D45E1" w:rsidP="003D45E1">
      <w:pPr>
        <w:spacing w:before="242" w:line="252" w:lineRule="auto"/>
        <w:ind w:left="1701" w:right="376"/>
        <w:rPr>
          <w:rFonts w:ascii="Arial Narrow" w:hAnsi="Arial Narrow"/>
          <w:b/>
          <w:color w:val="A6A6A6"/>
          <w:sz w:val="28"/>
          <w:szCs w:val="28"/>
        </w:rPr>
      </w:pPr>
      <w:r w:rsidRPr="00654765">
        <w:rPr>
          <w:rFonts w:ascii="Arial Narrow" w:hAnsi="Arial Narrow"/>
          <w:b/>
          <w:color w:val="A6A6A6"/>
          <w:sz w:val="28"/>
          <w:szCs w:val="28"/>
        </w:rPr>
        <w:lastRenderedPageBreak/>
        <w:t>ИНСТРУКЦИЯ ПО ЭКСПЛУАТАЦИИ И ТЕХНИЧЕСКОМУ ОБСЛУЖИВАНИЮ.</w:t>
      </w:r>
    </w:p>
    <w:p w:rsidR="003D45E1" w:rsidRPr="00D910F1" w:rsidRDefault="003D45E1" w:rsidP="003D45E1">
      <w:pPr>
        <w:pStyle w:val="1"/>
        <w:ind w:left="0" w:right="680"/>
        <w:jc w:val="center"/>
        <w:rPr>
          <w:rFonts w:eastAsiaTheme="minorEastAsia"/>
          <w:lang w:eastAsia="zh-CN"/>
        </w:rPr>
      </w:pPr>
      <w:r>
        <w:rPr>
          <w:noProof/>
          <w:lang w:bidi="ar-SA"/>
        </w:rPr>
        <mc:AlternateContent>
          <mc:Choice Requires="wps">
            <w:drawing>
              <wp:anchor distT="4294967293" distB="4294967293" distL="114300" distR="114300" simplePos="0" relativeHeight="251792896" behindDoc="0" locked="0" layoutInCell="1" allowOverlap="1">
                <wp:simplePos x="0" y="0"/>
                <wp:positionH relativeFrom="page">
                  <wp:posOffset>-638175</wp:posOffset>
                </wp:positionH>
                <wp:positionV relativeFrom="paragraph">
                  <wp:posOffset>181609</wp:posOffset>
                </wp:positionV>
                <wp:extent cx="6048375" cy="0"/>
                <wp:effectExtent l="0" t="19050" r="28575" b="190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50467" id="Прямая соединительная линия 86" o:spid="_x0000_s1026" style="position:absolute;z-index:2517928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" strokecolor="#808285" strokeweight="1.0675mm">
                <w10:wrap anchorx="page"/>
              </v:line>
            </w:pict>
          </mc:Fallback>
        </mc:AlternateContent>
      </w:r>
      <w:r>
        <w:rPr>
          <w:rFonts w:eastAsiaTheme="minorEastAsia" w:hint="eastAsia"/>
          <w:color w:val="808285"/>
          <w:lang w:eastAsia="zh-CN"/>
        </w:rPr>
        <w:t xml:space="preserve">                                                                                                          </w:t>
      </w:r>
      <w:r>
        <w:rPr>
          <w:color w:val="808285"/>
        </w:rPr>
        <w:t>СОДЕРЖАНИЕ</w:t>
      </w:r>
    </w:p>
    <w:p w:rsidR="003D45E1" w:rsidRPr="00975366"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w:t>
      </w:r>
    </w:p>
    <w:p w:rsidR="003D45E1" w:rsidRPr="00975366"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4</w:t>
      </w:r>
    </w:p>
    <w:p w:rsidR="003D45E1" w:rsidRPr="00975366" w:rsidRDefault="003D45E1" w:rsidP="003D45E1">
      <w:pPr>
        <w:tabs>
          <w:tab w:val="left" w:pos="10585"/>
        </w:tabs>
        <w:ind w:left="1077" w:right="686"/>
        <w:rPr>
          <w:rFonts w:ascii="Arial" w:eastAsiaTheme="minorEastAsia" w:hAnsi="Arial" w:cs="Arial"/>
          <w:color w:val="231F20"/>
          <w:sz w:val="24"/>
          <w:szCs w:val="24"/>
          <w:lang w:eastAsia="zh-CN"/>
        </w:rPr>
      </w:pPr>
      <w:r w:rsidRPr="004C1143">
        <w:rPr>
          <w:rFonts w:ascii="Arial" w:hAnsi="Arial" w:cs="Arial"/>
          <w:sz w:val="24"/>
          <w:szCs w:val="24"/>
        </w:rPr>
        <w:t>Комплектация</w:t>
      </w:r>
      <w:r>
        <w:rPr>
          <w:rFonts w:ascii="Arial" w:eastAsiaTheme="minorEastAsia" w:hAnsi="Arial" w:cs="Arial" w:hint="eastAsia"/>
          <w:sz w:val="24"/>
          <w:szCs w:val="24"/>
          <w:lang w:eastAsia="zh-CN"/>
        </w:rPr>
        <w:t>......................................................................................................................5</w:t>
      </w:r>
    </w:p>
    <w:p w:rsidR="003D45E1" w:rsidRPr="00975366"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p>
    <w:p w:rsidR="003D45E1" w:rsidRPr="00975366" w:rsidRDefault="003D45E1" w:rsidP="003D45E1">
      <w:pPr>
        <w:tabs>
          <w:tab w:val="left" w:pos="10585"/>
        </w:tabs>
        <w:ind w:left="1077" w:right="686"/>
        <w:rPr>
          <w:rFonts w:ascii="Arial" w:eastAsiaTheme="minorEastAsia" w:hAnsi="Arial" w:cs="Arial"/>
          <w:color w:val="231F20"/>
          <w:sz w:val="24"/>
          <w:szCs w:val="24"/>
          <w:lang w:eastAsia="zh-CN"/>
        </w:rPr>
      </w:pPr>
      <w:r w:rsidRPr="004C1143">
        <w:rPr>
          <w:rFonts w:ascii="Arial" w:hAnsi="Arial" w:cs="Arial"/>
          <w:sz w:val="24"/>
          <w:szCs w:val="24"/>
        </w:rPr>
        <w:t>Инструкция по техники безопасности</w:t>
      </w:r>
      <w:r>
        <w:rPr>
          <w:rFonts w:ascii="Arial" w:eastAsiaTheme="minorEastAsia" w:hAnsi="Arial" w:cs="Arial" w:hint="eastAsia"/>
          <w:sz w:val="24"/>
          <w:szCs w:val="24"/>
          <w:lang w:eastAsia="zh-CN"/>
        </w:rPr>
        <w:t>...............................................................................7</w:t>
      </w:r>
    </w:p>
    <w:p w:rsidR="003D45E1" w:rsidRDefault="003D45E1" w:rsidP="003D45E1">
      <w:pPr>
        <w:tabs>
          <w:tab w:val="left" w:pos="10590"/>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Правила эксплуатации.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w:t>
      </w:r>
    </w:p>
    <w:p w:rsidR="003D45E1" w:rsidRDefault="003D45E1" w:rsidP="003D45E1">
      <w:pPr>
        <w:tabs>
          <w:tab w:val="left" w:pos="10590"/>
        </w:tabs>
        <w:ind w:left="1077" w:right="686"/>
        <w:rPr>
          <w:rFonts w:ascii="Arial" w:eastAsia="SimSun" w:hAnsi="Arial" w:cs="Arial"/>
          <w:color w:val="231F20"/>
          <w:spacing w:val="-8"/>
          <w:sz w:val="24"/>
          <w:szCs w:val="24"/>
          <w:lang w:eastAsia="zh-CN"/>
        </w:rPr>
      </w:pPr>
      <w:r w:rsidRPr="004C1143">
        <w:rPr>
          <w:rFonts w:ascii="Arial" w:hAnsi="Arial" w:cs="Arial"/>
          <w:sz w:val="24"/>
          <w:szCs w:val="24"/>
        </w:rPr>
        <w:t>Зарядка и замена элементов питания</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8</w:t>
      </w:r>
      <w:r w:rsidRPr="00A637BE">
        <w:rPr>
          <w:rFonts w:ascii="Arial" w:hAnsi="Arial" w:cs="Arial"/>
          <w:color w:val="231F20"/>
          <w:spacing w:val="-8"/>
          <w:sz w:val="24"/>
          <w:szCs w:val="24"/>
        </w:rPr>
        <w:t xml:space="preserve"> </w:t>
      </w:r>
    </w:p>
    <w:p w:rsidR="003D45E1" w:rsidRPr="00975366" w:rsidRDefault="003D45E1" w:rsidP="003D45E1">
      <w:pPr>
        <w:tabs>
          <w:tab w:val="left" w:pos="10590"/>
        </w:tabs>
        <w:ind w:left="1077" w:right="686"/>
        <w:rPr>
          <w:rFonts w:ascii="Arial" w:eastAsiaTheme="minorEastAsia" w:hAnsi="Arial" w:cs="Arial"/>
          <w:color w:val="231F20"/>
          <w:spacing w:val="-8"/>
          <w:sz w:val="24"/>
          <w:szCs w:val="24"/>
          <w:lang w:eastAsia="zh-CN"/>
        </w:rPr>
      </w:pPr>
      <w:r w:rsidRPr="004C1143">
        <w:rPr>
          <w:rFonts w:ascii="Arial" w:hAnsi="Arial" w:cs="Arial"/>
          <w:sz w:val="24"/>
          <w:szCs w:val="24"/>
        </w:rPr>
        <w:t>Применение по назначению</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9</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9</w:t>
      </w:r>
      <w:r w:rsidRPr="00A637BE">
        <w:rPr>
          <w:rFonts w:ascii="Arial" w:hAnsi="Arial" w:cs="Arial"/>
          <w:color w:val="231F20"/>
          <w:sz w:val="24"/>
          <w:szCs w:val="24"/>
        </w:rPr>
        <w:t xml:space="preserve"> </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10</w:t>
      </w:r>
      <w:r w:rsidRPr="00A637BE">
        <w:rPr>
          <w:rFonts w:ascii="Arial" w:hAnsi="Arial" w:cs="Arial"/>
          <w:color w:val="231F20"/>
          <w:sz w:val="24"/>
          <w:szCs w:val="24"/>
        </w:rPr>
        <w:t xml:space="preserve"> </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11</w:t>
      </w:r>
      <w:r w:rsidRPr="00A637BE">
        <w:rPr>
          <w:rFonts w:ascii="Arial" w:hAnsi="Arial" w:cs="Arial"/>
          <w:color w:val="231F20"/>
          <w:sz w:val="24"/>
          <w:szCs w:val="24"/>
        </w:rPr>
        <w:t xml:space="preserve"> </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11</w:t>
      </w:r>
      <w:r w:rsidRPr="00A637BE">
        <w:rPr>
          <w:rFonts w:ascii="Arial" w:hAnsi="Arial" w:cs="Arial"/>
          <w:color w:val="231F20"/>
          <w:sz w:val="24"/>
          <w:szCs w:val="24"/>
        </w:rPr>
        <w:t xml:space="preserve"> </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r w:rsidRPr="00A637BE">
        <w:rPr>
          <w:rFonts w:ascii="Arial" w:hAnsi="Arial" w:cs="Arial"/>
          <w:color w:val="231F20"/>
          <w:sz w:val="24"/>
          <w:szCs w:val="24"/>
        </w:rPr>
        <w:t xml:space="preserve"> </w:t>
      </w:r>
    </w:p>
    <w:p w:rsidR="003D45E1" w:rsidRPr="004D23B4" w:rsidRDefault="003D45E1" w:rsidP="003D45E1">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11</w:t>
      </w:r>
    </w:p>
    <w:p w:rsidR="003D45E1" w:rsidRDefault="003D45E1" w:rsidP="003D45E1">
      <w:pPr>
        <w:tabs>
          <w:tab w:val="left" w:pos="10585"/>
        </w:tabs>
        <w:ind w:left="1077" w:right="686"/>
        <w:rPr>
          <w:rFonts w:ascii="Arial" w:eastAsia="SimSun" w:hAnsi="Arial" w:cs="Arial"/>
          <w:color w:val="231F20"/>
          <w:sz w:val="24"/>
          <w:szCs w:val="24"/>
          <w:lang w:eastAsia="zh-CN"/>
        </w:rPr>
      </w:pP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11</w:t>
      </w:r>
      <w:r w:rsidRPr="00A637BE">
        <w:rPr>
          <w:rFonts w:ascii="Arial" w:hAnsi="Arial" w:cs="Arial"/>
          <w:color w:val="231F20"/>
          <w:sz w:val="24"/>
          <w:szCs w:val="24"/>
        </w:rPr>
        <w:t xml:space="preserve"> </w:t>
      </w:r>
    </w:p>
    <w:p w:rsidR="003D45E1" w:rsidRPr="004D23B4"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p>
    <w:p w:rsidR="003D45E1" w:rsidRPr="004D23B4"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11</w:t>
      </w:r>
    </w:p>
    <w:p w:rsidR="003D45E1" w:rsidRPr="004D23B4" w:rsidRDefault="003D45E1" w:rsidP="003D45E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12</w:t>
      </w:r>
    </w:p>
    <w:p w:rsidR="003D45E1" w:rsidRPr="00975366" w:rsidRDefault="003D45E1" w:rsidP="003D45E1">
      <w:pPr>
        <w:tabs>
          <w:tab w:val="left" w:pos="10585"/>
        </w:tabs>
        <w:ind w:left="1077" w:right="686"/>
        <w:rPr>
          <w:rFonts w:ascii="Arial" w:eastAsiaTheme="minorEastAsia" w:hAnsi="Arial" w:cs="Arial"/>
          <w:sz w:val="24"/>
          <w:szCs w:val="24"/>
          <w:lang w:eastAsia="zh-CN"/>
        </w:rPr>
      </w:pP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w:t>
      </w:r>
      <w:r>
        <w:rPr>
          <w:rFonts w:ascii="Arial" w:eastAsia="SimSun" w:hAnsi="Arial" w:cs="Arial" w:hint="eastAsia"/>
          <w:color w:val="231F20"/>
          <w:spacing w:val="-8"/>
          <w:sz w:val="24"/>
          <w:szCs w:val="24"/>
          <w:lang w:eastAsia="zh-CN"/>
        </w:rPr>
        <w:t>2</w:t>
      </w:r>
    </w:p>
    <w:p w:rsidR="003D45E1" w:rsidRDefault="003D45E1" w:rsidP="00646AA0">
      <w:pPr>
        <w:tabs>
          <w:tab w:val="left" w:pos="10585"/>
        </w:tabs>
        <w:ind w:left="1077" w:right="686"/>
        <w:jc w:val="both"/>
        <w:rPr>
          <w:rFonts w:ascii="Arial" w:hAnsi="Arial" w:cs="Arial"/>
          <w:sz w:val="20"/>
          <w:szCs w:val="20"/>
        </w:rPr>
      </w:pPr>
    </w:p>
    <w:p w:rsidR="003D45E1" w:rsidRDefault="003D45E1" w:rsidP="00646AA0">
      <w:pPr>
        <w:tabs>
          <w:tab w:val="left" w:pos="10585"/>
        </w:tabs>
        <w:ind w:left="1077" w:right="686"/>
        <w:jc w:val="both"/>
        <w:rPr>
          <w:rFonts w:ascii="Arial" w:hAnsi="Arial" w:cs="Arial"/>
          <w:sz w:val="20"/>
          <w:szCs w:val="20"/>
        </w:rPr>
      </w:pP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646AA0" w:rsidRPr="00D629DC" w:rsidRDefault="00646AA0" w:rsidP="00646AA0">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14:anchorId="03E2A90A" wp14:editId="297B927E">
            <wp:extent cx="570865" cy="1225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инструмента. </w:t>
      </w:r>
      <w:r w:rsidRPr="00E013C3">
        <w:rPr>
          <w:rFonts w:ascii="Arial" w:hAnsi="Arial" w:cs="Arial"/>
          <w:sz w:val="20"/>
          <w:szCs w:val="20"/>
        </w:rPr>
        <w:t xml:space="preserve">Изделия под торговой маркой </w:t>
      </w:r>
      <w:r w:rsidRPr="00E013C3">
        <w:rPr>
          <w:rFonts w:ascii="Arial" w:hAnsi="Arial" w:cs="Arial"/>
          <w:noProof/>
          <w:sz w:val="20"/>
          <w:szCs w:val="20"/>
          <w:lang w:bidi="ar-SA"/>
        </w:rPr>
        <w:drawing>
          <wp:inline distT="0" distB="0" distL="0" distR="0" wp14:anchorId="04AFA58C" wp14:editId="616EA10F">
            <wp:extent cx="581025" cy="133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646AA0" w:rsidRPr="00704142" w:rsidRDefault="00627BB4" w:rsidP="00646AA0">
      <w:pPr>
        <w:pStyle w:val="1"/>
        <w:ind w:left="603"/>
        <w:rPr>
          <w:b/>
          <w:sz w:val="24"/>
          <w:szCs w:val="24"/>
        </w:rPr>
      </w:pPr>
      <w:r>
        <w:rPr>
          <w:noProof/>
          <w:lang w:bidi="ar-SA"/>
        </w:rPr>
        <mc:AlternateContent>
          <mc:Choice Requires="wps">
            <w:drawing>
              <wp:anchor distT="4294967294" distB="4294967294" distL="114300" distR="114300" simplePos="0" relativeHeight="251747840"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954A5F" id="Прямая соединительная линия 134" o:spid="_x0000_s1026" style="position:absolute;z-index:251747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" strokecolor="#a6a6a6" strokeweight="2.25pt">
                <o:lock v:ext="edit" shapetype="f"/>
              </v:line>
            </w:pict>
          </mc:Fallback>
        </mc:AlternateContent>
      </w:r>
      <w:r w:rsidR="00646AA0" w:rsidRPr="00704142">
        <w:rPr>
          <w:b/>
          <w:color w:val="808285"/>
          <w:sz w:val="24"/>
          <w:szCs w:val="24"/>
        </w:rPr>
        <w:t>ОБЛАСТЬ ПРИМЕНЕНИЯ И НАЗНАЧЕНИЕ.</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AA50A3" w:rsidRDefault="00AA50A3" w:rsidP="0065413B">
      <w:pPr>
        <w:tabs>
          <w:tab w:val="left" w:pos="10585"/>
        </w:tabs>
        <w:ind w:left="1077" w:right="686"/>
        <w:jc w:val="both"/>
        <w:rPr>
          <w:rFonts w:ascii="Arial" w:hAnsi="Arial" w:cs="Arial"/>
          <w:sz w:val="20"/>
          <w:szCs w:val="20"/>
        </w:rPr>
      </w:pPr>
      <w:r>
        <w:rPr>
          <w:rFonts w:ascii="Arial" w:hAnsi="Arial" w:cs="Arial"/>
          <w:sz w:val="20"/>
          <w:szCs w:val="20"/>
        </w:rPr>
        <w:t>Лазерный уровень</w:t>
      </w:r>
      <w:r w:rsidRPr="007F404B">
        <w:rPr>
          <w:rFonts w:ascii="Arial" w:hAnsi="Arial" w:cs="Arial"/>
          <w:sz w:val="20"/>
          <w:szCs w:val="20"/>
        </w:rPr>
        <w:t xml:space="preserve"> </w:t>
      </w:r>
      <w:r>
        <w:rPr>
          <w:rFonts w:ascii="Arial" w:hAnsi="Arial" w:cs="Arial"/>
          <w:sz w:val="20"/>
          <w:szCs w:val="20"/>
        </w:rPr>
        <w:t>предназначен</w:t>
      </w:r>
      <w:r w:rsidRPr="007F404B">
        <w:rPr>
          <w:rFonts w:ascii="Arial" w:hAnsi="Arial" w:cs="Arial"/>
          <w:sz w:val="20"/>
          <w:szCs w:val="20"/>
        </w:rPr>
        <w:t xml:space="preserve"> для</w:t>
      </w:r>
      <w:r w:rsidRPr="00340986">
        <w:rPr>
          <w:rFonts w:ascii="Arial" w:hAnsi="Arial" w:cs="Arial"/>
          <w:sz w:val="20"/>
          <w:szCs w:val="20"/>
        </w:rPr>
        <w:t xml:space="preserve"> </w:t>
      </w:r>
      <w:r>
        <w:rPr>
          <w:rFonts w:ascii="Arial" w:hAnsi="Arial" w:cs="Arial"/>
          <w:sz w:val="20"/>
          <w:szCs w:val="20"/>
        </w:rPr>
        <w:t>разметочных и геодезических</w:t>
      </w:r>
      <w:r w:rsidRPr="007F404B">
        <w:rPr>
          <w:rFonts w:ascii="Arial" w:hAnsi="Arial" w:cs="Arial"/>
          <w:sz w:val="20"/>
          <w:szCs w:val="20"/>
        </w:rPr>
        <w:t xml:space="preserve"> ра</w:t>
      </w:r>
      <w:r>
        <w:rPr>
          <w:rFonts w:ascii="Arial" w:hAnsi="Arial" w:cs="Arial"/>
          <w:sz w:val="20"/>
          <w:szCs w:val="20"/>
        </w:rPr>
        <w:t xml:space="preserve">бот внутри помещений и на улице </w:t>
      </w:r>
      <w:r w:rsidRPr="00340986">
        <w:rPr>
          <w:rFonts w:ascii="Arial" w:hAnsi="Arial" w:cs="Arial"/>
          <w:sz w:val="20"/>
          <w:szCs w:val="20"/>
        </w:rPr>
        <w:t xml:space="preserve">при проведении строительных и ремонтных работ. </w:t>
      </w:r>
    </w:p>
    <w:p w:rsidR="0065413B" w:rsidRPr="0065413B" w:rsidRDefault="0065413B" w:rsidP="0065413B">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w:t>
      </w:r>
      <w:r w:rsidR="00101D05">
        <w:rPr>
          <w:rFonts w:ascii="Arial" w:hAnsi="Arial" w:cs="Arial"/>
          <w:sz w:val="20"/>
          <w:szCs w:val="20"/>
        </w:rPr>
        <w:t xml:space="preserve">е от </w:t>
      </w:r>
      <w:r w:rsidRPr="00E53F41">
        <w:rPr>
          <w:rFonts w:ascii="Arial" w:hAnsi="Arial" w:cs="Arial"/>
          <w:sz w:val="20"/>
          <w:szCs w:val="20"/>
        </w:rPr>
        <w:t xml:space="preserve">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w:t>
      </w:r>
      <w:r w:rsidR="00101D05">
        <w:rPr>
          <w:rFonts w:ascii="Arial" w:hAnsi="Arial" w:cs="Arial"/>
          <w:sz w:val="20"/>
          <w:szCs w:val="20"/>
        </w:rPr>
        <w:t>–</w:t>
      </w:r>
      <w:r w:rsidRPr="00E53F41">
        <w:rPr>
          <w:rFonts w:ascii="Arial" w:hAnsi="Arial" w:cs="Arial"/>
          <w:sz w:val="20"/>
          <w:szCs w:val="20"/>
        </w:rPr>
        <w:t xml:space="preserve"> IP</w:t>
      </w:r>
      <w:r w:rsidR="00101D05" w:rsidRPr="00101D05">
        <w:rPr>
          <w:rFonts w:ascii="Arial" w:hAnsi="Arial" w:cs="Arial"/>
          <w:sz w:val="20"/>
          <w:szCs w:val="20"/>
        </w:rPr>
        <w:t>54</w:t>
      </w:r>
      <w:r w:rsidRPr="00E53F41">
        <w:rPr>
          <w:rFonts w:ascii="Arial" w:hAnsi="Arial" w:cs="Arial"/>
          <w:sz w:val="20"/>
          <w:szCs w:val="20"/>
        </w:rPr>
        <w:t xml:space="preserve"> (МЭК 60529).</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65413B" w:rsidP="0065413B">
      <w:pPr>
        <w:tabs>
          <w:tab w:val="left" w:pos="10585"/>
        </w:tabs>
        <w:ind w:left="1077" w:right="686"/>
        <w:jc w:val="both"/>
        <w:rPr>
          <w:rFonts w:ascii="Arial" w:hAnsi="Arial" w:cs="Arial"/>
          <w:sz w:val="20"/>
          <w:szCs w:val="20"/>
        </w:rPr>
      </w:pPr>
      <w:r w:rsidRPr="00EC231B">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w:t>
      </w:r>
      <w:r w:rsidR="00101D05">
        <w:rPr>
          <w:rFonts w:ascii="Arial" w:hAnsi="Arial" w:cs="Arial"/>
          <w:sz w:val="20"/>
          <w:szCs w:val="20"/>
        </w:rPr>
        <w:t xml:space="preserve">низковольтного источника постоянного </w:t>
      </w:r>
      <w:r w:rsidRPr="00EC231B">
        <w:rPr>
          <w:rFonts w:ascii="Arial" w:hAnsi="Arial" w:cs="Arial"/>
          <w:sz w:val="20"/>
          <w:szCs w:val="20"/>
        </w:rPr>
        <w:t xml:space="preserve">тока. </w:t>
      </w:r>
      <w:r w:rsidR="00101D05">
        <w:rPr>
          <w:rFonts w:ascii="Arial" w:hAnsi="Arial" w:cs="Arial"/>
          <w:sz w:val="20"/>
          <w:szCs w:val="20"/>
        </w:rPr>
        <w:t>(класс I</w:t>
      </w:r>
      <w:r w:rsidR="00101D05">
        <w:rPr>
          <w:rFonts w:ascii="Arial" w:hAnsi="Arial" w:cs="Arial"/>
          <w:sz w:val="20"/>
          <w:szCs w:val="20"/>
          <w:lang w:val="en-US"/>
        </w:rPr>
        <w:t>ll</w:t>
      </w:r>
      <w:r w:rsidR="00101D05">
        <w:rPr>
          <w:rFonts w:ascii="Arial" w:hAnsi="Arial" w:cs="Arial"/>
          <w:sz w:val="20"/>
          <w:szCs w:val="20"/>
        </w:rPr>
        <w:t xml:space="preserve"> </w:t>
      </w:r>
      <w:r w:rsidRPr="0065413B">
        <w:rPr>
          <w:rFonts w:ascii="Arial" w:hAnsi="Arial" w:cs="Arial"/>
          <w:sz w:val="20"/>
          <w:szCs w:val="20"/>
        </w:rPr>
        <w:t>по ГОСТ Р МЭК 60745-1-2011)</w:t>
      </w:r>
      <w:r w:rsidRPr="00EC231B">
        <w:rPr>
          <w:rFonts w:ascii="Arial" w:hAnsi="Arial" w:cs="Arial"/>
          <w:sz w:val="20"/>
          <w:szCs w:val="20"/>
        </w:rPr>
        <w:t>.</w:t>
      </w:r>
    </w:p>
    <w:p w:rsidR="00646AA0" w:rsidRDefault="00646AA0" w:rsidP="00646AA0">
      <w:pPr>
        <w:tabs>
          <w:tab w:val="left" w:pos="10585"/>
        </w:tabs>
        <w:ind w:left="720" w:right="686"/>
        <w:jc w:val="both"/>
        <w:rPr>
          <w:rFonts w:ascii="Arial" w:hAnsi="Arial" w:cs="Arial"/>
          <w:b/>
          <w:sz w:val="20"/>
          <w:szCs w:val="20"/>
        </w:rPr>
      </w:pPr>
    </w:p>
    <w:p w:rsidR="00646AA0" w:rsidRDefault="00646AA0" w:rsidP="00646AA0">
      <w:pPr>
        <w:tabs>
          <w:tab w:val="left" w:pos="10585"/>
        </w:tabs>
        <w:ind w:left="720" w:right="686"/>
        <w:jc w:val="both"/>
        <w:rPr>
          <w:rFonts w:ascii="Arial" w:hAnsi="Arial" w:cs="Arial"/>
          <w:b/>
          <w:sz w:val="20"/>
          <w:szCs w:val="20"/>
        </w:rPr>
      </w:pPr>
    </w:p>
    <w:p w:rsidR="00101D05" w:rsidRDefault="00101D05" w:rsidP="00646AA0">
      <w:pPr>
        <w:tabs>
          <w:tab w:val="left" w:pos="10585"/>
        </w:tabs>
        <w:ind w:left="720" w:right="686"/>
        <w:jc w:val="both"/>
        <w:rPr>
          <w:rFonts w:ascii="Arial" w:hAnsi="Arial" w:cs="Arial"/>
          <w:b/>
          <w:sz w:val="20"/>
          <w:szCs w:val="20"/>
        </w:rPr>
      </w:pPr>
    </w:p>
    <w:p w:rsidR="00101D05" w:rsidRDefault="00101D05" w:rsidP="00646AA0">
      <w:pPr>
        <w:tabs>
          <w:tab w:val="left" w:pos="10585"/>
        </w:tabs>
        <w:ind w:left="720" w:right="686"/>
        <w:jc w:val="both"/>
        <w:rPr>
          <w:rFonts w:ascii="Arial" w:hAnsi="Arial" w:cs="Arial"/>
          <w:b/>
          <w:sz w:val="20"/>
          <w:szCs w:val="20"/>
        </w:rPr>
      </w:pPr>
    </w:p>
    <w:p w:rsidR="00101D05" w:rsidRDefault="00101D05" w:rsidP="00646AA0">
      <w:pPr>
        <w:tabs>
          <w:tab w:val="left" w:pos="10585"/>
        </w:tabs>
        <w:ind w:left="720" w:right="686"/>
        <w:jc w:val="both"/>
        <w:rPr>
          <w:rFonts w:ascii="Arial" w:hAnsi="Arial" w:cs="Arial"/>
          <w:b/>
          <w:sz w:val="20"/>
          <w:szCs w:val="20"/>
        </w:rPr>
      </w:pPr>
    </w:p>
    <w:p w:rsidR="00101D05" w:rsidRDefault="00101D05" w:rsidP="00646AA0">
      <w:pPr>
        <w:tabs>
          <w:tab w:val="left" w:pos="10585"/>
        </w:tabs>
        <w:ind w:left="720" w:right="686"/>
        <w:jc w:val="both"/>
        <w:rPr>
          <w:rFonts w:ascii="Arial" w:hAnsi="Arial" w:cs="Arial"/>
          <w:b/>
          <w:sz w:val="20"/>
          <w:szCs w:val="20"/>
        </w:rPr>
      </w:pPr>
    </w:p>
    <w:p w:rsidR="0065413B" w:rsidRPr="0065413B" w:rsidRDefault="00627BB4" w:rsidP="0065413B">
      <w:pPr>
        <w:spacing w:before="101"/>
        <w:ind w:left="603"/>
        <w:outlineLvl w:val="0"/>
        <w:rPr>
          <w:rFonts w:ascii="Arial" w:eastAsia="Arial Narrow" w:hAnsi="Arial" w:cs="Arial"/>
          <w:b/>
          <w:sz w:val="24"/>
          <w:szCs w:val="24"/>
        </w:rPr>
      </w:pPr>
      <w:r>
        <w:rPr>
          <w:noProof/>
          <w:lang w:bidi="ar-SA"/>
        </w:rPr>
        <w:lastRenderedPageBreak/>
        <mc:AlternateContent>
          <mc:Choice Requires="wps">
            <w:drawing>
              <wp:anchor distT="4294967294" distB="4294967294" distL="114300" distR="114300" simplePos="0" relativeHeight="251756032" behindDoc="0" locked="0" layoutInCell="1" allowOverlap="1" wp14:anchorId="6E3767CE" wp14:editId="5E962DDD">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C196E2A" id="Прямая соединительная линия 116" o:spid="_x0000_s1026" style="position:absolute;z-index:25175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564B63" w:rsidRPr="00101D05" w:rsidRDefault="003D45E1" w:rsidP="00101D05">
      <w:pPr>
        <w:ind w:left="1134"/>
        <w:rPr>
          <w:rFonts w:ascii="Arial" w:hAnsi="Arial" w:cs="Arial"/>
          <w:sz w:val="20"/>
          <w:szCs w:val="20"/>
        </w:rPr>
      </w:pPr>
      <w:r>
        <w:rPr>
          <w:rFonts w:ascii="Arial" w:eastAsiaTheme="minorEastAsia" w:hAnsi="Arial" w:cs="Arial"/>
          <w:noProof/>
          <w:sz w:val="20"/>
          <w:szCs w:val="20"/>
          <w:lang w:bidi="ar-SA"/>
        </w:rPr>
        <w:drawing>
          <wp:anchor distT="0" distB="0" distL="114300" distR="114300" simplePos="0" relativeHeight="251794944" behindDoc="1" locked="0" layoutInCell="1" allowOverlap="1" wp14:anchorId="5451ACA8" wp14:editId="5C598A96">
            <wp:simplePos x="0" y="0"/>
            <wp:positionH relativeFrom="column">
              <wp:posOffset>2028825</wp:posOffset>
            </wp:positionH>
            <wp:positionV relativeFrom="paragraph">
              <wp:posOffset>215265</wp:posOffset>
            </wp:positionV>
            <wp:extent cx="2592705" cy="1104900"/>
            <wp:effectExtent l="0" t="0" r="0" b="0"/>
            <wp:wrapTopAndBottom/>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7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50A3" w:rsidRDefault="00AA50A3" w:rsidP="0065413B">
      <w:pPr>
        <w:spacing w:before="101"/>
        <w:ind w:left="557"/>
        <w:outlineLvl w:val="0"/>
        <w:rPr>
          <w:rFonts w:ascii="Arial" w:eastAsia="Arial Narrow" w:hAnsi="Arial" w:cs="Arial"/>
          <w:b/>
          <w:color w:val="808080" w:themeColor="background1" w:themeShade="80"/>
          <w:sz w:val="24"/>
          <w:szCs w:val="24"/>
        </w:rPr>
      </w:pPr>
    </w:p>
    <w:p w:rsidR="00AA50A3" w:rsidRDefault="003D45E1" w:rsidP="0065413B">
      <w:pPr>
        <w:spacing w:before="101"/>
        <w:ind w:left="557"/>
        <w:outlineLvl w:val="0"/>
        <w:rPr>
          <w:rFonts w:ascii="Arial" w:eastAsia="Arial Narrow" w:hAnsi="Arial" w:cs="Arial"/>
          <w:b/>
          <w:color w:val="808080" w:themeColor="background1" w:themeShade="80"/>
          <w:sz w:val="24"/>
          <w:szCs w:val="24"/>
        </w:rPr>
      </w:pPr>
      <w:r>
        <w:rPr>
          <w:rFonts w:ascii="Arial" w:eastAsiaTheme="minorEastAsia" w:hAnsi="Arial" w:cs="Arial"/>
          <w:noProof/>
          <w:sz w:val="20"/>
          <w:szCs w:val="20"/>
          <w:lang w:bidi="ar-SA"/>
        </w:rPr>
        <w:drawing>
          <wp:anchor distT="0" distB="0" distL="114300" distR="114300" simplePos="0" relativeHeight="251796992" behindDoc="1" locked="0" layoutInCell="1" allowOverlap="1" wp14:anchorId="37AC46D7" wp14:editId="672686C3">
            <wp:simplePos x="0" y="0"/>
            <wp:positionH relativeFrom="column">
              <wp:posOffset>1524000</wp:posOffset>
            </wp:positionH>
            <wp:positionV relativeFrom="paragraph">
              <wp:posOffset>74930</wp:posOffset>
            </wp:positionV>
            <wp:extent cx="2924175" cy="1352550"/>
            <wp:effectExtent l="0" t="0" r="9525"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1352550"/>
                    </a:xfrm>
                    <a:prstGeom prst="rect">
                      <a:avLst/>
                    </a:prstGeom>
                    <a:noFill/>
                    <a:ln>
                      <a:noFill/>
                    </a:ln>
                  </pic:spPr>
                </pic:pic>
              </a:graphicData>
            </a:graphic>
          </wp:anchor>
        </w:drawing>
      </w:r>
    </w:p>
    <w:p w:rsidR="00AA50A3" w:rsidRDefault="00AA50A3" w:rsidP="0065413B">
      <w:pPr>
        <w:spacing w:before="101"/>
        <w:ind w:left="557"/>
        <w:outlineLvl w:val="0"/>
        <w:rPr>
          <w:rFonts w:ascii="Arial" w:eastAsia="Arial Narrow" w:hAnsi="Arial" w:cs="Arial"/>
          <w:b/>
          <w:color w:val="808080" w:themeColor="background1" w:themeShade="80"/>
          <w:sz w:val="24"/>
          <w:szCs w:val="24"/>
        </w:rPr>
      </w:pPr>
    </w:p>
    <w:p w:rsidR="00AA50A3" w:rsidRDefault="00AA50A3" w:rsidP="0065413B">
      <w:pPr>
        <w:spacing w:before="101"/>
        <w:ind w:left="557"/>
        <w:outlineLvl w:val="0"/>
        <w:rPr>
          <w:rFonts w:ascii="Arial" w:eastAsia="Arial Narrow" w:hAnsi="Arial" w:cs="Arial"/>
          <w:b/>
          <w:color w:val="808080" w:themeColor="background1" w:themeShade="80"/>
          <w:sz w:val="24"/>
          <w:szCs w:val="24"/>
        </w:rPr>
      </w:pPr>
    </w:p>
    <w:p w:rsidR="002A1003" w:rsidRDefault="00627BB4" w:rsidP="0065413B">
      <w:pPr>
        <w:spacing w:before="101"/>
        <w:ind w:left="557"/>
        <w:outlineLvl w:val="0"/>
        <w:rPr>
          <w:rFonts w:ascii="Arial" w:eastAsia="Arial Narrow" w:hAnsi="Arial" w:cs="Arial"/>
          <w:b/>
          <w:color w:val="808080" w:themeColor="background1" w:themeShade="80"/>
          <w:sz w:val="24"/>
          <w:szCs w:val="24"/>
        </w:rPr>
      </w:pPr>
      <w:r>
        <w:rPr>
          <w:noProof/>
          <w:lang w:bidi="ar-SA"/>
        </w:rPr>
        <w:lastRenderedPageBreak/>
        <mc:AlternateContent>
          <mc:Choice Requires="wps">
            <w:drawing>
              <wp:anchor distT="4294967294" distB="4294967294" distL="114300" distR="114300" simplePos="0" relativeHeight="251757056" behindDoc="0" locked="0" layoutInCell="1" allowOverlap="1" wp14:anchorId="53606711" wp14:editId="345EE326">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519B01" id="Прямая соединительная линия 118" o:spid="_x0000_s1026" style="position:absolute;z-index:25175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p>
    <w:p w:rsidR="003D45E1" w:rsidRDefault="0065413B" w:rsidP="00325F5E">
      <w:pPr>
        <w:tabs>
          <w:tab w:val="left" w:pos="2271"/>
        </w:tabs>
        <w:spacing w:before="101"/>
        <w:ind w:left="557"/>
        <w:outlineLvl w:val="0"/>
        <w:rPr>
          <w:rFonts w:ascii="Arial" w:eastAsia="Arial Narrow" w:hAnsi="Arial" w:cs="Arial"/>
          <w:b/>
          <w:noProof/>
          <w:sz w:val="24"/>
          <w:szCs w:val="24"/>
          <w:lang w:bidi="ar-SA"/>
        </w:rPr>
      </w:pPr>
      <w:r w:rsidRPr="0065413B">
        <w:rPr>
          <w:rFonts w:ascii="Arial" w:eastAsia="Arial Narrow" w:hAnsi="Arial" w:cs="Arial"/>
          <w:b/>
          <w:noProof/>
          <w:sz w:val="24"/>
          <w:szCs w:val="24"/>
          <w:lang w:bidi="ar-SA"/>
        </w:rPr>
        <w:t xml:space="preserve"> </w:t>
      </w:r>
    </w:p>
    <w:tbl>
      <w:tblPr>
        <w:tblStyle w:val="TableNormal1"/>
        <w:tblpPr w:leftFromText="180" w:rightFromText="180" w:vertAnchor="text" w:horzAnchor="margin" w:tblpXSpec="center" w:tblpY="391"/>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5680"/>
      </w:tblGrid>
      <w:tr w:rsidR="003D45E1" w:rsidRPr="003D45E1" w:rsidTr="003D45E1">
        <w:trPr>
          <w:trHeight w:val="416"/>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Лазер</w:t>
            </w:r>
          </w:p>
        </w:tc>
        <w:tc>
          <w:tcPr>
            <w:tcW w:w="5680" w:type="dxa"/>
          </w:tcPr>
          <w:p w:rsidR="003D45E1" w:rsidRPr="003D45E1" w:rsidRDefault="003D45E1" w:rsidP="003D45E1">
            <w:pPr>
              <w:spacing w:before="10"/>
              <w:jc w:val="center"/>
              <w:rPr>
                <w:rFonts w:ascii="Arial" w:eastAsia="Arial" w:hAnsi="Arial" w:cs="Arial"/>
                <w:sz w:val="20"/>
                <w:szCs w:val="20"/>
              </w:rPr>
            </w:pPr>
            <w:r w:rsidRPr="003D45E1">
              <w:rPr>
                <w:rFonts w:ascii="Arial" w:eastAsia="Arial" w:hAnsi="Arial" w:cs="Arial"/>
                <w:sz w:val="20"/>
                <w:szCs w:val="20"/>
              </w:rPr>
              <w:t>два вертикальных и один горизонтальный LD диод 360°</w:t>
            </w:r>
          </w:p>
        </w:tc>
      </w:tr>
      <w:tr w:rsidR="003D45E1" w:rsidRPr="003D45E1" w:rsidTr="003D45E1">
        <w:trPr>
          <w:trHeight w:val="277"/>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Излучатели лазерного луча</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lang w:val="en-US"/>
              </w:rPr>
              <w:t>52</w:t>
            </w:r>
            <w:r w:rsidRPr="003D45E1">
              <w:rPr>
                <w:rFonts w:ascii="Arial" w:eastAsia="Arial" w:hAnsi="Arial" w:cs="Arial"/>
                <w:sz w:val="20"/>
                <w:szCs w:val="20"/>
              </w:rPr>
              <w:t xml:space="preserve">0 </w:t>
            </w:r>
            <w:proofErr w:type="spellStart"/>
            <w:r w:rsidRPr="003D45E1">
              <w:rPr>
                <w:rFonts w:ascii="Arial" w:eastAsia="Arial" w:hAnsi="Arial" w:cs="Arial"/>
                <w:sz w:val="20"/>
                <w:szCs w:val="20"/>
              </w:rPr>
              <w:t>нм</w:t>
            </w:r>
            <w:proofErr w:type="spellEnd"/>
          </w:p>
        </w:tc>
      </w:tr>
      <w:tr w:rsidR="003D45E1" w:rsidRPr="003D45E1" w:rsidTr="003D45E1">
        <w:trPr>
          <w:trHeight w:val="270"/>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Класс лазерной безопасности</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Класс 2, &lt;1mW</w:t>
            </w:r>
          </w:p>
        </w:tc>
      </w:tr>
      <w:tr w:rsidR="003D45E1" w:rsidRPr="003D45E1" w:rsidTr="003D45E1">
        <w:trPr>
          <w:trHeight w:val="275"/>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Точность</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±1,5 мм на 5 м</w:t>
            </w:r>
          </w:p>
        </w:tc>
      </w:tr>
      <w:tr w:rsidR="003D45E1" w:rsidRPr="003D45E1" w:rsidTr="003D45E1">
        <w:trPr>
          <w:trHeight w:val="278"/>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Время самовыравнивания</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&lt;5с</w:t>
            </w:r>
          </w:p>
        </w:tc>
      </w:tr>
      <w:tr w:rsidR="003D45E1" w:rsidRPr="003D45E1" w:rsidTr="003D45E1">
        <w:trPr>
          <w:trHeight w:val="267"/>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Угол самовыравнивания</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±3°</w:t>
            </w:r>
          </w:p>
        </w:tc>
      </w:tr>
      <w:tr w:rsidR="003D45E1" w:rsidRPr="003D45E1" w:rsidTr="003D45E1">
        <w:trPr>
          <w:trHeight w:val="272"/>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Рабочий диапазон</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До 20 м</w:t>
            </w:r>
          </w:p>
        </w:tc>
      </w:tr>
      <w:tr w:rsidR="003D45E1" w:rsidRPr="003D45E1" w:rsidTr="003D45E1">
        <w:trPr>
          <w:trHeight w:val="275"/>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Вращение/точная настройка</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360°/±10° (с вращающейся базой)</w:t>
            </w:r>
          </w:p>
        </w:tc>
      </w:tr>
      <w:tr w:rsidR="003D45E1" w:rsidRPr="003D45E1" w:rsidTr="003D45E1">
        <w:trPr>
          <w:trHeight w:val="301"/>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Источник питания</w:t>
            </w:r>
          </w:p>
        </w:tc>
        <w:tc>
          <w:tcPr>
            <w:tcW w:w="5680" w:type="dxa"/>
          </w:tcPr>
          <w:p w:rsidR="003D45E1" w:rsidRPr="003D45E1" w:rsidRDefault="003D45E1" w:rsidP="003D45E1">
            <w:pPr>
              <w:spacing w:before="10"/>
              <w:ind w:left="80"/>
              <w:jc w:val="center"/>
              <w:rPr>
                <w:rFonts w:ascii="Arial" w:eastAsia="Arial" w:hAnsi="Arial" w:cs="Arial"/>
                <w:sz w:val="20"/>
                <w:szCs w:val="20"/>
              </w:rPr>
            </w:pPr>
            <w:r w:rsidRPr="003D45E1">
              <w:rPr>
                <w:rFonts w:ascii="Arial" w:eastAsia="Arial" w:hAnsi="Arial" w:cs="Arial"/>
                <w:sz w:val="20"/>
                <w:szCs w:val="20"/>
              </w:rPr>
              <w:t xml:space="preserve">Сеть, </w:t>
            </w:r>
            <w:proofErr w:type="spellStart"/>
            <w:r w:rsidRPr="003D45E1">
              <w:rPr>
                <w:rFonts w:ascii="Arial" w:eastAsia="Arial" w:hAnsi="Arial" w:cs="Arial"/>
                <w:sz w:val="20"/>
                <w:szCs w:val="20"/>
              </w:rPr>
              <w:t>Li-ion</w:t>
            </w:r>
            <w:proofErr w:type="spellEnd"/>
            <w:r w:rsidRPr="003D45E1">
              <w:rPr>
                <w:rFonts w:ascii="Arial" w:eastAsia="Arial" w:hAnsi="Arial" w:cs="Arial"/>
                <w:sz w:val="20"/>
                <w:szCs w:val="20"/>
              </w:rPr>
              <w:t>, или 4 AA батарейки</w:t>
            </w:r>
          </w:p>
        </w:tc>
      </w:tr>
      <w:tr w:rsidR="003D45E1" w:rsidRPr="003D45E1" w:rsidTr="003D45E1">
        <w:trPr>
          <w:trHeight w:val="301"/>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Продолжительность работы</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8 часов</w:t>
            </w:r>
          </w:p>
        </w:tc>
      </w:tr>
      <w:tr w:rsidR="003D45E1" w:rsidRPr="003D45E1" w:rsidTr="003D45E1">
        <w:trPr>
          <w:trHeight w:val="274"/>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Резьба под штатив</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1/4 ″</w:t>
            </w:r>
          </w:p>
        </w:tc>
      </w:tr>
      <w:tr w:rsidR="003D45E1" w:rsidRPr="003D45E1" w:rsidTr="003D45E1">
        <w:trPr>
          <w:trHeight w:val="266"/>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Рабочая температура</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-10°С +40°С</w:t>
            </w:r>
          </w:p>
        </w:tc>
      </w:tr>
      <w:tr w:rsidR="003D45E1" w:rsidRPr="003D45E1" w:rsidTr="003D45E1">
        <w:trPr>
          <w:trHeight w:val="270"/>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Вес</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0.7кг</w:t>
            </w:r>
          </w:p>
        </w:tc>
      </w:tr>
      <w:tr w:rsidR="003D45E1" w:rsidRPr="003D45E1" w:rsidTr="003D45E1">
        <w:trPr>
          <w:trHeight w:val="276"/>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Размеры</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12,8×8,2×12,0 см.</w:t>
            </w:r>
          </w:p>
        </w:tc>
      </w:tr>
      <w:tr w:rsidR="003D45E1" w:rsidRPr="003D45E1" w:rsidTr="003D45E1">
        <w:trPr>
          <w:trHeight w:val="293"/>
        </w:trPr>
        <w:tc>
          <w:tcPr>
            <w:tcW w:w="3397" w:type="dxa"/>
          </w:tcPr>
          <w:p w:rsidR="003D45E1" w:rsidRPr="003D45E1" w:rsidRDefault="003D45E1" w:rsidP="003D45E1">
            <w:pPr>
              <w:spacing w:before="10"/>
              <w:ind w:left="80"/>
              <w:rPr>
                <w:rFonts w:ascii="Arial" w:eastAsia="Arial" w:hAnsi="Arial" w:cs="Arial"/>
                <w:sz w:val="20"/>
                <w:szCs w:val="20"/>
              </w:rPr>
            </w:pPr>
            <w:r w:rsidRPr="003D45E1">
              <w:rPr>
                <w:rFonts w:ascii="Arial" w:eastAsia="Arial" w:hAnsi="Arial" w:cs="Arial"/>
                <w:sz w:val="20"/>
                <w:szCs w:val="20"/>
              </w:rPr>
              <w:t>Цвет луча</w:t>
            </w:r>
          </w:p>
        </w:tc>
        <w:tc>
          <w:tcPr>
            <w:tcW w:w="5680" w:type="dxa"/>
          </w:tcPr>
          <w:p w:rsidR="003D45E1" w:rsidRPr="003D45E1" w:rsidRDefault="003D45E1" w:rsidP="003D45E1">
            <w:pPr>
              <w:spacing w:before="10"/>
              <w:ind w:firstLine="567"/>
              <w:jc w:val="center"/>
              <w:rPr>
                <w:rFonts w:ascii="Arial" w:eastAsia="Arial" w:hAnsi="Arial" w:cs="Arial"/>
                <w:sz w:val="20"/>
                <w:szCs w:val="20"/>
              </w:rPr>
            </w:pPr>
            <w:r w:rsidRPr="003D45E1">
              <w:rPr>
                <w:rFonts w:ascii="Arial" w:eastAsia="Arial" w:hAnsi="Arial" w:cs="Arial"/>
                <w:sz w:val="20"/>
                <w:szCs w:val="20"/>
              </w:rPr>
              <w:t>Зелёный (LD диод)</w:t>
            </w:r>
          </w:p>
        </w:tc>
      </w:tr>
    </w:tbl>
    <w:p w:rsidR="00325F5E" w:rsidRDefault="00325F5E" w:rsidP="00325F5E">
      <w:pPr>
        <w:tabs>
          <w:tab w:val="left" w:pos="2271"/>
        </w:tabs>
        <w:spacing w:before="101"/>
        <w:ind w:left="557"/>
        <w:outlineLvl w:val="0"/>
        <w:rPr>
          <w:rFonts w:ascii="Arial" w:eastAsia="Arial Narrow" w:hAnsi="Arial" w:cs="Arial"/>
          <w:b/>
          <w:noProof/>
          <w:sz w:val="24"/>
          <w:szCs w:val="24"/>
          <w:lang w:bidi="ar-SA"/>
        </w:rPr>
      </w:pPr>
      <w:r>
        <w:rPr>
          <w:rFonts w:ascii="Arial" w:eastAsia="Arial Narrow" w:hAnsi="Arial" w:cs="Arial"/>
          <w:b/>
          <w:noProof/>
          <w:sz w:val="24"/>
          <w:szCs w:val="24"/>
          <w:lang w:bidi="ar-SA"/>
        </w:rPr>
        <w:tab/>
      </w:r>
    </w:p>
    <w:p w:rsidR="00E32152" w:rsidRDefault="00E32152" w:rsidP="0065413B">
      <w:pPr>
        <w:spacing w:before="101"/>
        <w:ind w:left="557"/>
        <w:outlineLvl w:val="0"/>
        <w:rPr>
          <w:rFonts w:ascii="Arial" w:eastAsia="Arial Narrow" w:hAnsi="Arial" w:cs="Arial"/>
          <w:b/>
          <w:color w:val="808080" w:themeColor="background1" w:themeShade="80"/>
          <w:sz w:val="24"/>
          <w:szCs w:val="24"/>
        </w:rPr>
      </w:pPr>
    </w:p>
    <w:p w:rsidR="00E32152" w:rsidRDefault="00E32152" w:rsidP="0065413B">
      <w:pPr>
        <w:spacing w:before="101"/>
        <w:ind w:left="557"/>
        <w:outlineLvl w:val="0"/>
        <w:rPr>
          <w:rFonts w:ascii="Arial" w:eastAsia="Arial Narrow" w:hAnsi="Arial" w:cs="Arial"/>
          <w:b/>
          <w:color w:val="808080" w:themeColor="background1" w:themeShade="80"/>
          <w:sz w:val="24"/>
          <w:szCs w:val="24"/>
        </w:rPr>
      </w:pPr>
    </w:p>
    <w:p w:rsidR="0065413B" w:rsidRDefault="003D45E1" w:rsidP="002137C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759104" behindDoc="0" locked="0" layoutInCell="1" allowOverlap="1">
                <wp:simplePos x="0" y="0"/>
                <wp:positionH relativeFrom="column">
                  <wp:posOffset>3954145</wp:posOffset>
                </wp:positionH>
                <wp:positionV relativeFrom="paragraph">
                  <wp:posOffset>2525395</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277EE7" id="Прямая соединительная линия 120" o:spid="_x0000_s1026" style="position:absolute;z-index:251759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1.35pt,198.85pt" to="779.3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" strokecolor="#a6a6a6" strokeweight="2.25pt">
                <o:lock v:ext="edit" shapetype="f"/>
              </v:line>
            </w:pict>
          </mc:Fallback>
        </mc:AlternateContent>
      </w:r>
      <w:r w:rsidR="0065413B" w:rsidRPr="002137C6">
        <w:rPr>
          <w:rFonts w:ascii="Arial" w:eastAsia="Arial Narrow" w:hAnsi="Arial" w:cs="Arial"/>
          <w:b/>
          <w:color w:val="808080" w:themeColor="background1" w:themeShade="80"/>
          <w:sz w:val="24"/>
          <w:szCs w:val="24"/>
        </w:rPr>
        <w:t>ПРАВИЛА ЭКСПЛУАТАЦИИ ОБОРУДОВАНИЯ.</w:t>
      </w:r>
    </w:p>
    <w:p w:rsidR="00325F5E" w:rsidRPr="008F2399" w:rsidRDefault="00325F5E" w:rsidP="00325F5E">
      <w:pPr>
        <w:pStyle w:val="a5"/>
        <w:widowControl/>
        <w:numPr>
          <w:ilvl w:val="0"/>
          <w:numId w:val="35"/>
        </w:numPr>
        <w:autoSpaceDE/>
        <w:autoSpaceDN/>
        <w:spacing w:line="259" w:lineRule="auto"/>
        <w:ind w:left="1134" w:right="673" w:firstLine="0"/>
        <w:contextualSpacing/>
        <w:jc w:val="both"/>
        <w:rPr>
          <w:rFonts w:ascii="Arial" w:hAnsi="Arial" w:cs="Arial"/>
          <w:sz w:val="20"/>
          <w:szCs w:val="20"/>
        </w:rPr>
      </w:pPr>
      <w:r w:rsidRPr="008F2399">
        <w:rPr>
          <w:rFonts w:ascii="Arial" w:hAnsi="Arial" w:cs="Arial"/>
          <w:sz w:val="20"/>
          <w:szCs w:val="20"/>
        </w:rPr>
        <w:t xml:space="preserve">Защищайте измерительный инструмент от влаги и прямых солнечных лучей. </w:t>
      </w:r>
    </w:p>
    <w:p w:rsidR="00325F5E" w:rsidRPr="008F2399" w:rsidRDefault="00325F5E" w:rsidP="00325F5E">
      <w:pPr>
        <w:pStyle w:val="a5"/>
        <w:widowControl/>
        <w:numPr>
          <w:ilvl w:val="0"/>
          <w:numId w:val="35"/>
        </w:numPr>
        <w:autoSpaceDE/>
        <w:autoSpaceDN/>
        <w:spacing w:line="259" w:lineRule="auto"/>
        <w:ind w:left="1134" w:right="673" w:firstLine="0"/>
        <w:contextualSpacing/>
        <w:jc w:val="both"/>
        <w:rPr>
          <w:rFonts w:ascii="Arial" w:hAnsi="Arial" w:cs="Arial"/>
          <w:sz w:val="20"/>
          <w:szCs w:val="20"/>
        </w:rPr>
      </w:pPr>
      <w:r w:rsidRPr="008F2399">
        <w:rPr>
          <w:rFonts w:ascii="Arial" w:hAnsi="Arial" w:cs="Arial"/>
          <w:sz w:val="20"/>
          <w:szCs w:val="20"/>
        </w:rPr>
        <w:lastRenderedPageBreak/>
        <w:t>Не подвергайте измерительный инструмент воздействию экстремальных температур и температурных перепадов. В частности, не оставляйте его на длительное время в машине. При больших перепадах температуры сначала дайте измерительному инструменту стабилизировать свою температуру, прежде чем начинать работать с ним. Экстремальные температуры и температурные перепады могут отрицательно влиять на точность измерительного инструмента.</w:t>
      </w:r>
    </w:p>
    <w:p w:rsidR="00325F5E" w:rsidRPr="008F2399" w:rsidRDefault="00325F5E" w:rsidP="00325F5E">
      <w:pPr>
        <w:pStyle w:val="a5"/>
        <w:widowControl/>
        <w:numPr>
          <w:ilvl w:val="0"/>
          <w:numId w:val="35"/>
        </w:numPr>
        <w:autoSpaceDE/>
        <w:autoSpaceDN/>
        <w:spacing w:line="259" w:lineRule="auto"/>
        <w:ind w:left="1134" w:right="673" w:firstLine="0"/>
        <w:contextualSpacing/>
        <w:jc w:val="both"/>
        <w:rPr>
          <w:rFonts w:ascii="Arial" w:hAnsi="Arial" w:cs="Arial"/>
          <w:sz w:val="20"/>
          <w:szCs w:val="20"/>
        </w:rPr>
      </w:pPr>
      <w:r w:rsidRPr="008F2399">
        <w:rPr>
          <w:rFonts w:ascii="Arial" w:hAnsi="Arial" w:cs="Arial"/>
          <w:sz w:val="20"/>
          <w:szCs w:val="20"/>
        </w:rPr>
        <w:t>Защищайте измерительный инструмент от сильных ударов и падений. Повреждения инструмента могут отрицательно повлиять на точность измерения. После сильного удара или падения инструмента сравните лазерные линии для контроля с известными вертикальными или горизонтальными опорными линиями.</w:t>
      </w:r>
    </w:p>
    <w:p w:rsidR="00325F5E" w:rsidRPr="008F2399" w:rsidRDefault="00325F5E" w:rsidP="00325F5E">
      <w:pPr>
        <w:pStyle w:val="a5"/>
        <w:widowControl/>
        <w:numPr>
          <w:ilvl w:val="0"/>
          <w:numId w:val="35"/>
        </w:numPr>
        <w:autoSpaceDE/>
        <w:autoSpaceDN/>
        <w:spacing w:line="259" w:lineRule="auto"/>
        <w:ind w:left="1134" w:right="673" w:firstLine="0"/>
        <w:contextualSpacing/>
        <w:jc w:val="both"/>
        <w:rPr>
          <w:rFonts w:ascii="Arial" w:hAnsi="Arial" w:cs="Arial"/>
          <w:sz w:val="20"/>
          <w:szCs w:val="20"/>
        </w:rPr>
      </w:pPr>
      <w:r w:rsidRPr="008F2399">
        <w:rPr>
          <w:rFonts w:ascii="Arial" w:hAnsi="Arial" w:cs="Arial"/>
          <w:sz w:val="20"/>
          <w:szCs w:val="20"/>
        </w:rPr>
        <w:t>При транспортировке выключайте измерительный инструмент. При выключении блокируется маятниковый механизм, который иначе при резких движениях может быть поврежден.</w:t>
      </w:r>
    </w:p>
    <w:p w:rsidR="00325F5E" w:rsidRPr="008F2399" w:rsidRDefault="00325F5E" w:rsidP="00325F5E">
      <w:pPr>
        <w:pStyle w:val="a5"/>
        <w:widowControl/>
        <w:numPr>
          <w:ilvl w:val="0"/>
          <w:numId w:val="35"/>
        </w:numPr>
        <w:autoSpaceDE/>
        <w:autoSpaceDN/>
        <w:spacing w:line="259" w:lineRule="auto"/>
        <w:ind w:left="1134" w:right="673" w:firstLine="0"/>
        <w:contextualSpacing/>
        <w:jc w:val="both"/>
        <w:rPr>
          <w:rFonts w:ascii="Arial" w:hAnsi="Arial" w:cs="Arial"/>
          <w:sz w:val="20"/>
          <w:szCs w:val="20"/>
        </w:rPr>
      </w:pPr>
      <w:r w:rsidRPr="008F2399">
        <w:rPr>
          <w:rFonts w:ascii="Arial" w:hAnsi="Arial" w:cs="Arial"/>
          <w:sz w:val="20"/>
          <w:szCs w:val="20"/>
        </w:rPr>
        <w:t>Не оставляйте без присмотра включенный измерительный инструмент и выключайте его после использования. Другие лица могут быть ослеплены лазерным лучом.</w:t>
      </w:r>
    </w:p>
    <w:p w:rsidR="005D5B0A" w:rsidRPr="00ED3219" w:rsidRDefault="005D5B0A" w:rsidP="005D5B0A">
      <w:pPr>
        <w:ind w:firstLine="567"/>
        <w:jc w:val="both"/>
        <w:rPr>
          <w:rFonts w:ascii="Arial" w:eastAsiaTheme="minorEastAsia" w:hAnsi="Arial" w:cs="Arial"/>
          <w:b/>
          <w:color w:val="808080" w:themeColor="background1" w:themeShade="80"/>
          <w:sz w:val="24"/>
          <w:szCs w:val="24"/>
          <w:lang w:eastAsia="zh-CN"/>
        </w:rPr>
      </w:pPr>
      <w:r>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799040" behindDoc="0" locked="0" layoutInCell="1" allowOverlap="1" wp14:anchorId="169A116E" wp14:editId="2F9B716B">
                <wp:simplePos x="0" y="0"/>
                <wp:positionH relativeFrom="column">
                  <wp:posOffset>3209925</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AC72B1" id="Прямая соединительная линия 121" o:spid="_x0000_s1026" style="position:absolute;z-index:25179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2.75pt,5.6pt" to="720.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" strokecolor="#a5a5a5 [2092]" strokeweight="2.25pt">
                <o:lock v:ext="edit" shapetype="f"/>
              </v:line>
            </w:pict>
          </mc:Fallback>
        </mc:AlternateContent>
      </w:r>
      <w:r w:rsidRPr="00ED3219">
        <w:rPr>
          <w:rFonts w:ascii="Arial" w:hAnsi="Arial" w:cs="Arial"/>
          <w:b/>
          <w:color w:val="808080" w:themeColor="background1" w:themeShade="80"/>
          <w:sz w:val="24"/>
          <w:szCs w:val="24"/>
        </w:rPr>
        <w:t>НАЧАЛО И ЗАВЕРШЕНИЕ РАБОТЫ</w:t>
      </w:r>
      <w:r w:rsidRPr="00ED3219">
        <w:rPr>
          <w:rFonts w:ascii="Arial" w:eastAsiaTheme="minorEastAsia" w:hAnsi="Arial" w:cs="Arial" w:hint="eastAsia"/>
          <w:b/>
          <w:color w:val="808080" w:themeColor="background1" w:themeShade="80"/>
          <w:sz w:val="24"/>
          <w:szCs w:val="24"/>
          <w:lang w:eastAsia="zh-CN"/>
        </w:rPr>
        <w:t>.</w:t>
      </w:r>
    </w:p>
    <w:p w:rsidR="005D5B0A" w:rsidRDefault="005D5B0A" w:rsidP="005D5B0A">
      <w:pPr>
        <w:tabs>
          <w:tab w:val="left" w:pos="10585"/>
        </w:tabs>
        <w:ind w:left="720" w:right="686"/>
        <w:jc w:val="both"/>
        <w:rPr>
          <w:rFonts w:ascii="Arial" w:eastAsiaTheme="minorEastAsia" w:hAnsi="Arial" w:cs="Arial"/>
          <w:bCs/>
          <w:color w:val="000000"/>
          <w:sz w:val="20"/>
          <w:szCs w:val="20"/>
          <w:lang w:eastAsia="zh-CN"/>
        </w:rPr>
      </w:pPr>
    </w:p>
    <w:p w:rsidR="005D5B0A" w:rsidRDefault="005D5B0A" w:rsidP="005D5B0A">
      <w:pPr>
        <w:ind w:firstLine="567"/>
        <w:jc w:val="both"/>
        <w:rPr>
          <w:rFonts w:ascii="Arial" w:hAnsi="Arial" w:cs="Arial"/>
          <w:b/>
          <w:sz w:val="20"/>
          <w:szCs w:val="20"/>
        </w:rPr>
      </w:pPr>
      <w:r w:rsidRPr="000031C2">
        <w:rPr>
          <w:rFonts w:ascii="Arial" w:hAnsi="Arial" w:cs="Arial"/>
          <w:b/>
          <w:sz w:val="20"/>
          <w:szCs w:val="20"/>
        </w:rPr>
        <w:t>Включение/выключение.</w:t>
      </w:r>
    </w:p>
    <w:p w:rsidR="005D5B0A" w:rsidRPr="000031C2" w:rsidRDefault="005D5B0A" w:rsidP="005D5B0A">
      <w:pPr>
        <w:ind w:firstLineChars="879" w:firstLine="1765"/>
        <w:rPr>
          <w:rFonts w:ascii="Arial" w:hAnsi="Arial" w:cs="Arial"/>
          <w:b/>
          <w:sz w:val="20"/>
          <w:szCs w:val="20"/>
        </w:rPr>
      </w:pPr>
      <w:r>
        <w:rPr>
          <w:rFonts w:ascii="Arial" w:hAnsi="Arial" w:cs="Arial"/>
          <w:b/>
          <w:noProof/>
          <w:sz w:val="20"/>
          <w:szCs w:val="20"/>
          <w:lang w:bidi="ar-SA"/>
        </w:rPr>
        <w:drawing>
          <wp:inline distT="0" distB="0" distL="0" distR="0" wp14:anchorId="795AE225" wp14:editId="2EA2A233">
            <wp:extent cx="2733675" cy="1104900"/>
            <wp:effectExtent l="0" t="0" r="952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104900"/>
                    </a:xfrm>
                    <a:prstGeom prst="rect">
                      <a:avLst/>
                    </a:prstGeom>
                    <a:noFill/>
                    <a:ln>
                      <a:noFill/>
                    </a:ln>
                  </pic:spPr>
                </pic:pic>
              </a:graphicData>
            </a:graphic>
          </wp:inline>
        </w:drawing>
      </w:r>
    </w:p>
    <w:p w:rsidR="005D5B0A" w:rsidRPr="00F4433E" w:rsidRDefault="005D5B0A" w:rsidP="005D5B0A">
      <w:pPr>
        <w:ind w:leftChars="255" w:left="561"/>
        <w:jc w:val="both"/>
        <w:rPr>
          <w:rFonts w:ascii="Arial" w:eastAsiaTheme="minorEastAsia" w:hAnsi="Arial" w:cs="Arial"/>
          <w:sz w:val="20"/>
          <w:szCs w:val="20"/>
          <w:lang w:eastAsia="zh-CN"/>
        </w:rPr>
      </w:pPr>
      <w:r w:rsidRPr="005D58C2">
        <w:rPr>
          <w:rFonts w:ascii="Arial" w:hAnsi="Arial" w:cs="Arial"/>
          <w:sz w:val="20"/>
          <w:szCs w:val="20"/>
        </w:rPr>
        <w:t xml:space="preserve"> </w:t>
      </w:r>
      <w:r>
        <w:rPr>
          <w:rFonts w:ascii="Arial" w:eastAsiaTheme="minorEastAsia" w:hAnsi="Arial" w:cs="Arial" w:hint="eastAsia"/>
          <w:sz w:val="20"/>
          <w:szCs w:val="20"/>
          <w:lang w:eastAsia="zh-CN"/>
        </w:rPr>
        <w:t xml:space="preserve"> </w:t>
      </w:r>
      <w:r w:rsidRPr="005D58C2">
        <w:rPr>
          <w:rFonts w:ascii="Arial" w:hAnsi="Arial" w:cs="Arial"/>
          <w:sz w:val="20"/>
          <w:szCs w:val="20"/>
        </w:rPr>
        <w:t>Чтобы включить измерительный инстр</w:t>
      </w:r>
      <w:r>
        <w:rPr>
          <w:rFonts w:ascii="Arial" w:hAnsi="Arial" w:cs="Arial"/>
          <w:sz w:val="20"/>
          <w:szCs w:val="20"/>
        </w:rPr>
        <w:t xml:space="preserve">умент, передвиньте выключатель </w:t>
      </w:r>
      <w:r w:rsidRPr="005D58C2">
        <w:rPr>
          <w:rFonts w:ascii="Arial" w:hAnsi="Arial" w:cs="Arial"/>
          <w:sz w:val="20"/>
          <w:szCs w:val="20"/>
        </w:rPr>
        <w:t>в положение «</w:t>
      </w:r>
      <w:proofErr w:type="spellStart"/>
      <w:r w:rsidRPr="005D58C2">
        <w:rPr>
          <w:rFonts w:ascii="Arial" w:hAnsi="Arial" w:cs="Arial"/>
          <w:sz w:val="20"/>
          <w:szCs w:val="20"/>
        </w:rPr>
        <w:t>On</w:t>
      </w:r>
      <w:proofErr w:type="spellEnd"/>
      <w:r w:rsidRPr="005D58C2">
        <w:rPr>
          <w:rFonts w:ascii="Arial" w:hAnsi="Arial" w:cs="Arial"/>
          <w:sz w:val="20"/>
          <w:szCs w:val="20"/>
        </w:rPr>
        <w:t>». Сразу после включения измерительный инструмент излучает лазерные лучи из отверстий для выхода лазерных лучей</w:t>
      </w:r>
      <w:r>
        <w:rPr>
          <w:rFonts w:ascii="Arial" w:hAnsi="Arial" w:cs="Arial"/>
          <w:sz w:val="20"/>
          <w:szCs w:val="20"/>
        </w:rPr>
        <w:t>.</w:t>
      </w:r>
    </w:p>
    <w:p w:rsidR="005D5B0A" w:rsidRPr="00F4433E" w:rsidRDefault="005D5B0A" w:rsidP="005D5B0A">
      <w:pPr>
        <w:ind w:leftChars="253" w:left="557" w:firstLineChars="49" w:firstLine="98"/>
        <w:jc w:val="both"/>
        <w:rPr>
          <w:rFonts w:ascii="Arial" w:eastAsiaTheme="minorEastAsia" w:hAnsi="Arial" w:cs="Arial"/>
          <w:sz w:val="20"/>
          <w:szCs w:val="20"/>
          <w:lang w:eastAsia="zh-CN"/>
        </w:rPr>
      </w:pPr>
      <w:r w:rsidRPr="005D58C2">
        <w:rPr>
          <w:rFonts w:ascii="Arial" w:hAnsi="Arial" w:cs="Arial"/>
          <w:b/>
          <w:sz w:val="20"/>
          <w:szCs w:val="20"/>
        </w:rPr>
        <w:t>ОПАСНО!</w:t>
      </w:r>
      <w:r w:rsidRPr="005D58C2">
        <w:rPr>
          <w:rFonts w:ascii="Arial" w:hAnsi="Arial" w:cs="Arial"/>
          <w:sz w:val="20"/>
          <w:szCs w:val="20"/>
        </w:rPr>
        <w:t xml:space="preserve"> Не направляйте лазерный луч на людей или животных и не смотрите сами в лазерный луч, в том числе и с </w:t>
      </w:r>
      <w:r w:rsidRPr="005D58C2">
        <w:rPr>
          <w:rFonts w:ascii="Arial" w:hAnsi="Arial" w:cs="Arial"/>
          <w:sz w:val="20"/>
          <w:szCs w:val="20"/>
        </w:rPr>
        <w:lastRenderedPageBreak/>
        <w:t>большого расстояния.</w:t>
      </w:r>
    </w:p>
    <w:p w:rsidR="005D5B0A" w:rsidRPr="00F4433E" w:rsidRDefault="005D5B0A" w:rsidP="005D5B0A">
      <w:pPr>
        <w:ind w:leftChars="255" w:left="561" w:firstLineChars="50" w:firstLine="100"/>
        <w:jc w:val="both"/>
        <w:rPr>
          <w:rFonts w:ascii="Arial" w:eastAsiaTheme="minorEastAsia" w:hAnsi="Arial" w:cs="Arial"/>
          <w:sz w:val="20"/>
          <w:szCs w:val="20"/>
          <w:lang w:eastAsia="zh-CN"/>
        </w:rPr>
      </w:pPr>
      <w:r w:rsidRPr="005D58C2">
        <w:rPr>
          <w:rFonts w:ascii="Arial" w:hAnsi="Arial" w:cs="Arial"/>
          <w:sz w:val="20"/>
          <w:szCs w:val="20"/>
        </w:rPr>
        <w:t>Для выключения измерительного инстру</w:t>
      </w:r>
      <w:r>
        <w:rPr>
          <w:rFonts w:ascii="Arial" w:hAnsi="Arial" w:cs="Arial"/>
          <w:sz w:val="20"/>
          <w:szCs w:val="20"/>
        </w:rPr>
        <w:t xml:space="preserve">мента передвиньте выключатель </w:t>
      </w:r>
      <w:r w:rsidRPr="005D58C2">
        <w:rPr>
          <w:rFonts w:ascii="Arial" w:hAnsi="Arial" w:cs="Arial"/>
          <w:sz w:val="20"/>
          <w:szCs w:val="20"/>
        </w:rPr>
        <w:t>в положение «</w:t>
      </w:r>
      <w:proofErr w:type="spellStart"/>
      <w:r w:rsidRPr="005D58C2">
        <w:rPr>
          <w:rFonts w:ascii="Arial" w:hAnsi="Arial" w:cs="Arial"/>
          <w:sz w:val="20"/>
          <w:szCs w:val="20"/>
        </w:rPr>
        <w:t>Off</w:t>
      </w:r>
      <w:proofErr w:type="spellEnd"/>
      <w:r w:rsidRPr="005D58C2">
        <w:rPr>
          <w:rFonts w:ascii="Arial" w:hAnsi="Arial" w:cs="Arial"/>
          <w:sz w:val="20"/>
          <w:szCs w:val="20"/>
        </w:rPr>
        <w:t>». При выключении маятниковый механизм блокируется.</w:t>
      </w:r>
    </w:p>
    <w:p w:rsidR="005D5B0A" w:rsidRPr="00ED3219" w:rsidRDefault="005D5B0A" w:rsidP="005D5B0A">
      <w:pPr>
        <w:tabs>
          <w:tab w:val="left" w:pos="10585"/>
        </w:tabs>
        <w:ind w:left="720" w:right="686"/>
        <w:jc w:val="both"/>
        <w:rPr>
          <w:rFonts w:ascii="Arial" w:eastAsiaTheme="minorEastAsia" w:hAnsi="Arial" w:cs="Arial"/>
          <w:bCs/>
          <w:color w:val="000000"/>
          <w:sz w:val="20"/>
          <w:szCs w:val="20"/>
          <w:lang w:eastAsia="zh-CN"/>
        </w:rPr>
      </w:pPr>
    </w:p>
    <w:p w:rsidR="005D5B0A" w:rsidRPr="00ED3219" w:rsidRDefault="005D5B0A" w:rsidP="005D5B0A">
      <w:pPr>
        <w:ind w:firstLineChars="239" w:firstLine="57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00064" behindDoc="0" locked="0" layoutInCell="1" allowOverlap="1" wp14:anchorId="303542A3" wp14:editId="064A4554">
                <wp:simplePos x="0" y="0"/>
                <wp:positionH relativeFrom="column">
                  <wp:posOffset>3007995</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8A1923" id="Прямая соединительная линия 122" o:spid="_x0000_s1026" style="position:absolute;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6.85pt,6.8pt" to="704.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E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" strokecolor="#a5a5a5 [2092]" strokeweight="2.25pt">
                <o:lock v:ext="edit" shapetype="f"/>
              </v:line>
            </w:pict>
          </mc:Fallback>
        </mc:AlternateContent>
      </w:r>
      <w:r w:rsidRPr="00F0099D">
        <w:rPr>
          <w:rFonts w:ascii="Arial" w:hAnsi="Arial" w:cs="Arial"/>
          <w:b/>
          <w:color w:val="808080" w:themeColor="background1" w:themeShade="80"/>
          <w:sz w:val="24"/>
          <w:szCs w:val="24"/>
        </w:rPr>
        <w:t>ПРИМЕНЕНИЕ ПО НАЗНАЧЕНИЮ</w:t>
      </w:r>
    </w:p>
    <w:p w:rsidR="005D5B0A" w:rsidRPr="000E1E4E" w:rsidRDefault="005D5B0A" w:rsidP="005D5B0A">
      <w:pPr>
        <w:ind w:left="1843" w:right="673" w:hanging="567"/>
        <w:jc w:val="both"/>
        <w:rPr>
          <w:rFonts w:ascii="Arial" w:hAnsi="Arial" w:cs="Arial"/>
          <w:b/>
          <w:sz w:val="20"/>
          <w:szCs w:val="20"/>
        </w:rPr>
      </w:pPr>
      <w:r w:rsidRPr="000E1E4E">
        <w:rPr>
          <w:rFonts w:ascii="Arial" w:hAnsi="Arial" w:cs="Arial"/>
          <w:b/>
          <w:sz w:val="20"/>
          <w:szCs w:val="20"/>
        </w:rPr>
        <w:t>Зарядка и замена элементов питания.</w:t>
      </w:r>
    </w:p>
    <w:p w:rsidR="005D5B0A" w:rsidRPr="005D58C2" w:rsidRDefault="005D5B0A" w:rsidP="005D5B0A">
      <w:pPr>
        <w:ind w:left="1843" w:right="673" w:hanging="567"/>
        <w:jc w:val="both"/>
        <w:rPr>
          <w:rFonts w:ascii="Arial" w:hAnsi="Arial" w:cs="Arial"/>
          <w:sz w:val="20"/>
          <w:szCs w:val="20"/>
        </w:rPr>
      </w:pPr>
      <w:r w:rsidRPr="005D58C2">
        <w:rPr>
          <w:rFonts w:ascii="Arial" w:hAnsi="Arial" w:cs="Arial"/>
          <w:sz w:val="20"/>
          <w:szCs w:val="20"/>
        </w:rPr>
        <w:t>Источн</w:t>
      </w:r>
      <w:r>
        <w:rPr>
          <w:rFonts w:ascii="Arial" w:hAnsi="Arial" w:cs="Arial"/>
          <w:sz w:val="20"/>
          <w:szCs w:val="20"/>
        </w:rPr>
        <w:t>иком питания может быть: сеть, 4</w:t>
      </w:r>
      <w:r w:rsidRPr="005D58C2">
        <w:rPr>
          <w:rFonts w:ascii="Arial" w:hAnsi="Arial" w:cs="Arial"/>
          <w:sz w:val="20"/>
          <w:szCs w:val="20"/>
        </w:rPr>
        <w:t xml:space="preserve"> батареи AA или </w:t>
      </w:r>
      <w:r w:rsidRPr="005D58C2">
        <w:rPr>
          <w:rFonts w:ascii="Arial" w:hAnsi="Arial" w:cs="Arial"/>
          <w:sz w:val="20"/>
          <w:szCs w:val="20"/>
          <w:lang w:val="en-US"/>
        </w:rPr>
        <w:t>Li</w:t>
      </w:r>
      <w:r w:rsidRPr="005D58C2">
        <w:rPr>
          <w:rFonts w:ascii="Arial" w:hAnsi="Arial" w:cs="Arial"/>
          <w:sz w:val="20"/>
          <w:szCs w:val="20"/>
        </w:rPr>
        <w:t>-</w:t>
      </w:r>
      <w:r w:rsidRPr="005D58C2">
        <w:rPr>
          <w:rFonts w:ascii="Arial" w:hAnsi="Arial" w:cs="Arial"/>
          <w:sz w:val="20"/>
          <w:szCs w:val="20"/>
          <w:lang w:val="en-US"/>
        </w:rPr>
        <w:t>ion</w:t>
      </w:r>
      <w:r w:rsidRPr="005D58C2">
        <w:rPr>
          <w:rFonts w:ascii="Arial" w:hAnsi="Arial" w:cs="Arial"/>
          <w:sz w:val="20"/>
          <w:szCs w:val="20"/>
        </w:rPr>
        <w:t xml:space="preserve"> аккумулятор.</w:t>
      </w:r>
    </w:p>
    <w:p w:rsidR="005D5B0A" w:rsidRPr="00F4433E" w:rsidRDefault="005D5B0A" w:rsidP="005D5B0A">
      <w:pPr>
        <w:ind w:leftChars="255" w:left="1128" w:right="673" w:hanging="567"/>
        <w:jc w:val="both"/>
        <w:rPr>
          <w:rFonts w:ascii="Arial" w:eastAsiaTheme="minorEastAsia" w:hAnsi="Arial" w:cs="Arial"/>
          <w:sz w:val="20"/>
          <w:szCs w:val="20"/>
          <w:lang w:eastAsia="zh-CN"/>
        </w:rPr>
      </w:pPr>
      <w:r w:rsidRPr="00051C20">
        <w:rPr>
          <w:rFonts w:ascii="Arial" w:hAnsi="Arial" w:cs="Arial"/>
          <w:sz w:val="20"/>
          <w:szCs w:val="20"/>
        </w:rPr>
        <w:t>Подключите зарядное устройство к зарядному гнезду для</w:t>
      </w:r>
      <w:r>
        <w:rPr>
          <w:rFonts w:ascii="Arial" w:hAnsi="Arial" w:cs="Arial"/>
          <w:sz w:val="20"/>
          <w:szCs w:val="20"/>
        </w:rPr>
        <w:t xml:space="preserve"> зарядки аккумуляторной батареи</w:t>
      </w:r>
      <w:r w:rsidRPr="006A44D6">
        <w:rPr>
          <w:rFonts w:ascii="Arial" w:hAnsi="Arial" w:cs="Arial"/>
          <w:sz w:val="20"/>
          <w:szCs w:val="20"/>
        </w:rPr>
        <w:t>;</w:t>
      </w:r>
      <w:r w:rsidRPr="00051C20">
        <w:rPr>
          <w:rFonts w:ascii="Arial" w:hAnsi="Arial" w:cs="Arial"/>
          <w:sz w:val="20"/>
          <w:szCs w:val="20"/>
        </w:rPr>
        <w:t xml:space="preserve"> индикатор </w:t>
      </w:r>
      <w:r>
        <w:rPr>
          <w:rFonts w:ascii="Arial" w:hAnsi="Arial" w:cs="Arial"/>
          <w:sz w:val="20"/>
          <w:szCs w:val="20"/>
        </w:rPr>
        <w:t>загорится</w:t>
      </w:r>
      <w:r w:rsidRPr="00051C20">
        <w:rPr>
          <w:rFonts w:ascii="Arial" w:hAnsi="Arial" w:cs="Arial"/>
          <w:sz w:val="20"/>
          <w:szCs w:val="20"/>
        </w:rPr>
        <w:t xml:space="preserve"> красным во время зарядки. </w:t>
      </w:r>
      <w:r w:rsidRPr="005D58C2">
        <w:rPr>
          <w:rFonts w:ascii="Arial" w:hAnsi="Arial" w:cs="Arial"/>
          <w:sz w:val="20"/>
          <w:szCs w:val="20"/>
        </w:rPr>
        <w:t>По завершении индикаторный огонёк поменяет цвет с красного на зеленый.</w:t>
      </w:r>
    </w:p>
    <w:p w:rsidR="005D5B0A" w:rsidRDefault="005D5B0A" w:rsidP="005D5B0A">
      <w:pPr>
        <w:ind w:left="1843" w:right="673" w:hanging="567"/>
        <w:jc w:val="both"/>
        <w:rPr>
          <w:rFonts w:ascii="Arial" w:hAnsi="Arial" w:cs="Arial"/>
          <w:sz w:val="20"/>
          <w:szCs w:val="20"/>
        </w:rPr>
      </w:pPr>
    </w:p>
    <w:p w:rsidR="005D5B0A" w:rsidRPr="005D58C2" w:rsidRDefault="005D5B0A" w:rsidP="005D5B0A">
      <w:pPr>
        <w:ind w:left="1843" w:right="673" w:hanging="567"/>
        <w:jc w:val="both"/>
        <w:rPr>
          <w:rFonts w:ascii="Arial" w:hAnsi="Arial" w:cs="Arial"/>
          <w:sz w:val="20"/>
          <w:szCs w:val="20"/>
        </w:rPr>
      </w:pPr>
      <w:r>
        <w:rPr>
          <w:noProof/>
          <w:lang w:bidi="ar-SA"/>
        </w:rPr>
        <w:drawing>
          <wp:inline distT="0" distB="0" distL="0" distR="0" wp14:anchorId="6A526062" wp14:editId="75488AA2">
            <wp:extent cx="3708400" cy="802640"/>
            <wp:effectExtent l="0" t="0" r="635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8400" cy="802640"/>
                    </a:xfrm>
                    <a:prstGeom prst="rect">
                      <a:avLst/>
                    </a:prstGeom>
                  </pic:spPr>
                </pic:pic>
              </a:graphicData>
            </a:graphic>
          </wp:inline>
        </w:drawing>
      </w:r>
    </w:p>
    <w:p w:rsidR="005D5B0A" w:rsidRPr="00F4433E" w:rsidRDefault="005D5B0A" w:rsidP="005D5B0A">
      <w:pPr>
        <w:ind w:leftChars="253" w:left="1124" w:right="673" w:hanging="567"/>
        <w:jc w:val="both"/>
        <w:rPr>
          <w:rFonts w:ascii="Arial" w:eastAsiaTheme="minorEastAsia" w:hAnsi="Arial" w:cs="Arial"/>
          <w:sz w:val="20"/>
          <w:szCs w:val="20"/>
          <w:lang w:eastAsia="zh-CN"/>
        </w:rPr>
      </w:pPr>
      <w:r w:rsidRPr="005D58C2">
        <w:rPr>
          <w:rFonts w:ascii="Arial" w:hAnsi="Arial" w:cs="Arial"/>
          <w:b/>
          <w:sz w:val="20"/>
          <w:szCs w:val="20"/>
        </w:rPr>
        <w:t>ВНИМАНИЕ!</w:t>
      </w:r>
      <w:r w:rsidRPr="005D58C2">
        <w:rPr>
          <w:rFonts w:ascii="Arial" w:hAnsi="Arial" w:cs="Arial"/>
          <w:sz w:val="20"/>
          <w:szCs w:val="20"/>
        </w:rPr>
        <w:t xml:space="preserve"> В измерительном инструменте рекомендуется использовать щелочно-марганцевые батарейки или аккумуляторные батареи. </w:t>
      </w:r>
    </w:p>
    <w:p w:rsidR="005D5B0A" w:rsidRPr="000E1E4E" w:rsidRDefault="005D5B0A" w:rsidP="005D5B0A">
      <w:pPr>
        <w:pStyle w:val="a5"/>
        <w:widowControl/>
        <w:autoSpaceDE/>
        <w:autoSpaceDN/>
        <w:ind w:left="1843" w:right="673" w:hanging="567"/>
        <w:contextualSpacing/>
        <w:jc w:val="both"/>
        <w:rPr>
          <w:rFonts w:ascii="Arial" w:hAnsi="Arial" w:cs="Arial"/>
          <w:sz w:val="20"/>
          <w:szCs w:val="20"/>
        </w:rPr>
      </w:pPr>
      <w:r>
        <w:rPr>
          <w:rFonts w:ascii="Arial" w:eastAsiaTheme="minorEastAsia" w:hAnsi="Arial" w:cs="Arial" w:hint="eastAsia"/>
          <w:sz w:val="20"/>
          <w:szCs w:val="20"/>
          <w:lang w:eastAsia="zh-CN"/>
        </w:rPr>
        <w:t>1.</w:t>
      </w:r>
      <w:r w:rsidRPr="000E1E4E">
        <w:rPr>
          <w:rFonts w:ascii="Arial" w:hAnsi="Arial" w:cs="Arial"/>
          <w:sz w:val="20"/>
          <w:szCs w:val="20"/>
        </w:rPr>
        <w:t xml:space="preserve">Откройте крышку батарейного отсека. </w:t>
      </w:r>
    </w:p>
    <w:p w:rsidR="005D5B0A" w:rsidRPr="000E1E4E" w:rsidRDefault="005D5B0A" w:rsidP="005D5B0A">
      <w:pPr>
        <w:pStyle w:val="a5"/>
        <w:widowControl/>
        <w:autoSpaceDE/>
        <w:autoSpaceDN/>
        <w:ind w:left="1843" w:right="673" w:hanging="567"/>
        <w:contextualSpacing/>
        <w:jc w:val="both"/>
        <w:rPr>
          <w:rFonts w:ascii="Arial" w:hAnsi="Arial" w:cs="Arial"/>
          <w:sz w:val="20"/>
          <w:szCs w:val="20"/>
        </w:rPr>
      </w:pPr>
      <w:r>
        <w:rPr>
          <w:rFonts w:ascii="Arial" w:eastAsiaTheme="minorEastAsia" w:hAnsi="Arial" w:cs="Arial" w:hint="eastAsia"/>
          <w:sz w:val="20"/>
          <w:szCs w:val="20"/>
          <w:lang w:eastAsia="zh-CN"/>
        </w:rPr>
        <w:t>2.</w:t>
      </w:r>
      <w:r w:rsidRPr="000E1E4E">
        <w:rPr>
          <w:rFonts w:ascii="Arial" w:hAnsi="Arial" w:cs="Arial"/>
          <w:sz w:val="20"/>
          <w:szCs w:val="20"/>
        </w:rPr>
        <w:t>Вставьте батар</w:t>
      </w:r>
      <w:r>
        <w:rPr>
          <w:rFonts w:ascii="Arial" w:hAnsi="Arial" w:cs="Arial"/>
          <w:sz w:val="20"/>
          <w:szCs w:val="20"/>
        </w:rPr>
        <w:t>ейки или аккумулятор</w:t>
      </w:r>
      <w:r w:rsidRPr="000E1E4E">
        <w:rPr>
          <w:rFonts w:ascii="Arial" w:hAnsi="Arial" w:cs="Arial"/>
          <w:sz w:val="20"/>
          <w:szCs w:val="20"/>
        </w:rPr>
        <w:t>.</w:t>
      </w:r>
    </w:p>
    <w:p w:rsidR="005D5B0A" w:rsidRPr="00F4433E" w:rsidRDefault="005D5B0A" w:rsidP="005D5B0A">
      <w:pPr>
        <w:pStyle w:val="a5"/>
        <w:widowControl/>
        <w:autoSpaceDE/>
        <w:autoSpaceDN/>
        <w:ind w:left="1843" w:right="673" w:hanging="567"/>
        <w:contextualSpacing/>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r w:rsidRPr="000E1E4E">
        <w:rPr>
          <w:rFonts w:ascii="Arial" w:hAnsi="Arial" w:cs="Arial"/>
          <w:sz w:val="20"/>
          <w:szCs w:val="20"/>
        </w:rPr>
        <w:t xml:space="preserve">Следите за правильной полярностью в соответствии с изображением на внутренней стороне </w:t>
      </w:r>
      <w:r w:rsidRPr="00F4433E">
        <w:rPr>
          <w:rFonts w:ascii="Arial" w:hAnsi="Arial" w:cs="Arial"/>
          <w:sz w:val="20"/>
          <w:szCs w:val="20"/>
        </w:rPr>
        <w:t xml:space="preserve">крышки батарейного отсека. </w:t>
      </w:r>
    </w:p>
    <w:p w:rsidR="005D5B0A" w:rsidRPr="00F4433E" w:rsidRDefault="005D5B0A" w:rsidP="005D5B0A">
      <w:pPr>
        <w:pStyle w:val="a5"/>
        <w:widowControl/>
        <w:autoSpaceDE/>
        <w:autoSpaceDN/>
        <w:ind w:left="1843" w:right="673" w:hanging="567"/>
        <w:contextualSpacing/>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r w:rsidRPr="000E1E4E">
        <w:rPr>
          <w:rFonts w:ascii="Arial" w:hAnsi="Arial" w:cs="Arial"/>
          <w:sz w:val="20"/>
          <w:szCs w:val="20"/>
        </w:rPr>
        <w:t>Всегда заменяйте все батарейки</w:t>
      </w:r>
      <w:r>
        <w:rPr>
          <w:rFonts w:ascii="Arial" w:hAnsi="Arial" w:cs="Arial"/>
          <w:sz w:val="20"/>
          <w:szCs w:val="20"/>
        </w:rPr>
        <w:t xml:space="preserve"> или аккумуляторные батареи </w:t>
      </w:r>
      <w:r w:rsidRPr="000E1E4E">
        <w:rPr>
          <w:rFonts w:ascii="Arial" w:hAnsi="Arial" w:cs="Arial"/>
          <w:sz w:val="20"/>
          <w:szCs w:val="20"/>
        </w:rPr>
        <w:t>о</w:t>
      </w:r>
      <w:r>
        <w:rPr>
          <w:rFonts w:ascii="Arial" w:hAnsi="Arial" w:cs="Arial"/>
          <w:sz w:val="20"/>
          <w:szCs w:val="20"/>
        </w:rPr>
        <w:t xml:space="preserve">дновременно. Используйте </w:t>
      </w:r>
      <w:r w:rsidRPr="000E1E4E">
        <w:rPr>
          <w:rFonts w:ascii="Arial" w:hAnsi="Arial" w:cs="Arial"/>
          <w:sz w:val="20"/>
          <w:szCs w:val="20"/>
        </w:rPr>
        <w:t xml:space="preserve">батарейки </w:t>
      </w:r>
      <w:r w:rsidRPr="00F4433E">
        <w:rPr>
          <w:rFonts w:ascii="Arial" w:hAnsi="Arial" w:cs="Arial"/>
          <w:sz w:val="20"/>
          <w:szCs w:val="20"/>
        </w:rPr>
        <w:t>или аккумуляторные батареи одного производителя и с одинаковой емкостью.</w:t>
      </w:r>
    </w:p>
    <w:p w:rsidR="005D5B0A" w:rsidRPr="00F4433E" w:rsidRDefault="005D5B0A" w:rsidP="005D5B0A">
      <w:pPr>
        <w:ind w:leftChars="255" w:left="1128" w:right="673" w:hanging="567"/>
        <w:jc w:val="both"/>
        <w:rPr>
          <w:rFonts w:ascii="Arial" w:eastAsiaTheme="minorEastAsia" w:hAnsi="Arial" w:cs="Arial"/>
          <w:sz w:val="20"/>
          <w:szCs w:val="20"/>
          <w:lang w:eastAsia="zh-CN"/>
        </w:rPr>
      </w:pPr>
      <w:r w:rsidRPr="005D58C2">
        <w:rPr>
          <w:rFonts w:ascii="Arial" w:hAnsi="Arial" w:cs="Arial"/>
          <w:sz w:val="20"/>
          <w:szCs w:val="20"/>
        </w:rPr>
        <w:t xml:space="preserve"> </w:t>
      </w:r>
      <w:r w:rsidRPr="005D58C2">
        <w:rPr>
          <w:rFonts w:ascii="Arial" w:hAnsi="Arial" w:cs="Arial"/>
          <w:b/>
          <w:sz w:val="20"/>
          <w:szCs w:val="20"/>
        </w:rPr>
        <w:t>ВНИМАНИЕ!</w:t>
      </w:r>
      <w:r w:rsidRPr="005D58C2">
        <w:rPr>
          <w:rFonts w:ascii="Arial" w:hAnsi="Arial" w:cs="Arial"/>
          <w:sz w:val="20"/>
          <w:szCs w:val="20"/>
        </w:rPr>
        <w:t xml:space="preserve"> Вынимайте </w:t>
      </w:r>
      <w:r>
        <w:rPr>
          <w:rFonts w:ascii="Arial" w:hAnsi="Arial" w:cs="Arial"/>
          <w:sz w:val="20"/>
          <w:szCs w:val="20"/>
        </w:rPr>
        <w:t xml:space="preserve">аккумулятор, </w:t>
      </w:r>
      <w:r w:rsidRPr="005D58C2">
        <w:rPr>
          <w:rFonts w:ascii="Arial" w:hAnsi="Arial" w:cs="Arial"/>
          <w:sz w:val="20"/>
          <w:szCs w:val="20"/>
        </w:rPr>
        <w:t xml:space="preserve">батарейки или аккумуляторные батареи из измерительного инструмента, если Вы длительное время не будете его использовать. При длительном хранении возможна коррозия или саморазрядка </w:t>
      </w:r>
      <w:r>
        <w:rPr>
          <w:rFonts w:ascii="Arial" w:hAnsi="Arial" w:cs="Arial"/>
          <w:sz w:val="20"/>
          <w:szCs w:val="20"/>
        </w:rPr>
        <w:t>элементов питания</w:t>
      </w:r>
      <w:r w:rsidRPr="005D58C2">
        <w:rPr>
          <w:rFonts w:ascii="Arial" w:hAnsi="Arial" w:cs="Arial"/>
          <w:sz w:val="20"/>
          <w:szCs w:val="20"/>
        </w:rPr>
        <w:t xml:space="preserve">. </w:t>
      </w:r>
    </w:p>
    <w:p w:rsidR="005D5B0A" w:rsidRPr="004A38B3" w:rsidRDefault="005D5B0A" w:rsidP="005D5B0A">
      <w:pPr>
        <w:pStyle w:val="a5"/>
        <w:ind w:left="1843" w:right="673" w:hanging="567"/>
        <w:jc w:val="both"/>
        <w:rPr>
          <w:rFonts w:ascii="Arial" w:hAnsi="Arial" w:cs="Arial"/>
          <w:b/>
          <w:sz w:val="20"/>
          <w:szCs w:val="20"/>
        </w:rPr>
      </w:pPr>
      <w:r w:rsidRPr="004A38B3">
        <w:rPr>
          <w:rFonts w:ascii="Arial" w:hAnsi="Arial" w:cs="Arial"/>
          <w:b/>
          <w:sz w:val="20"/>
          <w:szCs w:val="20"/>
        </w:rPr>
        <w:t>Установка прибора.</w:t>
      </w:r>
    </w:p>
    <w:p w:rsidR="005D5B0A" w:rsidRDefault="005D5B0A" w:rsidP="005D5B0A">
      <w:pPr>
        <w:pStyle w:val="a5"/>
        <w:widowControl/>
        <w:autoSpaceDE/>
        <w:autoSpaceDN/>
        <w:ind w:left="1843" w:right="673" w:hanging="567"/>
        <w:contextualSpacing/>
        <w:jc w:val="both"/>
        <w:rPr>
          <w:rFonts w:ascii="Arial" w:hAnsi="Arial" w:cs="Arial"/>
          <w:sz w:val="20"/>
          <w:szCs w:val="20"/>
        </w:rPr>
      </w:pPr>
      <w:r>
        <w:rPr>
          <w:rFonts w:ascii="Arial" w:eastAsiaTheme="minorEastAsia" w:hAnsi="Arial" w:cs="Arial" w:hint="eastAsia"/>
          <w:sz w:val="20"/>
          <w:szCs w:val="20"/>
          <w:lang w:eastAsia="zh-CN"/>
        </w:rPr>
        <w:lastRenderedPageBreak/>
        <w:t>1.</w:t>
      </w:r>
      <w:r>
        <w:rPr>
          <w:rFonts w:ascii="Arial" w:hAnsi="Arial" w:cs="Arial"/>
          <w:sz w:val="20"/>
          <w:szCs w:val="20"/>
        </w:rPr>
        <w:t>Непосредственно на плоскости.</w:t>
      </w:r>
    </w:p>
    <w:p w:rsidR="005D5B0A" w:rsidRPr="00F4433E" w:rsidRDefault="005D5B0A" w:rsidP="005D5B0A">
      <w:pPr>
        <w:ind w:leftChars="253" w:left="1124" w:right="673" w:hanging="567"/>
        <w:jc w:val="both"/>
        <w:rPr>
          <w:rFonts w:ascii="Arial" w:eastAsiaTheme="minorEastAsia" w:hAnsi="Arial" w:cs="Arial"/>
          <w:sz w:val="20"/>
          <w:szCs w:val="20"/>
          <w:lang w:eastAsia="zh-CN"/>
        </w:rPr>
      </w:pPr>
      <w:r w:rsidRPr="00134342">
        <w:rPr>
          <w:rFonts w:ascii="Arial" w:hAnsi="Arial" w:cs="Arial"/>
          <w:b/>
          <w:sz w:val="20"/>
          <w:szCs w:val="20"/>
        </w:rPr>
        <w:t>ВНИМАНИЕ!</w:t>
      </w:r>
      <w:r>
        <w:rPr>
          <w:rFonts w:ascii="Arial" w:hAnsi="Arial" w:cs="Arial"/>
          <w:sz w:val="20"/>
          <w:szCs w:val="20"/>
        </w:rPr>
        <w:t xml:space="preserve"> </w:t>
      </w:r>
      <w:r w:rsidRPr="00134342">
        <w:rPr>
          <w:rFonts w:ascii="Arial" w:hAnsi="Arial" w:cs="Arial"/>
          <w:sz w:val="20"/>
          <w:szCs w:val="20"/>
        </w:rPr>
        <w:t xml:space="preserve">Если положение прибора находится вне </w:t>
      </w:r>
      <w:r>
        <w:rPr>
          <w:rFonts w:ascii="Arial" w:hAnsi="Arial" w:cs="Arial"/>
          <w:sz w:val="20"/>
          <w:szCs w:val="20"/>
        </w:rPr>
        <w:t>допустимого угла</w:t>
      </w:r>
      <w:r w:rsidRPr="00134342">
        <w:rPr>
          <w:rFonts w:ascii="Arial" w:hAnsi="Arial" w:cs="Arial"/>
          <w:sz w:val="20"/>
          <w:szCs w:val="20"/>
        </w:rPr>
        <w:t>, то лазер будет мигать и подавать звуковой сигнал.</w:t>
      </w:r>
    </w:p>
    <w:p w:rsidR="005D5B0A" w:rsidRDefault="005D5B0A" w:rsidP="005D5B0A">
      <w:pPr>
        <w:pStyle w:val="a5"/>
        <w:widowControl/>
        <w:autoSpaceDE/>
        <w:autoSpaceDN/>
        <w:ind w:left="1843" w:right="673" w:hanging="567"/>
        <w:contextualSpacing/>
        <w:jc w:val="both"/>
        <w:rPr>
          <w:rFonts w:ascii="Arial" w:hAnsi="Arial" w:cs="Arial"/>
          <w:sz w:val="20"/>
          <w:szCs w:val="20"/>
        </w:rPr>
      </w:pPr>
      <w:r>
        <w:rPr>
          <w:rFonts w:ascii="Arial" w:eastAsiaTheme="minorEastAsia" w:hAnsi="Arial" w:cs="Arial" w:hint="eastAsia"/>
          <w:sz w:val="20"/>
          <w:szCs w:val="20"/>
          <w:lang w:eastAsia="zh-CN"/>
        </w:rPr>
        <w:t>2.</w:t>
      </w:r>
      <w:r>
        <w:rPr>
          <w:rFonts w:ascii="Arial" w:hAnsi="Arial" w:cs="Arial"/>
          <w:sz w:val="20"/>
          <w:szCs w:val="20"/>
        </w:rPr>
        <w:t>На треноге с использованием поворотной базы.</w:t>
      </w:r>
    </w:p>
    <w:p w:rsidR="005D5B0A" w:rsidRDefault="005D5B0A" w:rsidP="005D5B0A">
      <w:pPr>
        <w:pStyle w:val="a5"/>
        <w:ind w:left="1843" w:right="673" w:hanging="567"/>
        <w:jc w:val="both"/>
        <w:rPr>
          <w:rFonts w:ascii="Arial" w:hAnsi="Arial" w:cs="Arial"/>
          <w:sz w:val="20"/>
          <w:szCs w:val="20"/>
        </w:rPr>
      </w:pPr>
    </w:p>
    <w:p w:rsidR="005D5B0A" w:rsidRPr="008F7552" w:rsidRDefault="005D5B0A" w:rsidP="005D5B0A">
      <w:pPr>
        <w:ind w:left="1843" w:right="673" w:hanging="567"/>
        <w:jc w:val="center"/>
        <w:rPr>
          <w:rFonts w:ascii="Arial" w:hAnsi="Arial" w:cs="Arial"/>
          <w:sz w:val="20"/>
          <w:szCs w:val="20"/>
        </w:rPr>
      </w:pPr>
      <w:r>
        <w:rPr>
          <w:noProof/>
          <w:lang w:bidi="ar-SA"/>
        </w:rPr>
        <w:drawing>
          <wp:inline distT="0" distB="0" distL="0" distR="0" wp14:anchorId="7AFB4C6E" wp14:editId="15B0013D">
            <wp:extent cx="2200275" cy="161768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112" cy="1683731"/>
                    </a:xfrm>
                    <a:prstGeom prst="rect">
                      <a:avLst/>
                    </a:prstGeom>
                    <a:noFill/>
                    <a:ln>
                      <a:noFill/>
                    </a:ln>
                  </pic:spPr>
                </pic:pic>
              </a:graphicData>
            </a:graphic>
          </wp:inline>
        </w:drawing>
      </w:r>
    </w:p>
    <w:p w:rsidR="005D5B0A" w:rsidRDefault="005D5B0A" w:rsidP="005D5B0A">
      <w:pPr>
        <w:pStyle w:val="a5"/>
        <w:ind w:left="1843" w:right="673" w:hanging="567"/>
        <w:jc w:val="both"/>
        <w:rPr>
          <w:rFonts w:ascii="Arial" w:hAnsi="Arial" w:cs="Arial"/>
          <w:sz w:val="20"/>
          <w:szCs w:val="20"/>
        </w:rPr>
      </w:pPr>
    </w:p>
    <w:p w:rsidR="005D5B0A" w:rsidRPr="008F7552" w:rsidRDefault="005D5B0A" w:rsidP="005D5B0A">
      <w:pPr>
        <w:ind w:left="1843" w:right="673" w:hanging="567"/>
        <w:jc w:val="center"/>
        <w:rPr>
          <w:rFonts w:ascii="Arial" w:hAnsi="Arial" w:cs="Arial"/>
          <w:sz w:val="20"/>
          <w:szCs w:val="20"/>
        </w:rPr>
      </w:pPr>
      <w:r>
        <w:rPr>
          <w:noProof/>
          <w:lang w:bidi="ar-SA"/>
        </w:rPr>
        <w:drawing>
          <wp:inline distT="0" distB="0" distL="0" distR="0" wp14:anchorId="1C2C3C95" wp14:editId="681CD52D">
            <wp:extent cx="3705225" cy="904875"/>
            <wp:effectExtent l="0" t="0" r="9525" b="9525"/>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904875"/>
                    </a:xfrm>
                    <a:prstGeom prst="rect">
                      <a:avLst/>
                    </a:prstGeom>
                    <a:noFill/>
                    <a:ln>
                      <a:noFill/>
                    </a:ln>
                  </pic:spPr>
                </pic:pic>
              </a:graphicData>
            </a:graphic>
          </wp:inline>
        </w:drawing>
      </w:r>
    </w:p>
    <w:p w:rsidR="005D5B0A" w:rsidRDefault="005D5B0A" w:rsidP="005D5B0A">
      <w:pPr>
        <w:pStyle w:val="a5"/>
        <w:ind w:leftChars="225" w:left="1062" w:right="673" w:hanging="567"/>
        <w:jc w:val="both"/>
        <w:rPr>
          <w:rFonts w:ascii="Arial" w:hAnsi="Arial" w:cs="Arial"/>
          <w:sz w:val="20"/>
          <w:szCs w:val="20"/>
        </w:rPr>
      </w:pPr>
      <w:r w:rsidRPr="00316125">
        <w:rPr>
          <w:rFonts w:ascii="Arial" w:hAnsi="Arial" w:cs="Arial"/>
          <w:sz w:val="20"/>
          <w:szCs w:val="20"/>
        </w:rPr>
        <w:t xml:space="preserve">Данный лазерный нивелир генерирует видимый лазерный луч, позволяющий проводить следующие измерения: измерение высот, проверка горизонтальных и вертикальных плоскостей, прямых углов, вертикальности установки и т.д. Лазерный нивелир используют при работах внутри помещений для установки нулевых отметок, разметки стяжек, установки „маячков”, направляющих под различные панели, укладку плитки и </w:t>
      </w:r>
      <w:r w:rsidRPr="00316125">
        <w:rPr>
          <w:rFonts w:ascii="Arial" w:hAnsi="Arial" w:cs="Arial"/>
          <w:sz w:val="20"/>
          <w:szCs w:val="20"/>
        </w:rPr>
        <w:lastRenderedPageBreak/>
        <w:t>т.п. Лазерный нивелир часто используется для разметки при установке мебели, полок, зеркал и пр. Лазерный инструмент также может быть использован при наружных работах</w:t>
      </w:r>
      <w:r>
        <w:rPr>
          <w:rFonts w:ascii="Arial" w:hAnsi="Arial" w:cs="Arial"/>
          <w:sz w:val="20"/>
          <w:szCs w:val="20"/>
        </w:rPr>
        <w:t xml:space="preserve"> </w:t>
      </w:r>
      <w:r w:rsidRPr="004A38B3">
        <w:rPr>
          <w:rFonts w:ascii="Arial" w:hAnsi="Arial" w:cs="Arial"/>
          <w:sz w:val="20"/>
          <w:szCs w:val="20"/>
        </w:rPr>
        <w:t>на дистанциях, не превышающих его технические характеристики.</w:t>
      </w:r>
    </w:p>
    <w:p w:rsidR="005D5B0A" w:rsidRPr="00F021DB" w:rsidRDefault="005D5B0A" w:rsidP="005D5B0A">
      <w:pPr>
        <w:pStyle w:val="a5"/>
        <w:ind w:left="1843" w:right="673" w:hanging="567"/>
        <w:jc w:val="both"/>
        <w:rPr>
          <w:rFonts w:ascii="Arial" w:hAnsi="Arial" w:cs="Arial"/>
          <w:sz w:val="20"/>
          <w:szCs w:val="20"/>
        </w:rPr>
      </w:pPr>
    </w:p>
    <w:p w:rsidR="005D5B0A" w:rsidRPr="00A17058" w:rsidRDefault="005D5B0A" w:rsidP="005D5B0A">
      <w:pPr>
        <w:ind w:left="1843" w:right="673" w:firstLineChars="245" w:firstLine="492"/>
        <w:jc w:val="both"/>
        <w:rPr>
          <w:rFonts w:ascii="Arial" w:hAnsi="Arial" w:cs="Arial"/>
          <w:b/>
          <w:sz w:val="20"/>
          <w:szCs w:val="20"/>
        </w:rPr>
      </w:pPr>
      <w:r w:rsidRPr="00A17058">
        <w:rPr>
          <w:rFonts w:ascii="Arial" w:hAnsi="Arial" w:cs="Arial"/>
          <w:b/>
          <w:sz w:val="20"/>
          <w:szCs w:val="20"/>
        </w:rPr>
        <w:t>Режим работы с приёмником и блокировка лучей</w:t>
      </w:r>
    </w:p>
    <w:p w:rsidR="005D5B0A" w:rsidRPr="00A17058" w:rsidRDefault="005D5B0A" w:rsidP="00833917">
      <w:pPr>
        <w:ind w:left="1134" w:right="673"/>
        <w:jc w:val="both"/>
        <w:rPr>
          <w:rFonts w:ascii="Arial" w:hAnsi="Arial" w:cs="Arial"/>
          <w:sz w:val="20"/>
          <w:szCs w:val="20"/>
        </w:rPr>
      </w:pPr>
      <w:r w:rsidRPr="00A17058">
        <w:rPr>
          <w:rFonts w:ascii="Arial" w:hAnsi="Arial" w:cs="Arial"/>
          <w:sz w:val="20"/>
          <w:szCs w:val="20"/>
        </w:rPr>
        <w:t>1.Предвиньте переключать в положение ВКЛ для запуска устройства.</w:t>
      </w:r>
    </w:p>
    <w:p w:rsidR="005D5B0A" w:rsidRPr="00F4433E" w:rsidRDefault="005D5B0A" w:rsidP="00833917">
      <w:pPr>
        <w:pStyle w:val="a5"/>
        <w:widowControl/>
        <w:autoSpaceDE/>
        <w:autoSpaceDN/>
        <w:ind w:left="1134" w:right="673" w:firstLine="0"/>
        <w:contextualSpacing/>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w:t>
      </w:r>
      <w:r w:rsidR="00833917">
        <w:rPr>
          <w:rFonts w:ascii="Arial" w:eastAsiaTheme="minorEastAsia" w:hAnsi="Arial" w:cs="Arial"/>
          <w:sz w:val="20"/>
          <w:szCs w:val="20"/>
          <w:lang w:eastAsia="zh-CN"/>
        </w:rPr>
        <w:t xml:space="preserve"> </w:t>
      </w:r>
      <w:r w:rsidRPr="00EF69FC">
        <w:rPr>
          <w:rFonts w:ascii="Arial" w:hAnsi="Arial" w:cs="Arial"/>
          <w:sz w:val="20"/>
          <w:szCs w:val="20"/>
        </w:rPr>
        <w:t>Разблокируйте лазерный уровень, нажмите кнопку &lt;</w:t>
      </w:r>
      <w:r w:rsidRPr="00EF69FC">
        <w:rPr>
          <w:rFonts w:ascii="Arial" w:hAnsi="Arial" w:cs="Arial"/>
          <w:sz w:val="20"/>
          <w:szCs w:val="20"/>
          <w:lang w:val="en-US"/>
        </w:rPr>
        <w:t>outdoor</w:t>
      </w:r>
      <w:r w:rsidRPr="00EF69FC">
        <w:rPr>
          <w:rFonts w:ascii="Arial" w:hAnsi="Arial" w:cs="Arial"/>
          <w:sz w:val="20"/>
          <w:szCs w:val="20"/>
        </w:rPr>
        <w:t xml:space="preserve">&gt; и загорится индикатор режима работы с </w:t>
      </w:r>
      <w:r w:rsidRPr="00F4433E">
        <w:rPr>
          <w:rFonts w:ascii="Arial" w:hAnsi="Arial" w:cs="Arial"/>
          <w:sz w:val="20"/>
          <w:szCs w:val="20"/>
        </w:rPr>
        <w:t>приёмником. Теперь вы можете работать с приёмником лазерных лучей. Когда индикатор погаснет лазер выйдет из данного режима.</w:t>
      </w:r>
    </w:p>
    <w:p w:rsidR="005D5B0A" w:rsidRPr="00F4433E" w:rsidRDefault="005D5B0A" w:rsidP="00833917">
      <w:pPr>
        <w:pStyle w:val="a5"/>
        <w:widowControl/>
        <w:autoSpaceDE/>
        <w:autoSpaceDN/>
        <w:ind w:left="1134" w:right="673" w:firstLine="0"/>
        <w:contextualSpacing/>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w:t>
      </w:r>
      <w:r w:rsidR="00833917">
        <w:rPr>
          <w:rFonts w:ascii="Arial" w:eastAsiaTheme="minorEastAsia" w:hAnsi="Arial" w:cs="Arial"/>
          <w:sz w:val="20"/>
          <w:szCs w:val="20"/>
          <w:lang w:eastAsia="zh-CN"/>
        </w:rPr>
        <w:t xml:space="preserve"> </w:t>
      </w:r>
      <w:r w:rsidRPr="00EF69FC">
        <w:rPr>
          <w:rFonts w:ascii="Arial" w:hAnsi="Arial" w:cs="Arial"/>
          <w:sz w:val="20"/>
          <w:szCs w:val="20"/>
        </w:rPr>
        <w:t>Когда лазерные лучи заблокированы зажмите кнопку &lt;</w:t>
      </w:r>
      <w:proofErr w:type="spellStart"/>
      <w:r w:rsidRPr="00EF69FC">
        <w:rPr>
          <w:rFonts w:ascii="Arial" w:hAnsi="Arial" w:cs="Arial"/>
          <w:sz w:val="20"/>
          <w:szCs w:val="20"/>
        </w:rPr>
        <w:t>outdoor</w:t>
      </w:r>
      <w:proofErr w:type="spellEnd"/>
      <w:r w:rsidRPr="00EF69FC">
        <w:rPr>
          <w:rFonts w:ascii="Arial" w:hAnsi="Arial" w:cs="Arial"/>
          <w:sz w:val="20"/>
          <w:szCs w:val="20"/>
        </w:rPr>
        <w:t xml:space="preserve">&gt; в течение 3 секунд, далее загорится </w:t>
      </w:r>
      <w:r w:rsidRPr="00F4433E">
        <w:rPr>
          <w:rFonts w:ascii="Arial" w:hAnsi="Arial" w:cs="Arial"/>
          <w:sz w:val="20"/>
          <w:szCs w:val="20"/>
        </w:rPr>
        <w:t>индикатор режима блокировки совместно с индикатором режима работы с приёмником. Таким образом, работа с приёмником так же возможна.</w:t>
      </w:r>
    </w:p>
    <w:p w:rsidR="005D5B0A" w:rsidRPr="00EF69FC" w:rsidRDefault="005D5B0A" w:rsidP="00833917">
      <w:pPr>
        <w:pStyle w:val="a5"/>
        <w:ind w:left="1134" w:right="673" w:firstLine="0"/>
        <w:jc w:val="both"/>
        <w:rPr>
          <w:rFonts w:ascii="Arial" w:hAnsi="Arial" w:cs="Arial"/>
          <w:sz w:val="20"/>
          <w:szCs w:val="20"/>
        </w:rPr>
      </w:pPr>
      <w:r w:rsidRPr="00EF69FC">
        <w:rPr>
          <w:rFonts w:ascii="Arial" w:hAnsi="Arial" w:cs="Arial"/>
          <w:sz w:val="20"/>
          <w:szCs w:val="20"/>
        </w:rPr>
        <w:t>Примечание:</w:t>
      </w:r>
    </w:p>
    <w:p w:rsidR="005D5B0A" w:rsidRPr="00EF69FC" w:rsidRDefault="005D5B0A" w:rsidP="00833917">
      <w:pPr>
        <w:pStyle w:val="a5"/>
        <w:ind w:left="1134" w:right="673" w:firstLine="0"/>
        <w:jc w:val="both"/>
        <w:rPr>
          <w:rFonts w:ascii="Arial" w:hAnsi="Arial" w:cs="Arial"/>
          <w:sz w:val="20"/>
          <w:szCs w:val="20"/>
        </w:rPr>
      </w:pPr>
      <w:r w:rsidRPr="00EF69FC">
        <w:rPr>
          <w:rFonts w:ascii="Arial" w:hAnsi="Arial" w:cs="Arial"/>
          <w:sz w:val="20"/>
          <w:szCs w:val="20"/>
        </w:rPr>
        <w:t>(1) Режим блокировки подходит для работы без привязки к горизонтальной и вертикальной плоскости.</w:t>
      </w:r>
    </w:p>
    <w:p w:rsidR="005D5B0A" w:rsidRPr="00F4433E" w:rsidRDefault="005D5B0A" w:rsidP="00833917">
      <w:pPr>
        <w:pStyle w:val="a5"/>
        <w:ind w:leftChars="515" w:left="1133" w:right="673" w:firstLine="0"/>
        <w:jc w:val="both"/>
        <w:rPr>
          <w:rFonts w:ascii="Arial" w:eastAsiaTheme="minorEastAsia" w:hAnsi="Arial" w:cs="Arial"/>
          <w:sz w:val="20"/>
          <w:szCs w:val="20"/>
          <w:lang w:eastAsia="zh-CN"/>
        </w:rPr>
      </w:pPr>
      <w:r w:rsidRPr="00EF69FC">
        <w:rPr>
          <w:rFonts w:ascii="Arial" w:hAnsi="Arial" w:cs="Arial"/>
          <w:sz w:val="20"/>
          <w:szCs w:val="20"/>
        </w:rPr>
        <w:t>(2) Инструмент не может войти в режим блокировки лучей в разблокированном состоянии. Кнопка &lt;</w:t>
      </w:r>
      <w:r w:rsidRPr="00EF69FC">
        <w:rPr>
          <w:rFonts w:ascii="Arial" w:hAnsi="Arial" w:cs="Arial"/>
          <w:sz w:val="20"/>
          <w:szCs w:val="20"/>
          <w:lang w:val="en-US"/>
        </w:rPr>
        <w:t>outdoor</w:t>
      </w:r>
      <w:r w:rsidR="00833917">
        <w:rPr>
          <w:rFonts w:ascii="Arial" w:hAnsi="Arial" w:cs="Arial"/>
          <w:sz w:val="20"/>
          <w:szCs w:val="20"/>
        </w:rPr>
        <w:t xml:space="preserve">&gt; </w:t>
      </w:r>
      <w:r w:rsidRPr="00F4433E">
        <w:rPr>
          <w:rFonts w:ascii="Arial" w:hAnsi="Arial" w:cs="Arial"/>
          <w:sz w:val="20"/>
          <w:szCs w:val="20"/>
        </w:rPr>
        <w:t>будет включать только режим работы с приёмником. Таким образом при разблокировке нивелира устройство автоматически выходит из режима блокировки лучей и соответствующий индикатор гаснет.</w:t>
      </w:r>
    </w:p>
    <w:p w:rsidR="005D5B0A" w:rsidRPr="00EF69FC" w:rsidRDefault="005D5B0A" w:rsidP="005D5B0A">
      <w:pPr>
        <w:pStyle w:val="a5"/>
        <w:ind w:left="1843" w:right="673" w:hanging="567"/>
        <w:jc w:val="both"/>
        <w:rPr>
          <w:rFonts w:ascii="Arial" w:hAnsi="Arial" w:cs="Arial"/>
          <w:sz w:val="20"/>
          <w:szCs w:val="20"/>
        </w:rPr>
      </w:pPr>
      <w:r>
        <w:rPr>
          <w:rFonts w:ascii="Arial" w:hAnsi="Arial" w:cs="Arial"/>
          <w:sz w:val="20"/>
          <w:szCs w:val="20"/>
        </w:rPr>
        <w:t xml:space="preserve">2. Передвиньте </w:t>
      </w:r>
      <w:r w:rsidRPr="000E1E4E">
        <w:rPr>
          <w:rFonts w:ascii="Arial" w:hAnsi="Arial" w:cs="Arial"/>
          <w:sz w:val="20"/>
          <w:szCs w:val="20"/>
        </w:rPr>
        <w:t>переключать в положение ВЫКЛ для выключения устройства.</w:t>
      </w:r>
    </w:p>
    <w:p w:rsidR="005D5B0A" w:rsidRPr="0011537F" w:rsidRDefault="005D5B0A" w:rsidP="005D5B0A">
      <w:pPr>
        <w:pStyle w:val="a5"/>
        <w:ind w:left="709" w:right="673" w:firstLine="0"/>
        <w:jc w:val="both"/>
        <w:rPr>
          <w:rFonts w:ascii="Arial" w:hAnsi="Arial" w:cs="Arial"/>
          <w:sz w:val="20"/>
          <w:szCs w:val="20"/>
        </w:rPr>
      </w:pPr>
      <w:r w:rsidRPr="009D434C">
        <w:rPr>
          <w:rFonts w:ascii="Arial" w:hAnsi="Arial" w:cs="Arial"/>
          <w:b/>
          <w:sz w:val="20"/>
          <w:szCs w:val="20"/>
        </w:rPr>
        <w:t>Проверка</w:t>
      </w:r>
      <w:r>
        <w:rPr>
          <w:rFonts w:ascii="Arial" w:hAnsi="Arial" w:cs="Arial"/>
          <w:b/>
          <w:sz w:val="20"/>
          <w:szCs w:val="20"/>
        </w:rPr>
        <w:t xml:space="preserve"> </w:t>
      </w:r>
      <w:r w:rsidRPr="0011537F">
        <w:rPr>
          <w:rFonts w:ascii="Arial" w:hAnsi="Arial" w:cs="Arial"/>
          <w:b/>
          <w:sz w:val="20"/>
          <w:szCs w:val="20"/>
        </w:rPr>
        <w:t>горизонтального лазера.</w:t>
      </w:r>
    </w:p>
    <w:p w:rsidR="005D5B0A" w:rsidRPr="00F4433E" w:rsidRDefault="005D5B0A" w:rsidP="005D5B0A">
      <w:pPr>
        <w:pStyle w:val="a5"/>
        <w:ind w:leftChars="515" w:left="1133" w:right="673" w:firstLine="0"/>
        <w:jc w:val="both"/>
        <w:rPr>
          <w:rFonts w:ascii="Arial" w:eastAsiaTheme="minorEastAsia" w:hAnsi="Arial" w:cs="Arial"/>
          <w:sz w:val="20"/>
          <w:szCs w:val="20"/>
          <w:lang w:eastAsia="zh-CN"/>
        </w:rPr>
      </w:pPr>
      <w:r w:rsidRPr="009D434C">
        <w:rPr>
          <w:rFonts w:ascii="Arial" w:hAnsi="Arial" w:cs="Arial"/>
          <w:sz w:val="20"/>
          <w:szCs w:val="20"/>
        </w:rPr>
        <w:t>Установите лазерный нивелир на штатив в 5 м от стены</w:t>
      </w:r>
      <w:r>
        <w:rPr>
          <w:rFonts w:ascii="Arial" w:hAnsi="Arial" w:cs="Arial"/>
          <w:sz w:val="20"/>
          <w:szCs w:val="20"/>
        </w:rPr>
        <w:t xml:space="preserve">. </w:t>
      </w:r>
      <w:r w:rsidRPr="009D434C">
        <w:rPr>
          <w:rFonts w:ascii="Arial" w:hAnsi="Arial" w:cs="Arial"/>
          <w:sz w:val="20"/>
          <w:szCs w:val="20"/>
        </w:rPr>
        <w:t xml:space="preserve">Включите питание и дождитесь завершения </w:t>
      </w:r>
      <w:r w:rsidRPr="00F4433E">
        <w:rPr>
          <w:rFonts w:ascii="Arial" w:hAnsi="Arial" w:cs="Arial"/>
          <w:sz w:val="20"/>
          <w:szCs w:val="20"/>
        </w:rPr>
        <w:t>процесса самовыравнивания.</w:t>
      </w:r>
    </w:p>
    <w:p w:rsidR="005D5B0A" w:rsidRPr="00F4433E" w:rsidRDefault="005D5B0A" w:rsidP="005D5B0A">
      <w:pPr>
        <w:pStyle w:val="a5"/>
        <w:ind w:leftChars="515" w:left="1133" w:right="673" w:firstLine="0"/>
        <w:jc w:val="both"/>
        <w:rPr>
          <w:rFonts w:ascii="Arial" w:eastAsiaTheme="minorEastAsia" w:hAnsi="Arial" w:cs="Arial"/>
          <w:sz w:val="20"/>
          <w:szCs w:val="20"/>
          <w:lang w:eastAsia="zh-CN"/>
        </w:rPr>
      </w:pPr>
      <w:r>
        <w:rPr>
          <w:rFonts w:ascii="Arial" w:hAnsi="Arial" w:cs="Arial"/>
          <w:sz w:val="20"/>
          <w:szCs w:val="20"/>
        </w:rPr>
        <w:t>Поставьте отметку в том месте на стене, где сейчас находится луч. Затем поверните на 90</w:t>
      </w:r>
      <w:r w:rsidRPr="0011537F">
        <w:rPr>
          <w:rFonts w:ascii="Arial" w:hAnsi="Arial" w:cs="Arial"/>
          <w:sz w:val="20"/>
          <w:szCs w:val="20"/>
        </w:rPr>
        <w:t xml:space="preserve">°, сделайте </w:t>
      </w:r>
      <w:r w:rsidRPr="00F4433E">
        <w:rPr>
          <w:rFonts w:ascii="Arial" w:hAnsi="Arial" w:cs="Arial"/>
          <w:sz w:val="20"/>
          <w:szCs w:val="20"/>
        </w:rPr>
        <w:t>отметку. Поверните ещё на 90° (итого 180°), сделайте отметку. Поверните ещё на 90° (итого 270°), сделайте отметку.</w:t>
      </w:r>
    </w:p>
    <w:p w:rsidR="005D5B0A" w:rsidRPr="000000B5" w:rsidRDefault="005D5B0A" w:rsidP="005D5B0A">
      <w:pPr>
        <w:pStyle w:val="a5"/>
        <w:ind w:leftChars="515" w:left="1133" w:right="673" w:firstLine="0"/>
        <w:jc w:val="both"/>
        <w:rPr>
          <w:rFonts w:ascii="Arial" w:hAnsi="Arial" w:cs="Arial"/>
          <w:sz w:val="20"/>
          <w:szCs w:val="20"/>
        </w:rPr>
      </w:pPr>
      <w:r>
        <w:rPr>
          <w:rFonts w:ascii="Arial" w:hAnsi="Arial" w:cs="Arial"/>
          <w:sz w:val="20"/>
          <w:szCs w:val="20"/>
        </w:rPr>
        <w:t xml:space="preserve">Поднесите прибор на расстояние </w:t>
      </w:r>
      <w:r w:rsidRPr="00675EBB">
        <w:rPr>
          <w:rFonts w:ascii="Arial" w:hAnsi="Arial" w:cs="Arial"/>
          <w:sz w:val="20"/>
          <w:szCs w:val="20"/>
        </w:rPr>
        <w:t>0.4</w:t>
      </w:r>
      <w:r w:rsidRPr="000000B5">
        <w:rPr>
          <w:rFonts w:ascii="Arial" w:hAnsi="Arial" w:cs="Arial"/>
          <w:sz w:val="20"/>
          <w:szCs w:val="20"/>
        </w:rPr>
        <w:t>м от стены и повторите действия с отметками. Измерьте расстояние между отметками, нанесёнными с дальней позиции и отметками, нанесёнными с ближней. Если оно более 3мм, обратитесь за консультацией в сервисный центр.</w:t>
      </w:r>
    </w:p>
    <w:p w:rsidR="005D5B0A" w:rsidRPr="006E254C" w:rsidRDefault="005D5B0A" w:rsidP="005D5B0A">
      <w:pPr>
        <w:pStyle w:val="a5"/>
        <w:ind w:leftChars="515" w:left="1700" w:right="673" w:hanging="567"/>
        <w:jc w:val="both"/>
        <w:rPr>
          <w:rFonts w:ascii="Arial" w:hAnsi="Arial" w:cs="Arial"/>
          <w:sz w:val="20"/>
          <w:szCs w:val="20"/>
        </w:rPr>
      </w:pPr>
      <w:r w:rsidRPr="006E254C">
        <w:rPr>
          <w:rFonts w:ascii="Arial" w:hAnsi="Arial" w:cs="Arial"/>
          <w:b/>
          <w:sz w:val="20"/>
          <w:szCs w:val="20"/>
        </w:rPr>
        <w:lastRenderedPageBreak/>
        <w:t>Проверка точности вертикального луча.</w:t>
      </w:r>
    </w:p>
    <w:p w:rsidR="005D5B0A" w:rsidRDefault="005D5B0A" w:rsidP="005D5B0A">
      <w:pPr>
        <w:pStyle w:val="a5"/>
        <w:ind w:leftChars="515" w:left="1133" w:right="673" w:firstLine="6"/>
        <w:jc w:val="both"/>
        <w:rPr>
          <w:rFonts w:ascii="Arial" w:hAnsi="Arial" w:cs="Arial"/>
          <w:sz w:val="20"/>
          <w:szCs w:val="20"/>
        </w:rPr>
      </w:pPr>
      <w:r w:rsidRPr="009D434C">
        <w:rPr>
          <w:rFonts w:ascii="Arial" w:hAnsi="Arial" w:cs="Arial"/>
          <w:sz w:val="20"/>
          <w:szCs w:val="20"/>
        </w:rPr>
        <w:t>Установит</w:t>
      </w:r>
      <w:r>
        <w:rPr>
          <w:rFonts w:ascii="Arial" w:hAnsi="Arial" w:cs="Arial"/>
          <w:sz w:val="20"/>
          <w:szCs w:val="20"/>
        </w:rPr>
        <w:t>е</w:t>
      </w:r>
      <w:r w:rsidRPr="009D434C">
        <w:rPr>
          <w:rFonts w:ascii="Arial" w:hAnsi="Arial" w:cs="Arial"/>
          <w:sz w:val="20"/>
          <w:szCs w:val="20"/>
        </w:rPr>
        <w:t xml:space="preserve"> лазерный инструме</w:t>
      </w:r>
      <w:r>
        <w:rPr>
          <w:rFonts w:ascii="Arial" w:hAnsi="Arial" w:cs="Arial"/>
          <w:sz w:val="20"/>
          <w:szCs w:val="20"/>
        </w:rPr>
        <w:t xml:space="preserve">нт на расстоянии приблизительно </w:t>
      </w:r>
      <w:r w:rsidRPr="009D434C">
        <w:rPr>
          <w:rFonts w:ascii="Arial" w:hAnsi="Arial" w:cs="Arial"/>
          <w:sz w:val="20"/>
          <w:szCs w:val="20"/>
        </w:rPr>
        <w:t xml:space="preserve">5м от стены. </w:t>
      </w:r>
      <w:r>
        <w:rPr>
          <w:rFonts w:ascii="Arial" w:hAnsi="Arial" w:cs="Arial"/>
          <w:sz w:val="20"/>
          <w:szCs w:val="20"/>
        </w:rPr>
        <w:t>Закрепите</w:t>
      </w:r>
      <w:r w:rsidRPr="009D434C">
        <w:rPr>
          <w:rFonts w:ascii="Arial" w:hAnsi="Arial" w:cs="Arial"/>
          <w:sz w:val="20"/>
          <w:szCs w:val="20"/>
        </w:rPr>
        <w:t xml:space="preserve"> на стене отвес со </w:t>
      </w:r>
      <w:r w:rsidRPr="00F4433E">
        <w:rPr>
          <w:rFonts w:ascii="Arial" w:hAnsi="Arial" w:cs="Arial"/>
          <w:sz w:val="20"/>
          <w:szCs w:val="20"/>
        </w:rPr>
        <w:t>шнуром длиной около 2,5м. Включите лазерный построитель плоскостей и направьте вертикальную линию на отвес со шнуром. Точность линии находится в допустимых пределах, если отклонение вертикальной линии (сверху или снизу) не превышает половину значения характеристики „точность” (+/-3мм на 10м). Если точность лазерного построителя не соответствует заявленной, необходимо обратиться в</w:t>
      </w:r>
      <w:r>
        <w:rPr>
          <w:rFonts w:ascii="Arial" w:hAnsi="Arial" w:cs="Arial"/>
          <w:sz w:val="20"/>
          <w:szCs w:val="20"/>
        </w:rPr>
        <w:t xml:space="preserve"> авторизованный сервисный центр за консультацией.</w:t>
      </w:r>
    </w:p>
    <w:p w:rsidR="005D5B0A" w:rsidRPr="00F4433E" w:rsidRDefault="005D5B0A" w:rsidP="005D5B0A">
      <w:pPr>
        <w:pStyle w:val="a5"/>
        <w:ind w:leftChars="515" w:left="1700" w:right="673" w:hanging="567"/>
        <w:jc w:val="both"/>
        <w:rPr>
          <w:rFonts w:ascii="Arial" w:eastAsiaTheme="minorEastAsia" w:hAnsi="Arial" w:cs="Arial"/>
          <w:sz w:val="20"/>
          <w:szCs w:val="20"/>
          <w:lang w:eastAsia="zh-CN"/>
        </w:rPr>
      </w:pPr>
    </w:p>
    <w:p w:rsidR="0065413B" w:rsidRDefault="00627BB4" w:rsidP="0065413B">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0" distB="0" distL="114300" distR="114300" simplePos="0" relativeHeight="251762176"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BCFF6F" id="Прямая соединительная линия 123"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ТЕХНИЧЕСКОЕ ОБСЛУЖИВАНИЕ ОБОРУДОВАНИЯ.</w:t>
      </w:r>
      <w:r w:rsidR="0065413B" w:rsidRPr="0065413B">
        <w:rPr>
          <w:rFonts w:ascii="Arial" w:hAnsi="Arial" w:cs="Arial"/>
          <w:b/>
          <w:noProof/>
          <w:sz w:val="24"/>
          <w:szCs w:val="24"/>
          <w:lang w:bidi="ar-SA"/>
        </w:rPr>
        <w:t xml:space="preserve"> </w:t>
      </w:r>
    </w:p>
    <w:p w:rsidR="00FA1595" w:rsidRPr="00FA1595" w:rsidRDefault="00FA1595" w:rsidP="00FA1595">
      <w:pPr>
        <w:tabs>
          <w:tab w:val="left" w:pos="10585"/>
        </w:tabs>
        <w:ind w:left="1077" w:right="686"/>
        <w:jc w:val="both"/>
        <w:rPr>
          <w:rFonts w:ascii="Arial" w:hAnsi="Arial" w:cs="Arial"/>
          <w:sz w:val="20"/>
          <w:szCs w:val="20"/>
        </w:rPr>
      </w:pPr>
      <w:r w:rsidRPr="00FA1595">
        <w:rPr>
          <w:rFonts w:ascii="Arial" w:hAnsi="Arial" w:cs="Arial"/>
          <w:sz w:val="20"/>
          <w:szCs w:val="20"/>
        </w:rPr>
        <w:t>Храните устройство в сух</w:t>
      </w:r>
      <w:r>
        <w:rPr>
          <w:rFonts w:ascii="Arial" w:hAnsi="Arial" w:cs="Arial"/>
          <w:sz w:val="20"/>
          <w:szCs w:val="20"/>
        </w:rPr>
        <w:t>ом, вентилируемом, термостатиче</w:t>
      </w:r>
      <w:r w:rsidRPr="00FA1595">
        <w:rPr>
          <w:rFonts w:ascii="Arial" w:hAnsi="Arial" w:cs="Arial"/>
          <w:sz w:val="20"/>
          <w:szCs w:val="20"/>
        </w:rPr>
        <w:t>ском месте без пыли.</w:t>
      </w:r>
      <w:r w:rsidR="005D5B0A">
        <w:rPr>
          <w:rFonts w:ascii="Arial" w:hAnsi="Arial" w:cs="Arial"/>
          <w:sz w:val="20"/>
          <w:szCs w:val="20"/>
        </w:rPr>
        <w:t xml:space="preserve"> </w:t>
      </w:r>
      <w:r w:rsidRPr="00FA1595">
        <w:rPr>
          <w:rFonts w:ascii="Arial" w:hAnsi="Arial" w:cs="Arial"/>
          <w:sz w:val="20"/>
          <w:szCs w:val="20"/>
        </w:rPr>
        <w:t xml:space="preserve">Используйте специальные </w:t>
      </w:r>
      <w:r>
        <w:rPr>
          <w:rFonts w:ascii="Arial" w:hAnsi="Arial" w:cs="Arial"/>
          <w:sz w:val="20"/>
          <w:szCs w:val="20"/>
        </w:rPr>
        <w:t>очки, чтобы лазерный луч был ви</w:t>
      </w:r>
      <w:r w:rsidRPr="00FA1595">
        <w:rPr>
          <w:rFonts w:ascii="Arial" w:hAnsi="Arial" w:cs="Arial"/>
          <w:sz w:val="20"/>
          <w:szCs w:val="20"/>
        </w:rPr>
        <w:t>ден лучше.</w:t>
      </w:r>
      <w:r w:rsidR="005D5B0A">
        <w:rPr>
          <w:rFonts w:ascii="Arial" w:hAnsi="Arial" w:cs="Arial"/>
          <w:sz w:val="20"/>
          <w:szCs w:val="20"/>
        </w:rPr>
        <w:t xml:space="preserve"> </w:t>
      </w:r>
      <w:r w:rsidRPr="00FA1595">
        <w:rPr>
          <w:rFonts w:ascii="Arial" w:hAnsi="Arial" w:cs="Arial"/>
          <w:sz w:val="20"/>
          <w:szCs w:val="20"/>
        </w:rPr>
        <w:t>Всегда выключайте устройс</w:t>
      </w:r>
      <w:r>
        <w:rPr>
          <w:rFonts w:ascii="Arial" w:hAnsi="Arial" w:cs="Arial"/>
          <w:sz w:val="20"/>
          <w:szCs w:val="20"/>
        </w:rPr>
        <w:t>тво, если не собираетесь исполь</w:t>
      </w:r>
      <w:r w:rsidRPr="00FA1595">
        <w:rPr>
          <w:rFonts w:ascii="Arial" w:hAnsi="Arial" w:cs="Arial"/>
          <w:sz w:val="20"/>
          <w:szCs w:val="20"/>
        </w:rPr>
        <w:t>зовать его в течение длительного времени.</w:t>
      </w:r>
      <w:r w:rsidR="005D5B0A">
        <w:rPr>
          <w:rFonts w:ascii="Arial" w:hAnsi="Arial" w:cs="Arial"/>
          <w:sz w:val="20"/>
          <w:szCs w:val="20"/>
        </w:rPr>
        <w:t xml:space="preserve"> </w:t>
      </w:r>
      <w:r w:rsidRPr="00FA1595">
        <w:rPr>
          <w:rFonts w:ascii="Arial" w:hAnsi="Arial" w:cs="Arial"/>
          <w:sz w:val="20"/>
          <w:szCs w:val="20"/>
        </w:rPr>
        <w:t>Устройство может вскрываться только специализированным сервисным центром.</w:t>
      </w:r>
      <w:r w:rsidR="005D5B0A">
        <w:rPr>
          <w:rFonts w:ascii="Arial" w:hAnsi="Arial" w:cs="Arial"/>
          <w:sz w:val="20"/>
          <w:szCs w:val="20"/>
        </w:rPr>
        <w:t xml:space="preserve"> </w:t>
      </w:r>
      <w:r w:rsidRPr="00FA1595">
        <w:rPr>
          <w:rFonts w:ascii="Arial" w:hAnsi="Arial" w:cs="Arial"/>
          <w:sz w:val="20"/>
          <w:szCs w:val="20"/>
        </w:rPr>
        <w:t>Оберегайте устройство от встряски и падения.</w:t>
      </w:r>
      <w:r w:rsidR="005D5B0A">
        <w:rPr>
          <w:rFonts w:ascii="Arial" w:hAnsi="Arial" w:cs="Arial"/>
          <w:sz w:val="20"/>
          <w:szCs w:val="20"/>
        </w:rPr>
        <w:t xml:space="preserve"> </w:t>
      </w:r>
      <w:r w:rsidRPr="00FA1595">
        <w:rPr>
          <w:rFonts w:ascii="Arial" w:hAnsi="Arial" w:cs="Arial"/>
          <w:sz w:val="20"/>
          <w:szCs w:val="20"/>
        </w:rPr>
        <w:t>Извлекайте аккумулятор или батарейки, если не собираетесь использовать устройство долгое время.</w:t>
      </w:r>
    </w:p>
    <w:p w:rsidR="00FA1595" w:rsidRPr="00FA1595" w:rsidRDefault="00FA1595" w:rsidP="00FA1595">
      <w:pPr>
        <w:tabs>
          <w:tab w:val="left" w:pos="10585"/>
        </w:tabs>
        <w:ind w:left="1077" w:right="686"/>
        <w:jc w:val="both"/>
        <w:rPr>
          <w:rFonts w:ascii="Arial" w:hAnsi="Arial" w:cs="Arial"/>
          <w:sz w:val="20"/>
          <w:szCs w:val="20"/>
        </w:rPr>
      </w:pPr>
      <w:r w:rsidRPr="00FA1595">
        <w:rPr>
          <w:rFonts w:ascii="Arial" w:hAnsi="Arial" w:cs="Arial"/>
          <w:sz w:val="20"/>
          <w:szCs w:val="20"/>
        </w:rPr>
        <w:t>В процессе использования лазера носите специальные защитные очки. Не смотрите в лазерный источник напрямую.</w:t>
      </w:r>
    </w:p>
    <w:p w:rsidR="00FA1595" w:rsidRPr="00FA1595" w:rsidRDefault="00FA1595" w:rsidP="00FA1595">
      <w:pPr>
        <w:tabs>
          <w:tab w:val="left" w:pos="10585"/>
        </w:tabs>
        <w:ind w:left="1077" w:right="686"/>
        <w:jc w:val="both"/>
        <w:rPr>
          <w:rFonts w:ascii="Arial" w:hAnsi="Arial" w:cs="Arial"/>
          <w:sz w:val="20"/>
          <w:szCs w:val="20"/>
        </w:rPr>
      </w:pPr>
      <w:r w:rsidRPr="00FA1595">
        <w:rPr>
          <w:rFonts w:ascii="Arial" w:hAnsi="Arial" w:cs="Arial"/>
          <w:sz w:val="20"/>
          <w:szCs w:val="20"/>
        </w:rPr>
        <w:t>Категорически запрещает</w:t>
      </w:r>
      <w:r>
        <w:rPr>
          <w:rFonts w:ascii="Arial" w:hAnsi="Arial" w:cs="Arial"/>
          <w:sz w:val="20"/>
          <w:szCs w:val="20"/>
        </w:rPr>
        <w:t>ся мыть прибор под проточной во</w:t>
      </w:r>
      <w:r w:rsidRPr="00FA1595">
        <w:rPr>
          <w:rFonts w:ascii="Arial" w:hAnsi="Arial" w:cs="Arial"/>
          <w:sz w:val="20"/>
          <w:szCs w:val="20"/>
        </w:rPr>
        <w:t>дой, ополаскивать его и погружать в воду!</w:t>
      </w:r>
    </w:p>
    <w:p w:rsidR="00FA1595" w:rsidRPr="00FA1595" w:rsidRDefault="00FA1595" w:rsidP="00FA1595">
      <w:pPr>
        <w:tabs>
          <w:tab w:val="left" w:pos="10585"/>
        </w:tabs>
        <w:ind w:left="1077" w:right="686"/>
        <w:jc w:val="both"/>
        <w:rPr>
          <w:rFonts w:ascii="Arial" w:hAnsi="Arial" w:cs="Arial"/>
          <w:sz w:val="20"/>
          <w:szCs w:val="20"/>
        </w:rPr>
      </w:pPr>
      <w:r w:rsidRPr="00FA1595">
        <w:rPr>
          <w:rFonts w:ascii="Arial" w:hAnsi="Arial" w:cs="Arial"/>
          <w:sz w:val="20"/>
          <w:szCs w:val="20"/>
        </w:rPr>
        <w:t>Использование некоторых средств для чистки, таких как: бензин, аммиак, и т.д. приводят к повреждению пл</w:t>
      </w:r>
      <w:r>
        <w:rPr>
          <w:rFonts w:ascii="Arial" w:hAnsi="Arial" w:cs="Arial"/>
          <w:sz w:val="20"/>
          <w:szCs w:val="20"/>
        </w:rPr>
        <w:t>астмассо</w:t>
      </w:r>
      <w:r w:rsidRPr="00FA1595">
        <w:rPr>
          <w:rFonts w:ascii="Arial" w:hAnsi="Arial" w:cs="Arial"/>
          <w:sz w:val="20"/>
          <w:szCs w:val="20"/>
        </w:rPr>
        <w:t>вых частей.</w:t>
      </w:r>
      <w:r w:rsidR="005D5B0A">
        <w:rPr>
          <w:rFonts w:ascii="Arial" w:hAnsi="Arial" w:cs="Arial"/>
          <w:sz w:val="20"/>
          <w:szCs w:val="20"/>
        </w:rPr>
        <w:t xml:space="preserve"> </w:t>
      </w:r>
      <w:r w:rsidRPr="00FA1595">
        <w:rPr>
          <w:rFonts w:ascii="Arial" w:hAnsi="Arial" w:cs="Arial"/>
          <w:sz w:val="20"/>
          <w:szCs w:val="20"/>
        </w:rPr>
        <w:t>Вы можете ознакомиться с</w:t>
      </w:r>
      <w:r>
        <w:rPr>
          <w:rFonts w:ascii="Arial" w:hAnsi="Arial" w:cs="Arial"/>
          <w:sz w:val="20"/>
          <w:szCs w:val="20"/>
        </w:rPr>
        <w:t xml:space="preserve"> правилами гарантийного обслужи</w:t>
      </w:r>
      <w:r w:rsidRPr="00FA1595">
        <w:rPr>
          <w:rFonts w:ascii="Arial" w:hAnsi="Arial" w:cs="Arial"/>
          <w:sz w:val="20"/>
          <w:szCs w:val="20"/>
        </w:rPr>
        <w:t>вания в гарантийном талоне, прилагаемом к инструкции по эксплуатации.</w:t>
      </w:r>
    </w:p>
    <w:p w:rsidR="00FA1595" w:rsidRPr="00FA1595" w:rsidRDefault="00FA1595" w:rsidP="00FA1595">
      <w:pPr>
        <w:tabs>
          <w:tab w:val="left" w:pos="10585"/>
        </w:tabs>
        <w:ind w:left="1077" w:right="686"/>
        <w:jc w:val="both"/>
        <w:rPr>
          <w:rFonts w:ascii="Arial" w:hAnsi="Arial" w:cs="Arial"/>
          <w:sz w:val="20"/>
          <w:szCs w:val="20"/>
        </w:rPr>
      </w:pPr>
    </w:p>
    <w:p w:rsidR="00FA1595" w:rsidRPr="00FA1595" w:rsidRDefault="00FA1595" w:rsidP="00FA1595">
      <w:pPr>
        <w:tabs>
          <w:tab w:val="left" w:pos="10585"/>
        </w:tabs>
        <w:ind w:left="1077" w:right="686"/>
        <w:jc w:val="both"/>
        <w:rPr>
          <w:rFonts w:ascii="Arial" w:hAnsi="Arial" w:cs="Arial"/>
          <w:b/>
          <w:sz w:val="20"/>
          <w:szCs w:val="20"/>
        </w:rPr>
      </w:pPr>
      <w:r w:rsidRPr="00FA1595">
        <w:rPr>
          <w:rFonts w:ascii="Arial" w:hAnsi="Arial" w:cs="Arial"/>
          <w:b/>
          <w:sz w:val="20"/>
          <w:szCs w:val="20"/>
        </w:rPr>
        <w:t>Возможные проблемы и их решения.</w:t>
      </w:r>
    </w:p>
    <w:p w:rsidR="00FA1595" w:rsidRPr="00FA1595" w:rsidRDefault="00FA1595" w:rsidP="00FA1595">
      <w:pPr>
        <w:tabs>
          <w:tab w:val="left" w:pos="10585"/>
        </w:tabs>
        <w:ind w:left="1077" w:right="686"/>
        <w:jc w:val="both"/>
        <w:rPr>
          <w:rFonts w:ascii="Arial" w:hAnsi="Arial" w:cs="Arial"/>
          <w:sz w:val="20"/>
          <w:szCs w:val="20"/>
        </w:rPr>
      </w:pPr>
      <w:r>
        <w:rPr>
          <w:rFonts w:ascii="Arial" w:hAnsi="Arial" w:cs="Arial"/>
          <w:sz w:val="20"/>
          <w:szCs w:val="20"/>
        </w:rPr>
        <w:t xml:space="preserve">1. </w:t>
      </w:r>
      <w:r w:rsidRPr="00FA1595">
        <w:rPr>
          <w:rFonts w:ascii="Arial" w:hAnsi="Arial" w:cs="Arial"/>
          <w:sz w:val="20"/>
          <w:szCs w:val="20"/>
        </w:rPr>
        <w:t>Мигание лазерных луче</w:t>
      </w:r>
      <w:r w:rsidR="00074F7D">
        <w:rPr>
          <w:rFonts w:ascii="Arial" w:hAnsi="Arial" w:cs="Arial"/>
          <w:sz w:val="20"/>
          <w:szCs w:val="20"/>
        </w:rPr>
        <w:t>й означает, что угол наклона не</w:t>
      </w:r>
      <w:r w:rsidRPr="00FA1595">
        <w:rPr>
          <w:rFonts w:ascii="Arial" w:hAnsi="Arial" w:cs="Arial"/>
          <w:sz w:val="20"/>
          <w:szCs w:val="20"/>
        </w:rPr>
        <w:t>зафиксированного ди</w:t>
      </w:r>
      <w:r w:rsidR="00074F7D">
        <w:rPr>
          <w:rFonts w:ascii="Arial" w:hAnsi="Arial" w:cs="Arial"/>
          <w:sz w:val="20"/>
          <w:szCs w:val="20"/>
        </w:rPr>
        <w:t>ода более 3-х градусов. Пожалуй</w:t>
      </w:r>
      <w:r w:rsidRPr="00FA1595">
        <w:rPr>
          <w:rFonts w:ascii="Arial" w:hAnsi="Arial" w:cs="Arial"/>
          <w:sz w:val="20"/>
          <w:szCs w:val="20"/>
        </w:rPr>
        <w:t>ста, отрегулируйте ножки, чтобы обеспечить наклон в пределах самовыравнивания.</w:t>
      </w:r>
    </w:p>
    <w:p w:rsidR="00BA1FC7" w:rsidRPr="00FA1595" w:rsidRDefault="00FA1595" w:rsidP="00FA1595">
      <w:pPr>
        <w:tabs>
          <w:tab w:val="left" w:pos="10585"/>
        </w:tabs>
        <w:ind w:left="1077" w:right="686"/>
        <w:jc w:val="both"/>
        <w:rPr>
          <w:rFonts w:ascii="Arial" w:hAnsi="Arial" w:cs="Arial"/>
          <w:sz w:val="20"/>
          <w:szCs w:val="20"/>
        </w:rPr>
      </w:pPr>
      <w:r w:rsidRPr="00FA1595">
        <w:rPr>
          <w:rFonts w:ascii="Arial" w:hAnsi="Arial" w:cs="Arial"/>
          <w:sz w:val="20"/>
          <w:szCs w:val="20"/>
        </w:rPr>
        <w:t>2.</w:t>
      </w:r>
      <w:r>
        <w:rPr>
          <w:rFonts w:ascii="Arial" w:hAnsi="Arial" w:cs="Arial"/>
          <w:sz w:val="20"/>
          <w:szCs w:val="20"/>
        </w:rPr>
        <w:t xml:space="preserve"> </w:t>
      </w:r>
      <w:r w:rsidRPr="00FA1595">
        <w:rPr>
          <w:rFonts w:ascii="Arial" w:hAnsi="Arial" w:cs="Arial"/>
          <w:sz w:val="20"/>
          <w:szCs w:val="20"/>
        </w:rPr>
        <w:t>Если лазерные лучи видны не четко, то протрите стекла мягкой тканью.</w:t>
      </w:r>
    </w:p>
    <w:p w:rsidR="001652C7" w:rsidRPr="001652C7" w:rsidRDefault="001652C7" w:rsidP="001652C7">
      <w:pPr>
        <w:tabs>
          <w:tab w:val="left" w:pos="5385"/>
        </w:tabs>
        <w:ind w:left="993" w:right="673"/>
        <w:jc w:val="both"/>
        <w:rPr>
          <w:rFonts w:ascii="Arial" w:hAnsi="Arial" w:cs="Arial"/>
          <w:sz w:val="20"/>
          <w:szCs w:val="20"/>
        </w:rPr>
      </w:pPr>
      <w:r w:rsidRPr="001652C7">
        <w:rPr>
          <w:rFonts w:ascii="Arial" w:hAnsi="Arial" w:cs="Arial"/>
          <w:sz w:val="20"/>
          <w:szCs w:val="20"/>
        </w:rPr>
        <w:t xml:space="preserve">Для очистки прибора используйте только влажную салфетку, не пользуйтесь никакими чистящими средствами или твердыми предметами т.к. они могут повредить поверхность прибора! Категорически </w:t>
      </w:r>
      <w:r w:rsidRPr="001652C7">
        <w:rPr>
          <w:rFonts w:ascii="Arial" w:hAnsi="Arial" w:cs="Arial"/>
          <w:sz w:val="20"/>
          <w:szCs w:val="20"/>
        </w:rPr>
        <w:lastRenderedPageBreak/>
        <w:t xml:space="preserve">запрещается мыть прибор под проточной водой, ополаскивать его и погружать в воду! </w:t>
      </w:r>
      <w:r w:rsidRPr="001652C7">
        <w:rPr>
          <w:rFonts w:ascii="Arial" w:hAnsi="Arial" w:cs="Arial"/>
          <w:color w:val="000000"/>
          <w:sz w:val="20"/>
          <w:szCs w:val="20"/>
        </w:rPr>
        <w:t>Использование некоторых средств для чистки, таких как: бензин, аммиак, и т.д. приводят к повреждению пластмассовых частей.</w:t>
      </w:r>
      <w:r w:rsidRPr="001652C7">
        <w:rPr>
          <w:rFonts w:ascii="Arial" w:hAnsi="Arial" w:cs="Arial"/>
          <w:sz w:val="20"/>
          <w:szCs w:val="20"/>
        </w:rPr>
        <w:t xml:space="preserve"> Вы можете ознакомиться с правилами гарантийного обслуживания в гарантийном талоне, прилагаемом к инструкции по эксплуатации.</w:t>
      </w:r>
    </w:p>
    <w:p w:rsidR="0065413B" w:rsidRPr="0065413B" w:rsidRDefault="00627BB4"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3200"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201398" id="Прямая соединительная линия 124" o:spid="_x0000_s1026" style="position:absolute;z-index:251763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ГАРАНТИЙНОЕ ОБЯЗАТЕЛЬСТВО.</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На инструмент распространяется гарантия, согласно сроку, указанному в гарантийном талоне.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65413B" w:rsidRPr="0065413B" w:rsidRDefault="00627BB4"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4224"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3C5F3B" id="Прямая соединительная линия 125" o:spid="_x0000_s1026" style="position:absolute;z-index:251764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 xml:space="preserve">СРОК СЛУЖБЫ.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65413B" w:rsidRPr="0065413B" w:rsidRDefault="00627BB4" w:rsidP="0065413B">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5248"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E7D4A" id="Прямая соединительная линия 126" o:spid="_x0000_s1026" style="position:absolute;z-index:251765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5413B" w:rsidRPr="0065413B">
        <w:rPr>
          <w:rFonts w:ascii="Arial" w:hAnsi="Arial" w:cs="Arial"/>
          <w:b/>
          <w:noProof/>
          <w:color w:val="808080" w:themeColor="background1" w:themeShade="80"/>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w:t>
      </w:r>
      <w:r w:rsidR="001652C7">
        <w:rPr>
          <w:rFonts w:ascii="Arial" w:hAnsi="Arial" w:cs="Arial"/>
          <w:sz w:val="20"/>
          <w:szCs w:val="20"/>
        </w:rPr>
        <w:t xml:space="preserve">ым корпусом </w:t>
      </w:r>
      <w:r w:rsidRPr="0065413B">
        <w:rPr>
          <w:rFonts w:ascii="Arial" w:hAnsi="Arial" w:cs="Arial"/>
          <w:sz w:val="20"/>
          <w:szCs w:val="20"/>
        </w:rPr>
        <w:t>или не использовать при появлении дыма непосредственно из корпуса изделия.</w:t>
      </w:r>
      <w:r w:rsidR="00846E96">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846E96">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846E96">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846E96">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65413B" w:rsidRPr="0065413B" w:rsidRDefault="00627BB4" w:rsidP="0065413B">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4" distB="4294967294" distL="114300" distR="114300" simplePos="0" relativeHeight="251766272"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4B622C" id="Прямая соединительная линия 127" o:spid="_x0000_s1026" style="position:absolute;z-index:25176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КРИТЕРИЙ ПРЕДЕЛЬНЫХ СОСТОЯНИЙ</w:t>
      </w:r>
      <w:r w:rsidR="0065413B" w:rsidRPr="0065413B">
        <w:rPr>
          <w:rFonts w:ascii="Arial" w:eastAsia="Arial Narrow" w:hAnsi="Arial" w:cs="Arial"/>
          <w:color w:val="808080" w:themeColor="background1" w:themeShade="80"/>
          <w:sz w:val="24"/>
          <w:szCs w:val="24"/>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Поврежден корпус изделия.</w:t>
      </w:r>
    </w:p>
    <w:p w:rsidR="0065413B" w:rsidRPr="0065413B" w:rsidRDefault="00627BB4" w:rsidP="0065413B">
      <w:pPr>
        <w:tabs>
          <w:tab w:val="left" w:pos="10585"/>
        </w:tabs>
        <w:ind w:left="720" w:right="686"/>
        <w:rPr>
          <w:rFonts w:ascii="Arial" w:hAnsi="Arial" w:cs="Arial"/>
          <w:b/>
          <w:sz w:val="24"/>
          <w:szCs w:val="24"/>
        </w:rPr>
      </w:pPr>
      <w:r>
        <w:rPr>
          <w:noProof/>
          <w:lang w:bidi="ar-SA"/>
        </w:rPr>
        <mc:AlternateContent>
          <mc:Choice Requires="wps">
            <w:drawing>
              <wp:anchor distT="4294967294" distB="4294967294" distL="114300" distR="114300" simplePos="0" relativeHeight="251767296"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44B7FD" id="Прямая соединительная линия 128" o:spid="_x0000_s1026" style="position:absolute;z-index:25176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68320"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3DFEC0" id="Прямая соединительная линия 129" o:spid="_x0000_s1026" style="position:absolute;z-index:25176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ХРАНЕНИЕ.</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lastRenderedPageBreak/>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69344"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E31B90" id="Прямая соединительная линия 130" o:spid="_x0000_s1026" style="position:absolute;z-index:251769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ТРАНСПОРТИРОВКА.</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0368"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10CB32" id="Прямая соединительная линия 131" o:spid="_x0000_s1026" style="position:absolute;z-index:25177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УТИЛИЗАЦИЯ.</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42880" behindDoc="0" locked="0" layoutInCell="1" allowOverlap="1" wp14:anchorId="00786866" wp14:editId="2649BFA9">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1392"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A8E887" id="Прямая соединительная линия 132" o:spid="_x0000_s1026" style="position:absolute;z-index:25177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нь звукового давления (</w:t>
      </w:r>
      <w:proofErr w:type="spellStart"/>
      <w:r w:rsidR="00BA1FC7">
        <w:rPr>
          <w:rFonts w:ascii="Arial" w:hAnsi="Arial" w:cs="Arial"/>
          <w:sz w:val="20"/>
          <w:szCs w:val="20"/>
        </w:rPr>
        <w:t>Lp</w:t>
      </w:r>
      <w:proofErr w:type="spellEnd"/>
      <w:r w:rsidR="00BA1FC7">
        <w:rPr>
          <w:rFonts w:ascii="Arial" w:hAnsi="Arial" w:cs="Arial"/>
          <w:sz w:val="20"/>
          <w:szCs w:val="20"/>
        </w:rPr>
        <w:t xml:space="preserve"> A): </w:t>
      </w:r>
      <w:r w:rsidR="001652C7">
        <w:rPr>
          <w:rFonts w:ascii="Arial" w:hAnsi="Arial" w:cs="Arial"/>
          <w:sz w:val="20"/>
          <w:szCs w:val="20"/>
        </w:rPr>
        <w:t>0</w:t>
      </w:r>
      <w:r w:rsidRPr="0065413B">
        <w:rPr>
          <w:rFonts w:ascii="Arial" w:hAnsi="Arial" w:cs="Arial"/>
          <w:sz w:val="20"/>
          <w:szCs w:val="20"/>
        </w:rPr>
        <w:t xml:space="preserve"> дБ (A) Уро</w:t>
      </w:r>
      <w:r w:rsidR="00BA1FC7">
        <w:rPr>
          <w:rFonts w:ascii="Arial" w:hAnsi="Arial" w:cs="Arial"/>
          <w:sz w:val="20"/>
          <w:szCs w:val="20"/>
        </w:rPr>
        <w:t xml:space="preserve">вень звуковой мощности (LWA): </w:t>
      </w:r>
      <w:r w:rsidR="001652C7">
        <w:rPr>
          <w:rFonts w:ascii="Arial" w:hAnsi="Arial" w:cs="Arial"/>
          <w:sz w:val="20"/>
          <w:szCs w:val="20"/>
        </w:rPr>
        <w:t>0</w:t>
      </w:r>
      <w:r w:rsidR="005D5B0A">
        <w:rPr>
          <w:rFonts w:ascii="Arial" w:hAnsi="Arial" w:cs="Arial"/>
          <w:sz w:val="20"/>
          <w:szCs w:val="20"/>
        </w:rPr>
        <w:t xml:space="preserve"> дБ (A) </w:t>
      </w:r>
      <w:r w:rsidRPr="0065413B">
        <w:rPr>
          <w:rFonts w:ascii="Arial" w:hAnsi="Arial" w:cs="Arial"/>
          <w:sz w:val="20"/>
          <w:szCs w:val="20"/>
        </w:rPr>
        <w:t>Погрешность (К): 3 дБ(A). Используйте средства защиты слуха.</w:t>
      </w:r>
      <w:r w:rsidR="005D5B0A" w:rsidRPr="005D5B0A">
        <w:rPr>
          <w:rFonts w:ascii="Arial" w:hAnsi="Arial" w:cs="Arial"/>
          <w:sz w:val="20"/>
          <w:szCs w:val="20"/>
        </w:rPr>
        <w:t xml:space="preserve"> </w:t>
      </w:r>
      <w:r w:rsidRPr="0065413B">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65413B">
        <w:rPr>
          <w:rFonts w:ascii="Arial" w:hAnsi="Arial" w:cs="Arial"/>
          <w:sz w:val="20"/>
          <w:szCs w:val="20"/>
        </w:rPr>
        <w:t>ah</w:t>
      </w:r>
      <w:proofErr w:type="spellEnd"/>
      <w:r w:rsidRPr="0065413B">
        <w:rPr>
          <w:rFonts w:ascii="Arial" w:hAnsi="Arial" w:cs="Arial"/>
          <w:sz w:val="20"/>
          <w:szCs w:val="20"/>
        </w:rPr>
        <w:t xml:space="preserve">, AG): </w:t>
      </w:r>
      <w:r w:rsidR="001652C7">
        <w:rPr>
          <w:rFonts w:ascii="Arial" w:hAnsi="Arial" w:cs="Arial"/>
          <w:sz w:val="20"/>
          <w:szCs w:val="20"/>
        </w:rPr>
        <w:t>0</w:t>
      </w:r>
      <w:r w:rsidRPr="0065413B">
        <w:rPr>
          <w:rFonts w:ascii="Arial" w:hAnsi="Arial" w:cs="Arial"/>
          <w:sz w:val="20"/>
          <w:szCs w:val="20"/>
        </w:rPr>
        <w:t xml:space="preserve"> м/с2. Погрешность (К): 1,5 м/с2.</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2416"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02A097" id="Прямая соединительная линия 133" o:spid="_x0000_s1026" style="position:absolute;z-index:25177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1652C7" w:rsidRPr="001652C7" w:rsidRDefault="0065413B" w:rsidP="001652C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14:anchorId="27D91610" wp14:editId="4E303ABB">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r w:rsidR="001652C7" w:rsidRPr="001652C7">
        <w:rPr>
          <w:rFonts w:ascii="Arial" w:hAnsi="Arial" w:cs="Arial"/>
          <w:sz w:val="20"/>
          <w:szCs w:val="20"/>
        </w:rPr>
        <w:t xml:space="preserve">Не подлежит обязательной сертификации. Изготовлено в соответствии с директивами: 2014/35/EU Низковольтное оборудование, 2014/30/ЕU Электромагнитная совместимость. Данный прибор относится ко 2 классу лазерной продукции и соответствует </w:t>
      </w:r>
      <w:r w:rsidR="001652C7" w:rsidRPr="001652C7">
        <w:rPr>
          <w:rFonts w:ascii="Arial" w:hAnsi="Arial" w:cs="Arial"/>
          <w:sz w:val="20"/>
          <w:szCs w:val="20"/>
          <w:lang w:val="en-US"/>
        </w:rPr>
        <w:t>IEC</w:t>
      </w:r>
      <w:r w:rsidR="001652C7" w:rsidRPr="001652C7">
        <w:rPr>
          <w:rFonts w:ascii="Arial" w:hAnsi="Arial" w:cs="Arial"/>
          <w:sz w:val="20"/>
          <w:szCs w:val="20"/>
        </w:rPr>
        <w:t>6</w:t>
      </w:r>
      <w:r w:rsidR="001652C7" w:rsidRPr="001652C7">
        <w:rPr>
          <w:rFonts w:ascii="Arial" w:hAnsi="Arial" w:cs="Arial"/>
          <w:sz w:val="20"/>
          <w:szCs w:val="20"/>
          <w:lang w:val="en-US"/>
        </w:rPr>
        <w:t>O</w:t>
      </w:r>
      <w:r w:rsidR="001652C7" w:rsidRPr="001652C7">
        <w:rPr>
          <w:rFonts w:ascii="Arial" w:hAnsi="Arial" w:cs="Arial"/>
          <w:sz w:val="20"/>
          <w:szCs w:val="20"/>
        </w:rPr>
        <w:t>82</w:t>
      </w:r>
      <w:r w:rsidR="001652C7" w:rsidRPr="001652C7">
        <w:rPr>
          <w:rFonts w:ascii="Arial" w:hAnsi="Arial" w:cs="Arial"/>
          <w:sz w:val="20"/>
          <w:szCs w:val="20"/>
          <w:lang w:val="en-US"/>
        </w:rPr>
        <w:t>S</w:t>
      </w:r>
      <w:r w:rsidR="001652C7" w:rsidRPr="001652C7">
        <w:rPr>
          <w:rFonts w:ascii="Arial" w:hAnsi="Arial" w:cs="Arial"/>
          <w:sz w:val="20"/>
          <w:szCs w:val="20"/>
        </w:rPr>
        <w:t>—1:2007 “Безопасность лазерной продукции”.</w:t>
      </w:r>
    </w:p>
    <w:p w:rsidR="001652C7" w:rsidRPr="001652C7" w:rsidRDefault="001652C7" w:rsidP="001652C7">
      <w:pPr>
        <w:tabs>
          <w:tab w:val="left" w:pos="10585"/>
        </w:tabs>
        <w:ind w:left="1077" w:right="686"/>
        <w:jc w:val="both"/>
        <w:rPr>
          <w:rFonts w:ascii="Arial" w:hAnsi="Arial" w:cs="Arial"/>
          <w:sz w:val="20"/>
          <w:szCs w:val="20"/>
        </w:rPr>
      </w:pPr>
      <w:r w:rsidRPr="001652C7">
        <w:rPr>
          <w:rFonts w:ascii="Arial" w:hAnsi="Arial" w:cs="Arial"/>
          <w:sz w:val="20"/>
          <w:szCs w:val="20"/>
        </w:rPr>
        <w:t>Соответствует техническим регламентам: ТР ТС 020/2011 «Электромагнитная совместимость технических», ТР ТС 004/2011 «О безопасности низковольтного оборудования»</w:t>
      </w:r>
      <w:r w:rsidR="005D5B0A">
        <w:rPr>
          <w:rFonts w:ascii="Arial" w:hAnsi="Arial" w:cs="Arial"/>
          <w:sz w:val="20"/>
          <w:szCs w:val="20"/>
        </w:rPr>
        <w:t xml:space="preserve">. </w:t>
      </w:r>
      <w:r w:rsidRPr="001652C7">
        <w:rPr>
          <w:rFonts w:ascii="Arial" w:hAnsi="Arial" w:cs="Arial"/>
          <w:sz w:val="20"/>
          <w:szCs w:val="20"/>
        </w:rPr>
        <w:t>Страна изготовления: КНР</w:t>
      </w:r>
    </w:p>
    <w:p w:rsidR="00025EC6" w:rsidRPr="006E04AB" w:rsidRDefault="00BA1FC7" w:rsidP="00025EC6">
      <w:pPr>
        <w:tabs>
          <w:tab w:val="left" w:pos="10585"/>
        </w:tabs>
        <w:ind w:left="1077" w:right="686"/>
        <w:jc w:val="both"/>
        <w:rPr>
          <w:rFonts w:ascii="Arial" w:hAnsi="Arial" w:cs="Arial"/>
          <w:color w:val="C0504D" w:themeColor="accent2"/>
          <w:sz w:val="20"/>
          <w:szCs w:val="20"/>
          <w:lang w:eastAsia="zh-CN"/>
        </w:rPr>
      </w:pPr>
      <w:r w:rsidRPr="00BA1FC7">
        <w:rPr>
          <w:rFonts w:ascii="Arial" w:hAnsi="Arial" w:cs="Arial"/>
          <w:sz w:val="20"/>
          <w:szCs w:val="20"/>
        </w:rPr>
        <w:t>Производитель (завод-изготовител</w:t>
      </w:r>
      <w:r>
        <w:rPr>
          <w:rFonts w:ascii="Arial" w:hAnsi="Arial" w:cs="Arial"/>
          <w:sz w:val="20"/>
          <w:szCs w:val="20"/>
        </w:rPr>
        <w:t xml:space="preserve">ь): AWLOP TRADING CO LTD. </w:t>
      </w:r>
      <w:r w:rsidRPr="00BA1FC7">
        <w:rPr>
          <w:rFonts w:ascii="Arial" w:hAnsi="Arial" w:cs="Arial"/>
          <w:sz w:val="20"/>
          <w:szCs w:val="20"/>
        </w:rPr>
        <w:t xml:space="preserve">Адрес: Китай, г. Нингбо, ул. Лантень 21, </w:t>
      </w:r>
      <w:r w:rsidRPr="00BA1FC7">
        <w:rPr>
          <w:rFonts w:ascii="Arial" w:hAnsi="Arial" w:cs="Arial"/>
          <w:sz w:val="20"/>
          <w:szCs w:val="20"/>
        </w:rPr>
        <w:lastRenderedPageBreak/>
        <w:t>Модерн таймз А2, блок 16/F.</w:t>
      </w:r>
      <w:r w:rsidR="005D5B0A">
        <w:rPr>
          <w:rFonts w:ascii="Arial" w:hAnsi="Arial" w:cs="Arial"/>
          <w:sz w:val="20"/>
          <w:szCs w:val="20"/>
        </w:rPr>
        <w:t xml:space="preserve"> </w:t>
      </w:r>
      <w:r w:rsidRPr="00BA1FC7">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5D5B0A">
        <w:rPr>
          <w:rFonts w:ascii="Arial" w:hAnsi="Arial" w:cs="Arial"/>
          <w:sz w:val="20"/>
          <w:szCs w:val="20"/>
        </w:rPr>
        <w:t xml:space="preserve"> </w:t>
      </w:r>
      <w:r w:rsidR="00025EC6" w:rsidRPr="006E04AB">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025EC6" w:rsidRPr="006E04AB">
        <w:rPr>
          <w:rFonts w:ascii="Arial" w:hAnsi="Arial" w:cs="Arial" w:hint="eastAsia"/>
          <w:sz w:val="20"/>
          <w:szCs w:val="20"/>
        </w:rPr>
        <w:t xml:space="preserve"> </w:t>
      </w:r>
      <w:r w:rsidR="00025EC6" w:rsidRPr="006E04AB">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025EC6" w:rsidRDefault="00025EC6" w:rsidP="00025EC6">
      <w:pPr>
        <w:tabs>
          <w:tab w:val="left" w:pos="10585"/>
        </w:tabs>
        <w:ind w:left="1077" w:right="686"/>
        <w:jc w:val="both"/>
        <w:rPr>
          <w:rFonts w:eastAsiaTheme="minorEastAsia"/>
          <w:sz w:val="18"/>
          <w:lang w:eastAsia="zh-CN"/>
        </w:rPr>
      </w:pPr>
      <w:r>
        <w:rPr>
          <w:rFonts w:eastAsiaTheme="minorEastAsia"/>
          <w:sz w:val="18"/>
          <w:lang w:eastAsia="zh-CN"/>
        </w:rPr>
        <w:t xml:space="preserve"> </w:t>
      </w:r>
    </w:p>
    <w:p w:rsidR="0083707E" w:rsidRDefault="0083707E" w:rsidP="00BA1FC7">
      <w:pPr>
        <w:tabs>
          <w:tab w:val="left" w:pos="10585"/>
        </w:tabs>
        <w:ind w:left="1077" w:right="686"/>
        <w:jc w:val="both"/>
        <w:rPr>
          <w:rFonts w:eastAsiaTheme="minorEastAsia"/>
          <w:lang w:eastAsia="zh-CN"/>
        </w:rPr>
      </w:pPr>
      <w:bookmarkStart w:id="0" w:name="_GoBack"/>
      <w:bookmarkEnd w:id="0"/>
    </w:p>
    <w:sectPr w:rsidR="0083707E" w:rsidSect="00BA1FC7">
      <w:footerReference w:type="even" r:id="rId25"/>
      <w:footerReference w:type="default" r:id="rId26"/>
      <w:pgSz w:w="11910" w:h="7910" w:orient="landscape"/>
      <w:pgMar w:top="0" w:right="180" w:bottom="700" w:left="0" w:header="0" w:footer="511"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917" w:rsidRDefault="00833917">
      <w:r>
        <w:separator/>
      </w:r>
    </w:p>
  </w:endnote>
  <w:endnote w:type="continuationSeparator" w:id="0">
    <w:p w:rsidR="00833917" w:rsidRDefault="0083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17" w:rsidRDefault="00833917">
    <w:pPr>
      <w:pStyle w:val="a8"/>
    </w:pPr>
    <w:r>
      <w:rPr>
        <w:noProof/>
        <w:lang w:bidi="ar-SA"/>
      </w:rPr>
      <mc:AlternateContent>
        <mc:Choice Requires="wpg">
          <w:drawing>
            <wp:inline distT="0" distB="0" distL="0" distR="0">
              <wp:extent cx="7560310" cy="283845"/>
              <wp:effectExtent l="9525" t="0" r="2540" b="1905"/>
              <wp:docPr id="2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8"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3A72D"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eAyzC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17" w:rsidRDefault="00833917">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5"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813E3"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in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hC3in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917" w:rsidRDefault="0083391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5EC6">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wssQ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cqbwssQIAALAFAAAO&#10;AAAAAAAAAAAAAAAAAC4CAABkcnMvZTJvRG9jLnhtbFBLAQItABQABgAIAAAAIQAb12Bs3wAAAA0B&#10;AAAPAAAAAAAAAAAAAAAAAAsFAABkcnMvZG93bnJldi54bWxQSwUGAAAAAAQABADzAAAAFwYAAAAA&#10;" filled="f" stroked="f">
              <v:textbox inset="0,0,0,0">
                <w:txbxContent>
                  <w:p w:rsidR="00833917" w:rsidRDefault="0083391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5EC6">
                      <w:rPr>
                        <w:rFonts w:ascii="Arial Narrow"/>
                        <w:noProof/>
                        <w:color w:val="FFFFFF"/>
                        <w:sz w:val="34"/>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17" w:rsidRDefault="00833917">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1"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FC5F1"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k2jw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ayQJNo8DAADvCAAADgAAAAAA&#10;AAAAAAAAAAAuAgAAZHJzL2Uyb0RvYy54bWxQSwECLQAUAAYACAAAACEAwkZ9L+AAAAAJAQAADwAA&#10;AAAAAAAAAAAAAADpBQAAZHJzL2Rvd25yZXYueG1sUEsFBgAAAAAEAAQA8wAAAPYGA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917" w:rsidRDefault="0083391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5EC6">
                            <w:rPr>
                              <w:rFonts w:ascii="Arial Narrow"/>
                              <w:noProof/>
                              <w:color w:val="FFFFFF"/>
                              <w:sz w:val="3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4Yrg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DRneGK4CAACvBQAADgAA&#10;AAAAAAAAAAAAAAAuAgAAZHJzL2Uyb0RvYy54bWxQSwECLQAUAAYACAAAACEADGxkA+AAAAAJAQAA&#10;DwAAAAAAAAAAAAAAAAAIBQAAZHJzL2Rvd25yZXYueG1sUEsFBgAAAAAEAAQA8wAAABUGAAAAAA==&#10;" filled="f" stroked="f">
              <v:textbox inset="0,0,0,0">
                <w:txbxContent>
                  <w:p w:rsidR="00833917" w:rsidRDefault="0083391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5EC6">
                      <w:rPr>
                        <w:rFonts w:ascii="Arial Narrow"/>
                        <w:noProof/>
                        <w:color w:val="FFFFFF"/>
                        <w:sz w:val="34"/>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917" w:rsidRDefault="00833917">
      <w:r>
        <w:separator/>
      </w:r>
    </w:p>
  </w:footnote>
  <w:footnote w:type="continuationSeparator" w:id="0">
    <w:p w:rsidR="00833917" w:rsidRDefault="0083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17" w:rsidRPr="00024354" w:rsidRDefault="00833917"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5"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917" w:rsidRPr="003D45E1" w:rsidRDefault="00833917" w:rsidP="003D45E1">
                            <w:pPr>
                              <w:ind w:left="6480"/>
                              <w:rPr>
                                <w:sz w:val="24"/>
                                <w:szCs w:val="24"/>
                                <w:lang w:val="en-US"/>
                              </w:rPr>
                            </w:pPr>
                            <w:r w:rsidRPr="00AA50A3">
                              <w:rPr>
                                <w:rFonts w:ascii="Arial" w:eastAsiaTheme="minorEastAsia" w:hAnsi="Arial" w:cs="Arial"/>
                                <w:color w:val="FFFFFF"/>
                                <w:position w:val="2"/>
                                <w:sz w:val="21"/>
                                <w:lang w:eastAsia="zh-CN"/>
                              </w:rPr>
                              <w:t xml:space="preserve">Лазерный уровень.            </w:t>
                            </w:r>
                            <w:r w:rsidRPr="003D45E1">
                              <w:rPr>
                                <w:rFonts w:eastAsiaTheme="minorEastAsia" w:hint="eastAsia"/>
                                <w:color w:val="FFFFFF"/>
                                <w:position w:val="-2"/>
                                <w:sz w:val="24"/>
                                <w:szCs w:val="24"/>
                                <w:lang w:eastAsia="zh-CN"/>
                              </w:rPr>
                              <w:t>4010-12-AL</w:t>
                            </w:r>
                          </w:p>
                        </w:txbxContent>
                      </wps:txbx>
                      <wps:bodyPr rot="0" vert="horz" wrap="square" lIns="0" tIns="0" rIns="0" bIns="0" anchor="t" anchorCtr="0" upright="1">
                        <a:noAutofit/>
                      </wps:bodyPr>
                    </wps:wsp>
                  </wpg:wgp>
                </a:graphicData>
              </a:graphic>
            </wp:inline>
          </w:drawing>
        </mc:Choice>
        <mc:Fallback>
          <w:pict>
            <v:group id="Group 52" o:spid="_x0000_s1027"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">
              <v:rect id="Rectangle 53" o:spid="_x0000_s1028"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9"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QPDAAAA2wAAAA8AAABkcnMvZG93bnJldi54bWxEj0FrwkAUhO+C/2F5hd500wZDSV2DBCy5&#10;9GDsD3jNPpNg9m2S3Wr013cFweMwM98w62wynTjT6FrLCt6WEQjiyuqWawU/h93iA4TzyBo7y6Tg&#10;Sg6yzXy2xlTbC+/pXPpaBAi7FBU03veplK5qyKBb2p44eEc7GvRBjrXUI14C3HTyPYoSabDlsNBg&#10;T3lD1an8MwoI41v5Ndnv4Xeo8yo/xV2xYqVeX6btJwhPk3+GH+1CK4gTuH8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9RA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55" o:spid="_x0000_s1030"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833917" w:rsidRPr="003D45E1" w:rsidRDefault="00833917" w:rsidP="003D45E1">
                      <w:pPr>
                        <w:ind w:left="6480"/>
                        <w:rPr>
                          <w:sz w:val="24"/>
                          <w:szCs w:val="24"/>
                          <w:lang w:val="en-US"/>
                        </w:rPr>
                      </w:pPr>
                      <w:r w:rsidRPr="00AA50A3">
                        <w:rPr>
                          <w:rFonts w:ascii="Arial" w:eastAsiaTheme="minorEastAsia" w:hAnsi="Arial" w:cs="Arial"/>
                          <w:color w:val="FFFFFF"/>
                          <w:position w:val="2"/>
                          <w:sz w:val="21"/>
                          <w:lang w:eastAsia="zh-CN"/>
                        </w:rPr>
                        <w:t xml:space="preserve">Лазерный уровень.            </w:t>
                      </w:r>
                      <w:r w:rsidRPr="003D45E1">
                        <w:rPr>
                          <w:rFonts w:eastAsiaTheme="minorEastAsia" w:hint="eastAsia"/>
                          <w:color w:val="FFFFFF"/>
                          <w:position w:val="-2"/>
                          <w:sz w:val="24"/>
                          <w:szCs w:val="24"/>
                          <w:lang w:eastAsia="zh-CN"/>
                        </w:rPr>
                        <w:t>4010-12-AL</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17" w:rsidRPr="00D910F1" w:rsidRDefault="00833917"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13335"/>
              <wp:docPr id="3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1"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917" w:rsidRPr="00433D7A" w:rsidRDefault="00833917" w:rsidP="00D910F1">
                            <w:pPr>
                              <w:spacing w:before="257"/>
                              <w:ind w:left="650"/>
                              <w:rPr>
                                <w:sz w:val="27"/>
                                <w:lang w:val="en-US"/>
                              </w:rPr>
                            </w:pPr>
                            <w:r w:rsidRPr="00AA50A3">
                              <w:rPr>
                                <w:color w:val="FFFFFF"/>
                                <w:position w:val="2"/>
                                <w:sz w:val="21"/>
                              </w:rPr>
                              <w:t xml:space="preserve">Лазерный уровень.            </w:t>
                            </w:r>
                            <w:r w:rsidRPr="003D45E1">
                              <w:rPr>
                                <w:color w:val="FFFFFF"/>
                                <w:position w:val="2"/>
                                <w:sz w:val="21"/>
                              </w:rPr>
                              <w:t>4010-12-AL</w:t>
                            </w:r>
                          </w:p>
                        </w:txbxContent>
                      </wps:txbx>
                      <wps:bodyPr rot="0" vert="horz" wrap="square" lIns="0" tIns="0" rIns="0" bIns="0" anchor="t" anchorCtr="0" upright="1">
                        <a:noAutofit/>
                      </wps:bodyPr>
                    </wps:wsp>
                  </wpg:wgp>
                </a:graphicData>
              </a:graphic>
            </wp:inline>
          </w:drawing>
        </mc:Choice>
        <mc:Fallback>
          <w:pict>
            <v:group id="Group 44" o:spid="_x0000_s1031"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3oihA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Pm783AAAAAU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">
              <v:rect id="Rectangle 45" o:spid="_x0000_s103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AGcYA&#10;AADbAAAADwAAAGRycy9kb3ducmV2LnhtbESPT2vCQBTE74V+h+UJvRTdqDSU1FX8g1BPRauCt9fs&#10;MwnNvg3ZNYnf3hUEj8PM/IaZzDpTioZqV1hWMBxEIIhTqwvOFOx/1/1PEM4jaywtk4IrOZhNX18m&#10;mGjb8paanc9EgLBLUEHufZVI6dKcDLqBrYiDd7a1QR9knUldYxvgppSjKIqlwYLDQo4VLXNK/3cX&#10;o+Cn7bbr+LB6Py5OzX78t/q4lPFGqbdeN/8C4anzz/Cj/a0VjI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AGc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3"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CN/DAAAA2wAAAA8AAABkcnMvZG93bnJldi54bWxEj0FrwkAUhO+C/2F5Qm+6cQOlpK5SLYVC&#10;T1ox19fsM4nNvg27W5P++25B8DjMzDfMajPaTlzJh9axhuUiA0FcOdNyreH4+TZ/AhEissHOMWn4&#10;pQCb9XSywsK4gfd0PcRaJAiHAjU0MfaFlKFqyGJYuJ44eWfnLcYkfS2NxyHBbSdVlj1Kiy2nhQZ7&#10;2jVUfR9+rIZLuKhhb84fmJ/U9muryvzVl1o/zMaXZxCRxngP39rvRkOu4P9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gI3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34"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833917" w:rsidRPr="00433D7A" w:rsidRDefault="00833917" w:rsidP="00D910F1">
                      <w:pPr>
                        <w:spacing w:before="257"/>
                        <w:ind w:left="650"/>
                        <w:rPr>
                          <w:sz w:val="27"/>
                          <w:lang w:val="en-US"/>
                        </w:rPr>
                      </w:pPr>
                      <w:r w:rsidRPr="00AA50A3">
                        <w:rPr>
                          <w:color w:val="FFFFFF"/>
                          <w:position w:val="2"/>
                          <w:sz w:val="21"/>
                        </w:rPr>
                        <w:t xml:space="preserve">Лазерный уровень.            </w:t>
                      </w:r>
                      <w:r w:rsidRPr="003D45E1">
                        <w:rPr>
                          <w:color w:val="FFFFFF"/>
                          <w:position w:val="2"/>
                          <w:sz w:val="21"/>
                        </w:rPr>
                        <w:t>4010-12-AL</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multilevel"/>
    <w:tmpl w:val="0000001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4C1C97"/>
    <w:multiLevelType w:val="hybridMultilevel"/>
    <w:tmpl w:val="1F4856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3" w15:restartNumberingAfterBreak="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5"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6" w15:restartNumberingAfterBreak="0">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6C183E"/>
    <w:multiLevelType w:val="hybridMultilevel"/>
    <w:tmpl w:val="AD0A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6D4D48"/>
    <w:multiLevelType w:val="hybridMultilevel"/>
    <w:tmpl w:val="2FD8E0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EFA2D09"/>
    <w:multiLevelType w:val="hybridMultilevel"/>
    <w:tmpl w:val="C0841D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12" w15:restartNumberingAfterBreak="0">
    <w:nsid w:val="1045671D"/>
    <w:multiLevelType w:val="hybridMultilevel"/>
    <w:tmpl w:val="98020C36"/>
    <w:lvl w:ilvl="0" w:tplc="73341A6A">
      <w:start w:val="4"/>
      <w:numFmt w:val="decimal"/>
      <w:lvlText w:val="%1."/>
      <w:lvlJc w:val="left"/>
      <w:pPr>
        <w:ind w:left="644" w:hanging="360"/>
      </w:pPr>
      <w:rPr>
        <w:rFonts w:hint="default"/>
        <w:color w:val="FFFFFF" w:themeColor="background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127D0A64"/>
    <w:multiLevelType w:val="hybridMultilevel"/>
    <w:tmpl w:val="AD0A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3501FE3"/>
    <w:multiLevelType w:val="hybridMultilevel"/>
    <w:tmpl w:val="EEC83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6"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BAC23AD"/>
    <w:multiLevelType w:val="hybridMultilevel"/>
    <w:tmpl w:val="D6F06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3F6957BC"/>
    <w:multiLevelType w:val="hybridMultilevel"/>
    <w:tmpl w:val="37C264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6"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81F16D8"/>
    <w:multiLevelType w:val="hybridMultilevel"/>
    <w:tmpl w:val="32B495AC"/>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6D14869"/>
    <w:multiLevelType w:val="hybridMultilevel"/>
    <w:tmpl w:val="3FA4D262"/>
    <w:lvl w:ilvl="0" w:tplc="0419000F">
      <w:start w:val="1"/>
      <w:numFmt w:val="decimal"/>
      <w:lvlText w:val="%1."/>
      <w:lvlJc w:val="left"/>
      <w:pPr>
        <w:ind w:left="1800" w:hanging="360"/>
      </w:pPr>
      <w:rPr>
        <w:rFonts w:hint="default"/>
      </w:rPr>
    </w:lvl>
    <w:lvl w:ilvl="1" w:tplc="04190019">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32" w15:restartNumberingAfterBreak="0">
    <w:nsid w:val="5743739B"/>
    <w:multiLevelType w:val="hybridMultilevel"/>
    <w:tmpl w:val="D3B0A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5F657174"/>
    <w:multiLevelType w:val="hybridMultilevel"/>
    <w:tmpl w:val="5A0CE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9755B1"/>
    <w:multiLevelType w:val="hybridMultilevel"/>
    <w:tmpl w:val="847E55DC"/>
    <w:lvl w:ilvl="0" w:tplc="041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56C32FF"/>
    <w:multiLevelType w:val="hybridMultilevel"/>
    <w:tmpl w:val="279E523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9" w15:restartNumberingAfterBreak="0">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1"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3"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5" w15:restartNumberingAfterBreak="0">
    <w:nsid w:val="74867B00"/>
    <w:multiLevelType w:val="hybridMultilevel"/>
    <w:tmpl w:val="06D6B72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11"/>
  </w:num>
  <w:num w:numId="3">
    <w:abstractNumId w:val="25"/>
  </w:num>
  <w:num w:numId="4">
    <w:abstractNumId w:val="44"/>
  </w:num>
  <w:num w:numId="5">
    <w:abstractNumId w:val="2"/>
  </w:num>
  <w:num w:numId="6">
    <w:abstractNumId w:val="19"/>
  </w:num>
  <w:num w:numId="7">
    <w:abstractNumId w:val="42"/>
  </w:num>
  <w:num w:numId="8">
    <w:abstractNumId w:val="18"/>
  </w:num>
  <w:num w:numId="9">
    <w:abstractNumId w:val="17"/>
  </w:num>
  <w:num w:numId="10">
    <w:abstractNumId w:val="16"/>
  </w:num>
  <w:num w:numId="11">
    <w:abstractNumId w:val="27"/>
  </w:num>
  <w:num w:numId="12">
    <w:abstractNumId w:val="36"/>
  </w:num>
  <w:num w:numId="13">
    <w:abstractNumId w:val="41"/>
  </w:num>
  <w:num w:numId="14">
    <w:abstractNumId w:val="30"/>
  </w:num>
  <w:num w:numId="15">
    <w:abstractNumId w:val="8"/>
  </w:num>
  <w:num w:numId="16">
    <w:abstractNumId w:val="31"/>
  </w:num>
  <w:num w:numId="17">
    <w:abstractNumId w:val="40"/>
  </w:num>
  <w:num w:numId="18">
    <w:abstractNumId w:val="20"/>
  </w:num>
  <w:num w:numId="19">
    <w:abstractNumId w:val="33"/>
  </w:num>
  <w:num w:numId="20">
    <w:abstractNumId w:val="43"/>
  </w:num>
  <w:num w:numId="21">
    <w:abstractNumId w:val="24"/>
  </w:num>
  <w:num w:numId="22">
    <w:abstractNumId w:val="15"/>
  </w:num>
  <w:num w:numId="23">
    <w:abstractNumId w:val="26"/>
  </w:num>
  <w:num w:numId="24">
    <w:abstractNumId w:val="5"/>
  </w:num>
  <w:num w:numId="25">
    <w:abstractNumId w:val="38"/>
  </w:num>
  <w:num w:numId="26">
    <w:abstractNumId w:val="22"/>
  </w:num>
  <w:num w:numId="27">
    <w:abstractNumId w:val="21"/>
  </w:num>
  <w:num w:numId="28">
    <w:abstractNumId w:val="37"/>
  </w:num>
  <w:num w:numId="29">
    <w:abstractNumId w:val="0"/>
  </w:num>
  <w:num w:numId="30">
    <w:abstractNumId w:val="45"/>
  </w:num>
  <w:num w:numId="31">
    <w:abstractNumId w:val="28"/>
  </w:num>
  <w:num w:numId="32">
    <w:abstractNumId w:val="34"/>
  </w:num>
  <w:num w:numId="33">
    <w:abstractNumId w:val="23"/>
  </w:num>
  <w:num w:numId="34">
    <w:abstractNumId w:val="35"/>
  </w:num>
  <w:num w:numId="35">
    <w:abstractNumId w:val="9"/>
  </w:num>
  <w:num w:numId="36">
    <w:abstractNumId w:val="10"/>
  </w:num>
  <w:num w:numId="37">
    <w:abstractNumId w:val="1"/>
  </w:num>
  <w:num w:numId="38">
    <w:abstractNumId w:val="29"/>
  </w:num>
  <w:num w:numId="39">
    <w:abstractNumId w:val="7"/>
  </w:num>
  <w:num w:numId="40">
    <w:abstractNumId w:val="13"/>
  </w:num>
  <w:num w:numId="41">
    <w:abstractNumId w:val="14"/>
  </w:num>
  <w:num w:numId="42">
    <w:abstractNumId w:val="32"/>
  </w:num>
  <w:num w:numId="43">
    <w:abstractNumId w:val="3"/>
  </w:num>
  <w:num w:numId="44">
    <w:abstractNumId w:val="6"/>
  </w:num>
  <w:num w:numId="45">
    <w:abstractNumId w:val="39"/>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4337">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6D4C"/>
    <w:rsid w:val="00024354"/>
    <w:rsid w:val="00025EC6"/>
    <w:rsid w:val="000325E7"/>
    <w:rsid w:val="000458A7"/>
    <w:rsid w:val="00067749"/>
    <w:rsid w:val="00074F7D"/>
    <w:rsid w:val="00092EBF"/>
    <w:rsid w:val="00093CCD"/>
    <w:rsid w:val="00093E05"/>
    <w:rsid w:val="000B5D89"/>
    <w:rsid w:val="000C35DA"/>
    <w:rsid w:val="000C39BD"/>
    <w:rsid w:val="000C59A1"/>
    <w:rsid w:val="000D40F7"/>
    <w:rsid w:val="000D78CB"/>
    <w:rsid w:val="000E2B6D"/>
    <w:rsid w:val="000F4AD5"/>
    <w:rsid w:val="000F666D"/>
    <w:rsid w:val="00101D05"/>
    <w:rsid w:val="00120A5E"/>
    <w:rsid w:val="00121A2D"/>
    <w:rsid w:val="001248F5"/>
    <w:rsid w:val="00131327"/>
    <w:rsid w:val="00134686"/>
    <w:rsid w:val="00134B61"/>
    <w:rsid w:val="001652C7"/>
    <w:rsid w:val="001722CD"/>
    <w:rsid w:val="00181486"/>
    <w:rsid w:val="00182F62"/>
    <w:rsid w:val="0018414A"/>
    <w:rsid w:val="001C7173"/>
    <w:rsid w:val="001D4118"/>
    <w:rsid w:val="002030CC"/>
    <w:rsid w:val="00206341"/>
    <w:rsid w:val="002137C6"/>
    <w:rsid w:val="00222FC7"/>
    <w:rsid w:val="0024250E"/>
    <w:rsid w:val="0025249B"/>
    <w:rsid w:val="002661E6"/>
    <w:rsid w:val="00270D2E"/>
    <w:rsid w:val="00274ECF"/>
    <w:rsid w:val="002950EB"/>
    <w:rsid w:val="00297473"/>
    <w:rsid w:val="002A1003"/>
    <w:rsid w:val="002C62B7"/>
    <w:rsid w:val="002D3D57"/>
    <w:rsid w:val="002D7D96"/>
    <w:rsid w:val="002E37BC"/>
    <w:rsid w:val="00311D38"/>
    <w:rsid w:val="003210CD"/>
    <w:rsid w:val="0032224F"/>
    <w:rsid w:val="00325F5E"/>
    <w:rsid w:val="00331118"/>
    <w:rsid w:val="00347E80"/>
    <w:rsid w:val="0036031A"/>
    <w:rsid w:val="003759DB"/>
    <w:rsid w:val="0038719B"/>
    <w:rsid w:val="003A172B"/>
    <w:rsid w:val="003B2E03"/>
    <w:rsid w:val="003B7D3E"/>
    <w:rsid w:val="003C3252"/>
    <w:rsid w:val="003C46D4"/>
    <w:rsid w:val="003D45E1"/>
    <w:rsid w:val="003D47F4"/>
    <w:rsid w:val="003E5324"/>
    <w:rsid w:val="004202A3"/>
    <w:rsid w:val="00433D7A"/>
    <w:rsid w:val="00445D1E"/>
    <w:rsid w:val="00450B8E"/>
    <w:rsid w:val="004628DA"/>
    <w:rsid w:val="00470195"/>
    <w:rsid w:val="0047366A"/>
    <w:rsid w:val="00482F05"/>
    <w:rsid w:val="00493369"/>
    <w:rsid w:val="004B61E0"/>
    <w:rsid w:val="004D3F3F"/>
    <w:rsid w:val="004D6277"/>
    <w:rsid w:val="004F0126"/>
    <w:rsid w:val="00521693"/>
    <w:rsid w:val="0053442E"/>
    <w:rsid w:val="0053776B"/>
    <w:rsid w:val="00554030"/>
    <w:rsid w:val="00564B63"/>
    <w:rsid w:val="00566984"/>
    <w:rsid w:val="005670B0"/>
    <w:rsid w:val="00574C06"/>
    <w:rsid w:val="00577AEB"/>
    <w:rsid w:val="005844AC"/>
    <w:rsid w:val="005A33A3"/>
    <w:rsid w:val="005B6DB6"/>
    <w:rsid w:val="005C2FDB"/>
    <w:rsid w:val="005D182C"/>
    <w:rsid w:val="005D1F12"/>
    <w:rsid w:val="005D5B0A"/>
    <w:rsid w:val="005E2DB4"/>
    <w:rsid w:val="00627BB4"/>
    <w:rsid w:val="00646AA0"/>
    <w:rsid w:val="0065413B"/>
    <w:rsid w:val="00685849"/>
    <w:rsid w:val="00693885"/>
    <w:rsid w:val="006C03CA"/>
    <w:rsid w:val="006E6C7A"/>
    <w:rsid w:val="007174BE"/>
    <w:rsid w:val="00727A6E"/>
    <w:rsid w:val="00733993"/>
    <w:rsid w:val="0075692A"/>
    <w:rsid w:val="00776E78"/>
    <w:rsid w:val="00786145"/>
    <w:rsid w:val="00795241"/>
    <w:rsid w:val="007B7607"/>
    <w:rsid w:val="007F18D3"/>
    <w:rsid w:val="007F4A0C"/>
    <w:rsid w:val="007F7F4F"/>
    <w:rsid w:val="00810B8C"/>
    <w:rsid w:val="00833917"/>
    <w:rsid w:val="008347EF"/>
    <w:rsid w:val="0083707E"/>
    <w:rsid w:val="00846E96"/>
    <w:rsid w:val="00847960"/>
    <w:rsid w:val="00852325"/>
    <w:rsid w:val="0087251B"/>
    <w:rsid w:val="008A02D6"/>
    <w:rsid w:val="008A5036"/>
    <w:rsid w:val="008C51CA"/>
    <w:rsid w:val="008C551B"/>
    <w:rsid w:val="008E32CF"/>
    <w:rsid w:val="008E4EC1"/>
    <w:rsid w:val="008F5A67"/>
    <w:rsid w:val="009163A5"/>
    <w:rsid w:val="009235C9"/>
    <w:rsid w:val="00933BDD"/>
    <w:rsid w:val="00952209"/>
    <w:rsid w:val="0095436F"/>
    <w:rsid w:val="00966799"/>
    <w:rsid w:val="00982B50"/>
    <w:rsid w:val="009912E0"/>
    <w:rsid w:val="00A21503"/>
    <w:rsid w:val="00A26C44"/>
    <w:rsid w:val="00A33197"/>
    <w:rsid w:val="00A36E42"/>
    <w:rsid w:val="00A415A6"/>
    <w:rsid w:val="00A44A82"/>
    <w:rsid w:val="00A55A8E"/>
    <w:rsid w:val="00A60D77"/>
    <w:rsid w:val="00AA50A3"/>
    <w:rsid w:val="00B144F3"/>
    <w:rsid w:val="00B14A81"/>
    <w:rsid w:val="00B411B6"/>
    <w:rsid w:val="00B77CDB"/>
    <w:rsid w:val="00BA1FC7"/>
    <w:rsid w:val="00BA378D"/>
    <w:rsid w:val="00BB504E"/>
    <w:rsid w:val="00BC19BC"/>
    <w:rsid w:val="00BC2A90"/>
    <w:rsid w:val="00C00F4C"/>
    <w:rsid w:val="00C07BE8"/>
    <w:rsid w:val="00C137C2"/>
    <w:rsid w:val="00C150F9"/>
    <w:rsid w:val="00C15830"/>
    <w:rsid w:val="00C21DD0"/>
    <w:rsid w:val="00C278D2"/>
    <w:rsid w:val="00C30C71"/>
    <w:rsid w:val="00C425DE"/>
    <w:rsid w:val="00C44CC5"/>
    <w:rsid w:val="00C46291"/>
    <w:rsid w:val="00C514AC"/>
    <w:rsid w:val="00C76370"/>
    <w:rsid w:val="00C903B8"/>
    <w:rsid w:val="00C95B90"/>
    <w:rsid w:val="00CA78E7"/>
    <w:rsid w:val="00CC2A5E"/>
    <w:rsid w:val="00CD54BD"/>
    <w:rsid w:val="00CE29B1"/>
    <w:rsid w:val="00CF7DD2"/>
    <w:rsid w:val="00D014FB"/>
    <w:rsid w:val="00D062F6"/>
    <w:rsid w:val="00D10687"/>
    <w:rsid w:val="00D114E3"/>
    <w:rsid w:val="00D15CB5"/>
    <w:rsid w:val="00D216CC"/>
    <w:rsid w:val="00D26B40"/>
    <w:rsid w:val="00D37D23"/>
    <w:rsid w:val="00D462D6"/>
    <w:rsid w:val="00D64583"/>
    <w:rsid w:val="00D65DB0"/>
    <w:rsid w:val="00D910F1"/>
    <w:rsid w:val="00DA4E6B"/>
    <w:rsid w:val="00DF04BC"/>
    <w:rsid w:val="00DF0E29"/>
    <w:rsid w:val="00DF2700"/>
    <w:rsid w:val="00E017F5"/>
    <w:rsid w:val="00E11C8E"/>
    <w:rsid w:val="00E12B3E"/>
    <w:rsid w:val="00E13665"/>
    <w:rsid w:val="00E201F4"/>
    <w:rsid w:val="00E32152"/>
    <w:rsid w:val="00E36269"/>
    <w:rsid w:val="00E3751D"/>
    <w:rsid w:val="00E435D1"/>
    <w:rsid w:val="00E83B2E"/>
    <w:rsid w:val="00E845C5"/>
    <w:rsid w:val="00E90266"/>
    <w:rsid w:val="00EB6A9B"/>
    <w:rsid w:val="00F00D71"/>
    <w:rsid w:val="00F15E58"/>
    <w:rsid w:val="00F50C94"/>
    <w:rsid w:val="00F67BDA"/>
    <w:rsid w:val="00F80C66"/>
    <w:rsid w:val="00FA02B8"/>
    <w:rsid w:val="00FA1595"/>
    <w:rsid w:val="00FB2DF7"/>
    <w:rsid w:val="00FD11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3212]"/>
    </o:shapedefaults>
    <o:shapelayout v:ext="edit">
      <o:idmap v:ext="edit" data="1"/>
    </o:shapelayout>
  </w:shapeDefaults>
  <w:decimalSymbol w:val=","/>
  <w:listSeparator w:val=";"/>
  <w15:docId w15:val="{F17D1975-C720-4528-B17E-AB675797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table" w:customStyle="1" w:styleId="TableNormal1">
    <w:name w:val="Table Normal1"/>
    <w:uiPriority w:val="2"/>
    <w:semiHidden/>
    <w:unhideWhenUsed/>
    <w:qFormat/>
    <w:rsid w:val="003D45E1"/>
    <w:tblPr>
      <w:tblInd w:w="0" w:type="dxa"/>
      <w:tblCellMar>
        <w:top w:w="0" w:type="dxa"/>
        <w:left w:w="0" w:type="dxa"/>
        <w:bottom w:w="0" w:type="dxa"/>
        <w:right w:w="0" w:type="dxa"/>
      </w:tblCellMar>
    </w:tblPr>
  </w:style>
  <w:style w:type="character" w:styleId="af">
    <w:name w:val="Hyperlink"/>
    <w:basedOn w:val="a0"/>
    <w:uiPriority w:val="99"/>
    <w:unhideWhenUsed/>
    <w:rsid w:val="005D5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0437-F986-48F0-AAC1-800BBB2E3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AF3A22CA.dotm</Template>
  <TotalTime>54</TotalTime>
  <Pages>19</Pages>
  <Words>3488</Words>
  <Characters>19882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10</cp:revision>
  <dcterms:created xsi:type="dcterms:W3CDTF">2019-07-24T15:22:00Z</dcterms:created>
  <dcterms:modified xsi:type="dcterms:W3CDTF">2020-01-10T10:45:00Z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