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45" w:rsidRDefault="00DC369D" w:rsidP="00EC18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3872865</wp:posOffset>
            </wp:positionH>
            <wp:positionV relativeFrom="margin">
              <wp:posOffset>172720</wp:posOffset>
            </wp:positionV>
            <wp:extent cx="2047875" cy="2047875"/>
            <wp:effectExtent l="38100" t="0" r="28575" b="619125"/>
            <wp:wrapSquare wrapText="bothSides"/>
            <wp:docPr id="2" name="Рисунок 1" descr="Rug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ggi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C1845" w:rsidRPr="00DC369D" w:rsidRDefault="00687DE1" w:rsidP="00975A92">
      <w:pPr>
        <w:jc w:val="center"/>
        <w:rPr>
          <w:b/>
          <w:color w:val="404040" w:themeColor="text1" w:themeTint="BF"/>
          <w:sz w:val="40"/>
          <w:szCs w:val="40"/>
        </w:rPr>
      </w:pPr>
      <w:r w:rsidRPr="00687DE1">
        <w:rPr>
          <w:b/>
          <w:color w:val="404040" w:themeColor="text1" w:themeTint="BF"/>
          <w:sz w:val="40"/>
          <w:szCs w:val="40"/>
        </w:rPr>
        <w:t xml:space="preserve">Средство для очистки бассейнов SYNTILOR </w:t>
      </w:r>
      <w:proofErr w:type="spellStart"/>
      <w:r w:rsidRPr="00687DE1">
        <w:rPr>
          <w:b/>
          <w:color w:val="404040" w:themeColor="text1" w:themeTint="BF"/>
          <w:sz w:val="40"/>
          <w:szCs w:val="40"/>
        </w:rPr>
        <w:t>Piscina</w:t>
      </w:r>
      <w:proofErr w:type="spellEnd"/>
    </w:p>
    <w:p w:rsidR="00687DE1" w:rsidRDefault="00687DE1" w:rsidP="00DC369D">
      <w:pPr>
        <w:rPr>
          <w:sz w:val="24"/>
          <w:szCs w:val="24"/>
        </w:rPr>
      </w:pPr>
      <w:r w:rsidRPr="00687DE1">
        <w:rPr>
          <w:sz w:val="24"/>
          <w:szCs w:val="24"/>
        </w:rPr>
        <w:t>Эффективный концентрированный очиститель известковых отложений различного характера и уровня сложности.</w:t>
      </w:r>
    </w:p>
    <w:p w:rsidR="00EC1845" w:rsidRPr="00DC369D" w:rsidRDefault="00025E91" w:rsidP="00DC369D">
      <w:pPr>
        <w:rPr>
          <w:sz w:val="28"/>
          <w:szCs w:val="28"/>
        </w:rPr>
      </w:pPr>
      <w:r w:rsidRPr="00025E91"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  <w:r w:rsidR="00EC1845" w:rsidRPr="00DC369D">
        <w:rPr>
          <w:b/>
          <w:sz w:val="28"/>
          <w:szCs w:val="28"/>
        </w:rPr>
        <w:t>Область применения</w:t>
      </w:r>
    </w:p>
    <w:p w:rsidR="00975A92" w:rsidRPr="00DC369D" w:rsidRDefault="00687DE1" w:rsidP="00975A92">
      <w:pPr>
        <w:pStyle w:val="a9"/>
        <w:rPr>
          <w:sz w:val="28"/>
          <w:szCs w:val="28"/>
        </w:rPr>
      </w:pPr>
      <w:r w:rsidRPr="00687DE1">
        <w:rPr>
          <w:sz w:val="24"/>
          <w:szCs w:val="24"/>
        </w:rPr>
        <w:t xml:space="preserve">Данный концентрат показал высокую эффективность при чистке сантехнических объектов (бассейнах, ванн, душевых кабин, унитазов, раковин, пр.). Используется в гостиницах, больницах, кафе, бассейнах и других местах общественного посещения. Также применяется на предприятиях пищевой промышленности для очищения пекарных печей, поддонов, котлов, чанов и других конструкций. SYNTILOR </w:t>
      </w:r>
      <w:proofErr w:type="spellStart"/>
      <w:r w:rsidRPr="00687DE1">
        <w:rPr>
          <w:sz w:val="24"/>
          <w:szCs w:val="24"/>
        </w:rPr>
        <w:t>Piscina</w:t>
      </w:r>
      <w:proofErr w:type="spellEnd"/>
      <w:r w:rsidRPr="00687DE1">
        <w:rPr>
          <w:sz w:val="24"/>
          <w:szCs w:val="24"/>
        </w:rPr>
        <w:t xml:space="preserve"> помогает поддерживать в чистоте помещения кухонь, молочных и мясоперерабатывающих предприятий, пекарен, пр.</w:t>
      </w:r>
      <w:r w:rsidR="00025E91" w:rsidRPr="00025E91">
        <w:rPr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EC1845" w:rsidRPr="00DC369D" w:rsidRDefault="00EC1845" w:rsidP="00DC369D">
      <w:pPr>
        <w:rPr>
          <w:b/>
          <w:sz w:val="28"/>
          <w:szCs w:val="28"/>
        </w:rPr>
      </w:pPr>
      <w:r w:rsidRPr="00DC369D">
        <w:rPr>
          <w:b/>
          <w:sz w:val="28"/>
          <w:szCs w:val="28"/>
        </w:rPr>
        <w:t>Преимущества</w:t>
      </w:r>
    </w:p>
    <w:p w:rsidR="00687DE1" w:rsidRPr="00687DE1" w:rsidRDefault="00687DE1" w:rsidP="00687DE1">
      <w:pPr>
        <w:pStyle w:val="aa"/>
        <w:numPr>
          <w:ilvl w:val="0"/>
          <w:numId w:val="5"/>
        </w:numPr>
        <w:rPr>
          <w:sz w:val="24"/>
          <w:szCs w:val="24"/>
        </w:rPr>
      </w:pPr>
      <w:r w:rsidRPr="00687DE1">
        <w:rPr>
          <w:sz w:val="24"/>
          <w:szCs w:val="24"/>
        </w:rPr>
        <w:t>эффективно растворяет и удаляет различные типы загрязнений: минеральные отложения, известковые, белковые и жировые соединения;</w:t>
      </w:r>
    </w:p>
    <w:p w:rsidR="00687DE1" w:rsidRPr="00687DE1" w:rsidRDefault="00687DE1" w:rsidP="00687DE1">
      <w:pPr>
        <w:pStyle w:val="aa"/>
        <w:numPr>
          <w:ilvl w:val="0"/>
          <w:numId w:val="5"/>
        </w:numPr>
        <w:rPr>
          <w:sz w:val="24"/>
          <w:szCs w:val="24"/>
        </w:rPr>
      </w:pPr>
      <w:r w:rsidRPr="00687DE1">
        <w:rPr>
          <w:sz w:val="24"/>
          <w:szCs w:val="24"/>
        </w:rPr>
        <w:t>бережно воздействует на обрабатываемые поверхности, не повреждает стальные, металлические, хромированные, резиновые детали и уплотнитель;</w:t>
      </w:r>
    </w:p>
    <w:p w:rsidR="00687DE1" w:rsidRPr="00687DE1" w:rsidRDefault="00687DE1" w:rsidP="00687DE1">
      <w:pPr>
        <w:pStyle w:val="aa"/>
        <w:numPr>
          <w:ilvl w:val="0"/>
          <w:numId w:val="5"/>
        </w:numPr>
        <w:rPr>
          <w:sz w:val="24"/>
          <w:szCs w:val="24"/>
        </w:rPr>
      </w:pPr>
      <w:r w:rsidRPr="00687DE1">
        <w:rPr>
          <w:sz w:val="24"/>
          <w:szCs w:val="24"/>
        </w:rPr>
        <w:t>легко справляется со следами ржавчины и водяного кантика;</w:t>
      </w:r>
    </w:p>
    <w:p w:rsidR="00687DE1" w:rsidRPr="00687DE1" w:rsidRDefault="00687DE1" w:rsidP="00687DE1">
      <w:pPr>
        <w:pStyle w:val="aa"/>
        <w:numPr>
          <w:ilvl w:val="0"/>
          <w:numId w:val="5"/>
        </w:numPr>
        <w:rPr>
          <w:sz w:val="24"/>
          <w:szCs w:val="24"/>
        </w:rPr>
      </w:pPr>
      <w:r w:rsidRPr="00687DE1">
        <w:rPr>
          <w:sz w:val="24"/>
          <w:szCs w:val="24"/>
        </w:rPr>
        <w:t>устраняет мочевые камни;</w:t>
      </w:r>
    </w:p>
    <w:p w:rsidR="00687DE1" w:rsidRPr="00687DE1" w:rsidRDefault="00687DE1" w:rsidP="00687DE1">
      <w:pPr>
        <w:pStyle w:val="aa"/>
        <w:numPr>
          <w:ilvl w:val="0"/>
          <w:numId w:val="5"/>
        </w:numPr>
        <w:rPr>
          <w:sz w:val="24"/>
          <w:szCs w:val="24"/>
        </w:rPr>
      </w:pPr>
      <w:r w:rsidRPr="00687DE1">
        <w:rPr>
          <w:sz w:val="24"/>
          <w:szCs w:val="24"/>
        </w:rPr>
        <w:t>не содержит хлора, соляной и серной кислот;</w:t>
      </w:r>
    </w:p>
    <w:p w:rsidR="00687DE1" w:rsidRPr="00687DE1" w:rsidRDefault="00687DE1" w:rsidP="00687DE1">
      <w:pPr>
        <w:pStyle w:val="aa"/>
        <w:numPr>
          <w:ilvl w:val="0"/>
          <w:numId w:val="5"/>
        </w:numPr>
        <w:rPr>
          <w:sz w:val="24"/>
          <w:szCs w:val="24"/>
        </w:rPr>
      </w:pPr>
      <w:r w:rsidRPr="00687DE1">
        <w:rPr>
          <w:sz w:val="24"/>
          <w:szCs w:val="24"/>
        </w:rPr>
        <w:t>имеет дезинфицирующие свойства.</w:t>
      </w:r>
    </w:p>
    <w:p w:rsidR="00EC1845" w:rsidRPr="00DC369D" w:rsidRDefault="00025E91" w:rsidP="00687DE1">
      <w:pPr>
        <w:rPr>
          <w:sz w:val="28"/>
          <w:szCs w:val="28"/>
        </w:rPr>
      </w:pPr>
      <w:r w:rsidRPr="00025E91"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  <w:r w:rsidR="00EC1845" w:rsidRPr="00DC369D">
        <w:rPr>
          <w:b/>
          <w:sz w:val="28"/>
          <w:szCs w:val="28"/>
        </w:rPr>
        <w:t>Общие технические свойства</w:t>
      </w:r>
    </w:p>
    <w:p w:rsidR="00687DE1" w:rsidRDefault="00687DE1" w:rsidP="00DC369D">
      <w:pPr>
        <w:rPr>
          <w:sz w:val="24"/>
          <w:szCs w:val="24"/>
        </w:rPr>
      </w:pPr>
      <w:r w:rsidRPr="00687DE1">
        <w:rPr>
          <w:sz w:val="24"/>
          <w:szCs w:val="24"/>
        </w:rPr>
        <w:t xml:space="preserve">Очиститель SYNTILOR </w:t>
      </w:r>
      <w:proofErr w:type="spellStart"/>
      <w:r w:rsidRPr="00687DE1">
        <w:rPr>
          <w:sz w:val="24"/>
          <w:szCs w:val="24"/>
        </w:rPr>
        <w:t>Piscina</w:t>
      </w:r>
      <w:proofErr w:type="spellEnd"/>
      <w:r w:rsidRPr="00687DE1">
        <w:rPr>
          <w:sz w:val="24"/>
          <w:szCs w:val="24"/>
        </w:rPr>
        <w:t xml:space="preserve"> представлен в виде концентрата. Уровень РН соответствует 1-3. Не имеет запаха. Изготовлен без использования ртутных соединений, тяжелых металлов и других вредных веществ.</w:t>
      </w:r>
    </w:p>
    <w:p w:rsidR="00687DE1" w:rsidRDefault="00687DE1" w:rsidP="00DC369D">
      <w:pPr>
        <w:rPr>
          <w:sz w:val="24"/>
          <w:szCs w:val="24"/>
        </w:rPr>
      </w:pPr>
    </w:p>
    <w:p w:rsidR="00687DE1" w:rsidRDefault="00687DE1" w:rsidP="00DC369D">
      <w:pPr>
        <w:rPr>
          <w:sz w:val="24"/>
          <w:szCs w:val="24"/>
        </w:rPr>
      </w:pPr>
    </w:p>
    <w:p w:rsidR="00EC1845" w:rsidRPr="00DC369D" w:rsidRDefault="00025E91" w:rsidP="00DC369D">
      <w:pPr>
        <w:rPr>
          <w:sz w:val="28"/>
          <w:szCs w:val="28"/>
        </w:rPr>
      </w:pPr>
      <w:r w:rsidRPr="00025E91">
        <w:rPr>
          <w:sz w:val="24"/>
          <w:szCs w:val="24"/>
        </w:rPr>
        <w:lastRenderedPageBreak/>
        <w:pict>
          <v:rect id="_x0000_i1028" style="width:0;height:1.5pt" o:hralign="center" o:hrstd="t" o:hr="t" fillcolor="#a0a0a0" stroked="f"/>
        </w:pict>
      </w:r>
      <w:r w:rsidR="00EC1845" w:rsidRPr="00DC369D">
        <w:rPr>
          <w:b/>
          <w:sz w:val="28"/>
          <w:szCs w:val="28"/>
        </w:rPr>
        <w:t>Расход</w:t>
      </w:r>
    </w:p>
    <w:p w:rsidR="00687DE1" w:rsidRDefault="00687DE1" w:rsidP="00DC369D">
      <w:pPr>
        <w:rPr>
          <w:sz w:val="24"/>
          <w:szCs w:val="24"/>
        </w:rPr>
      </w:pPr>
      <w:r w:rsidRPr="00687DE1">
        <w:rPr>
          <w:sz w:val="24"/>
          <w:szCs w:val="24"/>
        </w:rPr>
        <w:t>В разведенном виде расход составляет 1 кг на 7 м².</w:t>
      </w:r>
    </w:p>
    <w:p w:rsidR="00EC1845" w:rsidRPr="00DC369D" w:rsidRDefault="00025E91" w:rsidP="00DC369D">
      <w:pPr>
        <w:rPr>
          <w:sz w:val="24"/>
          <w:szCs w:val="24"/>
        </w:rPr>
      </w:pPr>
      <w:r w:rsidRPr="00025E91">
        <w:rPr>
          <w:sz w:val="24"/>
          <w:szCs w:val="24"/>
        </w:rPr>
        <w:pict>
          <v:rect id="_x0000_i1029" style="width:0;height:1.5pt" o:hralign="center" o:hrstd="t" o:hr="t" fillcolor="#a0a0a0" stroked="f"/>
        </w:pict>
      </w:r>
      <w:r w:rsidR="00EC1845" w:rsidRPr="00DC369D">
        <w:rPr>
          <w:b/>
          <w:sz w:val="28"/>
          <w:szCs w:val="28"/>
        </w:rPr>
        <w:t>Способ применения</w:t>
      </w:r>
    </w:p>
    <w:p w:rsidR="00687DE1" w:rsidRPr="00687DE1" w:rsidRDefault="00687DE1" w:rsidP="00687DE1">
      <w:pPr>
        <w:rPr>
          <w:sz w:val="24"/>
          <w:szCs w:val="24"/>
        </w:rPr>
      </w:pPr>
      <w:r w:rsidRPr="00687DE1">
        <w:rPr>
          <w:sz w:val="24"/>
          <w:szCs w:val="24"/>
        </w:rPr>
        <w:t>В зависимости от давности и глубины загрязнений рекомендуется разбавлять концентрат водой в пропорциях 1:3 – 1:10. Для особо толстых слоев отложений может потребоваться сильный раствор, для устранения поверхностных загрязнений – слабее. Также следует учитывать условия, в которых применяется очиститель, и тип изделия (при работе с мягкими металлами лучше протестировать заранее на небольшом участке). Эффективность средства увеличивается при разбавлении концентрата горячей водой либо подогреве. Оптимальная температура – 50°С.</w:t>
      </w:r>
    </w:p>
    <w:p w:rsidR="00687DE1" w:rsidRDefault="00687DE1" w:rsidP="00687DE1">
      <w:pPr>
        <w:rPr>
          <w:sz w:val="24"/>
          <w:szCs w:val="24"/>
        </w:rPr>
      </w:pPr>
      <w:r w:rsidRPr="00687DE1">
        <w:rPr>
          <w:sz w:val="24"/>
          <w:szCs w:val="24"/>
        </w:rPr>
        <w:t xml:space="preserve">SYNTILOR </w:t>
      </w:r>
      <w:proofErr w:type="spellStart"/>
      <w:r w:rsidRPr="00687DE1">
        <w:rPr>
          <w:sz w:val="24"/>
          <w:szCs w:val="24"/>
        </w:rPr>
        <w:t>Piscina</w:t>
      </w:r>
      <w:proofErr w:type="spellEnd"/>
      <w:r w:rsidRPr="00687DE1">
        <w:rPr>
          <w:sz w:val="24"/>
          <w:szCs w:val="24"/>
        </w:rPr>
        <w:t xml:space="preserve"> наносится на обрабатываемую поверхность при помощи губки, кисти или другого вспомогательного предмета и оставляется для воздействия на 20-30 минут. После того, как отложения растворились, необходимо тщательно смыть их проточной водой.</w:t>
      </w:r>
    </w:p>
    <w:p w:rsidR="00EC1845" w:rsidRPr="00DC369D" w:rsidRDefault="00025E91" w:rsidP="00687DE1">
      <w:pPr>
        <w:rPr>
          <w:sz w:val="28"/>
          <w:szCs w:val="28"/>
        </w:rPr>
      </w:pPr>
      <w:r w:rsidRPr="00025E91">
        <w:rPr>
          <w:sz w:val="28"/>
          <w:szCs w:val="28"/>
        </w:rPr>
        <w:pict>
          <v:rect id="_x0000_i1030" style="width:0;height:1.5pt" o:hralign="center" o:hrstd="t" o:hr="t" fillcolor="#a0a0a0" stroked="f"/>
        </w:pict>
      </w:r>
      <w:r w:rsidR="00EC1845" w:rsidRPr="00DC369D">
        <w:rPr>
          <w:b/>
          <w:sz w:val="28"/>
          <w:szCs w:val="28"/>
        </w:rPr>
        <w:t>Меры предосторожности</w:t>
      </w:r>
    </w:p>
    <w:p w:rsidR="00687DE1" w:rsidRDefault="00687DE1" w:rsidP="00DC369D">
      <w:pPr>
        <w:rPr>
          <w:sz w:val="24"/>
          <w:szCs w:val="24"/>
        </w:rPr>
      </w:pPr>
      <w:r w:rsidRPr="00687DE1">
        <w:rPr>
          <w:sz w:val="24"/>
          <w:szCs w:val="24"/>
        </w:rPr>
        <w:t xml:space="preserve">Очиститель является </w:t>
      </w:r>
      <w:proofErr w:type="spellStart"/>
      <w:r w:rsidRPr="00687DE1">
        <w:rPr>
          <w:sz w:val="24"/>
          <w:szCs w:val="24"/>
        </w:rPr>
        <w:t>пожаро</w:t>
      </w:r>
      <w:proofErr w:type="spellEnd"/>
      <w:r w:rsidRPr="00687DE1">
        <w:rPr>
          <w:sz w:val="24"/>
          <w:szCs w:val="24"/>
        </w:rPr>
        <w:t>- и взрывобезопасным. Не образует токсичных и других вредоносных соединений при контакте со сточными водами или воздушной средой. Любые очистительные работы с использованием данного раствора рекомендуется проводить в специальном защитном облачении. Предполагается использование резиновых перчаток, костюмов, респираторов, фартуков, очков. В случае попадания продукта на кожные покровы или в глаза следует тщательно промыть их чистой водой. Если возникнет необходимость – обратиться за консультацией к врачу.</w:t>
      </w:r>
    </w:p>
    <w:p w:rsidR="00975A92" w:rsidRPr="00DC369D" w:rsidRDefault="00025E91" w:rsidP="00DC369D">
      <w:pPr>
        <w:rPr>
          <w:sz w:val="28"/>
          <w:szCs w:val="28"/>
        </w:rPr>
      </w:pPr>
      <w:r w:rsidRPr="00025E91">
        <w:rPr>
          <w:sz w:val="28"/>
          <w:szCs w:val="28"/>
        </w:rPr>
        <w:pict>
          <v:rect id="_x0000_i1031" style="width:0;height:1.5pt" o:hralign="center" o:hrstd="t" o:hr="t" fillcolor="#a0a0a0" stroked="f"/>
        </w:pict>
      </w:r>
      <w:r w:rsidR="00EC1845" w:rsidRPr="00DC369D">
        <w:rPr>
          <w:b/>
          <w:sz w:val="28"/>
          <w:szCs w:val="28"/>
        </w:rPr>
        <w:t>Срок годности и условия хранения</w:t>
      </w:r>
    </w:p>
    <w:p w:rsidR="00687DE1" w:rsidRDefault="00687DE1" w:rsidP="00DC369D">
      <w:pPr>
        <w:rPr>
          <w:sz w:val="24"/>
          <w:szCs w:val="24"/>
        </w:rPr>
      </w:pPr>
      <w:r w:rsidRPr="00687DE1">
        <w:rPr>
          <w:sz w:val="24"/>
          <w:szCs w:val="24"/>
        </w:rPr>
        <w:t xml:space="preserve">Период хранения средства в закрытом виде – 1 год с даты изготовления. Оптимальная температура составляет от 0 до 30°C. SYNTILOR </w:t>
      </w:r>
      <w:proofErr w:type="spellStart"/>
      <w:r w:rsidRPr="00687DE1">
        <w:rPr>
          <w:sz w:val="24"/>
          <w:szCs w:val="24"/>
        </w:rPr>
        <w:t>Piscina</w:t>
      </w:r>
      <w:proofErr w:type="spellEnd"/>
      <w:r w:rsidRPr="00687DE1">
        <w:rPr>
          <w:sz w:val="24"/>
          <w:szCs w:val="24"/>
        </w:rPr>
        <w:t xml:space="preserve"> устойчив к заморозке, не теряет эффективность при размораживании. Перед применением рекомендуется перемешать. Готовый раствор хранить не более 5 суток.</w:t>
      </w:r>
    </w:p>
    <w:p w:rsidR="00EC1845" w:rsidRPr="00DC369D" w:rsidRDefault="00025E91" w:rsidP="00DC369D">
      <w:pPr>
        <w:rPr>
          <w:sz w:val="28"/>
          <w:szCs w:val="28"/>
        </w:rPr>
      </w:pPr>
      <w:r w:rsidRPr="00025E91">
        <w:rPr>
          <w:sz w:val="28"/>
          <w:szCs w:val="28"/>
        </w:rPr>
        <w:pict>
          <v:rect id="_x0000_i1032" style="width:0;height:1.5pt" o:hralign="center" o:hrstd="t" o:hr="t" fillcolor="#a0a0a0" stroked="f"/>
        </w:pict>
      </w:r>
      <w:r w:rsidR="00EC1845" w:rsidRPr="00DC369D">
        <w:rPr>
          <w:b/>
          <w:sz w:val="28"/>
          <w:szCs w:val="28"/>
        </w:rPr>
        <w:t>Фасовка:</w:t>
      </w:r>
    </w:p>
    <w:p w:rsidR="00F44F4F" w:rsidRPr="00DC369D" w:rsidRDefault="00EC1845" w:rsidP="00DC369D">
      <w:pPr>
        <w:rPr>
          <w:sz w:val="24"/>
          <w:szCs w:val="24"/>
        </w:rPr>
      </w:pPr>
      <w:r w:rsidRPr="00DC369D">
        <w:rPr>
          <w:sz w:val="24"/>
          <w:szCs w:val="24"/>
        </w:rPr>
        <w:t>1 кг, 5 кг, 11 кг</w:t>
      </w:r>
    </w:p>
    <w:sectPr w:rsidR="00F44F4F" w:rsidRPr="00DC369D" w:rsidSect="001A6727">
      <w:headerReference w:type="default" r:id="rId9"/>
      <w:footerReference w:type="default" r:id="rId10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AC" w:rsidRDefault="00D13AAC" w:rsidP="00EC1845">
      <w:pPr>
        <w:spacing w:after="0" w:line="240" w:lineRule="auto"/>
      </w:pPr>
      <w:r>
        <w:separator/>
      </w:r>
    </w:p>
  </w:endnote>
  <w:endnote w:type="continuationSeparator" w:id="0">
    <w:p w:rsidR="00D13AAC" w:rsidRDefault="00D13AAC" w:rsidP="00E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6922"/>
      <w:docPartObj>
        <w:docPartGallery w:val="Page Numbers (Bottom of Page)"/>
        <w:docPartUnique/>
      </w:docPartObj>
    </w:sdtPr>
    <w:sdtContent>
      <w:p w:rsidR="001A6727" w:rsidRDefault="001A6727">
        <w:pPr>
          <w:pStyle w:val="a5"/>
          <w:jc w:val="right"/>
        </w:pPr>
        <w:r>
          <w:t xml:space="preserve">Страница | </w:t>
        </w:r>
        <w:fldSimple w:instr=" PAGE   \* MERGEFORMAT ">
          <w:r w:rsidR="00687DE1">
            <w:rPr>
              <w:noProof/>
            </w:rPr>
            <w:t>1</w:t>
          </w:r>
        </w:fldSimple>
        <w:r>
          <w:t xml:space="preserve"> </w:t>
        </w:r>
      </w:p>
    </w:sdtContent>
  </w:sdt>
  <w:p w:rsidR="001A6727" w:rsidRPr="001A6727" w:rsidRDefault="001A6727" w:rsidP="001A6727">
    <w:pPr>
      <w:pStyle w:val="a5"/>
      <w:rPr>
        <w:color w:val="404040" w:themeColor="text1" w:themeTint="BF"/>
        <w:sz w:val="18"/>
        <w:szCs w:val="18"/>
      </w:rPr>
    </w:pPr>
    <w:r w:rsidRPr="00D614C4">
      <w:rPr>
        <w:color w:val="404040" w:themeColor="text1" w:themeTint="BF"/>
        <w:sz w:val="18"/>
        <w:szCs w:val="18"/>
      </w:rPr>
      <w:t xml:space="preserve">Компания: </w:t>
    </w:r>
    <w:r w:rsidRPr="00D614C4">
      <w:rPr>
        <w:color w:val="404040" w:themeColor="text1" w:themeTint="BF"/>
        <w:sz w:val="18"/>
        <w:szCs w:val="18"/>
        <w:lang w:val="en-US"/>
      </w:rPr>
      <w:t>SYNTILOR</w:t>
    </w:r>
  </w:p>
  <w:p w:rsidR="001A6727" w:rsidRPr="00D614C4" w:rsidRDefault="001A6727" w:rsidP="001A6727">
    <w:pPr>
      <w:pStyle w:val="a5"/>
      <w:rPr>
        <w:color w:val="404040" w:themeColor="text1" w:themeTint="BF"/>
        <w:sz w:val="18"/>
        <w:szCs w:val="18"/>
      </w:rPr>
    </w:pPr>
    <w:r w:rsidRPr="00D614C4">
      <w:rPr>
        <w:color w:val="404040" w:themeColor="text1" w:themeTint="BF"/>
        <w:sz w:val="18"/>
        <w:szCs w:val="18"/>
      </w:rPr>
      <w:t>Адрес: Московская обл., г. Химки, Нагорное шоссе 2</w:t>
    </w:r>
  </w:p>
  <w:p w:rsidR="001A6727" w:rsidRPr="001A6727" w:rsidRDefault="001A6727" w:rsidP="001A6727">
    <w:pPr>
      <w:pStyle w:val="a5"/>
      <w:rPr>
        <w:color w:val="404040" w:themeColor="text1" w:themeTint="BF"/>
        <w:sz w:val="18"/>
        <w:szCs w:val="18"/>
        <w:lang w:val="en-US"/>
      </w:rPr>
    </w:pPr>
    <w:r w:rsidRPr="00D614C4">
      <w:rPr>
        <w:color w:val="404040" w:themeColor="text1" w:themeTint="BF"/>
        <w:sz w:val="18"/>
        <w:szCs w:val="18"/>
      </w:rPr>
      <w:t>Тел</w:t>
    </w:r>
    <w:r w:rsidRPr="001A6727">
      <w:rPr>
        <w:color w:val="404040" w:themeColor="text1" w:themeTint="BF"/>
        <w:sz w:val="18"/>
        <w:szCs w:val="18"/>
        <w:lang w:val="en-US"/>
      </w:rPr>
      <w:t>: +7 (495) 369-23-10</w:t>
    </w:r>
  </w:p>
  <w:p w:rsidR="00F9763A" w:rsidRPr="001A6727" w:rsidRDefault="001A6727" w:rsidP="001A6727">
    <w:pPr>
      <w:pStyle w:val="a5"/>
      <w:rPr>
        <w:color w:val="404040" w:themeColor="text1" w:themeTint="BF"/>
        <w:sz w:val="18"/>
        <w:szCs w:val="18"/>
        <w:lang w:val="en-US"/>
      </w:rPr>
    </w:pPr>
    <w:r w:rsidRPr="00D614C4">
      <w:rPr>
        <w:color w:val="404040" w:themeColor="text1" w:themeTint="BF"/>
        <w:sz w:val="18"/>
        <w:szCs w:val="18"/>
        <w:lang w:val="en-US"/>
      </w:rPr>
      <w:t xml:space="preserve">E-mail: info@syntilor.ru  </w:t>
    </w:r>
    <w:r w:rsidRPr="00D614C4">
      <w:rPr>
        <w:color w:val="404040" w:themeColor="text1" w:themeTint="BF"/>
        <w:sz w:val="18"/>
        <w:szCs w:val="18"/>
      </w:rPr>
      <w:t>Сайт</w:t>
    </w:r>
    <w:r w:rsidRPr="00D614C4">
      <w:rPr>
        <w:color w:val="404040" w:themeColor="text1" w:themeTint="BF"/>
        <w:sz w:val="18"/>
        <w:szCs w:val="18"/>
        <w:lang w:val="en-US"/>
      </w:rPr>
      <w:t>: syntilor.ru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AC" w:rsidRDefault="00D13AAC" w:rsidP="00EC1845">
      <w:pPr>
        <w:spacing w:after="0" w:line="240" w:lineRule="auto"/>
      </w:pPr>
      <w:r>
        <w:separator/>
      </w:r>
    </w:p>
  </w:footnote>
  <w:footnote w:type="continuationSeparator" w:id="0">
    <w:p w:rsidR="00D13AAC" w:rsidRDefault="00D13AAC" w:rsidP="00EC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45" w:rsidRDefault="00EC1845" w:rsidP="00EC1845">
    <w:pPr>
      <w:pStyle w:val="a3"/>
      <w:tabs>
        <w:tab w:val="clear" w:pos="9355"/>
        <w:tab w:val="right" w:pos="10348"/>
      </w:tabs>
      <w:ind w:left="-1701" w:right="-850"/>
      <w:jc w:val="center"/>
    </w:pPr>
    <w:r>
      <w:rPr>
        <w:noProof/>
        <w:lang w:eastAsia="ru-RU"/>
      </w:rPr>
      <w:drawing>
        <wp:inline distT="0" distB="0" distL="0" distR="0">
          <wp:extent cx="3876675" cy="742950"/>
          <wp:effectExtent l="95250" t="76200" r="257175" b="266700"/>
          <wp:docPr id="1" name="Рисунок 0" descr="syntilorlogo vide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tilorlogo vide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5972" cy="74473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021A"/>
    <w:multiLevelType w:val="hybridMultilevel"/>
    <w:tmpl w:val="8902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D5AFA"/>
    <w:multiLevelType w:val="hybridMultilevel"/>
    <w:tmpl w:val="FCF6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F414B"/>
    <w:multiLevelType w:val="hybridMultilevel"/>
    <w:tmpl w:val="4C2E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D61A5"/>
    <w:multiLevelType w:val="hybridMultilevel"/>
    <w:tmpl w:val="9DC4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64548"/>
    <w:multiLevelType w:val="hybridMultilevel"/>
    <w:tmpl w:val="1BC00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C1845"/>
    <w:rsid w:val="000227F2"/>
    <w:rsid w:val="00025E91"/>
    <w:rsid w:val="001824DF"/>
    <w:rsid w:val="001A6727"/>
    <w:rsid w:val="002B5D03"/>
    <w:rsid w:val="00322E78"/>
    <w:rsid w:val="00332A08"/>
    <w:rsid w:val="00434D9D"/>
    <w:rsid w:val="00437693"/>
    <w:rsid w:val="005955F2"/>
    <w:rsid w:val="00687DE1"/>
    <w:rsid w:val="006932FC"/>
    <w:rsid w:val="007A1E1E"/>
    <w:rsid w:val="008055F3"/>
    <w:rsid w:val="00813C8D"/>
    <w:rsid w:val="008634CD"/>
    <w:rsid w:val="00975A92"/>
    <w:rsid w:val="00A17ECB"/>
    <w:rsid w:val="00B11F7D"/>
    <w:rsid w:val="00D13AAC"/>
    <w:rsid w:val="00D32F96"/>
    <w:rsid w:val="00D614C4"/>
    <w:rsid w:val="00DC369D"/>
    <w:rsid w:val="00E727A6"/>
    <w:rsid w:val="00EC1845"/>
    <w:rsid w:val="00F060BA"/>
    <w:rsid w:val="00F44F4F"/>
    <w:rsid w:val="00F9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4F"/>
  </w:style>
  <w:style w:type="paragraph" w:styleId="1">
    <w:name w:val="heading 1"/>
    <w:basedOn w:val="a"/>
    <w:next w:val="a"/>
    <w:link w:val="10"/>
    <w:uiPriority w:val="9"/>
    <w:qFormat/>
    <w:rsid w:val="00DC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3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3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3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C3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C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845"/>
  </w:style>
  <w:style w:type="paragraph" w:styleId="a5">
    <w:name w:val="footer"/>
    <w:basedOn w:val="a"/>
    <w:link w:val="a6"/>
    <w:uiPriority w:val="99"/>
    <w:unhideWhenUsed/>
    <w:rsid w:val="00EC1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845"/>
  </w:style>
  <w:style w:type="paragraph" w:styleId="a7">
    <w:name w:val="Balloon Text"/>
    <w:basedOn w:val="a"/>
    <w:link w:val="a8"/>
    <w:uiPriority w:val="99"/>
    <w:semiHidden/>
    <w:unhideWhenUsed/>
    <w:rsid w:val="00E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84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75A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3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3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3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3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DC3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F9FFF-0A08-4C6E-BA1E-4F5B3CDC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kyky</dc:creator>
  <cp:keywords/>
  <dc:description/>
  <cp:lastModifiedBy>kyky</cp:lastModifiedBy>
  <cp:revision>11</cp:revision>
  <dcterms:created xsi:type="dcterms:W3CDTF">2017-09-04T15:54:00Z</dcterms:created>
  <dcterms:modified xsi:type="dcterms:W3CDTF">2017-10-15T17:27:00Z</dcterms:modified>
</cp:coreProperties>
</file>