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7E" w:rsidRDefault="00CC7FB3">
      <w:pPr>
        <w:rPr>
          <w:rFonts w:cs="3M Circular TT Bold"/>
          <w:lang w:val="ru-RU"/>
        </w:rPr>
      </w:pPr>
      <w:bookmarkStart w:id="0" w:name="_GoBack"/>
      <w:bookmarkEnd w:id="0"/>
      <w:r w:rsidRPr="00CC7FB3">
        <w:rPr>
          <w:rFonts w:cs="3M Circular TT Bold"/>
          <w:lang w:val="ru-RU"/>
        </w:rPr>
        <w:t xml:space="preserve"> </w:t>
      </w:r>
      <w:r w:rsidR="00677C50">
        <w:rPr>
          <w:noProof/>
          <w:lang w:val="ru-RU" w:eastAsia="ru-RU"/>
        </w:rPr>
        <w:drawing>
          <wp:inline distT="0" distB="0" distL="0" distR="0" wp14:anchorId="3E83CA29" wp14:editId="60EF4E86">
            <wp:extent cx="3452400" cy="54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63"/>
                    <a:stretch/>
                  </pic:blipFill>
                  <pic:spPr bwMode="auto">
                    <a:xfrm>
                      <a:off x="0" y="0"/>
                      <a:ext cx="3452400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E27" w:rsidRPr="007420BD" w:rsidRDefault="003D5E27">
      <w:pPr>
        <w:rPr>
          <w:rFonts w:ascii="3M Circular TT Book" w:hAnsi="3M Circular TT Book" w:cs="3M Circular TT Book"/>
          <w:sz w:val="24"/>
          <w:lang w:val="ru-RU"/>
        </w:rPr>
      </w:pPr>
    </w:p>
    <w:p w:rsidR="003D5E27" w:rsidRPr="007420BD" w:rsidRDefault="003D5E27">
      <w:pPr>
        <w:rPr>
          <w:rFonts w:ascii="3M Circular TT Book" w:hAnsi="3M Circular TT Book" w:cs="3M Circular TT Book"/>
          <w:sz w:val="24"/>
          <w:lang w:val="ru-RU"/>
        </w:rPr>
      </w:pPr>
    </w:p>
    <w:p w:rsidR="003D5E27" w:rsidRPr="007420BD" w:rsidRDefault="003D5E27">
      <w:pPr>
        <w:rPr>
          <w:rFonts w:ascii="3M Circular TT Book" w:hAnsi="3M Circular TT Book" w:cs="3M Circular TT Book"/>
          <w:b/>
          <w:sz w:val="28"/>
          <w:lang w:val="ru-RU"/>
        </w:rPr>
      </w:pPr>
      <w:r w:rsidRPr="007420BD">
        <w:rPr>
          <w:rFonts w:ascii="Calibri" w:hAnsi="Calibri" w:cs="Calibri"/>
          <w:b/>
          <w:sz w:val="28"/>
          <w:lang w:val="ru-RU"/>
        </w:rPr>
        <w:t>Абразивные</w:t>
      </w:r>
      <w:r w:rsidRPr="007420BD">
        <w:rPr>
          <w:rFonts w:ascii="3M Circular TT Book" w:hAnsi="3M Circular TT Book" w:cs="3M Circular TT Book"/>
          <w:b/>
          <w:sz w:val="28"/>
          <w:lang w:val="ru-RU"/>
        </w:rPr>
        <w:t xml:space="preserve"> </w:t>
      </w:r>
      <w:r w:rsidRPr="007420BD">
        <w:rPr>
          <w:rFonts w:ascii="Calibri" w:hAnsi="Calibri" w:cs="Calibri"/>
          <w:b/>
          <w:sz w:val="28"/>
          <w:lang w:val="ru-RU"/>
        </w:rPr>
        <w:t>материалы</w:t>
      </w:r>
    </w:p>
    <w:p w:rsidR="00B7113B" w:rsidRPr="008B5C94" w:rsidRDefault="00537C46" w:rsidP="00DD1007">
      <w:pPr>
        <w:spacing w:after="0" w:line="240" w:lineRule="auto"/>
        <w:rPr>
          <w:sz w:val="72"/>
          <w:lang w:val="ru-RU"/>
        </w:rPr>
      </w:pPr>
      <w:r w:rsidRPr="008B5C94">
        <w:rPr>
          <w:rFonts w:cs="3M Circular TT Bold"/>
          <w:b/>
          <w:sz w:val="72"/>
          <w:szCs w:val="56"/>
          <w:lang w:val="ru-RU"/>
        </w:rPr>
        <w:t xml:space="preserve">Круги </w:t>
      </w:r>
      <w:r w:rsidR="008B5C94" w:rsidRPr="008B5C94">
        <w:rPr>
          <w:rFonts w:cs="3M Circular TT Bold"/>
          <w:b/>
          <w:sz w:val="72"/>
          <w:szCs w:val="56"/>
          <w:lang w:val="ru-RU"/>
        </w:rPr>
        <w:t xml:space="preserve">для очистки поверхности </w:t>
      </w:r>
      <w:r w:rsidR="008B5C94" w:rsidRPr="008B5C94">
        <w:rPr>
          <w:rFonts w:cs="3M Circular TT Bold"/>
          <w:b/>
          <w:sz w:val="72"/>
          <w:szCs w:val="56"/>
          <w:lang w:val="ru-RU"/>
        </w:rPr>
        <w:br/>
      </w:r>
      <w:proofErr w:type="spellStart"/>
      <w:r w:rsidRPr="008B5C94">
        <w:rPr>
          <w:sz w:val="72"/>
          <w:lang w:val="ru-RU"/>
        </w:rPr>
        <w:t>Scotch-Brite</w:t>
      </w:r>
      <w:proofErr w:type="spellEnd"/>
      <w:r w:rsidR="00452471" w:rsidRPr="008B5C94">
        <w:rPr>
          <w:sz w:val="72"/>
          <w:lang w:val="ru-RU"/>
        </w:rPr>
        <w:t>™</w:t>
      </w:r>
      <w:r w:rsidRPr="008B5C94">
        <w:rPr>
          <w:sz w:val="72"/>
          <w:lang w:val="ru-RU"/>
        </w:rPr>
        <w:t xml:space="preserve"> </w:t>
      </w:r>
      <w:proofErr w:type="spellStart"/>
      <w:r w:rsidR="008B5C94" w:rsidRPr="008B5C94">
        <w:rPr>
          <w:sz w:val="72"/>
          <w:lang w:val="ru-RU"/>
        </w:rPr>
        <w:t>Clean</w:t>
      </w:r>
      <w:proofErr w:type="spellEnd"/>
      <w:r w:rsidR="008B5C94" w:rsidRPr="008B5C94">
        <w:rPr>
          <w:sz w:val="72"/>
          <w:lang w:val="ru-RU"/>
        </w:rPr>
        <w:t xml:space="preserve"> &amp; </w:t>
      </w:r>
      <w:proofErr w:type="spellStart"/>
      <w:r w:rsidR="008B5C94" w:rsidRPr="008B5C94">
        <w:rPr>
          <w:sz w:val="72"/>
          <w:lang w:val="ru-RU"/>
        </w:rPr>
        <w:t>Strip</w:t>
      </w:r>
      <w:proofErr w:type="spellEnd"/>
      <w:r w:rsidR="008B5C94" w:rsidRPr="008B5C94">
        <w:rPr>
          <w:sz w:val="72"/>
          <w:lang w:val="ru-RU"/>
        </w:rPr>
        <w:t xml:space="preserve"> </w:t>
      </w:r>
      <w:r w:rsidRPr="008B5C94">
        <w:rPr>
          <w:sz w:val="72"/>
          <w:lang w:val="ru-RU"/>
        </w:rPr>
        <w:t>XT-</w:t>
      </w:r>
      <w:r w:rsidR="008B5C94" w:rsidRPr="008B5C94">
        <w:rPr>
          <w:sz w:val="72"/>
          <w:lang w:val="ru-RU"/>
        </w:rPr>
        <w:t>R</w:t>
      </w:r>
      <w:r w:rsidRPr="008B5C94">
        <w:rPr>
          <w:sz w:val="72"/>
          <w:lang w:val="ru-RU"/>
        </w:rPr>
        <w:t xml:space="preserve">D </w:t>
      </w:r>
    </w:p>
    <w:p w:rsidR="00C55487" w:rsidRPr="009A166D" w:rsidRDefault="00C55487" w:rsidP="00C55487">
      <w:pPr>
        <w:spacing w:after="0" w:line="240" w:lineRule="auto"/>
        <w:rPr>
          <w:rFonts w:ascii="3M Circular TT Book" w:hAnsi="3M Circular TT Book" w:cs="3M Circular TT Book"/>
          <w:sz w:val="24"/>
          <w:lang w:val="ru-RU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216"/>
        <w:gridCol w:w="5137"/>
        <w:gridCol w:w="2557"/>
      </w:tblGrid>
      <w:tr w:rsidR="00DD04CF" w:rsidRPr="00322466" w:rsidTr="00E30AD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DD04CF" w:rsidRDefault="00302E37" w:rsidP="00C55487">
            <w:pPr>
              <w:rPr>
                <w:rFonts w:cs="3M Circular TT Book"/>
                <w:b/>
                <w:sz w:val="24"/>
                <w:szCs w:val="28"/>
                <w:lang w:val="ru-RU"/>
              </w:rPr>
            </w:pP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Конструк</w:t>
            </w:r>
            <w:r w:rsidR="00DD04CF" w:rsidRPr="006D3D0C">
              <w:rPr>
                <w:rFonts w:cs="Calibri"/>
                <w:b/>
                <w:sz w:val="24"/>
                <w:szCs w:val="28"/>
                <w:lang w:val="ru-RU"/>
              </w:rPr>
              <w:t>ц</w:t>
            </w: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и</w:t>
            </w:r>
            <w:r w:rsidR="00DD04CF" w:rsidRPr="006D3D0C">
              <w:rPr>
                <w:rFonts w:cs="Calibri"/>
                <w:b/>
                <w:sz w:val="24"/>
                <w:szCs w:val="28"/>
                <w:lang w:val="ru-RU"/>
              </w:rPr>
              <w:t>я</w:t>
            </w:r>
            <w:r w:rsidR="00DD04CF" w:rsidRPr="006D3D0C">
              <w:rPr>
                <w:rFonts w:cs="3M Circular TT Book"/>
                <w:b/>
                <w:sz w:val="24"/>
                <w:szCs w:val="28"/>
                <w:lang w:val="ru-RU"/>
              </w:rPr>
              <w:t>:</w:t>
            </w:r>
          </w:p>
          <w:p w:rsidR="00C20594" w:rsidRPr="006D3D0C" w:rsidRDefault="00C20594" w:rsidP="00C55487">
            <w:pPr>
              <w:rPr>
                <w:rFonts w:cs="3M Circular TT Book"/>
                <w:b/>
                <w:sz w:val="24"/>
                <w:szCs w:val="28"/>
                <w:lang w:val="ru-RU"/>
              </w:rPr>
            </w:pPr>
          </w:p>
          <w:p w:rsidR="00DD04CF" w:rsidRDefault="00714646" w:rsidP="00714646">
            <w:pPr>
              <w:jc w:val="both"/>
              <w:rPr>
                <w:rFonts w:cs="3M Circular TT Book"/>
                <w:sz w:val="24"/>
                <w:szCs w:val="28"/>
                <w:lang w:val="ru-RU"/>
              </w:rPr>
            </w:pPr>
            <w:r w:rsidRPr="00714646">
              <w:rPr>
                <w:noProof/>
                <w:lang w:val="ru-RU" w:eastAsia="ru-RU"/>
              </w:rPr>
              <w:t xml:space="preserve"> </w:t>
            </w:r>
            <w:r w:rsidRPr="00714646">
              <w:rPr>
                <w:rFonts w:cs="3M Circular TT Book"/>
                <w:noProof/>
                <w:sz w:val="24"/>
                <w:szCs w:val="28"/>
                <w:lang w:val="ru-RU" w:eastAsia="ru-RU"/>
              </w:rPr>
              <w:drawing>
                <wp:inline distT="0" distB="0" distL="0" distR="0" wp14:anchorId="5E8D9D97" wp14:editId="79E39214">
                  <wp:extent cx="1852550" cy="112995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398" cy="115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646" w:rsidRPr="006D3D0C" w:rsidRDefault="00714646" w:rsidP="00302E37">
            <w:pPr>
              <w:rPr>
                <w:rFonts w:cs="3M Circular TT Book"/>
                <w:sz w:val="24"/>
                <w:szCs w:val="28"/>
                <w:lang w:val="ru-RU"/>
              </w:rPr>
            </w:pPr>
          </w:p>
        </w:tc>
        <w:tc>
          <w:tcPr>
            <w:tcW w:w="7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3E6" w:rsidRDefault="00D25D95" w:rsidP="00D25D95">
            <w:pPr>
              <w:rPr>
                <w:rFonts w:cs="Calibri"/>
                <w:sz w:val="20"/>
                <w:lang w:val="ru-RU"/>
              </w:rPr>
            </w:pPr>
            <w:r w:rsidRPr="006D3D0C">
              <w:rPr>
                <w:rFonts w:cs="Calibri"/>
                <w:sz w:val="20"/>
                <w:lang w:val="ru-RU"/>
              </w:rPr>
              <w:t>Основа</w:t>
            </w:r>
            <w:r w:rsidRPr="006D3D0C">
              <w:rPr>
                <w:sz w:val="20"/>
                <w:lang w:val="ru-RU"/>
              </w:rPr>
              <w:t>:</w:t>
            </w:r>
            <w:r w:rsidRPr="006D3D0C">
              <w:rPr>
                <w:sz w:val="20"/>
                <w:lang w:val="ru-RU"/>
              </w:rPr>
              <w:tab/>
            </w:r>
            <w:r w:rsidR="005430D4">
              <w:rPr>
                <w:sz w:val="20"/>
                <w:lang w:val="ru-RU"/>
              </w:rPr>
              <w:tab/>
            </w:r>
            <w:r w:rsidR="00E313E6">
              <w:rPr>
                <w:rFonts w:cs="Calibri"/>
                <w:sz w:val="20"/>
                <w:lang w:val="ru-RU"/>
              </w:rPr>
              <w:t xml:space="preserve">объёмное нетканое </w:t>
            </w:r>
            <w:r w:rsidR="00E313E6" w:rsidRPr="00AB7A9F">
              <w:rPr>
                <w:rFonts w:cs="Calibri"/>
                <w:sz w:val="20"/>
                <w:lang w:val="ru-RU"/>
              </w:rPr>
              <w:t xml:space="preserve">полотно из </w:t>
            </w:r>
            <w:r w:rsidR="00970E75">
              <w:rPr>
                <w:rFonts w:cs="Calibri"/>
                <w:sz w:val="20"/>
                <w:lang w:val="ru-RU"/>
              </w:rPr>
              <w:t xml:space="preserve">нейлонового </w:t>
            </w:r>
            <w:r w:rsidR="00E313E6" w:rsidRPr="00AB7A9F">
              <w:rPr>
                <w:rFonts w:cs="Calibri"/>
                <w:sz w:val="20"/>
                <w:lang w:val="ru-RU"/>
              </w:rPr>
              <w:t>волокна</w:t>
            </w:r>
          </w:p>
          <w:p w:rsidR="00DA5284" w:rsidRDefault="00DA5284" w:rsidP="00D25D95">
            <w:pPr>
              <w:rPr>
                <w:sz w:val="20"/>
                <w:lang w:val="ru-RU"/>
              </w:rPr>
            </w:pPr>
            <w:r>
              <w:rPr>
                <w:rFonts w:cs="Calibri"/>
                <w:sz w:val="20"/>
                <w:lang w:val="ru-RU"/>
              </w:rPr>
              <w:tab/>
            </w:r>
            <w:r>
              <w:rPr>
                <w:rFonts w:cs="Calibri"/>
                <w:sz w:val="20"/>
                <w:lang w:val="ru-RU"/>
              </w:rPr>
              <w:tab/>
            </w:r>
            <w:r w:rsidR="00CD0F0A">
              <w:rPr>
                <w:rFonts w:cs="Calibri"/>
                <w:sz w:val="20"/>
                <w:lang w:val="ru-RU"/>
              </w:rPr>
              <w:t>подложка из армированной стеклоткани</w:t>
            </w:r>
          </w:p>
          <w:p w:rsidR="00DD04CF" w:rsidRPr="006D3D0C" w:rsidRDefault="000858D0" w:rsidP="00590BE0">
            <w:pPr>
              <w:rPr>
                <w:rFonts w:cs="3M Circular TT Book"/>
                <w:sz w:val="20"/>
                <w:lang w:val="ru-RU"/>
              </w:rPr>
            </w:pPr>
            <w:r w:rsidRPr="00CC7FB3">
              <w:rPr>
                <w:rFonts w:cs="3M Circular TT Bold"/>
                <w:noProof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 wp14:anchorId="5410AB40" wp14:editId="1E86A8AB">
                  <wp:simplePos x="0" y="0"/>
                  <wp:positionH relativeFrom="column">
                    <wp:posOffset>3223260</wp:posOffset>
                  </wp:positionH>
                  <wp:positionV relativeFrom="paragraph">
                    <wp:posOffset>0</wp:posOffset>
                  </wp:positionV>
                  <wp:extent cx="1578610" cy="1376045"/>
                  <wp:effectExtent l="0" t="0" r="2540" b="0"/>
                  <wp:wrapNone/>
                  <wp:docPr id="1" name="Picture 1" descr="F:\3M Documents_Света\SB C&amp;S\DB\C&amp;S rust removal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3M Documents_Света\SB C&amp;S\DB\C&amp;S rust removal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231"/>
                          <a:stretch/>
                        </pic:blipFill>
                        <pic:spPr bwMode="auto">
                          <a:xfrm>
                            <a:off x="0" y="0"/>
                            <a:ext cx="157861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5D95" w:rsidRPr="006D3D0C">
              <w:rPr>
                <w:rFonts w:cs="Calibri"/>
                <w:sz w:val="20"/>
                <w:lang w:val="ru-RU"/>
              </w:rPr>
              <w:t>Минерал</w:t>
            </w:r>
            <w:r w:rsidR="00D25D95" w:rsidRPr="006D3D0C">
              <w:rPr>
                <w:sz w:val="20"/>
                <w:lang w:val="ru-RU"/>
              </w:rPr>
              <w:t>:</w:t>
            </w:r>
            <w:r w:rsidR="00D25D95" w:rsidRPr="006D3D0C">
              <w:rPr>
                <w:sz w:val="20"/>
                <w:lang w:val="ru-RU"/>
              </w:rPr>
              <w:tab/>
            </w:r>
            <w:r w:rsidR="00340ADA">
              <w:rPr>
                <w:sz w:val="20"/>
              </w:rPr>
              <w:t>S</w:t>
            </w:r>
            <w:r w:rsidR="00340ADA" w:rsidRPr="00340ADA">
              <w:rPr>
                <w:sz w:val="20"/>
                <w:lang w:val="ru-RU"/>
              </w:rPr>
              <w:t xml:space="preserve"> </w:t>
            </w:r>
            <w:r w:rsidR="00A179F8">
              <w:rPr>
                <w:sz w:val="20"/>
                <w:lang w:val="ru-RU"/>
              </w:rPr>
              <w:t>–</w:t>
            </w:r>
            <w:r w:rsidR="00DC4763">
              <w:rPr>
                <w:sz w:val="20"/>
                <w:lang w:val="ru-RU"/>
              </w:rPr>
              <w:t xml:space="preserve"> </w:t>
            </w:r>
            <w:r w:rsidR="00537C46">
              <w:rPr>
                <w:rFonts w:cs="Calibri"/>
                <w:sz w:val="20"/>
                <w:lang w:val="ru-RU"/>
              </w:rPr>
              <w:t>карбид кремния (</w:t>
            </w:r>
            <w:proofErr w:type="spellStart"/>
            <w:r w:rsidR="00537C46">
              <w:rPr>
                <w:rFonts w:cs="Calibri"/>
                <w:sz w:val="20"/>
              </w:rPr>
              <w:t>SiC</w:t>
            </w:r>
            <w:proofErr w:type="spellEnd"/>
            <w:r w:rsidR="00537C46" w:rsidRPr="00537C46">
              <w:rPr>
                <w:rFonts w:cs="Calibri"/>
                <w:sz w:val="20"/>
                <w:lang w:val="ru-RU"/>
              </w:rPr>
              <w:t>)</w:t>
            </w:r>
            <w:r w:rsidR="00D25D95" w:rsidRPr="006D3D0C">
              <w:rPr>
                <w:sz w:val="20"/>
                <w:lang w:val="ru-RU"/>
              </w:rPr>
              <w:br/>
            </w:r>
            <w:r w:rsidR="00D25D95" w:rsidRPr="006D3D0C">
              <w:rPr>
                <w:rFonts w:cs="Calibri"/>
                <w:sz w:val="20"/>
                <w:lang w:val="ru-RU"/>
              </w:rPr>
              <w:t>Связка</w:t>
            </w:r>
            <w:r w:rsidR="00D25D95" w:rsidRPr="006D3D0C">
              <w:rPr>
                <w:sz w:val="20"/>
                <w:lang w:val="ru-RU"/>
              </w:rPr>
              <w:t>:</w:t>
            </w:r>
            <w:r w:rsidR="00D25D95" w:rsidRPr="006D3D0C">
              <w:rPr>
                <w:sz w:val="20"/>
                <w:lang w:val="ru-RU"/>
              </w:rPr>
              <w:tab/>
            </w:r>
            <w:r w:rsidR="006D3D0C">
              <w:rPr>
                <w:sz w:val="20"/>
                <w:lang w:val="ru-RU"/>
              </w:rPr>
              <w:tab/>
            </w:r>
            <w:r w:rsidR="00D25D95" w:rsidRPr="006D3D0C">
              <w:rPr>
                <w:rFonts w:cs="Calibri"/>
                <w:sz w:val="20"/>
                <w:lang w:val="ru-RU"/>
              </w:rPr>
              <w:t>синтетическая</w:t>
            </w:r>
            <w:r w:rsidR="00D25D95" w:rsidRPr="006D3D0C">
              <w:rPr>
                <w:sz w:val="20"/>
                <w:lang w:val="ru-RU"/>
              </w:rPr>
              <w:br/>
            </w:r>
            <w:r w:rsidR="00D25D95" w:rsidRPr="006D3D0C">
              <w:rPr>
                <w:rFonts w:cs="Calibri"/>
                <w:sz w:val="20"/>
                <w:lang w:val="ru-RU"/>
              </w:rPr>
              <w:t>Зернистость</w:t>
            </w:r>
            <w:r w:rsidR="00D25D95" w:rsidRPr="006D3D0C">
              <w:rPr>
                <w:sz w:val="20"/>
                <w:lang w:val="ru-RU"/>
              </w:rPr>
              <w:t>:</w:t>
            </w:r>
            <w:r w:rsidR="00D25D95" w:rsidRPr="006D3D0C">
              <w:rPr>
                <w:sz w:val="20"/>
                <w:lang w:val="ru-RU"/>
              </w:rPr>
              <w:tab/>
            </w:r>
            <w:r w:rsidR="00537C46" w:rsidRPr="00537C46">
              <w:rPr>
                <w:sz w:val="20"/>
                <w:szCs w:val="20"/>
              </w:rPr>
              <w:t>XCRS</w:t>
            </w:r>
            <w:r w:rsidR="00DC4763">
              <w:rPr>
                <w:sz w:val="20"/>
                <w:szCs w:val="20"/>
                <w:lang w:val="ru-RU"/>
              </w:rPr>
              <w:t xml:space="preserve"> (очень грубая) </w:t>
            </w:r>
            <w:r w:rsidR="00D25D95" w:rsidRPr="006D3D0C">
              <w:rPr>
                <w:sz w:val="20"/>
                <w:lang w:val="ru-RU"/>
              </w:rPr>
              <w:br/>
            </w:r>
            <w:r w:rsidR="00D25D95" w:rsidRPr="006D3D0C">
              <w:rPr>
                <w:rFonts w:cs="Calibri"/>
                <w:sz w:val="20"/>
                <w:lang w:val="ru-RU"/>
              </w:rPr>
              <w:t>Размеры</w:t>
            </w:r>
            <w:r w:rsidR="00D25D95" w:rsidRPr="006D3D0C">
              <w:rPr>
                <w:sz w:val="20"/>
                <w:lang w:val="ru-RU"/>
              </w:rPr>
              <w:t>:</w:t>
            </w:r>
            <w:r w:rsidR="00D25D95"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rFonts w:cs="Calibri"/>
                <w:sz w:val="20"/>
                <w:lang w:val="ru-RU"/>
              </w:rPr>
              <w:t>внешний</w:t>
            </w:r>
            <w:r w:rsidR="00D25D95" w:rsidRPr="006D3D0C">
              <w:rPr>
                <w:sz w:val="20"/>
                <w:lang w:val="ru-RU"/>
              </w:rPr>
              <w:t xml:space="preserve"> ø 115, </w:t>
            </w:r>
            <w:r w:rsidR="00537C46" w:rsidRPr="00537C46">
              <w:rPr>
                <w:sz w:val="20"/>
                <w:lang w:val="ru-RU"/>
              </w:rPr>
              <w:t>1</w:t>
            </w:r>
            <w:r w:rsidR="00590BE0">
              <w:rPr>
                <w:sz w:val="20"/>
                <w:lang w:val="ru-RU"/>
              </w:rPr>
              <w:t>80</w:t>
            </w:r>
            <w:r w:rsidR="00D25D95" w:rsidRPr="006D3D0C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мм</w:t>
            </w:r>
            <w:r w:rsidR="00D25D95" w:rsidRPr="006D3D0C">
              <w:rPr>
                <w:sz w:val="20"/>
                <w:lang w:val="ru-RU"/>
              </w:rPr>
              <w:br/>
            </w:r>
            <w:r w:rsidR="00D25D95"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sz w:val="20"/>
                <w:lang w:val="ru-RU"/>
              </w:rPr>
              <w:tab/>
            </w:r>
            <w:r w:rsidR="00D25D95" w:rsidRPr="006D3D0C">
              <w:rPr>
                <w:rFonts w:cs="Calibri"/>
                <w:sz w:val="20"/>
                <w:lang w:val="ru-RU"/>
              </w:rPr>
              <w:t>посадочный</w:t>
            </w:r>
            <w:r w:rsidR="00D25D95" w:rsidRPr="006D3D0C">
              <w:rPr>
                <w:sz w:val="20"/>
                <w:lang w:val="ru-RU"/>
              </w:rPr>
              <w:t xml:space="preserve"> ø 22</w:t>
            </w:r>
            <w:r w:rsidR="00590BE0">
              <w:rPr>
                <w:sz w:val="20"/>
                <w:lang w:val="ru-RU"/>
              </w:rPr>
              <w:t xml:space="preserve"> </w:t>
            </w:r>
            <w:r w:rsidR="00D25D95" w:rsidRPr="006D3D0C">
              <w:rPr>
                <w:rFonts w:cs="Calibri"/>
                <w:sz w:val="20"/>
                <w:lang w:val="ru-RU"/>
              </w:rPr>
              <w:t>мм</w:t>
            </w:r>
          </w:p>
        </w:tc>
      </w:tr>
      <w:tr w:rsidR="00E313E6" w:rsidRPr="000858D0" w:rsidTr="00E30AD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E313E6" w:rsidRPr="006D3D0C" w:rsidRDefault="00E313E6" w:rsidP="00E313E6">
            <w:pPr>
              <w:rPr>
                <w:rFonts w:cs="Calibri"/>
                <w:b/>
                <w:sz w:val="24"/>
                <w:szCs w:val="28"/>
              </w:rPr>
            </w:pP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Исполнение</w:t>
            </w:r>
            <w:r w:rsidRPr="006D3D0C">
              <w:rPr>
                <w:rFonts w:cs="Calibri"/>
                <w:b/>
                <w:sz w:val="24"/>
                <w:szCs w:val="28"/>
              </w:rPr>
              <w:t>:</w:t>
            </w:r>
          </w:p>
        </w:tc>
        <w:tc>
          <w:tcPr>
            <w:tcW w:w="7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3E6" w:rsidRPr="006D3D0C" w:rsidRDefault="00E313E6" w:rsidP="00CD0F0A">
            <w:pPr>
              <w:spacing w:after="120"/>
              <w:rPr>
                <w:sz w:val="20"/>
                <w:lang w:val="ru-RU"/>
              </w:rPr>
            </w:pPr>
            <w:r w:rsidRPr="006D3D0C">
              <w:rPr>
                <w:sz w:val="20"/>
                <w:lang w:val="ru-RU"/>
              </w:rPr>
              <w:t>Круг</w:t>
            </w:r>
            <w:r w:rsidR="00DA5284">
              <w:rPr>
                <w:sz w:val="20"/>
                <w:lang w:val="ru-RU"/>
              </w:rPr>
              <w:t xml:space="preserve">, тип 27 </w:t>
            </w:r>
            <w:r w:rsidR="00BE44CF">
              <w:rPr>
                <w:sz w:val="20"/>
                <w:lang w:val="ru-RU"/>
              </w:rPr>
              <w:t>на ж</w:t>
            </w:r>
            <w:r w:rsidR="009A166D">
              <w:rPr>
                <w:sz w:val="20"/>
                <w:lang w:val="ru-RU"/>
              </w:rPr>
              <w:t>ё</w:t>
            </w:r>
            <w:r w:rsidR="00BE44CF">
              <w:rPr>
                <w:sz w:val="20"/>
                <w:lang w:val="ru-RU"/>
              </w:rPr>
              <w:t xml:space="preserve">сткой </w:t>
            </w:r>
            <w:r w:rsidR="00CD0F0A">
              <w:rPr>
                <w:rFonts w:cs="Calibri"/>
                <w:sz w:val="20"/>
                <w:lang w:val="ru-RU"/>
              </w:rPr>
              <w:t xml:space="preserve">подложке из армированной стеклоткани </w:t>
            </w:r>
          </w:p>
        </w:tc>
      </w:tr>
      <w:tr w:rsidR="00E313E6" w:rsidRPr="000858D0" w:rsidTr="00E30AD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E313E6" w:rsidRPr="006D3D0C" w:rsidRDefault="00E313E6" w:rsidP="00E313E6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Оборудование</w:t>
            </w:r>
            <w:r>
              <w:rPr>
                <w:rFonts w:cs="Calibri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7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3E6" w:rsidRPr="006D3D0C" w:rsidRDefault="00E85254" w:rsidP="00C83A19">
            <w:pPr>
              <w:rPr>
                <w:rFonts w:cs="3M Circular TT Book"/>
                <w:sz w:val="20"/>
                <w:lang w:val="ru-RU"/>
              </w:rPr>
            </w:pPr>
            <w:r w:rsidRPr="00E85254">
              <w:rPr>
                <w:sz w:val="20"/>
                <w:lang w:val="ru-RU"/>
              </w:rPr>
              <w:t>Угловая шлифовальная машина с регулируемой частотой вращения</w:t>
            </w:r>
          </w:p>
        </w:tc>
      </w:tr>
      <w:tr w:rsidR="00E313E6" w:rsidTr="00E30AD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E313E6" w:rsidRPr="006D3D0C" w:rsidRDefault="00E313E6" w:rsidP="00E313E6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Принадлежности</w:t>
            </w:r>
            <w:r>
              <w:rPr>
                <w:rFonts w:cs="Calibri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E313E6" w:rsidRPr="006D3D0C" w:rsidRDefault="00E313E6" w:rsidP="00E313E6">
            <w:pPr>
              <w:rPr>
                <w:rFonts w:cs="3M Circular TT Book"/>
                <w:sz w:val="20"/>
                <w:lang w:val="ru-RU"/>
              </w:rPr>
            </w:pPr>
            <w:r>
              <w:rPr>
                <w:rFonts w:cs="3M Circular TT Book"/>
                <w:sz w:val="20"/>
                <w:lang w:val="ru-RU"/>
              </w:rPr>
              <w:t>Дополнительные принадлежности не требуются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3E6" w:rsidRPr="006D3D0C" w:rsidRDefault="00E313E6" w:rsidP="00E313E6">
            <w:pPr>
              <w:rPr>
                <w:rFonts w:cs="3M Circular TT Book"/>
                <w:sz w:val="20"/>
                <w:lang w:val="ru-RU"/>
              </w:rPr>
            </w:pPr>
          </w:p>
        </w:tc>
      </w:tr>
      <w:tr w:rsidR="00E313E6" w:rsidRPr="000858D0" w:rsidTr="00E30AD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E313E6" w:rsidRPr="005B53D1" w:rsidRDefault="00E313E6" w:rsidP="00E313E6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>
              <w:rPr>
                <w:rFonts w:cs="Calibri"/>
                <w:b/>
                <w:sz w:val="24"/>
                <w:szCs w:val="28"/>
                <w:lang w:val="ru-RU"/>
              </w:rPr>
              <w:t>Условия хранения:</w:t>
            </w:r>
          </w:p>
        </w:tc>
        <w:tc>
          <w:tcPr>
            <w:tcW w:w="7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3E6" w:rsidRPr="00537C46" w:rsidRDefault="00A26912" w:rsidP="00A26912">
            <w:pPr>
              <w:rPr>
                <w:noProof/>
                <w:sz w:val="20"/>
                <w:lang w:val="ru-RU" w:eastAsia="ru-RU"/>
              </w:rPr>
            </w:pPr>
            <w:r>
              <w:rPr>
                <w:noProof/>
                <w:sz w:val="20"/>
                <w:lang w:val="ru-RU" w:eastAsia="ru-RU"/>
              </w:rPr>
              <w:t xml:space="preserve">Хранить в сухом прохладном месте. Перед использованием выдержать при температуре не более 50˚С в течение не менее 24 часов. </w:t>
            </w:r>
          </w:p>
        </w:tc>
      </w:tr>
      <w:tr w:rsidR="00E313E6" w:rsidRPr="000858D0" w:rsidTr="00E30AD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E313E6" w:rsidRPr="005B53D1" w:rsidRDefault="00E313E6" w:rsidP="00E313E6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 w:rsidRPr="005B53D1">
              <w:rPr>
                <w:rFonts w:cs="Calibri"/>
                <w:b/>
                <w:sz w:val="24"/>
                <w:szCs w:val="28"/>
                <w:lang w:val="ru-RU"/>
              </w:rPr>
              <w:t>Сертификация</w:t>
            </w:r>
            <w:r>
              <w:rPr>
                <w:rFonts w:cs="Calibri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7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3E6" w:rsidRPr="006D3D0C" w:rsidRDefault="00E313E6" w:rsidP="00E313E6">
            <w:pPr>
              <w:rPr>
                <w:noProof/>
                <w:sz w:val="20"/>
                <w:lang w:val="ru-RU" w:eastAsia="ru-RU"/>
              </w:rPr>
            </w:pPr>
            <w:r w:rsidRPr="005B53D1">
              <w:rPr>
                <w:noProof/>
                <w:sz w:val="20"/>
                <w:lang w:val="ru-RU" w:eastAsia="ru-RU"/>
              </w:rPr>
              <w:t>Сертифицировано в установленном законодательством РФ и нормативными документами Таможенного Союза порядке.</w:t>
            </w:r>
          </w:p>
        </w:tc>
      </w:tr>
      <w:tr w:rsidR="00EE3C2A" w:rsidRPr="000858D0" w:rsidTr="00E30AD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EE3C2A" w:rsidRPr="00EE3C2A" w:rsidRDefault="00EE3C2A" w:rsidP="00EE3C2A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 w:rsidRPr="00EE3C2A">
              <w:rPr>
                <w:rFonts w:cs="Calibri"/>
                <w:b/>
                <w:sz w:val="24"/>
                <w:szCs w:val="28"/>
                <w:lang w:val="ru-RU"/>
              </w:rPr>
              <w:t>Вид подачи:</w:t>
            </w:r>
          </w:p>
        </w:tc>
        <w:tc>
          <w:tcPr>
            <w:tcW w:w="7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2A" w:rsidRPr="00EE3C2A" w:rsidRDefault="00EE3C2A" w:rsidP="00EE3C2A">
            <w:pPr>
              <w:rPr>
                <w:noProof/>
                <w:sz w:val="20"/>
                <w:szCs w:val="20"/>
                <w:lang w:val="ru-RU" w:eastAsia="ru-RU"/>
              </w:rPr>
            </w:pPr>
            <w:r w:rsidRPr="00EE3C2A">
              <w:rPr>
                <w:sz w:val="20"/>
                <w:szCs w:val="20"/>
                <w:lang w:val="ru-RU"/>
              </w:rPr>
              <w:t>Ручная, механическая, автоматическая; в закрытой или открытой рабочей зоне</w:t>
            </w:r>
          </w:p>
        </w:tc>
      </w:tr>
    </w:tbl>
    <w:p w:rsidR="00D01BBB" w:rsidRPr="001D66C1" w:rsidRDefault="00D01BBB">
      <w:pPr>
        <w:rPr>
          <w:lang w:val="ru-RU"/>
        </w:rPr>
      </w:pPr>
      <w:r w:rsidRPr="001D66C1">
        <w:rPr>
          <w:lang w:val="ru-RU"/>
        </w:rPr>
        <w:br w:type="page"/>
      </w:r>
    </w:p>
    <w:p w:rsidR="00E30ADA" w:rsidRPr="00A26912" w:rsidRDefault="00A26912" w:rsidP="00452471">
      <w:pPr>
        <w:rPr>
          <w:b/>
          <w:lang w:val="ru-RU"/>
        </w:rPr>
      </w:pPr>
      <w:r w:rsidRPr="00A26912">
        <w:rPr>
          <w:b/>
          <w:lang w:val="ru-RU"/>
        </w:rPr>
        <w:lastRenderedPageBreak/>
        <w:t xml:space="preserve">Круги для очистки поверхности </w:t>
      </w:r>
      <w:proofErr w:type="spellStart"/>
      <w:r w:rsidRPr="00A26912">
        <w:rPr>
          <w:b/>
          <w:lang w:val="ru-RU"/>
        </w:rPr>
        <w:t>Sc</w:t>
      </w:r>
      <w:r>
        <w:rPr>
          <w:b/>
          <w:lang w:val="ru-RU"/>
        </w:rPr>
        <w:t>otch-Brite</w:t>
      </w:r>
      <w:proofErr w:type="spellEnd"/>
      <w:r>
        <w:rPr>
          <w:b/>
          <w:lang w:val="ru-RU"/>
        </w:rPr>
        <w:t xml:space="preserve">™ </w:t>
      </w:r>
      <w:proofErr w:type="spellStart"/>
      <w:r>
        <w:rPr>
          <w:b/>
          <w:lang w:val="ru-RU"/>
        </w:rPr>
        <w:t>Clean</w:t>
      </w:r>
      <w:proofErr w:type="spellEnd"/>
      <w:r>
        <w:rPr>
          <w:b/>
          <w:lang w:val="ru-RU"/>
        </w:rPr>
        <w:t xml:space="preserve"> &amp; </w:t>
      </w:r>
      <w:proofErr w:type="spellStart"/>
      <w:r>
        <w:rPr>
          <w:b/>
          <w:lang w:val="ru-RU"/>
        </w:rPr>
        <w:t>Strip</w:t>
      </w:r>
      <w:proofErr w:type="spellEnd"/>
      <w:r>
        <w:rPr>
          <w:b/>
          <w:lang w:val="ru-RU"/>
        </w:rPr>
        <w:t xml:space="preserve"> XT-RD</w:t>
      </w:r>
      <w:r w:rsidR="001D66C1" w:rsidRPr="00452471">
        <w:rPr>
          <w:rFonts w:ascii="3M Circular TT Book" w:hAnsi="3M Circular TT Book" w:cs="3M Circular TT Book"/>
          <w:b/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140DC7DB" wp14:editId="6FB8C6F7">
            <wp:simplePos x="0" y="0"/>
            <wp:positionH relativeFrom="margin">
              <wp:posOffset>-12700</wp:posOffset>
            </wp:positionH>
            <wp:positionV relativeFrom="paragraph">
              <wp:posOffset>292100</wp:posOffset>
            </wp:positionV>
            <wp:extent cx="6909435" cy="266700"/>
            <wp:effectExtent l="0" t="0" r="5715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43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3402"/>
        <w:gridCol w:w="4638"/>
      </w:tblGrid>
      <w:tr w:rsidR="00A26912" w:rsidRPr="00E30ADA" w:rsidTr="00EA0B9B">
        <w:tc>
          <w:tcPr>
            <w:tcW w:w="2830" w:type="dxa"/>
            <w:shd w:val="clear" w:color="auto" w:fill="auto"/>
            <w:vAlign w:val="center"/>
          </w:tcPr>
          <w:p w:rsidR="00A26912" w:rsidRPr="00307BDA" w:rsidRDefault="00A26912" w:rsidP="00A26912">
            <w:pPr>
              <w:spacing w:before="60" w:after="60"/>
              <w:jc w:val="center"/>
              <w:rPr>
                <w:color w:val="FFFFFF" w:themeColor="background1"/>
                <w:sz w:val="24"/>
                <w:lang w:val="ru-RU"/>
              </w:rPr>
            </w:pPr>
            <w:proofErr w:type="spellStart"/>
            <w:r>
              <w:rPr>
                <w:color w:val="FFFFFF" w:themeColor="background1"/>
                <w:sz w:val="24"/>
              </w:rPr>
              <w:t>Характеристики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A26912" w:rsidRPr="00BB2E54" w:rsidRDefault="00A26912" w:rsidP="00A26912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w:r w:rsidRPr="00BB2E54">
              <w:rPr>
                <w:color w:val="FFFFFF" w:themeColor="background1"/>
                <w:sz w:val="24"/>
              </w:rPr>
              <w:t>Преимущества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A26912" w:rsidRPr="00307BDA" w:rsidRDefault="00A26912" w:rsidP="00A26912">
            <w:pPr>
              <w:spacing w:before="60" w:after="60"/>
              <w:jc w:val="center"/>
              <w:rPr>
                <w:color w:val="FFFFFF" w:themeColor="background1"/>
                <w:sz w:val="24"/>
                <w:lang w:val="ru-RU"/>
              </w:rPr>
            </w:pPr>
            <w:r>
              <w:rPr>
                <w:color w:val="FFFFFF" w:themeColor="background1"/>
                <w:sz w:val="24"/>
                <w:lang w:val="ru-RU"/>
              </w:rPr>
              <w:t>Выгоды</w:t>
            </w:r>
          </w:p>
        </w:tc>
      </w:tr>
      <w:tr w:rsidR="00DA15A3" w:rsidRPr="000858D0" w:rsidTr="00EA0B9B">
        <w:tc>
          <w:tcPr>
            <w:tcW w:w="2830" w:type="dxa"/>
            <w:vAlign w:val="center"/>
          </w:tcPr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>Прочная режущая кромка</w:t>
            </w:r>
          </w:p>
        </w:tc>
        <w:tc>
          <w:tcPr>
            <w:tcW w:w="3402" w:type="dxa"/>
            <w:vAlign w:val="center"/>
          </w:tcPr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 xml:space="preserve">Материал не </w:t>
            </w:r>
            <w:r w:rsidR="00471591" w:rsidRPr="00F55A49">
              <w:rPr>
                <w:sz w:val="20"/>
                <w:szCs w:val="20"/>
                <w:lang w:val="ru-RU"/>
              </w:rPr>
              <w:t>расслаивается</w:t>
            </w:r>
            <w:r w:rsidRPr="00F55A49">
              <w:rPr>
                <w:sz w:val="20"/>
                <w:szCs w:val="20"/>
                <w:lang w:val="ru-RU"/>
              </w:rPr>
              <w:t>, нет разлетающихся частиц</w:t>
            </w:r>
          </w:p>
        </w:tc>
        <w:tc>
          <w:tcPr>
            <w:tcW w:w="4638" w:type="dxa"/>
            <w:vAlign w:val="center"/>
          </w:tcPr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>Снижение риска для здоровья оператора, повышение безопасности рабочей среды</w:t>
            </w:r>
          </w:p>
        </w:tc>
      </w:tr>
      <w:tr w:rsidR="00DA15A3" w:rsidRPr="00DA15A3" w:rsidTr="00EA0B9B">
        <w:tc>
          <w:tcPr>
            <w:tcW w:w="2830" w:type="dxa"/>
            <w:shd w:val="clear" w:color="auto" w:fill="auto"/>
            <w:vAlign w:val="center"/>
          </w:tcPr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>Очень грубая зернистость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>Высокая скорость обработки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>Повышение производительности</w:t>
            </w:r>
          </w:p>
        </w:tc>
      </w:tr>
      <w:tr w:rsidR="00DA15A3" w:rsidRPr="000858D0" w:rsidTr="00EA0B9B">
        <w:tc>
          <w:tcPr>
            <w:tcW w:w="2830" w:type="dxa"/>
            <w:vAlign w:val="center"/>
          </w:tcPr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>Карбид кремния на основе из нейлонового волокна</w:t>
            </w:r>
          </w:p>
        </w:tc>
        <w:tc>
          <w:tcPr>
            <w:tcW w:w="3402" w:type="dxa"/>
            <w:vAlign w:val="center"/>
          </w:tcPr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>Тонкая легко укрываемая риска</w:t>
            </w:r>
          </w:p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>Отсутствие материалов, провоцирующих коррозию</w:t>
            </w:r>
          </w:p>
        </w:tc>
        <w:tc>
          <w:tcPr>
            <w:tcW w:w="4638" w:type="dxa"/>
            <w:vAlign w:val="center"/>
          </w:tcPr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 xml:space="preserve">Сокращение шагов абразивной обработки, снижение расходов на абразивную и последующую обработку </w:t>
            </w:r>
          </w:p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>Обработанные поверхности не загрязнены металлами, снижение риска возникновения коррозии</w:t>
            </w:r>
          </w:p>
        </w:tc>
      </w:tr>
      <w:tr w:rsidR="00DA15A3" w:rsidRPr="000858D0" w:rsidTr="00EA0B9B">
        <w:tc>
          <w:tcPr>
            <w:tcW w:w="2830" w:type="dxa"/>
            <w:vAlign w:val="center"/>
          </w:tcPr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>Открытая структура</w:t>
            </w:r>
          </w:p>
        </w:tc>
        <w:tc>
          <w:tcPr>
            <w:tcW w:w="3402" w:type="dxa"/>
            <w:vAlign w:val="center"/>
          </w:tcPr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>Стойкость к засаливанию и забиванию продуктами шлифовки</w:t>
            </w:r>
          </w:p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>Минимальный нагрев при работе</w:t>
            </w:r>
          </w:p>
        </w:tc>
        <w:tc>
          <w:tcPr>
            <w:tcW w:w="4638" w:type="dxa"/>
            <w:vAlign w:val="center"/>
          </w:tcPr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 xml:space="preserve">Большой ресурс, снижение расхода абразивных кругов, снижение затрат на абразивную обработку. </w:t>
            </w:r>
          </w:p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>Отсутствие деформации обрабатываемой поверхности, снижение брака, снижение затрат на переделки</w:t>
            </w:r>
          </w:p>
        </w:tc>
      </w:tr>
      <w:tr w:rsidR="00DA15A3" w:rsidRPr="00EE3C2A" w:rsidTr="00EA0B9B">
        <w:tc>
          <w:tcPr>
            <w:tcW w:w="2830" w:type="dxa"/>
            <w:vAlign w:val="center"/>
          </w:tcPr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>Объёмная эластичная структура</w:t>
            </w:r>
          </w:p>
        </w:tc>
        <w:tc>
          <w:tcPr>
            <w:tcW w:w="3402" w:type="dxa"/>
            <w:vAlign w:val="center"/>
          </w:tcPr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>Высокая степень однородности обработки поверхности</w:t>
            </w:r>
          </w:p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 xml:space="preserve">Полное сохранение геометрии обрабатываемой поверхности </w:t>
            </w:r>
          </w:p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>Быстрая обработка труднодоступных участков</w:t>
            </w:r>
          </w:p>
        </w:tc>
        <w:tc>
          <w:tcPr>
            <w:tcW w:w="4638" w:type="dxa"/>
            <w:vAlign w:val="center"/>
          </w:tcPr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>Сокращение количества шагов абразивной обработки, снижение расходов на абразивную и последующую обработку</w:t>
            </w:r>
          </w:p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>Повышение производительности</w:t>
            </w:r>
          </w:p>
        </w:tc>
      </w:tr>
      <w:tr w:rsidR="00DA15A3" w:rsidRPr="000858D0" w:rsidTr="00EA0B9B">
        <w:tc>
          <w:tcPr>
            <w:tcW w:w="2830" w:type="dxa"/>
            <w:vAlign w:val="center"/>
          </w:tcPr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 xml:space="preserve">Жёсткая подложка из армированной </w:t>
            </w:r>
            <w:r w:rsidRPr="00F55A49">
              <w:rPr>
                <w:rFonts w:cs="Calibri"/>
                <w:sz w:val="20"/>
                <w:szCs w:val="20"/>
                <w:lang w:val="ru-RU"/>
              </w:rPr>
              <w:t xml:space="preserve">стеклоткани с </w:t>
            </w:r>
            <w:r w:rsidRPr="00F55A49">
              <w:rPr>
                <w:iCs/>
                <w:sz w:val="20"/>
                <w:szCs w:val="20"/>
                <w:lang w:val="ru-RU"/>
              </w:rPr>
              <w:t>центральным упрочняющим кольцом</w:t>
            </w:r>
          </w:p>
        </w:tc>
        <w:tc>
          <w:tcPr>
            <w:tcW w:w="3402" w:type="dxa"/>
            <w:vAlign w:val="center"/>
          </w:tcPr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>Простое и лёгкое крепление на УШМ без дополнительных принадлежностей</w:t>
            </w:r>
          </w:p>
        </w:tc>
        <w:tc>
          <w:tcPr>
            <w:tcW w:w="4638" w:type="dxa"/>
            <w:vAlign w:val="center"/>
          </w:tcPr>
          <w:p w:rsidR="00DA15A3" w:rsidRPr="00F55A49" w:rsidRDefault="00DA15A3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>Снижение затрат на дополнительные принадлежности</w:t>
            </w:r>
          </w:p>
          <w:p w:rsidR="00DA15A3" w:rsidRPr="00F55A49" w:rsidRDefault="00F65174" w:rsidP="000858D0">
            <w:pPr>
              <w:keepLines/>
              <w:suppressLineNumbers/>
              <w:suppressAutoHyphens/>
              <w:rPr>
                <w:sz w:val="20"/>
                <w:szCs w:val="20"/>
                <w:lang w:val="ru-RU"/>
              </w:rPr>
            </w:pPr>
            <w:r w:rsidRPr="00F55A49">
              <w:rPr>
                <w:sz w:val="20"/>
                <w:szCs w:val="20"/>
                <w:lang w:val="ru-RU"/>
              </w:rPr>
              <w:t>Сокращение</w:t>
            </w:r>
            <w:r w:rsidR="00DA15A3" w:rsidRPr="00F55A49">
              <w:rPr>
                <w:sz w:val="20"/>
                <w:szCs w:val="20"/>
                <w:lang w:val="ru-RU"/>
              </w:rPr>
              <w:t xml:space="preserve"> времени на замену круга, повышение производительности</w:t>
            </w:r>
          </w:p>
        </w:tc>
      </w:tr>
    </w:tbl>
    <w:p w:rsidR="00A551A5" w:rsidRDefault="00A551A5" w:rsidP="00C55487">
      <w:pPr>
        <w:spacing w:after="0" w:line="240" w:lineRule="auto"/>
        <w:rPr>
          <w:rFonts w:cs="3M Circular TT Book"/>
          <w:sz w:val="24"/>
          <w:lang w:val="ru-RU"/>
        </w:rPr>
      </w:pPr>
    </w:p>
    <w:tbl>
      <w:tblPr>
        <w:tblW w:w="10915" w:type="dxa"/>
        <w:tblCellMar>
          <w:top w:w="28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408"/>
        <w:gridCol w:w="4239"/>
      </w:tblGrid>
      <w:tr w:rsidR="00A551A5" w:rsidRPr="000858D0" w:rsidTr="003E7C07">
        <w:trPr>
          <w:cantSplit/>
          <w:trHeight w:val="20"/>
        </w:trPr>
        <w:tc>
          <w:tcPr>
            <w:tcW w:w="2268" w:type="dxa"/>
          </w:tcPr>
          <w:p w:rsidR="00A551A5" w:rsidRPr="002048E2" w:rsidRDefault="00A551A5" w:rsidP="00F6775D">
            <w:pPr>
              <w:pStyle w:val="Heading4"/>
              <w:suppressLineNumbers/>
              <w:suppressAutoHyphens/>
              <w:spacing w:before="0" w:line="240" w:lineRule="auto"/>
              <w:rPr>
                <w:rFonts w:asciiTheme="minorHAnsi" w:hAnsiTheme="minorHAnsi"/>
                <w:i w:val="0"/>
                <w:color w:val="auto"/>
                <w:sz w:val="24"/>
                <w:szCs w:val="24"/>
              </w:rPr>
            </w:pPr>
            <w:r w:rsidRPr="002048E2">
              <w:rPr>
                <w:rFonts w:asciiTheme="minorHAnsi" w:hAnsiTheme="minorHAnsi"/>
                <w:i w:val="0"/>
                <w:color w:val="auto"/>
                <w:sz w:val="24"/>
                <w:szCs w:val="24"/>
              </w:rPr>
              <w:t>Обрабатываемые материалы</w:t>
            </w:r>
          </w:p>
        </w:tc>
        <w:tc>
          <w:tcPr>
            <w:tcW w:w="8647" w:type="dxa"/>
            <w:gridSpan w:val="2"/>
          </w:tcPr>
          <w:p w:rsidR="00A551A5" w:rsidRPr="00945FBC" w:rsidRDefault="00920194" w:rsidP="002048E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D4CC5">
              <w:rPr>
                <w:sz w:val="20"/>
                <w:szCs w:val="20"/>
                <w:lang w:val="ru-RU"/>
              </w:rPr>
              <w:t>Нержавеющие стали и сплавы, конструкционные стали, углеродистые стали и сплавы, быстрорежущие стали, цветные металлы и сплавы</w:t>
            </w:r>
            <w:r>
              <w:rPr>
                <w:sz w:val="20"/>
                <w:szCs w:val="20"/>
                <w:lang w:val="ru-RU"/>
              </w:rPr>
              <w:t>,</w:t>
            </w:r>
            <w:r w:rsidRPr="00BD4CC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любые другие металлы и сплавы, включая чувствительные к нагреву, массив дерева.</w:t>
            </w:r>
          </w:p>
        </w:tc>
      </w:tr>
      <w:tr w:rsidR="00A551A5" w:rsidRPr="000858D0" w:rsidTr="003E7C07">
        <w:trPr>
          <w:cantSplit/>
          <w:trHeight w:val="20"/>
        </w:trPr>
        <w:tc>
          <w:tcPr>
            <w:tcW w:w="2268" w:type="dxa"/>
          </w:tcPr>
          <w:p w:rsidR="00A551A5" w:rsidRPr="002048E2" w:rsidRDefault="00A551A5" w:rsidP="00F6775D">
            <w:pPr>
              <w:pStyle w:val="Heading5"/>
              <w:suppressLineNumbers/>
              <w:suppressAutoHyphens/>
              <w:spacing w:before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2048E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Применение</w:t>
            </w:r>
          </w:p>
        </w:tc>
        <w:tc>
          <w:tcPr>
            <w:tcW w:w="8647" w:type="dxa"/>
            <w:gridSpan w:val="2"/>
          </w:tcPr>
          <w:p w:rsidR="00A551A5" w:rsidRPr="005733C9" w:rsidRDefault="002A6361" w:rsidP="005733C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A6361">
              <w:rPr>
                <w:sz w:val="20"/>
                <w:szCs w:val="20"/>
                <w:lang w:val="ru-RU"/>
              </w:rPr>
              <w:t xml:space="preserve">Очистка </w:t>
            </w:r>
            <w:r>
              <w:rPr>
                <w:sz w:val="20"/>
                <w:szCs w:val="20"/>
                <w:lang w:val="ru-RU"/>
              </w:rPr>
              <w:t>зоны сварного шва</w:t>
            </w:r>
            <w:r w:rsidR="00D262C4">
              <w:rPr>
                <w:sz w:val="20"/>
                <w:szCs w:val="20"/>
                <w:lang w:val="ru-RU"/>
              </w:rPr>
              <w:t xml:space="preserve">, удаление цветов побежалости; очистка </w:t>
            </w:r>
            <w:r w:rsidR="003E7C07">
              <w:rPr>
                <w:sz w:val="20"/>
                <w:szCs w:val="20"/>
                <w:lang w:val="ru-RU"/>
              </w:rPr>
              <w:t xml:space="preserve">металлических </w:t>
            </w:r>
            <w:r w:rsidR="00945FBC" w:rsidRPr="00945FBC">
              <w:rPr>
                <w:sz w:val="20"/>
                <w:szCs w:val="20"/>
                <w:lang w:val="ru-RU"/>
              </w:rPr>
              <w:t xml:space="preserve">поверхностей: </w:t>
            </w:r>
            <w:r w:rsidR="00920194" w:rsidRPr="00945FBC">
              <w:rPr>
                <w:sz w:val="20"/>
                <w:szCs w:val="20"/>
                <w:lang w:val="ru-RU"/>
              </w:rPr>
              <w:t>удаление нагара, ржавчины, коррозии</w:t>
            </w:r>
            <w:r w:rsidR="00920194">
              <w:rPr>
                <w:sz w:val="20"/>
                <w:szCs w:val="20"/>
                <w:lang w:val="ru-RU"/>
              </w:rPr>
              <w:t xml:space="preserve">, старых </w:t>
            </w:r>
            <w:r w:rsidR="005733C9">
              <w:rPr>
                <w:sz w:val="20"/>
                <w:szCs w:val="20"/>
                <w:lang w:val="ru-RU"/>
              </w:rPr>
              <w:t>ЛКП и грунтовок, снятие ЛКП с массива</w:t>
            </w:r>
          </w:p>
        </w:tc>
      </w:tr>
      <w:tr w:rsidR="00EE3C2A" w:rsidRPr="00AB79CF" w:rsidTr="003E7C07">
        <w:trPr>
          <w:cantSplit/>
          <w:trHeight w:val="615"/>
        </w:trPr>
        <w:tc>
          <w:tcPr>
            <w:tcW w:w="2268" w:type="dxa"/>
          </w:tcPr>
          <w:p w:rsidR="00EE3C2A" w:rsidRPr="002048E2" w:rsidRDefault="00EE3C2A" w:rsidP="00C044A1">
            <w:pPr>
              <w:keepLines/>
              <w:suppressLineNumbers/>
              <w:shd w:val="solid" w:color="FFFFFF" w:fill="auto"/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2048E2">
              <w:rPr>
                <w:b/>
                <w:sz w:val="24"/>
                <w:szCs w:val="24"/>
              </w:rPr>
              <w:t>Указания по безопасности</w:t>
            </w:r>
          </w:p>
        </w:tc>
        <w:tc>
          <w:tcPr>
            <w:tcW w:w="4408" w:type="dxa"/>
            <w:vAlign w:val="center"/>
          </w:tcPr>
          <w:p w:rsidR="00EE3C2A" w:rsidRPr="00BB2E54" w:rsidRDefault="00EE3C2A" w:rsidP="00C044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357CEB1" wp14:editId="7AA1310B">
                  <wp:extent cx="356400" cy="360000"/>
                  <wp:effectExtent l="0" t="0" r="5715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6650_hand_wear_symbo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4E35D8C" wp14:editId="718882B9">
                  <wp:extent cx="356400" cy="360000"/>
                  <wp:effectExtent l="0" t="0" r="5715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6650_face_wear_symbo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D0BDC42" wp14:editId="6B0D9CED">
                  <wp:extent cx="356400" cy="360000"/>
                  <wp:effectExtent l="0" t="0" r="5715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6650_mouth_wear_symbo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44A1ED8" wp14:editId="2A8E09EE">
                  <wp:extent cx="356400" cy="360000"/>
                  <wp:effectExtent l="0" t="0" r="5715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6650_spectacles_wear_symbo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61FB18D" wp14:editId="28EB29A4">
                  <wp:extent cx="356400" cy="360000"/>
                  <wp:effectExtent l="0" t="0" r="5715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6650_ear_wear_symbol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0A953FD" wp14:editId="5B0801D3">
                  <wp:extent cx="356400" cy="360000"/>
                  <wp:effectExtent l="0" t="0" r="5715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6650_apron_symbol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vAlign w:val="center"/>
          </w:tcPr>
          <w:p w:rsidR="00EE3C2A" w:rsidRPr="00BB2E54" w:rsidRDefault="00EE3C2A" w:rsidP="00C044A1">
            <w:pPr>
              <w:spacing w:after="0" w:line="240" w:lineRule="auto"/>
              <w:rPr>
                <w:sz w:val="20"/>
                <w:szCs w:val="20"/>
              </w:rPr>
            </w:pPr>
            <w:r w:rsidRPr="00077359">
              <w:rPr>
                <w:sz w:val="20"/>
                <w:szCs w:val="20"/>
                <w:lang w:val="ru-RU"/>
              </w:rPr>
              <w:t>Всегда используйте защитный кожух!</w:t>
            </w:r>
          </w:p>
        </w:tc>
      </w:tr>
      <w:tr w:rsidR="00A551A5" w:rsidRPr="008B6386" w:rsidTr="003E7C07">
        <w:trPr>
          <w:cantSplit/>
          <w:trHeight w:val="567"/>
        </w:trPr>
        <w:tc>
          <w:tcPr>
            <w:tcW w:w="2268" w:type="dxa"/>
          </w:tcPr>
          <w:p w:rsidR="00A551A5" w:rsidRPr="002048E2" w:rsidRDefault="00A551A5" w:rsidP="00F6775D">
            <w:pPr>
              <w:keepLines/>
              <w:suppressLineNumbers/>
              <w:shd w:val="solid" w:color="FFFFFF" w:fill="auto"/>
              <w:suppressAutoHyphens/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tbl>
            <w:tblPr>
              <w:tblW w:w="4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9"/>
              <w:gridCol w:w="1553"/>
              <w:gridCol w:w="1688"/>
            </w:tblGrid>
            <w:tr w:rsidR="000B5F02" w:rsidRPr="00F55A49" w:rsidTr="000B5F02">
              <w:tc>
                <w:tcPr>
                  <w:tcW w:w="1589" w:type="dxa"/>
                  <w:vMerge w:val="restart"/>
                  <w:vAlign w:val="center"/>
                </w:tcPr>
                <w:p w:rsidR="000B5F02" w:rsidRPr="00BB2E54" w:rsidRDefault="000B5F02" w:rsidP="000B5F02">
                  <w:pPr>
                    <w:pStyle w:val="Header"/>
                    <w:jc w:val="center"/>
                    <w:rPr>
                      <w:sz w:val="20"/>
                      <w:szCs w:val="20"/>
                    </w:rPr>
                  </w:pPr>
                  <w:r w:rsidRPr="00BB2E54">
                    <w:rPr>
                      <w:sz w:val="20"/>
                      <w:szCs w:val="20"/>
                    </w:rPr>
                    <w:t xml:space="preserve">Внешний </w:t>
                  </w:r>
                  <w:r w:rsidRPr="006D3D0C">
                    <w:rPr>
                      <w:sz w:val="20"/>
                      <w:lang w:val="ru-RU"/>
                    </w:rPr>
                    <w:t>ø</w:t>
                  </w:r>
                  <w:r w:rsidRPr="00BB2E54">
                    <w:rPr>
                      <w:sz w:val="20"/>
                      <w:szCs w:val="20"/>
                    </w:rPr>
                    <w:t>, мм</w:t>
                  </w:r>
                </w:p>
              </w:tc>
              <w:tc>
                <w:tcPr>
                  <w:tcW w:w="3241" w:type="dxa"/>
                  <w:gridSpan w:val="2"/>
                  <w:vAlign w:val="center"/>
                </w:tcPr>
                <w:p w:rsidR="000B5F02" w:rsidRPr="00561564" w:rsidRDefault="000B5F02" w:rsidP="000B5F0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61564">
                    <w:rPr>
                      <w:sz w:val="20"/>
                      <w:szCs w:val="20"/>
                      <w:lang w:val="ru-RU"/>
                    </w:rPr>
                    <w:t>Частота вращения, об/мин</w:t>
                  </w:r>
                </w:p>
              </w:tc>
            </w:tr>
            <w:tr w:rsidR="000B5F02" w:rsidRPr="00F55A49" w:rsidTr="000B5F02">
              <w:tc>
                <w:tcPr>
                  <w:tcW w:w="1589" w:type="dxa"/>
                  <w:vMerge/>
                  <w:vAlign w:val="center"/>
                </w:tcPr>
                <w:p w:rsidR="000B5F02" w:rsidRPr="00BB2E54" w:rsidRDefault="000B5F02" w:rsidP="000B5F02">
                  <w:pPr>
                    <w:pStyle w:val="Header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</w:tcPr>
                <w:p w:rsidR="000B5F02" w:rsidRPr="00561564" w:rsidRDefault="000B5F02" w:rsidP="000B5F0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61564">
                    <w:rPr>
                      <w:sz w:val="20"/>
                      <w:szCs w:val="20"/>
                      <w:lang w:val="ru-RU"/>
                    </w:rPr>
                    <w:t>максимальная</w:t>
                  </w:r>
                </w:p>
              </w:tc>
              <w:tc>
                <w:tcPr>
                  <w:tcW w:w="1688" w:type="dxa"/>
                </w:tcPr>
                <w:p w:rsidR="000B5F02" w:rsidRPr="00561564" w:rsidRDefault="000B5F02" w:rsidP="000B5F0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61564">
                    <w:rPr>
                      <w:sz w:val="20"/>
                      <w:szCs w:val="20"/>
                      <w:lang w:val="ru-RU"/>
                    </w:rPr>
                    <w:t>рекомендуемая</w:t>
                  </w:r>
                </w:p>
              </w:tc>
            </w:tr>
            <w:tr w:rsidR="002A2EDF" w:rsidRPr="008B6386" w:rsidTr="000B5F02">
              <w:tc>
                <w:tcPr>
                  <w:tcW w:w="1589" w:type="dxa"/>
                  <w:vAlign w:val="center"/>
                </w:tcPr>
                <w:p w:rsidR="002A2EDF" w:rsidRPr="008B6386" w:rsidRDefault="002A2EDF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8B6386">
                    <w:rPr>
                      <w:sz w:val="20"/>
                      <w:szCs w:val="20"/>
                      <w:lang w:val="ru-RU"/>
                    </w:rPr>
                    <w:t>115</w:t>
                  </w:r>
                </w:p>
              </w:tc>
              <w:tc>
                <w:tcPr>
                  <w:tcW w:w="1553" w:type="dxa"/>
                  <w:vAlign w:val="center"/>
                </w:tcPr>
                <w:p w:rsidR="002A2EDF" w:rsidRPr="008B6386" w:rsidRDefault="002A2EDF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8B6386">
                    <w:rPr>
                      <w:sz w:val="20"/>
                      <w:szCs w:val="20"/>
                      <w:lang w:val="ru-RU"/>
                    </w:rPr>
                    <w:t>11 000</w:t>
                  </w:r>
                </w:p>
              </w:tc>
              <w:tc>
                <w:tcPr>
                  <w:tcW w:w="1688" w:type="dxa"/>
                </w:tcPr>
                <w:p w:rsidR="002A2EDF" w:rsidRPr="008B6386" w:rsidRDefault="00563442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5 000 – 7 000</w:t>
                  </w:r>
                </w:p>
              </w:tc>
            </w:tr>
            <w:tr w:rsidR="002A2EDF" w:rsidRPr="008B6386" w:rsidTr="000B5F02">
              <w:tc>
                <w:tcPr>
                  <w:tcW w:w="1589" w:type="dxa"/>
                  <w:vAlign w:val="center"/>
                </w:tcPr>
                <w:p w:rsidR="002A2EDF" w:rsidRPr="008B6386" w:rsidRDefault="002A2EDF" w:rsidP="00945FBC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8B6386">
                    <w:rPr>
                      <w:sz w:val="20"/>
                      <w:szCs w:val="20"/>
                      <w:lang w:val="ru-RU"/>
                    </w:rPr>
                    <w:t>178</w:t>
                  </w:r>
                </w:p>
              </w:tc>
              <w:tc>
                <w:tcPr>
                  <w:tcW w:w="1553" w:type="dxa"/>
                  <w:vAlign w:val="center"/>
                </w:tcPr>
                <w:p w:rsidR="002A2EDF" w:rsidRPr="0059742E" w:rsidRDefault="002A2EDF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8 600</w:t>
                  </w:r>
                </w:p>
              </w:tc>
              <w:tc>
                <w:tcPr>
                  <w:tcW w:w="1688" w:type="dxa"/>
                </w:tcPr>
                <w:p w:rsidR="002A2EDF" w:rsidRDefault="00563442" w:rsidP="002048E2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2 500 – 3 500</w:t>
                  </w:r>
                </w:p>
              </w:tc>
            </w:tr>
          </w:tbl>
          <w:p w:rsidR="00A551A5" w:rsidRPr="008B6386" w:rsidRDefault="00A551A5" w:rsidP="002048E2">
            <w:pPr>
              <w:shd w:val="clear" w:color="auto" w:fill="F5F5F5"/>
              <w:spacing w:after="0" w:line="240" w:lineRule="auto"/>
              <w:textAlignment w:val="top"/>
              <w:rPr>
                <w:sz w:val="20"/>
                <w:szCs w:val="20"/>
                <w:lang w:val="ru-RU"/>
              </w:rPr>
            </w:pPr>
          </w:p>
        </w:tc>
      </w:tr>
    </w:tbl>
    <w:p w:rsidR="00C55487" w:rsidRPr="006D3D0C" w:rsidRDefault="00C55487" w:rsidP="00CD7091">
      <w:pPr>
        <w:spacing w:after="0" w:line="240" w:lineRule="auto"/>
        <w:rPr>
          <w:rFonts w:cs="3M Circular TT Book"/>
          <w:sz w:val="24"/>
          <w:lang w:val="ru-RU"/>
        </w:rPr>
      </w:pPr>
    </w:p>
    <w:sectPr w:rsidR="00C55487" w:rsidRPr="006D3D0C" w:rsidSect="00C55487">
      <w:footerReference w:type="default" r:id="rId16"/>
      <w:footerReference w:type="first" r:id="rId17"/>
      <w:pgSz w:w="12240" w:h="15840"/>
      <w:pgMar w:top="680" w:right="680" w:bottom="68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92D" w:rsidRDefault="003B792D" w:rsidP="00677C50">
      <w:pPr>
        <w:spacing w:after="0" w:line="240" w:lineRule="auto"/>
      </w:pPr>
      <w:r>
        <w:separator/>
      </w:r>
    </w:p>
  </w:endnote>
  <w:endnote w:type="continuationSeparator" w:id="0">
    <w:p w:rsidR="003B792D" w:rsidRDefault="003B792D" w:rsidP="0067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3M Circular TT Bold">
    <w:panose1 w:val="020B0804020101010102"/>
    <w:charset w:val="00"/>
    <w:family w:val="swiss"/>
    <w:pitch w:val="variable"/>
    <w:sig w:usb0="A00000BF" w:usb1="5000E47B" w:usb2="00000008" w:usb3="00000000" w:csb0="00000093" w:csb1="00000000"/>
  </w:font>
  <w:font w:name="3M Circular TT Book">
    <w:panose1 w:val="020B0604020101020102"/>
    <w:charset w:val="00"/>
    <w:family w:val="swiss"/>
    <w:pitch w:val="variable"/>
    <w:sig w:usb0="A00000BF" w:usb1="5000E47B" w:usb2="00000008" w:usb3="00000000" w:csb0="00000093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35"/>
      <w:gridCol w:w="5435"/>
    </w:tblGrid>
    <w:tr w:rsidR="00C55487" w:rsidTr="00EB5345">
      <w:tc>
        <w:tcPr>
          <w:tcW w:w="5435" w:type="dxa"/>
        </w:tcPr>
        <w:p w:rsidR="00C55487" w:rsidRDefault="00C55487" w:rsidP="00C55487">
          <w:pPr>
            <w:pStyle w:val="Footer"/>
            <w:ind w:left="-113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458219" cy="233201"/>
                <wp:effectExtent l="0" t="0" r="0" b="0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3M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521" cy="242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5" w:type="dxa"/>
        </w:tcPr>
        <w:p w:rsidR="00C55487" w:rsidRDefault="00C55487">
          <w:pPr>
            <w:pStyle w:val="Footer"/>
          </w:pPr>
        </w:p>
      </w:tc>
    </w:tr>
    <w:tr w:rsidR="00C55487" w:rsidRPr="000858D0" w:rsidTr="00BB28B8">
      <w:tc>
        <w:tcPr>
          <w:tcW w:w="5435" w:type="dxa"/>
        </w:tcPr>
        <w:p w:rsidR="00C55487" w:rsidRPr="00806FA3" w:rsidRDefault="00C55487" w:rsidP="00EB5345">
          <w:pPr>
            <w:pStyle w:val="Footer"/>
            <w:ind w:left="-113"/>
            <w:rPr>
              <w:b/>
              <w:sz w:val="20"/>
            </w:rPr>
          </w:pPr>
        </w:p>
        <w:p w:rsidR="00C55487" w:rsidRPr="00806FA3" w:rsidRDefault="00C55487" w:rsidP="00EB5345">
          <w:pPr>
            <w:pStyle w:val="Footer"/>
            <w:ind w:left="-113"/>
            <w:rPr>
              <w:b/>
              <w:sz w:val="20"/>
            </w:rPr>
          </w:pPr>
        </w:p>
        <w:p w:rsidR="00C55487" w:rsidRPr="00806FA3" w:rsidRDefault="00C55487" w:rsidP="00EB5345">
          <w:pPr>
            <w:pStyle w:val="Footer"/>
            <w:ind w:left="-113"/>
            <w:rPr>
              <w:rFonts w:cs="3M Circular TT Bold"/>
              <w:b/>
              <w:sz w:val="18"/>
              <w:szCs w:val="20"/>
              <w:lang w:val="ru-RU"/>
            </w:rPr>
          </w:pPr>
          <w:r w:rsidRPr="00806FA3">
            <w:rPr>
              <w:rFonts w:cs="Calibri"/>
              <w:b/>
              <w:sz w:val="18"/>
              <w:szCs w:val="20"/>
              <w:lang w:val="ru-RU"/>
            </w:rPr>
            <w:t>Абразивные</w:t>
          </w:r>
          <w:r w:rsidRPr="00806FA3">
            <w:rPr>
              <w:rFonts w:cs="3M Circular TT Bold"/>
              <w:b/>
              <w:sz w:val="18"/>
              <w:szCs w:val="20"/>
              <w:lang w:val="ru-RU"/>
            </w:rPr>
            <w:t xml:space="preserve"> </w:t>
          </w:r>
          <w:r w:rsidRPr="00806FA3">
            <w:rPr>
              <w:rFonts w:cs="Calibri"/>
              <w:b/>
              <w:sz w:val="18"/>
              <w:szCs w:val="20"/>
              <w:lang w:val="ru-RU"/>
            </w:rPr>
            <w:t>материалы</w:t>
          </w:r>
        </w:p>
        <w:p w:rsidR="00C55487" w:rsidRPr="00806FA3" w:rsidRDefault="00C55487" w:rsidP="00EB5345">
          <w:pPr>
            <w:autoSpaceDE w:val="0"/>
            <w:autoSpaceDN w:val="0"/>
            <w:adjustRightInd w:val="0"/>
            <w:ind w:left="-113"/>
            <w:rPr>
              <w:sz w:val="20"/>
              <w:lang w:val="ru-RU"/>
            </w:rPr>
          </w:pPr>
          <w:r w:rsidRPr="00806FA3">
            <w:rPr>
              <w:rFonts w:cs="3M Circular TT Bold"/>
              <w:sz w:val="18"/>
              <w:szCs w:val="20"/>
              <w:lang w:val="ru-RU"/>
            </w:rPr>
            <w:t>3М Россия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125445 Москва, ул. Крылатская, дом 17, стр.3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Бизнес-парк «Крылатские холмы»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телефон</w:t>
          </w:r>
          <w:r w:rsidRPr="00806FA3">
            <w:rPr>
              <w:rFonts w:cs="3M Circular TT Bold"/>
              <w:sz w:val="18"/>
              <w:szCs w:val="20"/>
              <w:lang w:val="ru-RU"/>
            </w:rPr>
            <w:tab/>
            <w:t>+7 (495) 784 7474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 xml:space="preserve">факс: </w:t>
          </w:r>
          <w:r w:rsidRPr="00806FA3">
            <w:rPr>
              <w:rFonts w:cs="3M Circular TT Bold"/>
              <w:sz w:val="18"/>
              <w:szCs w:val="20"/>
              <w:lang w:val="ru-RU"/>
            </w:rPr>
            <w:tab/>
            <w:t>+7 (495) 784 7475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http://www.3Mabrasives.ru</w:t>
          </w:r>
        </w:p>
      </w:tc>
      <w:tc>
        <w:tcPr>
          <w:tcW w:w="5435" w:type="dxa"/>
          <w:vAlign w:val="bottom"/>
        </w:tcPr>
        <w:p w:rsidR="00C55487" w:rsidRDefault="003F75D0" w:rsidP="002E3C56">
          <w:pPr>
            <w:pStyle w:val="Footer"/>
            <w:ind w:left="694" w:hanging="807"/>
            <w:rPr>
              <w:rFonts w:cs="3M Circular TT Bold"/>
              <w:sz w:val="18"/>
              <w:szCs w:val="20"/>
              <w:lang w:val="ru-RU"/>
            </w:rPr>
          </w:pPr>
          <w:r w:rsidRPr="002E3C56">
            <w:rPr>
              <w:rFonts w:cs="3M Circular TT Bold"/>
              <w:sz w:val="18"/>
              <w:szCs w:val="20"/>
              <w:lang w:val="ru-RU"/>
            </w:rPr>
            <w:t xml:space="preserve">ВАЖНО: </w:t>
          </w:r>
          <w:r w:rsidR="00394CD8">
            <w:rPr>
              <w:rFonts w:cs="3M Circular TT Bold"/>
              <w:sz w:val="18"/>
              <w:szCs w:val="20"/>
              <w:lang w:val="ru-RU"/>
            </w:rPr>
            <w:tab/>
          </w:r>
          <w:r w:rsidRPr="002E3C56">
            <w:rPr>
              <w:rFonts w:cs="3M Circular TT Bold"/>
              <w:sz w:val="18"/>
              <w:szCs w:val="20"/>
              <w:lang w:val="ru-RU"/>
            </w:rPr>
            <w:t xml:space="preserve">Все приводимые выше мнения и утверждения базируются на опыте персонала компании 3М. </w:t>
          </w:r>
          <w:r w:rsidR="005B53D1">
            <w:rPr>
              <w:rFonts w:cs="3M Circular TT Bold"/>
              <w:sz w:val="18"/>
              <w:szCs w:val="20"/>
              <w:lang w:val="ru-RU"/>
            </w:rPr>
            <w:br/>
          </w:r>
          <w:r w:rsidRPr="002E3C56">
            <w:rPr>
              <w:rFonts w:cs="3M Circular TT Bold"/>
              <w:sz w:val="18"/>
              <w:szCs w:val="20"/>
              <w:lang w:val="ru-RU"/>
            </w:rPr>
            <w:t>Рекомендуется самостоятельно решить вопрос о пригодности изделия для предполагаемых индивидуальных целей до начала его использования</w:t>
          </w:r>
        </w:p>
        <w:p w:rsidR="00BB28B8" w:rsidRPr="002E3C56" w:rsidRDefault="00BB28B8" w:rsidP="002E3C56">
          <w:pPr>
            <w:pStyle w:val="Footer"/>
            <w:ind w:left="694" w:hanging="807"/>
            <w:rPr>
              <w:sz w:val="20"/>
              <w:lang w:val="ru-RU"/>
            </w:rPr>
          </w:pPr>
          <w:r>
            <w:rPr>
              <w:rFonts w:cs="3M Circular TT Bold"/>
              <w:sz w:val="18"/>
              <w:szCs w:val="20"/>
              <w:lang w:val="ru-RU"/>
            </w:rPr>
            <w:tab/>
          </w:r>
          <w:r w:rsidRPr="00A0353F">
            <w:rPr>
              <w:rFonts w:cs="3M Circular TT Bold"/>
              <w:sz w:val="18"/>
              <w:szCs w:val="20"/>
              <w:lang w:val="ru-RU"/>
            </w:rPr>
            <w:t>Поставляемый в Россию ассортимент может включать не все указанные выше типоразмеры.</w:t>
          </w:r>
        </w:p>
      </w:tc>
    </w:tr>
  </w:tbl>
  <w:p w:rsidR="00677C50" w:rsidRPr="00394CD8" w:rsidRDefault="00677C50">
    <w:pPr>
      <w:pStyle w:val="Footer"/>
      <w:rPr>
        <w:sz w:val="20"/>
        <w:lang w:val="ru-RU"/>
      </w:rPr>
    </w:pPr>
    <w:r w:rsidRPr="00394CD8">
      <w:rPr>
        <w:noProof/>
        <w:sz w:val="20"/>
        <w:lang w:val="ru-RU" w:eastAsia="ru-RU"/>
      </w:rPr>
      <w:drawing>
        <wp:anchor distT="0" distB="0" distL="114300" distR="114300" simplePos="0" relativeHeight="251658240" behindDoc="1" locked="0" layoutInCell="1" allowOverlap="1" wp14:anchorId="42BF45E3" wp14:editId="3EE8E45D">
          <wp:simplePos x="0" y="0"/>
          <wp:positionH relativeFrom="page">
            <wp:posOffset>0</wp:posOffset>
          </wp:positionH>
          <wp:positionV relativeFrom="page">
            <wp:posOffset>9592681</wp:posOffset>
          </wp:positionV>
          <wp:extent cx="7772400" cy="45720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M Trifecta Mesh Banner graphic006 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87" w:rsidRDefault="00C55487">
    <w:pPr>
      <w:pStyle w:val="Footer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154305</wp:posOffset>
          </wp:positionV>
          <wp:extent cx="7772400" cy="45720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3M Trifecta Mesh Banner graphic006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92D" w:rsidRDefault="003B792D" w:rsidP="00677C50">
      <w:pPr>
        <w:spacing w:after="0" w:line="240" w:lineRule="auto"/>
      </w:pPr>
      <w:r>
        <w:separator/>
      </w:r>
    </w:p>
  </w:footnote>
  <w:footnote w:type="continuationSeparator" w:id="0">
    <w:p w:rsidR="003B792D" w:rsidRDefault="003B792D" w:rsidP="00677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50"/>
    <w:rsid w:val="00020036"/>
    <w:rsid w:val="000858D0"/>
    <w:rsid w:val="00087555"/>
    <w:rsid w:val="000B5F02"/>
    <w:rsid w:val="00102DF3"/>
    <w:rsid w:val="001B38A6"/>
    <w:rsid w:val="001C1407"/>
    <w:rsid w:val="001C5CA8"/>
    <w:rsid w:val="001D66C1"/>
    <w:rsid w:val="002048E2"/>
    <w:rsid w:val="002070CC"/>
    <w:rsid w:val="0021374E"/>
    <w:rsid w:val="00224C15"/>
    <w:rsid w:val="002571C7"/>
    <w:rsid w:val="00257A47"/>
    <w:rsid w:val="002A2EDF"/>
    <w:rsid w:val="002A6361"/>
    <w:rsid w:val="002A6EA0"/>
    <w:rsid w:val="002E3C56"/>
    <w:rsid w:val="00302E37"/>
    <w:rsid w:val="00322466"/>
    <w:rsid w:val="00326F18"/>
    <w:rsid w:val="00340ADA"/>
    <w:rsid w:val="00353E38"/>
    <w:rsid w:val="00394CD8"/>
    <w:rsid w:val="003B792D"/>
    <w:rsid w:val="003D5E27"/>
    <w:rsid w:val="003E7C07"/>
    <w:rsid w:val="003F75D0"/>
    <w:rsid w:val="00402E74"/>
    <w:rsid w:val="00452471"/>
    <w:rsid w:val="00471591"/>
    <w:rsid w:val="004742D5"/>
    <w:rsid w:val="004A4327"/>
    <w:rsid w:val="00537C46"/>
    <w:rsid w:val="005430D4"/>
    <w:rsid w:val="00563442"/>
    <w:rsid w:val="005733C9"/>
    <w:rsid w:val="00580F60"/>
    <w:rsid w:val="00590BE0"/>
    <w:rsid w:val="0059742E"/>
    <w:rsid w:val="005A37EE"/>
    <w:rsid w:val="005B53D1"/>
    <w:rsid w:val="005B54E0"/>
    <w:rsid w:val="005D629C"/>
    <w:rsid w:val="00677C50"/>
    <w:rsid w:val="006D3D0C"/>
    <w:rsid w:val="006E00E4"/>
    <w:rsid w:val="00714646"/>
    <w:rsid w:val="00724DCC"/>
    <w:rsid w:val="007420BD"/>
    <w:rsid w:val="00806FA3"/>
    <w:rsid w:val="008B5C94"/>
    <w:rsid w:val="008B6386"/>
    <w:rsid w:val="00920194"/>
    <w:rsid w:val="0094094A"/>
    <w:rsid w:val="00945FBC"/>
    <w:rsid w:val="00970E75"/>
    <w:rsid w:val="00991170"/>
    <w:rsid w:val="00995A87"/>
    <w:rsid w:val="009A166D"/>
    <w:rsid w:val="009B197B"/>
    <w:rsid w:val="00A179F8"/>
    <w:rsid w:val="00A26912"/>
    <w:rsid w:val="00A551A5"/>
    <w:rsid w:val="00A749C3"/>
    <w:rsid w:val="00AE32EF"/>
    <w:rsid w:val="00B455D2"/>
    <w:rsid w:val="00B7113B"/>
    <w:rsid w:val="00BB28B8"/>
    <w:rsid w:val="00BB2E54"/>
    <w:rsid w:val="00BD79AA"/>
    <w:rsid w:val="00BE44CF"/>
    <w:rsid w:val="00C05565"/>
    <w:rsid w:val="00C20594"/>
    <w:rsid w:val="00C55487"/>
    <w:rsid w:val="00C83A19"/>
    <w:rsid w:val="00C85A7E"/>
    <w:rsid w:val="00CC7FB3"/>
    <w:rsid w:val="00CD0F0A"/>
    <w:rsid w:val="00CD7091"/>
    <w:rsid w:val="00CE4F5C"/>
    <w:rsid w:val="00CF5201"/>
    <w:rsid w:val="00D01BBB"/>
    <w:rsid w:val="00D25D95"/>
    <w:rsid w:val="00D262C4"/>
    <w:rsid w:val="00D42F4F"/>
    <w:rsid w:val="00DA15A3"/>
    <w:rsid w:val="00DA5284"/>
    <w:rsid w:val="00DC4763"/>
    <w:rsid w:val="00DD04CF"/>
    <w:rsid w:val="00DD1007"/>
    <w:rsid w:val="00E30ADA"/>
    <w:rsid w:val="00E313E6"/>
    <w:rsid w:val="00E831F1"/>
    <w:rsid w:val="00E85254"/>
    <w:rsid w:val="00E97794"/>
    <w:rsid w:val="00EA0B9B"/>
    <w:rsid w:val="00EB0F7E"/>
    <w:rsid w:val="00EB5345"/>
    <w:rsid w:val="00EE3C2A"/>
    <w:rsid w:val="00EE7989"/>
    <w:rsid w:val="00F55A49"/>
    <w:rsid w:val="00F62F26"/>
    <w:rsid w:val="00F65174"/>
    <w:rsid w:val="00FC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AA5D7F53-2814-4CD9-A34C-9ABE453A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1A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1A5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77C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C50"/>
  </w:style>
  <w:style w:type="paragraph" w:styleId="Footer">
    <w:name w:val="footer"/>
    <w:basedOn w:val="Normal"/>
    <w:link w:val="FooterChar"/>
    <w:uiPriority w:val="99"/>
    <w:unhideWhenUsed/>
    <w:rsid w:val="00677C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C50"/>
  </w:style>
  <w:style w:type="table" w:styleId="TableGrid">
    <w:name w:val="Table Grid"/>
    <w:basedOn w:val="TableNormal"/>
    <w:uiPriority w:val="59"/>
    <w:rsid w:val="00C5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487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87"/>
    <w:rPr>
      <w:rFonts w:ascii="Tahoma" w:hAnsi="Tahoma" w:cs="Tahoma"/>
      <w:sz w:val="16"/>
      <w:szCs w:val="16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1A5"/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1A5"/>
    <w:rPr>
      <w:rFonts w:asciiTheme="majorHAnsi" w:eastAsiaTheme="majorEastAsia" w:hAnsiTheme="majorHAnsi" w:cstheme="majorBidi"/>
      <w:color w:val="1F4D78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Malysheva</dc:creator>
  <cp:keywords/>
  <dc:description/>
  <cp:lastModifiedBy>Maxim Gerasimenko</cp:lastModifiedBy>
  <cp:revision>2</cp:revision>
  <cp:lastPrinted>2016-05-23T13:29:00Z</cp:lastPrinted>
  <dcterms:created xsi:type="dcterms:W3CDTF">2017-08-10T12:19:00Z</dcterms:created>
  <dcterms:modified xsi:type="dcterms:W3CDTF">2017-08-10T12:19:00Z</dcterms:modified>
</cp:coreProperties>
</file>