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D7" w:rsidRDefault="00AA6F87">
      <w:pPr>
        <w:pStyle w:val="a3"/>
        <w:ind w:left="2099"/>
        <w:rPr>
          <w:rFonts w:ascii="Times New Roman"/>
          <w:lang w:val="ru-RU"/>
        </w:rPr>
      </w:pPr>
      <w:bookmarkStart w:id="0" w:name="_GoBack"/>
      <w:bookmarkEnd w:id="0"/>
      <w:r>
        <w:rPr>
          <w:rFonts w:ascii="Times New Roman"/>
          <w:noProof/>
          <w:lang w:val="ru-RU" w:eastAsia="ru-RU"/>
        </w:rPr>
        <w:drawing>
          <wp:anchor distT="0" distB="0" distL="114300" distR="114300" simplePos="0" relativeHeight="503282512" behindDoc="0" locked="0" layoutInCell="1" allowOverlap="1">
            <wp:simplePos x="0" y="0"/>
            <wp:positionH relativeFrom="column">
              <wp:posOffset>1820020</wp:posOffset>
            </wp:positionH>
            <wp:positionV relativeFrom="paragraph">
              <wp:posOffset>-289560</wp:posOffset>
            </wp:positionV>
            <wp:extent cx="3247998" cy="1733384"/>
            <wp:effectExtent l="19050" t="0" r="0" b="0"/>
            <wp:wrapNone/>
            <wp:docPr id="14" name="Рисунок 1" descr="C:\Users\vasilyev\Documents\Поставщики\Деп-5\Zitrek\Price\TIYA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yev\Documents\Поставщики\Деп-5\Zitrek\Price\TIYA\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98" cy="17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721" w:rsidRDefault="00FF4721">
      <w:pPr>
        <w:pStyle w:val="a3"/>
        <w:ind w:left="2099"/>
        <w:rPr>
          <w:rFonts w:ascii="Times New Roman"/>
          <w:lang w:val="ru-RU"/>
        </w:rPr>
      </w:pPr>
    </w:p>
    <w:p w:rsidR="00FF4721" w:rsidRDefault="00FF4721">
      <w:pPr>
        <w:pStyle w:val="a3"/>
        <w:ind w:left="2099"/>
        <w:rPr>
          <w:rFonts w:ascii="Times New Roman"/>
          <w:lang w:val="ru-RU"/>
        </w:rPr>
      </w:pPr>
    </w:p>
    <w:p w:rsidR="00FF4721" w:rsidRPr="00FF4721" w:rsidRDefault="00FF4721">
      <w:pPr>
        <w:pStyle w:val="a3"/>
        <w:ind w:left="2099"/>
        <w:rPr>
          <w:rFonts w:ascii="Times New Roman"/>
          <w:lang w:val="ru-RU"/>
        </w:rPr>
      </w:pPr>
    </w:p>
    <w:p w:rsidR="00A074D7" w:rsidRDefault="00A074D7">
      <w:pPr>
        <w:pStyle w:val="a3"/>
        <w:rPr>
          <w:rFonts w:ascii="Times New Roman"/>
        </w:rPr>
      </w:pPr>
    </w:p>
    <w:p w:rsidR="00FF4721" w:rsidRDefault="00FF4721">
      <w:pPr>
        <w:spacing w:before="172"/>
        <w:ind w:left="117"/>
        <w:rPr>
          <w:b/>
          <w:color w:val="231F20"/>
          <w:sz w:val="52"/>
          <w:lang w:val="ru-RU"/>
        </w:rPr>
      </w:pPr>
    </w:p>
    <w:p w:rsidR="006A78EF" w:rsidRDefault="006A78EF">
      <w:pPr>
        <w:spacing w:before="172"/>
        <w:ind w:left="117"/>
        <w:rPr>
          <w:b/>
          <w:color w:val="231F20"/>
          <w:sz w:val="52"/>
          <w:lang w:val="ru-RU"/>
        </w:rPr>
      </w:pPr>
    </w:p>
    <w:tbl>
      <w:tblPr>
        <w:tblStyle w:val="a7"/>
        <w:tblW w:w="0" w:type="auto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9639"/>
      </w:tblGrid>
      <w:tr w:rsidR="006A78EF" w:rsidRPr="00A74F47" w:rsidTr="006A78EF">
        <w:tc>
          <w:tcPr>
            <w:tcW w:w="700" w:type="dxa"/>
          </w:tcPr>
          <w:p w:rsidR="006A78EF" w:rsidRDefault="006A78EF" w:rsidP="00864E8E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9639" w:type="dxa"/>
            <w:shd w:val="clear" w:color="auto" w:fill="17365D" w:themeFill="text2" w:themeFillShade="BF"/>
          </w:tcPr>
          <w:p w:rsidR="006A78EF" w:rsidRPr="006A78EF" w:rsidRDefault="006A78EF" w:rsidP="006A78EF">
            <w:pPr>
              <w:spacing w:before="172"/>
              <w:rPr>
                <w:rFonts w:asciiTheme="minorHAnsi" w:eastAsiaTheme="minorHAnsi" w:hAnsiTheme="minorHAnsi" w:cs="Arial,Bold"/>
                <w:b/>
                <w:bCs/>
                <w:sz w:val="47"/>
                <w:szCs w:val="47"/>
                <w:lang w:val="ru-RU"/>
              </w:rPr>
            </w:pPr>
            <w:r w:rsidRPr="00CB3773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  <w:lang w:val="ru-RU"/>
              </w:rPr>
              <w:t xml:space="preserve">Погружной дренажный насос </w:t>
            </w:r>
            <w:r w:rsidRPr="006A78EF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Zitrek</w:t>
            </w:r>
            <w:r w:rsidRPr="00CB3773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  <w:lang w:val="ru-RU"/>
              </w:rPr>
              <w:t xml:space="preserve"> </w:t>
            </w:r>
            <w:r w:rsidRPr="006A78EF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</w:t>
            </w:r>
          </w:p>
        </w:tc>
      </w:tr>
    </w:tbl>
    <w:p w:rsidR="00C233D8" w:rsidRDefault="006A78EF">
      <w:pPr>
        <w:spacing w:before="172"/>
        <w:ind w:left="117"/>
        <w:rPr>
          <w:b/>
          <w:color w:val="231F20"/>
          <w:sz w:val="52"/>
          <w:lang w:val="ru-RU"/>
        </w:rPr>
      </w:pPr>
      <w:r>
        <w:rPr>
          <w:b/>
          <w:noProof/>
          <w:color w:val="231F20"/>
          <w:sz w:val="52"/>
          <w:lang w:val="ru-RU" w:eastAsia="ru-RU"/>
        </w:rPr>
        <w:drawing>
          <wp:anchor distT="0" distB="0" distL="114300" distR="114300" simplePos="0" relativeHeight="503283536" behindDoc="0" locked="0" layoutInCell="1" allowOverlap="1">
            <wp:simplePos x="0" y="0"/>
            <wp:positionH relativeFrom="column">
              <wp:posOffset>1279332</wp:posOffset>
            </wp:positionH>
            <wp:positionV relativeFrom="paragraph">
              <wp:posOffset>49972</wp:posOffset>
            </wp:positionV>
            <wp:extent cx="2803663" cy="2798859"/>
            <wp:effectExtent l="19050" t="0" r="0" b="0"/>
            <wp:wrapNone/>
            <wp:docPr id="2" name="Рисунок 0" descr="QD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X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63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2"/>
        <w:gridCol w:w="2977"/>
      </w:tblGrid>
      <w:tr w:rsidR="00C233D8" w:rsidTr="00CD415C">
        <w:tc>
          <w:tcPr>
            <w:tcW w:w="7362" w:type="dxa"/>
            <w:vMerge w:val="restart"/>
          </w:tcPr>
          <w:p w:rsidR="00C233D8" w:rsidRDefault="004D5187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  <w:r>
              <w:rPr>
                <w:b/>
                <w:noProof/>
                <w:color w:val="231F20"/>
                <w:sz w:val="40"/>
                <w:szCs w:val="40"/>
                <w:lang w:val="ru-RU" w:eastAsia="ru-RU"/>
              </w:rPr>
              <w:drawing>
                <wp:anchor distT="0" distB="0" distL="114300" distR="114300" simplePos="0" relativeHeight="503284560" behindDoc="0" locked="0" layoutInCell="1" allowOverlap="1">
                  <wp:simplePos x="0" y="0"/>
                  <wp:positionH relativeFrom="column">
                    <wp:posOffset>942644</wp:posOffset>
                  </wp:positionH>
                  <wp:positionV relativeFrom="paragraph">
                    <wp:posOffset>2226945</wp:posOffset>
                  </wp:positionV>
                  <wp:extent cx="3360254" cy="3363402"/>
                  <wp:effectExtent l="19050" t="0" r="0" b="0"/>
                  <wp:wrapNone/>
                  <wp:docPr id="4" name="Рисунок 3" descr="WQ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DY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54" cy="336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shd w:val="clear" w:color="auto" w:fill="17365D" w:themeFill="text2" w:themeFillShade="BF"/>
          </w:tcPr>
          <w:p w:rsidR="00C233D8" w:rsidRPr="00C233D8" w:rsidRDefault="00CD415C">
            <w:pPr>
              <w:spacing w:before="172"/>
              <w:rPr>
                <w:b/>
                <w:color w:val="FFFFFF" w:themeColor="background1"/>
                <w:sz w:val="40"/>
                <w:szCs w:val="40"/>
                <w:lang w:val="ru-RU"/>
              </w:rPr>
            </w:pPr>
            <w:r w:rsidRPr="00CD415C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GNOM-15-10</w:t>
            </w: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C233D8" w:rsidRPr="00C233D8" w:rsidRDefault="00CD415C">
            <w:pPr>
              <w:spacing w:before="172"/>
              <w:rPr>
                <w:b/>
                <w:color w:val="FFFFFF" w:themeColor="background1"/>
                <w:sz w:val="40"/>
                <w:szCs w:val="40"/>
                <w:lang w:val="ru-RU"/>
              </w:rPr>
            </w:pPr>
            <w:r w:rsidRPr="00CD415C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GNOM-40-9</w:t>
            </w: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C233D8" w:rsidRPr="00C233D8" w:rsidRDefault="00CD415C">
            <w:pPr>
              <w:spacing w:before="172"/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</w:pPr>
            <w:r w:rsidRPr="00CD415C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GNOM-65-7</w:t>
            </w: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</w:tcPr>
          <w:p w:rsidR="00C233D8" w:rsidRDefault="00C233D8">
            <w:pPr>
              <w:spacing w:before="172"/>
              <w:rPr>
                <w:rFonts w:ascii="Bookman Old Style" w:hAnsi="Bookman Old Style" w:cstheme="minorHAnsi"/>
                <w:b/>
                <w:color w:val="231F20"/>
                <w:sz w:val="40"/>
                <w:szCs w:val="40"/>
              </w:rPr>
            </w:pP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C233D8" w:rsidRPr="00C233D8" w:rsidRDefault="00CD415C">
            <w:pPr>
              <w:spacing w:before="172"/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</w:pPr>
            <w:r w:rsidRPr="00CD415C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GNOM-10-15</w:t>
            </w:r>
          </w:p>
        </w:tc>
      </w:tr>
      <w:tr w:rsidR="00C233D8" w:rsidTr="00CD415C">
        <w:tc>
          <w:tcPr>
            <w:tcW w:w="7362" w:type="dxa"/>
            <w:vMerge w:val="restart"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</w:tcPr>
          <w:p w:rsidR="00C233D8" w:rsidRDefault="00C233D8">
            <w:pPr>
              <w:spacing w:before="172"/>
              <w:rPr>
                <w:rFonts w:ascii="Bookman Old Style" w:hAnsi="Bookman Old Style" w:cstheme="minorHAnsi"/>
                <w:b/>
                <w:color w:val="231F20"/>
                <w:sz w:val="40"/>
                <w:szCs w:val="40"/>
              </w:rPr>
            </w:pPr>
          </w:p>
        </w:tc>
      </w:tr>
      <w:tr w:rsidR="00C233D8" w:rsidTr="00CD415C">
        <w:tc>
          <w:tcPr>
            <w:tcW w:w="7362" w:type="dxa"/>
            <w:vMerge/>
          </w:tcPr>
          <w:p w:rsidR="00C233D8" w:rsidRDefault="00C233D8">
            <w:pPr>
              <w:spacing w:before="172"/>
              <w:rPr>
                <w:b/>
                <w:color w:val="231F20"/>
                <w:sz w:val="40"/>
                <w:szCs w:val="40"/>
                <w:lang w:val="ru-RU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C233D8" w:rsidRPr="00C233D8" w:rsidRDefault="00CD415C" w:rsidP="00C233D8">
            <w:pPr>
              <w:spacing w:before="172"/>
              <w:rPr>
                <w:b/>
                <w:color w:val="FFFFFF" w:themeColor="background1"/>
                <w:sz w:val="40"/>
                <w:szCs w:val="40"/>
                <w:lang w:val="ru-RU"/>
              </w:rPr>
            </w:pPr>
            <w:r w:rsidRPr="00CD415C">
              <w:rPr>
                <w:rFonts w:ascii="Bookman Old Style" w:hAnsi="Bookman Old Style" w:cstheme="minorHAnsi"/>
                <w:b/>
                <w:color w:val="FFFFFF" w:themeColor="background1"/>
                <w:sz w:val="40"/>
                <w:szCs w:val="40"/>
              </w:rPr>
              <w:t>GNOM-10-25</w:t>
            </w:r>
          </w:p>
        </w:tc>
      </w:tr>
    </w:tbl>
    <w:p w:rsidR="00906028" w:rsidRDefault="00906028">
      <w:pPr>
        <w:spacing w:before="172"/>
        <w:ind w:left="117"/>
        <w:rPr>
          <w:b/>
          <w:color w:val="231F20"/>
          <w:sz w:val="40"/>
          <w:szCs w:val="40"/>
        </w:rPr>
      </w:pPr>
    </w:p>
    <w:p w:rsidR="00CD415C" w:rsidRDefault="00CD415C">
      <w:pPr>
        <w:spacing w:before="172"/>
        <w:ind w:left="117"/>
        <w:rPr>
          <w:b/>
          <w:color w:val="231F20"/>
          <w:sz w:val="40"/>
          <w:szCs w:val="40"/>
        </w:rPr>
      </w:pPr>
    </w:p>
    <w:p w:rsidR="00CD415C" w:rsidRDefault="00CD415C">
      <w:pPr>
        <w:spacing w:before="172"/>
        <w:ind w:left="117"/>
        <w:rPr>
          <w:b/>
          <w:color w:val="231F20"/>
          <w:sz w:val="40"/>
          <w:szCs w:val="40"/>
        </w:rPr>
      </w:pPr>
    </w:p>
    <w:p w:rsidR="00CD415C" w:rsidRDefault="00CD415C">
      <w:pPr>
        <w:spacing w:before="172"/>
        <w:ind w:left="117"/>
        <w:rPr>
          <w:b/>
          <w:color w:val="231F20"/>
          <w:sz w:val="40"/>
          <w:szCs w:val="40"/>
        </w:rPr>
      </w:pPr>
    </w:p>
    <w:p w:rsidR="00CD415C" w:rsidRDefault="00CD415C">
      <w:pPr>
        <w:spacing w:before="172"/>
        <w:ind w:left="117"/>
        <w:rPr>
          <w:b/>
          <w:color w:val="231F20"/>
          <w:sz w:val="28"/>
          <w:szCs w:val="28"/>
        </w:rPr>
      </w:pPr>
    </w:p>
    <w:p w:rsidR="006A78EF" w:rsidRPr="006A78EF" w:rsidRDefault="006A78EF">
      <w:pPr>
        <w:spacing w:before="172"/>
        <w:ind w:left="117"/>
        <w:rPr>
          <w:b/>
          <w:color w:val="231F20"/>
          <w:sz w:val="24"/>
          <w:szCs w:val="24"/>
        </w:rPr>
      </w:pPr>
    </w:p>
    <w:p w:rsidR="00A074D7" w:rsidRPr="00293959" w:rsidRDefault="00430755" w:rsidP="00906028">
      <w:pPr>
        <w:spacing w:before="172"/>
        <w:ind w:left="117"/>
        <w:jc w:val="center"/>
        <w:rPr>
          <w:b/>
          <w:sz w:val="52"/>
          <w:lang w:val="ru-RU"/>
        </w:rPr>
      </w:pPr>
      <w:r w:rsidRPr="00293959">
        <w:rPr>
          <w:b/>
          <w:color w:val="231F20"/>
          <w:sz w:val="52"/>
          <w:lang w:val="ru-RU"/>
        </w:rPr>
        <w:t>ИНСТРУКЦИЯ ПО ЭКСПЛУАТАЦИИ</w:t>
      </w:r>
    </w:p>
    <w:p w:rsidR="00A074D7" w:rsidRPr="00293959" w:rsidRDefault="00A074D7">
      <w:pPr>
        <w:rPr>
          <w:sz w:val="52"/>
          <w:lang w:val="ru-RU"/>
        </w:rPr>
        <w:sectPr w:rsidR="00A074D7" w:rsidRPr="00293959" w:rsidSect="00C233D8">
          <w:type w:val="continuous"/>
          <w:pgSz w:w="11907" w:h="16839" w:code="9"/>
          <w:pgMar w:top="1320" w:right="0" w:bottom="1400" w:left="720" w:header="720" w:footer="720" w:gutter="0"/>
          <w:cols w:space="720"/>
          <w:docGrid w:linePitch="299"/>
        </w:sectPr>
      </w:pPr>
    </w:p>
    <w:p w:rsidR="00A074D7" w:rsidRPr="00F73607" w:rsidRDefault="00430755">
      <w:pPr>
        <w:pStyle w:val="11"/>
        <w:tabs>
          <w:tab w:val="left" w:pos="2784"/>
          <w:tab w:val="left" w:pos="10260"/>
        </w:tabs>
        <w:spacing w:before="54"/>
        <w:ind w:left="109"/>
        <w:rPr>
          <w:sz w:val="24"/>
          <w:szCs w:val="24"/>
          <w:lang w:val="ru-RU"/>
        </w:rPr>
      </w:pPr>
      <w:r w:rsidRPr="001534D8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lastRenderedPageBreak/>
        <w:t xml:space="preserve"> </w:t>
      </w:r>
      <w:r w:rsidRPr="001534D8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ab/>
      </w:r>
      <w:r w:rsidR="00FC1FE4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</w:t>
      </w:r>
      <w:r w:rsidRPr="00F73607">
        <w:rPr>
          <w:color w:val="FFFFFF"/>
          <w:sz w:val="24"/>
          <w:szCs w:val="24"/>
          <w:shd w:val="clear" w:color="auto" w:fill="231F20"/>
          <w:lang w:val="ru-RU"/>
        </w:rPr>
        <w:t>ТЕХНИЧЕСКИЕ ХАРАКТЕРИСТИКИ</w:t>
      </w:r>
      <w:r w:rsidRPr="00F73607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A074D7" w:rsidRPr="00425F37" w:rsidRDefault="00A074D7" w:rsidP="001534D8">
      <w:pPr>
        <w:pStyle w:val="a3"/>
        <w:spacing w:before="1"/>
        <w:rPr>
          <w:b/>
          <w:sz w:val="13"/>
          <w:lang w:val="ru-RU"/>
        </w:rPr>
      </w:pPr>
    </w:p>
    <w:p w:rsidR="00A074D7" w:rsidRPr="004D5187" w:rsidRDefault="00A074D7">
      <w:pPr>
        <w:pStyle w:val="a3"/>
        <w:spacing w:before="3"/>
        <w:rPr>
          <w:b/>
          <w:sz w:val="4"/>
          <w:lang w:val="ru-RU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892"/>
        <w:gridCol w:w="1529"/>
        <w:gridCol w:w="1529"/>
        <w:gridCol w:w="1530"/>
        <w:gridCol w:w="1529"/>
        <w:gridCol w:w="1530"/>
      </w:tblGrid>
      <w:tr w:rsidR="0076689A" w:rsidTr="00AE038E">
        <w:tc>
          <w:tcPr>
            <w:tcW w:w="2892" w:type="dxa"/>
          </w:tcPr>
          <w:p w:rsidR="0076689A" w:rsidRPr="00FC1FE4" w:rsidRDefault="0076689A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Модель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</w:rPr>
            </w:pPr>
            <w:r w:rsidRPr="00FC1FE4">
              <w:rPr>
                <w:sz w:val="16"/>
                <w:szCs w:val="16"/>
              </w:rPr>
              <w:t>GNOM-15-10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</w:rPr>
            </w:pPr>
            <w:r w:rsidRPr="00FC1FE4">
              <w:rPr>
                <w:sz w:val="16"/>
                <w:szCs w:val="16"/>
              </w:rPr>
              <w:t>GNOM-40-9</w:t>
            </w:r>
          </w:p>
        </w:tc>
        <w:tc>
          <w:tcPr>
            <w:tcW w:w="1530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</w:rPr>
            </w:pPr>
            <w:r w:rsidRPr="00FC1FE4">
              <w:rPr>
                <w:sz w:val="16"/>
                <w:szCs w:val="16"/>
              </w:rPr>
              <w:t>GNOM-65-7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</w:rPr>
            </w:pPr>
            <w:r w:rsidRPr="00FC1FE4">
              <w:rPr>
                <w:sz w:val="16"/>
                <w:szCs w:val="16"/>
              </w:rPr>
              <w:t>GNOM-10-15</w:t>
            </w:r>
          </w:p>
        </w:tc>
        <w:tc>
          <w:tcPr>
            <w:tcW w:w="1530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</w:rPr>
            </w:pPr>
            <w:r w:rsidRPr="00FC1FE4">
              <w:rPr>
                <w:sz w:val="16"/>
                <w:szCs w:val="16"/>
              </w:rPr>
              <w:t>GNOM-10-25</w:t>
            </w:r>
          </w:p>
        </w:tc>
      </w:tr>
      <w:tr w:rsidR="0076689A" w:rsidTr="00AE038E">
        <w:tc>
          <w:tcPr>
            <w:tcW w:w="2892" w:type="dxa"/>
          </w:tcPr>
          <w:p w:rsidR="0076689A" w:rsidRPr="00FC1FE4" w:rsidRDefault="0076689A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Напряжение, В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</w:t>
            </w:r>
          </w:p>
        </w:tc>
        <w:tc>
          <w:tcPr>
            <w:tcW w:w="1530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</w:t>
            </w:r>
          </w:p>
        </w:tc>
        <w:tc>
          <w:tcPr>
            <w:tcW w:w="1529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</w:t>
            </w:r>
          </w:p>
        </w:tc>
        <w:tc>
          <w:tcPr>
            <w:tcW w:w="1530" w:type="dxa"/>
          </w:tcPr>
          <w:p w:rsidR="0076689A" w:rsidRPr="00FC1FE4" w:rsidRDefault="0076689A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</w:t>
            </w:r>
          </w:p>
        </w:tc>
      </w:tr>
      <w:tr w:rsidR="0076689A" w:rsidTr="00AE038E">
        <w:tc>
          <w:tcPr>
            <w:tcW w:w="2892" w:type="dxa"/>
          </w:tcPr>
          <w:p w:rsidR="0076689A" w:rsidRPr="00FC1FE4" w:rsidRDefault="00856BDD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 xml:space="preserve">Мощность, </w:t>
            </w:r>
            <w:r w:rsidR="0076689A" w:rsidRPr="00FC1FE4">
              <w:rPr>
                <w:sz w:val="16"/>
                <w:szCs w:val="16"/>
                <w:lang w:val="ru-RU"/>
              </w:rPr>
              <w:t>Вт</w:t>
            </w:r>
          </w:p>
        </w:tc>
        <w:tc>
          <w:tcPr>
            <w:tcW w:w="1529" w:type="dxa"/>
          </w:tcPr>
          <w:p w:rsidR="0076689A" w:rsidRPr="00FC1FE4" w:rsidRDefault="0076689A" w:rsidP="00856BDD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75</w:t>
            </w:r>
            <w:r w:rsidR="00856BDD" w:rsidRPr="00FC1FE4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1500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2200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1500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1800</w:t>
            </w:r>
          </w:p>
        </w:tc>
      </w:tr>
      <w:tr w:rsidR="0076689A" w:rsidTr="00AE038E">
        <w:tc>
          <w:tcPr>
            <w:tcW w:w="2892" w:type="dxa"/>
          </w:tcPr>
          <w:p w:rsidR="0076689A" w:rsidRPr="00FC1FE4" w:rsidRDefault="00856BDD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 xml:space="preserve">Прозводительность, </w:t>
            </w:r>
            <w:r w:rsidR="0076689A" w:rsidRPr="00FC1FE4">
              <w:rPr>
                <w:sz w:val="16"/>
                <w:szCs w:val="16"/>
                <w:lang w:val="ru-RU"/>
              </w:rPr>
              <w:t>м</w:t>
            </w:r>
            <w:r w:rsidR="0076689A" w:rsidRPr="00FC1FE4">
              <w:rPr>
                <w:sz w:val="16"/>
                <w:szCs w:val="16"/>
                <w:vertAlign w:val="superscript"/>
                <w:lang w:val="ru-RU"/>
              </w:rPr>
              <w:t>3</w:t>
            </w:r>
            <w:r w:rsidR="0076689A" w:rsidRPr="00FC1FE4">
              <w:rPr>
                <w:sz w:val="16"/>
                <w:szCs w:val="16"/>
                <w:lang w:val="ru-RU"/>
              </w:rPr>
              <w:t>/час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65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</w:t>
            </w:r>
          </w:p>
        </w:tc>
      </w:tr>
      <w:tr w:rsidR="0076689A" w:rsidRPr="00AE038E" w:rsidTr="00AE038E">
        <w:tc>
          <w:tcPr>
            <w:tcW w:w="2892" w:type="dxa"/>
          </w:tcPr>
          <w:p w:rsidR="0076689A" w:rsidRPr="00FC1FE4" w:rsidRDefault="0066770A" w:rsidP="00FC1FE4">
            <w:pPr>
              <w:widowControl/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 xml:space="preserve">Макс. </w:t>
            </w:r>
            <w:r w:rsidR="00AE038E">
              <w:rPr>
                <w:sz w:val="16"/>
                <w:szCs w:val="16"/>
                <w:lang w:val="ru-RU"/>
              </w:rPr>
              <w:t>в</w:t>
            </w:r>
            <w:r w:rsidRPr="00FC1FE4">
              <w:rPr>
                <w:sz w:val="16"/>
                <w:szCs w:val="16"/>
                <w:lang w:val="ru-RU"/>
              </w:rPr>
              <w:t>ысота</w:t>
            </w:r>
            <w:r w:rsidR="00FC1FE4">
              <w:rPr>
                <w:sz w:val="16"/>
                <w:szCs w:val="16"/>
                <w:lang w:val="ru-RU"/>
              </w:rPr>
              <w:t xml:space="preserve"> </w:t>
            </w:r>
            <w:r w:rsidRPr="00FC1FE4">
              <w:rPr>
                <w:sz w:val="16"/>
                <w:szCs w:val="16"/>
                <w:lang w:val="ru-RU"/>
              </w:rPr>
              <w:t>подъема воды, м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529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1530" w:type="dxa"/>
          </w:tcPr>
          <w:p w:rsidR="0076689A" w:rsidRPr="00FC1FE4" w:rsidRDefault="00856BDD" w:rsidP="0076689A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25</w:t>
            </w:r>
          </w:p>
        </w:tc>
      </w:tr>
      <w:tr w:rsidR="00856BDD" w:rsidRPr="00AE038E" w:rsidTr="00AE038E">
        <w:tc>
          <w:tcPr>
            <w:tcW w:w="2892" w:type="dxa"/>
          </w:tcPr>
          <w:p w:rsidR="00856BDD" w:rsidRPr="00FC1FE4" w:rsidRDefault="00856BDD" w:rsidP="00864E8E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Диаметр выходного отверстия, мм</w:t>
            </w:r>
          </w:p>
        </w:tc>
        <w:tc>
          <w:tcPr>
            <w:tcW w:w="1529" w:type="dxa"/>
          </w:tcPr>
          <w:p w:rsidR="00856BDD" w:rsidRPr="00FC1FE4" w:rsidRDefault="00856BDD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63</w:t>
            </w:r>
          </w:p>
        </w:tc>
        <w:tc>
          <w:tcPr>
            <w:tcW w:w="1529" w:type="dxa"/>
          </w:tcPr>
          <w:p w:rsidR="00856BDD" w:rsidRPr="00FC1FE4" w:rsidRDefault="00856BDD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75</w:t>
            </w:r>
          </w:p>
        </w:tc>
        <w:tc>
          <w:tcPr>
            <w:tcW w:w="1530" w:type="dxa"/>
          </w:tcPr>
          <w:p w:rsidR="00856BDD" w:rsidRPr="00FC1FE4" w:rsidRDefault="00856BDD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100</w:t>
            </w:r>
          </w:p>
        </w:tc>
        <w:tc>
          <w:tcPr>
            <w:tcW w:w="1529" w:type="dxa"/>
          </w:tcPr>
          <w:p w:rsidR="00856BDD" w:rsidRPr="00FC1FE4" w:rsidRDefault="00856BDD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1530" w:type="dxa"/>
          </w:tcPr>
          <w:p w:rsidR="00856BDD" w:rsidRPr="00FC1FE4" w:rsidRDefault="00856BDD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50</w:t>
            </w:r>
          </w:p>
        </w:tc>
      </w:tr>
      <w:tr w:rsidR="00856BDD" w:rsidRPr="00FC1FE4" w:rsidTr="00AE038E">
        <w:tc>
          <w:tcPr>
            <w:tcW w:w="2892" w:type="dxa"/>
          </w:tcPr>
          <w:p w:rsidR="00856BDD" w:rsidRPr="00FC1FE4" w:rsidRDefault="00856BDD" w:rsidP="00856BDD">
            <w:pPr>
              <w:widowControl/>
              <w:autoSpaceDE w:val="0"/>
              <w:autoSpaceDN w:val="0"/>
              <w:adjustRightInd w:val="0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 xml:space="preserve">Макс. </w:t>
            </w:r>
            <w:r w:rsidR="00FC1FE4">
              <w:rPr>
                <w:sz w:val="16"/>
                <w:szCs w:val="16"/>
                <w:lang w:val="ru-RU"/>
              </w:rPr>
              <w:t>р</w:t>
            </w:r>
            <w:r w:rsidRPr="00FC1FE4">
              <w:rPr>
                <w:sz w:val="16"/>
                <w:szCs w:val="16"/>
                <w:lang w:val="ru-RU"/>
              </w:rPr>
              <w:t>азмер</w:t>
            </w:r>
            <w:r w:rsidR="00FC1FE4">
              <w:rPr>
                <w:sz w:val="16"/>
                <w:szCs w:val="16"/>
                <w:lang w:val="ru-RU"/>
              </w:rPr>
              <w:t xml:space="preserve"> </w:t>
            </w:r>
            <w:r w:rsidRPr="00FC1FE4">
              <w:rPr>
                <w:sz w:val="16"/>
                <w:szCs w:val="16"/>
                <w:lang w:val="ru-RU"/>
              </w:rPr>
              <w:t>перекачиваемых</w:t>
            </w:r>
          </w:p>
          <w:p w:rsidR="00856BDD" w:rsidRPr="00FC1FE4" w:rsidRDefault="00856BDD" w:rsidP="00856BDD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частиц, мм</w:t>
            </w:r>
          </w:p>
        </w:tc>
        <w:tc>
          <w:tcPr>
            <w:tcW w:w="1529" w:type="dxa"/>
          </w:tcPr>
          <w:p w:rsidR="00856BDD" w:rsidRPr="00FC1FE4" w:rsidRDefault="006A78E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529" w:type="dxa"/>
          </w:tcPr>
          <w:p w:rsidR="00856BDD" w:rsidRPr="00FC1FE4" w:rsidRDefault="006A78E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530" w:type="dxa"/>
          </w:tcPr>
          <w:p w:rsidR="00856BDD" w:rsidRPr="00FC1FE4" w:rsidRDefault="006A78E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529" w:type="dxa"/>
          </w:tcPr>
          <w:p w:rsidR="00856BDD" w:rsidRPr="00FC1FE4" w:rsidRDefault="006A78E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</w:t>
            </w:r>
            <w:r w:rsidR="00856BDD" w:rsidRPr="00FC1FE4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530" w:type="dxa"/>
          </w:tcPr>
          <w:p w:rsidR="00856BDD" w:rsidRPr="00FC1FE4" w:rsidRDefault="006A78E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</w:t>
            </w:r>
            <w:r w:rsidR="00856BDD" w:rsidRPr="00FC1FE4">
              <w:rPr>
                <w:sz w:val="16"/>
                <w:szCs w:val="16"/>
                <w:lang w:val="ru-RU"/>
              </w:rPr>
              <w:t>0</w:t>
            </w:r>
          </w:p>
        </w:tc>
      </w:tr>
      <w:tr w:rsidR="0066770A" w:rsidRPr="00FC1FE4" w:rsidTr="00AE038E">
        <w:tc>
          <w:tcPr>
            <w:tcW w:w="2892" w:type="dxa"/>
          </w:tcPr>
          <w:p w:rsidR="0066770A" w:rsidRPr="00FC1FE4" w:rsidRDefault="0066770A" w:rsidP="00864E8E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Нож для дробления фракций</w:t>
            </w:r>
          </w:p>
        </w:tc>
        <w:tc>
          <w:tcPr>
            <w:tcW w:w="1529" w:type="dxa"/>
          </w:tcPr>
          <w:p w:rsidR="0066770A" w:rsidRPr="00FC1FE4" w:rsidRDefault="0066770A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1529" w:type="dxa"/>
          </w:tcPr>
          <w:p w:rsidR="0066770A" w:rsidRPr="00FC1FE4" w:rsidRDefault="0066770A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1530" w:type="dxa"/>
          </w:tcPr>
          <w:p w:rsidR="0066770A" w:rsidRPr="00FC1FE4" w:rsidRDefault="0066770A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-</w:t>
            </w:r>
          </w:p>
        </w:tc>
        <w:tc>
          <w:tcPr>
            <w:tcW w:w="1529" w:type="dxa"/>
          </w:tcPr>
          <w:p w:rsidR="0066770A" w:rsidRPr="00FC1FE4" w:rsidRDefault="0066770A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+</w:t>
            </w:r>
          </w:p>
        </w:tc>
        <w:tc>
          <w:tcPr>
            <w:tcW w:w="1530" w:type="dxa"/>
          </w:tcPr>
          <w:p w:rsidR="0066770A" w:rsidRPr="00FC1FE4" w:rsidRDefault="0066770A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+</w:t>
            </w:r>
          </w:p>
        </w:tc>
      </w:tr>
      <w:tr w:rsidR="0066770A" w:rsidRPr="00FC1FE4" w:rsidTr="00AE038E">
        <w:tc>
          <w:tcPr>
            <w:tcW w:w="2892" w:type="dxa"/>
          </w:tcPr>
          <w:p w:rsidR="0066770A" w:rsidRPr="00FC1FE4" w:rsidRDefault="0066770A" w:rsidP="00864E8E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Вес, кг</w:t>
            </w:r>
          </w:p>
        </w:tc>
        <w:tc>
          <w:tcPr>
            <w:tcW w:w="1529" w:type="dxa"/>
          </w:tcPr>
          <w:p w:rsidR="0066770A" w:rsidRPr="00FC1FE4" w:rsidRDefault="00F73607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16</w:t>
            </w:r>
            <w:r w:rsidR="00AE038E">
              <w:rPr>
                <w:sz w:val="16"/>
                <w:szCs w:val="16"/>
                <w:lang w:val="ru-RU"/>
              </w:rPr>
              <w:t>,0</w:t>
            </w:r>
          </w:p>
        </w:tc>
        <w:tc>
          <w:tcPr>
            <w:tcW w:w="1529" w:type="dxa"/>
          </w:tcPr>
          <w:p w:rsidR="0066770A" w:rsidRPr="00FC1FE4" w:rsidRDefault="00F73607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21</w:t>
            </w:r>
            <w:r w:rsidR="00AE038E">
              <w:rPr>
                <w:sz w:val="16"/>
                <w:szCs w:val="16"/>
                <w:lang w:val="ru-RU"/>
              </w:rPr>
              <w:t>,0</w:t>
            </w:r>
          </w:p>
        </w:tc>
        <w:tc>
          <w:tcPr>
            <w:tcW w:w="1530" w:type="dxa"/>
          </w:tcPr>
          <w:p w:rsidR="0066770A" w:rsidRPr="00FC1FE4" w:rsidRDefault="00F73607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25</w:t>
            </w:r>
            <w:r w:rsidR="00AE038E">
              <w:rPr>
                <w:sz w:val="16"/>
                <w:szCs w:val="16"/>
                <w:lang w:val="ru-RU"/>
              </w:rPr>
              <w:t>,0</w:t>
            </w:r>
          </w:p>
        </w:tc>
        <w:tc>
          <w:tcPr>
            <w:tcW w:w="1529" w:type="dxa"/>
          </w:tcPr>
          <w:p w:rsidR="0066770A" w:rsidRPr="00FC1FE4" w:rsidRDefault="00F73607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18,7</w:t>
            </w:r>
          </w:p>
        </w:tc>
        <w:tc>
          <w:tcPr>
            <w:tcW w:w="1530" w:type="dxa"/>
          </w:tcPr>
          <w:p w:rsidR="0066770A" w:rsidRPr="00FC1FE4" w:rsidRDefault="00F73607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20</w:t>
            </w:r>
            <w:r w:rsidR="00AE038E">
              <w:rPr>
                <w:sz w:val="16"/>
                <w:szCs w:val="16"/>
                <w:lang w:val="ru-RU"/>
              </w:rPr>
              <w:t>,0</w:t>
            </w:r>
          </w:p>
        </w:tc>
      </w:tr>
      <w:tr w:rsidR="0076689A" w:rsidTr="00AE038E">
        <w:tc>
          <w:tcPr>
            <w:tcW w:w="2892" w:type="dxa"/>
          </w:tcPr>
          <w:p w:rsidR="0076689A" w:rsidRPr="00FC1FE4" w:rsidRDefault="0066770A" w:rsidP="0066770A">
            <w:pPr>
              <w:pStyle w:val="a3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Размер, мм</w:t>
            </w:r>
          </w:p>
        </w:tc>
        <w:tc>
          <w:tcPr>
            <w:tcW w:w="1529" w:type="dxa"/>
          </w:tcPr>
          <w:p w:rsidR="0076689A" w:rsidRPr="00A74F47" w:rsidRDefault="00A74F47" w:rsidP="00A74F47">
            <w:pPr>
              <w:pStyle w:val="a3"/>
              <w:jc w:val="center"/>
              <w:rPr>
                <w:sz w:val="16"/>
                <w:szCs w:val="16"/>
              </w:rPr>
            </w:pPr>
            <w:r w:rsidRPr="00A74F47">
              <w:rPr>
                <w:sz w:val="16"/>
                <w:szCs w:val="16"/>
              </w:rPr>
              <w:t>41</w:t>
            </w:r>
            <w:r w:rsidR="0066770A" w:rsidRPr="00A74F47">
              <w:rPr>
                <w:sz w:val="16"/>
                <w:szCs w:val="16"/>
                <w:lang w:val="ru-RU"/>
              </w:rPr>
              <w:t>0х</w:t>
            </w:r>
            <w:r w:rsidRPr="00A74F47">
              <w:rPr>
                <w:sz w:val="16"/>
                <w:szCs w:val="16"/>
              </w:rPr>
              <w:t>245</w:t>
            </w:r>
            <w:r w:rsidR="0066770A" w:rsidRPr="00A74F47">
              <w:rPr>
                <w:sz w:val="16"/>
                <w:szCs w:val="16"/>
                <w:lang w:val="ru-RU"/>
              </w:rPr>
              <w:t>х</w:t>
            </w:r>
            <w:r w:rsidRPr="00A74F47">
              <w:rPr>
                <w:sz w:val="16"/>
                <w:szCs w:val="16"/>
              </w:rPr>
              <w:t>165</w:t>
            </w:r>
          </w:p>
        </w:tc>
        <w:tc>
          <w:tcPr>
            <w:tcW w:w="1529" w:type="dxa"/>
          </w:tcPr>
          <w:p w:rsidR="0076689A" w:rsidRPr="00A74F47" w:rsidRDefault="00A74F47" w:rsidP="00A74F47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A74F47">
              <w:rPr>
                <w:sz w:val="16"/>
                <w:szCs w:val="16"/>
              </w:rPr>
              <w:t>455</w:t>
            </w:r>
            <w:r w:rsidR="0066770A" w:rsidRPr="00A74F47">
              <w:rPr>
                <w:sz w:val="16"/>
                <w:szCs w:val="16"/>
                <w:lang w:val="ru-RU"/>
              </w:rPr>
              <w:t>х</w:t>
            </w:r>
            <w:r w:rsidRPr="00A74F47">
              <w:rPr>
                <w:sz w:val="16"/>
                <w:szCs w:val="16"/>
              </w:rPr>
              <w:t>28</w:t>
            </w:r>
            <w:r w:rsidR="0066770A" w:rsidRPr="00A74F47">
              <w:rPr>
                <w:sz w:val="16"/>
                <w:szCs w:val="16"/>
                <w:lang w:val="ru-RU"/>
              </w:rPr>
              <w:t>0х</w:t>
            </w:r>
            <w:r w:rsidRPr="00A74F47">
              <w:rPr>
                <w:sz w:val="16"/>
                <w:szCs w:val="16"/>
              </w:rPr>
              <w:t>2</w:t>
            </w:r>
            <w:r w:rsidR="0066770A" w:rsidRPr="00A74F47">
              <w:rPr>
                <w:sz w:val="16"/>
                <w:szCs w:val="16"/>
                <w:lang w:val="ru-RU"/>
              </w:rPr>
              <w:t>00</w:t>
            </w:r>
          </w:p>
        </w:tc>
        <w:tc>
          <w:tcPr>
            <w:tcW w:w="1530" w:type="dxa"/>
          </w:tcPr>
          <w:p w:rsidR="0076689A" w:rsidRPr="00A74F47" w:rsidRDefault="00A74F47" w:rsidP="00A74F47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A74F47">
              <w:rPr>
                <w:sz w:val="16"/>
                <w:szCs w:val="16"/>
              </w:rPr>
              <w:t>5</w:t>
            </w:r>
            <w:r w:rsidR="0066770A" w:rsidRPr="00A74F47">
              <w:rPr>
                <w:sz w:val="16"/>
                <w:szCs w:val="16"/>
                <w:lang w:val="ru-RU"/>
              </w:rPr>
              <w:t>00х</w:t>
            </w:r>
            <w:r w:rsidRPr="00A74F47">
              <w:rPr>
                <w:sz w:val="16"/>
                <w:szCs w:val="16"/>
              </w:rPr>
              <w:t>3</w:t>
            </w:r>
            <w:r w:rsidR="0066770A" w:rsidRPr="00A74F47">
              <w:rPr>
                <w:sz w:val="16"/>
                <w:szCs w:val="16"/>
                <w:lang w:val="ru-RU"/>
              </w:rPr>
              <w:t>00х</w:t>
            </w:r>
            <w:r w:rsidRPr="00A74F47">
              <w:rPr>
                <w:sz w:val="16"/>
                <w:szCs w:val="16"/>
              </w:rPr>
              <w:t>21</w:t>
            </w:r>
            <w:r w:rsidR="0066770A" w:rsidRPr="00A74F47"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1529" w:type="dxa"/>
          </w:tcPr>
          <w:p w:rsidR="0076689A" w:rsidRPr="00A74F47" w:rsidRDefault="00A74F47" w:rsidP="00A74F47">
            <w:pPr>
              <w:pStyle w:val="a3"/>
              <w:jc w:val="center"/>
              <w:rPr>
                <w:sz w:val="16"/>
                <w:szCs w:val="16"/>
              </w:rPr>
            </w:pPr>
            <w:r w:rsidRPr="00A74F47">
              <w:rPr>
                <w:sz w:val="16"/>
                <w:szCs w:val="16"/>
              </w:rPr>
              <w:t>435</w:t>
            </w:r>
            <w:r w:rsidR="0066770A" w:rsidRPr="00A74F47">
              <w:rPr>
                <w:sz w:val="16"/>
                <w:szCs w:val="16"/>
                <w:lang w:val="ru-RU"/>
              </w:rPr>
              <w:t>х</w:t>
            </w:r>
            <w:r w:rsidRPr="00A74F47">
              <w:rPr>
                <w:sz w:val="16"/>
                <w:szCs w:val="16"/>
              </w:rPr>
              <w:t>23</w:t>
            </w:r>
            <w:r w:rsidR="0066770A" w:rsidRPr="00A74F47">
              <w:rPr>
                <w:sz w:val="16"/>
                <w:szCs w:val="16"/>
                <w:lang w:val="ru-RU"/>
              </w:rPr>
              <w:t>0х</w:t>
            </w:r>
            <w:r w:rsidRPr="00A74F47">
              <w:rPr>
                <w:sz w:val="16"/>
                <w:szCs w:val="16"/>
              </w:rPr>
              <w:t>185</w:t>
            </w:r>
          </w:p>
        </w:tc>
        <w:tc>
          <w:tcPr>
            <w:tcW w:w="1530" w:type="dxa"/>
          </w:tcPr>
          <w:p w:rsidR="0076689A" w:rsidRPr="00A74F47" w:rsidRDefault="00A74F47" w:rsidP="00A74F47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A74F47">
              <w:rPr>
                <w:sz w:val="16"/>
                <w:szCs w:val="16"/>
              </w:rPr>
              <w:t>425</w:t>
            </w:r>
            <w:r w:rsidR="0066770A" w:rsidRPr="00A74F47">
              <w:rPr>
                <w:sz w:val="16"/>
                <w:szCs w:val="16"/>
                <w:lang w:val="ru-RU"/>
              </w:rPr>
              <w:t>х</w:t>
            </w:r>
            <w:r w:rsidRPr="00A74F47">
              <w:rPr>
                <w:sz w:val="16"/>
                <w:szCs w:val="16"/>
              </w:rPr>
              <w:t>27</w:t>
            </w:r>
            <w:r w:rsidR="0066770A" w:rsidRPr="00A74F47">
              <w:rPr>
                <w:sz w:val="16"/>
                <w:szCs w:val="16"/>
                <w:lang w:val="ru-RU"/>
              </w:rPr>
              <w:t>0х</w:t>
            </w:r>
            <w:r w:rsidRPr="00A74F47">
              <w:rPr>
                <w:sz w:val="16"/>
                <w:szCs w:val="16"/>
              </w:rPr>
              <w:t>18</w:t>
            </w:r>
            <w:r w:rsidR="0066770A" w:rsidRPr="00A74F47">
              <w:rPr>
                <w:sz w:val="16"/>
                <w:szCs w:val="16"/>
                <w:lang w:val="ru-RU"/>
              </w:rPr>
              <w:t>0</w:t>
            </w:r>
          </w:p>
        </w:tc>
      </w:tr>
    </w:tbl>
    <w:p w:rsidR="00864E8E" w:rsidRPr="00FC1FE4" w:rsidRDefault="00864E8E" w:rsidP="00864E8E">
      <w:pPr>
        <w:pStyle w:val="a3"/>
        <w:rPr>
          <w:sz w:val="16"/>
          <w:szCs w:val="16"/>
          <w:lang w:val="ru-RU"/>
        </w:rPr>
      </w:pPr>
      <w:r w:rsidRPr="00FC1FE4">
        <w:rPr>
          <w:rFonts w:eastAsiaTheme="minorHAnsi"/>
          <w:sz w:val="16"/>
          <w:szCs w:val="16"/>
          <w:lang w:val="ru-RU"/>
        </w:rPr>
        <w:t>Параметры перекачиваемой воды:</w:t>
      </w:r>
    </w:p>
    <w:p w:rsidR="00F14BFD" w:rsidRPr="00FC1FE4" w:rsidRDefault="00F14BFD" w:rsidP="00F14BFD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Показатель PH:4—10</w:t>
      </w:r>
    </w:p>
    <w:p w:rsidR="00F14BFD" w:rsidRPr="00FC1FE4" w:rsidRDefault="00F14BFD" w:rsidP="00F14BFD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Максимальная температура: +40 ºС</w:t>
      </w:r>
    </w:p>
    <w:p w:rsidR="005B39EE" w:rsidRPr="00FC1FE4" w:rsidRDefault="00F14BFD" w:rsidP="00F14BFD">
      <w:pPr>
        <w:pStyle w:val="a3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Максимальная плотность: 1,2х10³ кг/м³.</w:t>
      </w:r>
    </w:p>
    <w:p w:rsidR="005B39EE" w:rsidRPr="00FC1FE4" w:rsidRDefault="005B39EE">
      <w:pPr>
        <w:pStyle w:val="a3"/>
        <w:ind w:left="118"/>
        <w:rPr>
          <w:sz w:val="16"/>
          <w:szCs w:val="16"/>
          <w:lang w:val="ru-RU"/>
        </w:rPr>
      </w:pPr>
    </w:p>
    <w:p w:rsidR="005B39EE" w:rsidRPr="00FC1FE4" w:rsidRDefault="00D7315B" w:rsidP="00D7315B">
      <w:pPr>
        <w:pStyle w:val="a3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Напорно-расходные характеристики электронасосов</w:t>
      </w:r>
    </w:p>
    <w:tbl>
      <w:tblPr>
        <w:tblStyle w:val="a7"/>
        <w:tblW w:w="108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78"/>
        <w:gridCol w:w="1934"/>
        <w:gridCol w:w="1934"/>
        <w:gridCol w:w="1934"/>
        <w:gridCol w:w="1934"/>
        <w:gridCol w:w="1934"/>
      </w:tblGrid>
      <w:tr w:rsidR="00D7315B" w:rsidRPr="00FC1FE4" w:rsidTr="00AE038E">
        <w:tc>
          <w:tcPr>
            <w:tcW w:w="1178" w:type="dxa"/>
          </w:tcPr>
          <w:p w:rsidR="00D7315B" w:rsidRPr="00FC1FE4" w:rsidRDefault="008C3075" w:rsidP="008C3075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Прозвод-сть, м</w:t>
            </w:r>
            <w:r w:rsidRPr="00FC1FE4">
              <w:rPr>
                <w:sz w:val="16"/>
                <w:szCs w:val="16"/>
                <w:vertAlign w:val="superscript"/>
                <w:lang w:val="ru-RU"/>
              </w:rPr>
              <w:t>3</w:t>
            </w:r>
            <w:r w:rsidRPr="00FC1FE4">
              <w:rPr>
                <w:sz w:val="16"/>
                <w:szCs w:val="16"/>
                <w:lang w:val="ru-RU"/>
              </w:rPr>
              <w:t>/час</w:t>
            </w:r>
          </w:p>
        </w:tc>
        <w:tc>
          <w:tcPr>
            <w:tcW w:w="1934" w:type="dxa"/>
          </w:tcPr>
          <w:p w:rsidR="00AE038E" w:rsidRDefault="00D7315B" w:rsidP="008C3075">
            <w:pPr>
              <w:widowControl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</w:rPr>
              <w:t>GNOM</w:t>
            </w:r>
            <w:r w:rsidRPr="00FC1FE4">
              <w:rPr>
                <w:sz w:val="16"/>
                <w:szCs w:val="16"/>
                <w:lang w:val="ru-RU"/>
              </w:rPr>
              <w:t>-15-10</w:t>
            </w:r>
            <w:r w:rsidR="00CD3CE2" w:rsidRPr="00FC1FE4">
              <w:rPr>
                <w:sz w:val="16"/>
                <w:szCs w:val="16"/>
                <w:lang w:val="ru-RU"/>
              </w:rPr>
              <w:t xml:space="preserve"> </w:t>
            </w:r>
          </w:p>
          <w:p w:rsidR="00D7315B" w:rsidRPr="00FC1FE4" w:rsidRDefault="008C3075" w:rsidP="008C3075">
            <w:pPr>
              <w:widowControl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Высота подъема воды, м</w:t>
            </w:r>
          </w:p>
        </w:tc>
        <w:tc>
          <w:tcPr>
            <w:tcW w:w="1934" w:type="dxa"/>
          </w:tcPr>
          <w:p w:rsidR="00AE038E" w:rsidRDefault="00D7315B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</w:rPr>
              <w:t>GNOM</w:t>
            </w:r>
            <w:r w:rsidRPr="00FC1FE4">
              <w:rPr>
                <w:sz w:val="16"/>
                <w:szCs w:val="16"/>
                <w:lang w:val="ru-RU"/>
              </w:rPr>
              <w:t>-40-9</w:t>
            </w:r>
            <w:r w:rsidR="00CD3CE2" w:rsidRPr="00FC1FE4">
              <w:rPr>
                <w:sz w:val="16"/>
                <w:szCs w:val="16"/>
                <w:lang w:val="ru-RU"/>
              </w:rPr>
              <w:t xml:space="preserve"> </w:t>
            </w:r>
          </w:p>
          <w:p w:rsidR="00D7315B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Высота подъема воды, м</w:t>
            </w:r>
          </w:p>
        </w:tc>
        <w:tc>
          <w:tcPr>
            <w:tcW w:w="1934" w:type="dxa"/>
          </w:tcPr>
          <w:p w:rsidR="00AE038E" w:rsidRDefault="00D7315B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</w:rPr>
              <w:t>GNOM</w:t>
            </w:r>
            <w:r w:rsidRPr="00FC1FE4">
              <w:rPr>
                <w:sz w:val="16"/>
                <w:szCs w:val="16"/>
                <w:lang w:val="ru-RU"/>
              </w:rPr>
              <w:t>-65-7</w:t>
            </w:r>
            <w:r w:rsidR="00CD3CE2" w:rsidRPr="00FC1FE4">
              <w:rPr>
                <w:sz w:val="16"/>
                <w:szCs w:val="16"/>
                <w:lang w:val="ru-RU"/>
              </w:rPr>
              <w:t xml:space="preserve"> </w:t>
            </w:r>
          </w:p>
          <w:p w:rsidR="00D7315B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Высота подъема воды, м</w:t>
            </w:r>
          </w:p>
        </w:tc>
        <w:tc>
          <w:tcPr>
            <w:tcW w:w="1934" w:type="dxa"/>
          </w:tcPr>
          <w:p w:rsidR="00AE038E" w:rsidRDefault="00D7315B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</w:rPr>
              <w:t>GNOM</w:t>
            </w:r>
            <w:r w:rsidRPr="00FC1FE4">
              <w:rPr>
                <w:sz w:val="16"/>
                <w:szCs w:val="16"/>
                <w:lang w:val="ru-RU"/>
              </w:rPr>
              <w:t>-10-15</w:t>
            </w:r>
            <w:r w:rsidR="00CD3CE2" w:rsidRPr="00FC1FE4">
              <w:rPr>
                <w:sz w:val="16"/>
                <w:szCs w:val="16"/>
                <w:lang w:val="ru-RU"/>
              </w:rPr>
              <w:t xml:space="preserve"> </w:t>
            </w:r>
          </w:p>
          <w:p w:rsidR="00D7315B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Высота подъема воды, м</w:t>
            </w:r>
          </w:p>
        </w:tc>
        <w:tc>
          <w:tcPr>
            <w:tcW w:w="1934" w:type="dxa"/>
          </w:tcPr>
          <w:p w:rsidR="00AE038E" w:rsidRDefault="00D7315B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</w:rPr>
              <w:t>GNOM</w:t>
            </w:r>
            <w:r w:rsidRPr="00FC1FE4">
              <w:rPr>
                <w:sz w:val="16"/>
                <w:szCs w:val="16"/>
                <w:lang w:val="ru-RU"/>
              </w:rPr>
              <w:t>-10-2</w:t>
            </w:r>
            <w:r w:rsidR="00CD3CE2" w:rsidRPr="00FC1FE4">
              <w:rPr>
                <w:sz w:val="16"/>
                <w:szCs w:val="16"/>
                <w:lang w:val="ru-RU"/>
              </w:rPr>
              <w:t xml:space="preserve">5 </w:t>
            </w:r>
          </w:p>
          <w:p w:rsidR="00D7315B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Высота подъема воды, м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18,5</w:t>
            </w:r>
          </w:p>
        </w:tc>
        <w:tc>
          <w:tcPr>
            <w:tcW w:w="1934" w:type="dxa"/>
          </w:tcPr>
          <w:p w:rsidR="00CD3CE2" w:rsidRPr="00FC1FE4" w:rsidRDefault="008C3075" w:rsidP="00CD3CE2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38,0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17,7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36,0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16,5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30,3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16,0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14,8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9,5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1064F" w:rsidRPr="00FC1FE4" w:rsidTr="00AE038E">
        <w:tc>
          <w:tcPr>
            <w:tcW w:w="1178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1934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1064F" w:rsidRPr="00FC1FE4" w:rsidTr="00AE038E">
        <w:tc>
          <w:tcPr>
            <w:tcW w:w="1178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15,0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14,1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9,3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15,0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25,0</w:t>
            </w:r>
          </w:p>
        </w:tc>
      </w:tr>
      <w:tr w:rsidR="00C1064F" w:rsidRPr="00FC1FE4" w:rsidTr="00AE038E">
        <w:tc>
          <w:tcPr>
            <w:tcW w:w="1178" w:type="dxa"/>
          </w:tcPr>
          <w:p w:rsidR="00C1064F" w:rsidRPr="00FC1FE4" w:rsidRDefault="00C1064F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13,6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13,7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9,0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13,3</w:t>
            </w:r>
          </w:p>
        </w:tc>
        <w:tc>
          <w:tcPr>
            <w:tcW w:w="1934" w:type="dxa"/>
          </w:tcPr>
          <w:p w:rsidR="00C1064F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19,3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CD3CE2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10,0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13,1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8,8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11,0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11,9</w:t>
            </w:r>
          </w:p>
        </w:tc>
      </w:tr>
      <w:tr w:rsidR="008C3075" w:rsidRPr="00FC1FE4" w:rsidTr="00AE038E">
        <w:tc>
          <w:tcPr>
            <w:tcW w:w="1178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18</w:t>
            </w:r>
          </w:p>
        </w:tc>
        <w:tc>
          <w:tcPr>
            <w:tcW w:w="1934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9,3</w:t>
            </w:r>
          </w:p>
        </w:tc>
        <w:tc>
          <w:tcPr>
            <w:tcW w:w="1934" w:type="dxa"/>
          </w:tcPr>
          <w:p w:rsidR="008C3075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3,8</w:t>
            </w: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5,2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12,5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8,5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11,0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8,3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C3075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9,0</w:t>
            </w: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8,1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CD3CE2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50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7,8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6</w:t>
            </w:r>
            <w:r w:rsidR="008C3075" w:rsidRPr="00FC1FE4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7,0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CD3CE2" w:rsidRPr="00FC1FE4" w:rsidTr="00AE038E">
        <w:tc>
          <w:tcPr>
            <w:tcW w:w="1178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70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8C3075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  <w:r w:rsidRPr="00FC1FE4">
              <w:rPr>
                <w:sz w:val="16"/>
                <w:szCs w:val="16"/>
                <w:lang w:val="ru-RU"/>
              </w:rPr>
              <w:t>4,5</w:t>
            </w: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934" w:type="dxa"/>
          </w:tcPr>
          <w:p w:rsidR="00CD3CE2" w:rsidRPr="00FC1FE4" w:rsidRDefault="00CD3CE2" w:rsidP="00864E8E">
            <w:pPr>
              <w:pStyle w:val="a3"/>
              <w:jc w:val="center"/>
              <w:rPr>
                <w:sz w:val="16"/>
                <w:szCs w:val="16"/>
                <w:lang w:val="ru-RU"/>
              </w:rPr>
            </w:pPr>
          </w:p>
        </w:tc>
      </w:tr>
    </w:tbl>
    <w:p w:rsidR="00CB3773" w:rsidRDefault="00CB3773">
      <w:pPr>
        <w:pStyle w:val="a3"/>
        <w:ind w:left="118"/>
        <w:rPr>
          <w:lang w:val="ru-RU"/>
        </w:rPr>
      </w:pPr>
    </w:p>
    <w:p w:rsidR="00CB3773" w:rsidRPr="00F73607" w:rsidRDefault="00CB3773" w:rsidP="00CB3773">
      <w:pPr>
        <w:pStyle w:val="11"/>
        <w:tabs>
          <w:tab w:val="left" w:pos="2784"/>
          <w:tab w:val="left" w:pos="10260"/>
        </w:tabs>
        <w:spacing w:before="54"/>
        <w:ind w:left="109"/>
        <w:rPr>
          <w:color w:val="FFFFFF"/>
          <w:sz w:val="24"/>
          <w:szCs w:val="24"/>
          <w:shd w:val="clear" w:color="auto" w:fill="231F20"/>
          <w:lang w:val="ru-RU"/>
        </w:rPr>
      </w:pP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           </w:t>
      </w:r>
      <w:r w:rsidR="00F73607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 </w:t>
      </w:r>
      <w:r w:rsidRPr="00F73607">
        <w:rPr>
          <w:color w:val="FFFFFF"/>
          <w:sz w:val="24"/>
          <w:szCs w:val="24"/>
          <w:shd w:val="clear" w:color="auto" w:fill="231F20"/>
          <w:lang w:val="ru-RU"/>
        </w:rPr>
        <w:t>ОБЩИЕ УКАЗАНИЯ ПО ТЕХНИКЕ БЕЗОПАСНОСТИ</w:t>
      </w:r>
      <w:r w:rsidRPr="00F73607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5B39EE" w:rsidRDefault="005B39EE">
      <w:pPr>
        <w:pStyle w:val="a3"/>
        <w:ind w:left="118"/>
        <w:rPr>
          <w:lang w:val="ru-RU"/>
        </w:rPr>
      </w:pPr>
    </w:p>
    <w:p w:rsidR="00864E8E" w:rsidRPr="00FC1FE4" w:rsidRDefault="00864E8E" w:rsidP="00864E8E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 xml:space="preserve">Настоящее руководство по эксплуатации содержит принципиальные указания, которые должны выполняться при монтаже, эксплуатации и техническом обслуживании насоса. Поэтому, перед монтажом и вводом его в эксплуатацию, они должны быть обязательно изучены монтажником, а также соответствующим обслуживающим персоналом и владельцем оборудования. </w:t>
      </w:r>
    </w:p>
    <w:p w:rsidR="00864E8E" w:rsidRPr="00FC1FE4" w:rsidRDefault="00864E8E" w:rsidP="00864E8E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 xml:space="preserve">Необходимо соблюдать не только общие требования по технике безопасности, приведенные в данном разделе, но и специальные указания, приводимые в других разделах руководства, а также существующие национальные, региональные или местные предписания и предписания, действующие у владельца. </w:t>
      </w:r>
    </w:p>
    <w:p w:rsidR="00864E8E" w:rsidRPr="00FC1FE4" w:rsidRDefault="00864E8E" w:rsidP="00864E8E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Персонал, осуществляющий монтаж, эксплуатацию, техническое обслуживание и контрольные осмотры оборудования, должен иметь соответствующую выполняемой работе квалификацию. Обязанности обслуживающего персонала и его компетенция должны точно определяться владельцем. Владелец обязан проконтролировать, чтобы вся информация, содержащаяся в руководстве по эксплуатации, полностью соблюдалась обслуживающим персоналом.</w:t>
      </w:r>
    </w:p>
    <w:p w:rsidR="00864E8E" w:rsidRPr="00FC1FE4" w:rsidRDefault="00864E8E" w:rsidP="00864E8E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Несоблюдение нижеуказанных требований по технике безопасности может повлечь за собой опасные последствия для здоровья и жизни человека, создать опасность для окружающей среды и оборудования, а также сделать недействительными любые требования по возмещению причинённого ущерба: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 допускаются к эксплуатации насоса лица, не изучившие данное руководство и лица до 16 лет; необходимо осуществлять надзор за детьми с целью недопущения их игр с прибором;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 допускаются к эксплуатации насоса лица, у которых есть физические, нервные или психические отклонения;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 допускаются к эксплуатации насоса лица, не имеющие достаточно опыта и знаний, за исключением случаев, когда за ними осуществляется надзор или проводится инструктаж лицом, отвечающим за их</w:t>
      </w:r>
      <w:r w:rsidR="00C1778F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безопасность;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 допускается присутствие людей, животных в водной среде, в которой находится насос;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Обязательно включение в цепь электропитания насоса автомата-предохранителя с током утечки на 30 мА(УЗО). Линия электропитания должна быть рассчитана на ток 16 А;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Напряжение сети должно соответствовать 220 В/ 50Гц;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Следите за величиной напряжения в питающей сети. При несоответствии напряжения допускам, используйте стабилизатор напряжения или автотрансформатор соответствующей мощности для электропитания насоса.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Все электрические соединения должны быть надёжно защищены от попадания влаги и находиться вне зоны возможного затопления;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В качестве удлинителя использовать кабель с соответствующим сечением и изоляцией. Используйте розетку с заземляющим контактом, которая соответствует требованиям электробезопасности;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Соответствие электрического подключения насоса правилам безопасности должен проверить квалифицированный специалист;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Необходимо отключать насос от электросети при проведении ремонта и технического обслуживания;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Регулярно проверяйте целостность электрокабеля. В случае повреждения изоляции, кабель подлежит замене в специализированном сервисном центре.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Запрещается использовать кабель электропитания для подъёма, переноски и крепления насоса;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Запрещается включать и эксплуатировать насос не погружённым в воду.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Допускается кратковременное, не более чем на 3-4 сек, включение для проверки его работоспособности.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Запрещается запуск насоса с перекрытым выходом, т. к. насос будет работать без охлаждения;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Запрещается погружать насос на глубину более 5 м от поверхности воды;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lastRenderedPageBreak/>
        <w:t>• В случае выхода насоса из строя в период гарантийного срока, любые</w:t>
      </w:r>
      <w:r w:rsidR="00F73607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работы допускается проводить только в авторизованной гарантийной мастерской;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При ремонте допускается использование только оригинальных запасных частей. Применение узлов и деталей других производителей может вызвать отказ изготовителя нести ответственность за возникшие в результате этого последствия;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Предельно допустимые значения параметров, указанных в технических характеристиках, ни в коем случае не должны превышаться;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Запрещается перекачивание взрывоопасных и легковоспламеняющихся жидкостей;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Если произошло падение насоса, необходимо проверить корпус на наличие повреждений. При их наличии для проверки герметичности и работоспособности насоса необходимо обратиться в уполномоченный сервисный центр.</w:t>
      </w:r>
    </w:p>
    <w:p w:rsidR="00864E8E" w:rsidRPr="00FC1FE4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Не допускайте замерзание воды внутри насоса.</w:t>
      </w:r>
    </w:p>
    <w:p w:rsidR="00864E8E" w:rsidRDefault="00864E8E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Эксплуатационная надежность и продолжительность срока службы настоящего оборудования напрямую зависит от правильности его подбора под Ваши требования, а также, выполнения условий настоящего руководства.</w:t>
      </w:r>
    </w:p>
    <w:p w:rsidR="005529DB" w:rsidRDefault="005529DB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A13889" w:rsidRPr="00A13889" w:rsidRDefault="00A13889" w:rsidP="00A13889">
      <w:pPr>
        <w:pStyle w:val="11"/>
        <w:tabs>
          <w:tab w:val="left" w:pos="2784"/>
          <w:tab w:val="left" w:pos="10260"/>
        </w:tabs>
        <w:spacing w:before="54"/>
        <w:ind w:left="109"/>
        <w:rPr>
          <w:color w:val="FFFFFF"/>
          <w:sz w:val="24"/>
          <w:szCs w:val="24"/>
          <w:shd w:val="clear" w:color="auto" w:fill="231F20"/>
          <w:lang w:val="ru-RU"/>
        </w:rPr>
      </w:pP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                                            </w:t>
      </w:r>
      <w:r w:rsidRPr="00F73607">
        <w:rPr>
          <w:color w:val="FFFFFF"/>
          <w:sz w:val="24"/>
          <w:szCs w:val="24"/>
          <w:shd w:val="clear" w:color="auto" w:fill="231F20"/>
          <w:lang w:val="ru-RU"/>
        </w:rPr>
        <w:t>КОНСТРУКЦИЯ НАСОСА</w:t>
      </w:r>
      <w:r>
        <w:rPr>
          <w:color w:val="FFFFFF"/>
          <w:sz w:val="24"/>
          <w:szCs w:val="24"/>
          <w:shd w:val="clear" w:color="auto" w:fill="231F20"/>
          <w:lang w:val="ru-RU"/>
        </w:rPr>
        <w:t xml:space="preserve">      </w:t>
      </w:r>
      <w:r w:rsidRPr="00A13889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A13889" w:rsidRDefault="00A13889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CB3773" w:rsidRDefault="00A13889" w:rsidP="005529DB">
      <w:pPr>
        <w:widowControl/>
        <w:autoSpaceDE w:val="0"/>
        <w:autoSpaceDN w:val="0"/>
        <w:adjustRightInd w:val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85688" cy="7317809"/>
            <wp:effectExtent l="19050" t="0" r="662" b="0"/>
            <wp:docPr id="10" name="Рисунок 9" descr="Construction 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ction Pum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897" cy="731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89" w:rsidRDefault="00A13889" w:rsidP="00C1778F">
      <w:pPr>
        <w:pStyle w:val="a3"/>
        <w:ind w:left="118"/>
        <w:jc w:val="both"/>
        <w:rPr>
          <w:lang w:val="ru-RU"/>
        </w:rPr>
      </w:pPr>
    </w:p>
    <w:p w:rsidR="005529DB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5529DB" w:rsidRPr="00A13889" w:rsidRDefault="005529DB" w:rsidP="005529DB">
      <w:pPr>
        <w:pStyle w:val="11"/>
        <w:tabs>
          <w:tab w:val="left" w:pos="2784"/>
          <w:tab w:val="left" w:pos="10260"/>
        </w:tabs>
        <w:spacing w:before="54"/>
        <w:ind w:left="109"/>
        <w:rPr>
          <w:color w:val="FFFFFF"/>
          <w:sz w:val="24"/>
          <w:szCs w:val="24"/>
          <w:shd w:val="clear" w:color="auto" w:fill="231F20"/>
          <w:lang w:val="ru-RU"/>
        </w:rPr>
      </w:pP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lastRenderedPageBreak/>
        <w:t xml:space="preserve">                                  </w:t>
      </w:r>
      <w:r w:rsidRPr="00A13889">
        <w:rPr>
          <w:color w:val="FFFFFF"/>
          <w:sz w:val="24"/>
          <w:szCs w:val="24"/>
          <w:shd w:val="clear" w:color="auto" w:fill="231F20"/>
          <w:lang w:val="ru-RU"/>
        </w:rPr>
        <w:t>НАЗНАЧЕНИЕ  И ОБЛАСТЬ ПРИМЕНЕНИЯ</w:t>
      </w:r>
      <w:r w:rsidRPr="00A13889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5529DB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Насос предназначен для использования в хозяйственно-бытовых целях для откачивания сточных вод и содержимого септиков.</w:t>
      </w: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Запрещается перекачивание легковоспламеняющихся жидкостей и эксплуатация во взрывоопасных средах.</w:t>
      </w: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В электродвигатель насоса вмонтировано термореле, которое отключает двигатель при перегрузке. Однако следует иметь ввиду, что срабатывание термореле происходит только при аварийном режиме работы и оно рассчитано на ограниченное число срабатываний за весь период службы насоса.</w:t>
      </w: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Автоматический поплавок-выключатель предназначен для автоматического включения-выключения насоса в зависимости от уровня жидкости. Регулируя длину кабеля поплавка, можно добиться срабатывания выключателя при различных уровнях откачиваемой жидкости.</w:t>
      </w: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Не рекомендуется применять для отвода жидкости шланги и трубы меньшего диаметра, чем выходное отверстие насоса, т. к. это приводит к снижению производительности и, соответственно, электродвигатель вынужден работать с постоянной перегрузкой.</w:t>
      </w:r>
    </w:p>
    <w:p w:rsidR="005529DB" w:rsidRPr="00FC1FE4" w:rsidRDefault="005529DB" w:rsidP="005529DB">
      <w:pPr>
        <w:pStyle w:val="a3"/>
        <w:ind w:left="118"/>
        <w:jc w:val="both"/>
        <w:rPr>
          <w:sz w:val="16"/>
          <w:szCs w:val="16"/>
          <w:lang w:val="ru-RU"/>
        </w:rPr>
      </w:pP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Конструкция насоса допускает максимальное погружение его от уровня жидкости на глубину не более 5 метров и отклонение напряжения питания от номинального (+5;-10)%.</w:t>
      </w:r>
    </w:p>
    <w:p w:rsidR="005529DB" w:rsidRDefault="005529DB" w:rsidP="005529DB">
      <w:pPr>
        <w:widowControl/>
        <w:autoSpaceDE w:val="0"/>
        <w:autoSpaceDN w:val="0"/>
        <w:adjustRightInd w:val="0"/>
        <w:jc w:val="both"/>
        <w:rPr>
          <w:b/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постоянной перегрузкой</w:t>
      </w:r>
      <w:r w:rsidRPr="00FC1FE4">
        <w:rPr>
          <w:b/>
          <w:sz w:val="16"/>
          <w:szCs w:val="16"/>
          <w:lang w:val="ru-RU"/>
        </w:rPr>
        <w:t>.</w:t>
      </w:r>
    </w:p>
    <w:p w:rsidR="005529DB" w:rsidRPr="00FC1FE4" w:rsidRDefault="005529DB" w:rsidP="005529DB">
      <w:pPr>
        <w:widowControl/>
        <w:autoSpaceDE w:val="0"/>
        <w:autoSpaceDN w:val="0"/>
        <w:adjustRightInd w:val="0"/>
        <w:jc w:val="both"/>
        <w:rPr>
          <w:b/>
          <w:sz w:val="16"/>
          <w:szCs w:val="16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5529DB" w:rsidRPr="00CA7DEB" w:rsidTr="009A1548">
        <w:tc>
          <w:tcPr>
            <w:tcW w:w="10598" w:type="dxa"/>
          </w:tcPr>
          <w:p w:rsidR="005529DB" w:rsidRPr="00A13889" w:rsidRDefault="005529DB" w:rsidP="009A1548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  <w:p w:rsidR="005529DB" w:rsidRPr="00A13889" w:rsidRDefault="005529DB" w:rsidP="009A1548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A13889">
              <w:rPr>
                <w:b/>
                <w:i/>
                <w:sz w:val="18"/>
                <w:szCs w:val="18"/>
                <w:lang w:val="ru-RU"/>
              </w:rPr>
              <w:t>Насосы с ножом предназначены для эффективного дробления содержимого септиков.</w:t>
            </w:r>
          </w:p>
          <w:p w:rsidR="005529DB" w:rsidRPr="00A13889" w:rsidRDefault="005529DB" w:rsidP="009A1548">
            <w:pPr>
              <w:widowControl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</w:p>
        </w:tc>
      </w:tr>
    </w:tbl>
    <w:p w:rsidR="005529DB" w:rsidRDefault="005529DB" w:rsidP="005529DB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</w:p>
    <w:p w:rsidR="00A13889" w:rsidRDefault="00A13889" w:rsidP="00C1778F">
      <w:pPr>
        <w:pStyle w:val="a3"/>
        <w:ind w:left="118"/>
        <w:jc w:val="both"/>
        <w:rPr>
          <w:lang w:val="ru-RU"/>
        </w:rPr>
      </w:pPr>
    </w:p>
    <w:p w:rsidR="00CB3773" w:rsidRPr="00FC1FE4" w:rsidRDefault="00CB3773" w:rsidP="00CB3773">
      <w:pPr>
        <w:pStyle w:val="11"/>
        <w:tabs>
          <w:tab w:val="left" w:pos="2784"/>
          <w:tab w:val="left" w:pos="10260"/>
        </w:tabs>
        <w:spacing w:before="54"/>
        <w:ind w:left="109"/>
        <w:rPr>
          <w:color w:val="FFFFFF"/>
          <w:sz w:val="24"/>
          <w:szCs w:val="24"/>
          <w:shd w:val="clear" w:color="auto" w:fill="231F20"/>
          <w:lang w:val="ru-RU"/>
        </w:rPr>
      </w:pP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                   </w:t>
      </w:r>
      <w:r w:rsidR="00FC1FE4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</w:t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>МОНТАЖ И ВВОД В ЭКСПЛУАТАЦИЮ НАСОСА</w:t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CB3773" w:rsidRDefault="00CB3773" w:rsidP="00C1778F">
      <w:pPr>
        <w:widowControl/>
        <w:autoSpaceDE w:val="0"/>
        <w:autoSpaceDN w:val="0"/>
        <w:adjustRightInd w:val="0"/>
        <w:jc w:val="both"/>
        <w:rPr>
          <w:sz w:val="20"/>
          <w:szCs w:val="20"/>
          <w:lang w:val="ru-RU"/>
        </w:rPr>
      </w:pP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В качестве шланга рекомендуется использовать текстильный шланг (напорный рукав) с диаметром, соответствующем выходному отверстию насоса. Уменьшение сечения шланга снижает производительность насоса и его электродвигатель работает в таком случае с постоянной перегрузкой.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Нормальное рабочее положение насоса — вертикальное.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При эксплуатации насоса в постоянном источнике (подвал, бассейн, септик) рекомендуется оборудовать приямок для установки насоса. Это обеспечит его надёжную, эффективную работу и значительно продлит срок службы.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Всегда перед использованием насоса проверьте: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1. наличие и величину напряжения питающей сети;</w:t>
      </w:r>
    </w:p>
    <w:p w:rsidR="005B39EE" w:rsidRPr="00FC1FE4" w:rsidRDefault="00C1778F" w:rsidP="00C1778F">
      <w:pPr>
        <w:pStyle w:val="a3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2. отсутствие конденсата на электроконтактах вилки и их защищённость от попадания влаги;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3. заземление цепи питания;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4. правильность и надёжность крепления отводящего трубопровода;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5. целостность кабеля питания;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6. достаточность места для свободного хода поплавка-выключателя.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Для ввода в эксплуатацию насоса необходимо: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1. надёжно закрепить к выходному отверстию насоса отводящий трубопровод;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2. за ручку насоса, при необходимости, закрепить трос или шнур;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3. спуск электронасоса производите удерживая трос(шнур) и шланг.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Следите за свободным подвешиванием кабеля питания. Опустив насос в источник, закрепите шланг на поверхности таким образом, чтобы вес шланга и находящейся в нём жидкости не передавался на трос и кабель питания;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4. закрепите трос</w:t>
      </w:r>
      <w:r w:rsidR="00064FCD" w:rsidRPr="00A74F47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(шнур);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5. включите насос в сеть питания. При достаточном уровне жидкости, т.е. нахождении поплавка в верхнем вертикальном положении, насос сразу начнёт работать. При снижении уровня жидкости и опускании поплавка в нижнее положение насос автоматически выключится. При увеличении уровня воды до положения срабатывания поплавка цикл повторится.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jc w:val="both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6. уровень откачки воды устанавливается регулировкой длины кабеля поплавка путём его фиксации в специальном пазе в верхней части корпуса насоса.</w:t>
      </w:r>
    </w:p>
    <w:p w:rsidR="005B39EE" w:rsidRPr="00C1778F" w:rsidRDefault="00C1778F" w:rsidP="00C1778F">
      <w:pPr>
        <w:widowControl/>
        <w:autoSpaceDE w:val="0"/>
        <w:autoSpaceDN w:val="0"/>
        <w:adjustRightInd w:val="0"/>
        <w:jc w:val="both"/>
        <w:rPr>
          <w:b/>
          <w:sz w:val="20"/>
          <w:szCs w:val="20"/>
          <w:lang w:val="ru-RU"/>
        </w:rPr>
      </w:pPr>
      <w:r w:rsidRPr="00FC1FE4">
        <w:rPr>
          <w:b/>
          <w:sz w:val="16"/>
          <w:szCs w:val="16"/>
          <w:lang w:val="ru-RU"/>
        </w:rPr>
        <w:t>При откачке воды, следует принять во внимание остаточный уровень вод</w:t>
      </w:r>
      <w:r w:rsidR="00AE038E">
        <w:rPr>
          <w:noProof/>
          <w:lang w:val="ru-RU" w:eastAsia="ru-RU"/>
        </w:rPr>
        <w:drawing>
          <wp:anchor distT="0" distB="0" distL="114300" distR="114300" simplePos="0" relativeHeight="503288656" behindDoc="1" locked="0" layoutInCell="1" allowOverlap="1">
            <wp:simplePos x="0" y="0"/>
            <wp:positionH relativeFrom="column">
              <wp:posOffset>4203866</wp:posOffset>
            </wp:positionH>
            <wp:positionV relativeFrom="paragraph">
              <wp:posOffset>-552</wp:posOffset>
            </wp:positionV>
            <wp:extent cx="2485611" cy="1534602"/>
            <wp:effectExtent l="19050" t="0" r="0" b="0"/>
            <wp:wrapTight wrapText="bothSides">
              <wp:wrapPolygon edited="0">
                <wp:start x="-166" y="0"/>
                <wp:lineTo x="-166" y="21451"/>
                <wp:lineTo x="21521" y="21451"/>
                <wp:lineTo x="21521" y="0"/>
                <wp:lineTo x="-166" y="0"/>
              </wp:wrapPolygon>
            </wp:wrapTight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153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1FE4">
        <w:rPr>
          <w:b/>
          <w:sz w:val="16"/>
          <w:szCs w:val="16"/>
          <w:lang w:val="ru-RU"/>
        </w:rPr>
        <w:t>ы, который насос не может откачать вследствие своей конструкции. Остаточный уровень воды зависит от конструкции насоса и от способа/места его установки. Рекомендуется устанавливать насос в приямке в самой низкой точке дна.</w:t>
      </w:r>
      <w:r w:rsidR="00AE038E" w:rsidRPr="00AE038E">
        <w:rPr>
          <w:noProof/>
          <w:lang w:val="ru-RU" w:eastAsia="ru-RU"/>
        </w:rPr>
        <w:t xml:space="preserve"> </w:t>
      </w:r>
    </w:p>
    <w:p w:rsidR="005B39EE" w:rsidRDefault="005B39EE">
      <w:pPr>
        <w:pStyle w:val="a3"/>
        <w:ind w:left="118"/>
        <w:rPr>
          <w:lang w:val="ru-RU"/>
        </w:rPr>
      </w:pPr>
    </w:p>
    <w:p w:rsidR="00AE038E" w:rsidRDefault="00AE038E">
      <w:pPr>
        <w:pStyle w:val="a3"/>
        <w:ind w:left="118"/>
        <w:rPr>
          <w:lang w:val="ru-RU"/>
        </w:rPr>
      </w:pPr>
    </w:p>
    <w:p w:rsidR="00AE038E" w:rsidRDefault="00AE038E">
      <w:pPr>
        <w:pStyle w:val="a3"/>
        <w:ind w:left="118"/>
        <w:rPr>
          <w:lang w:val="ru-RU"/>
        </w:rPr>
      </w:pPr>
    </w:p>
    <w:p w:rsidR="00AE038E" w:rsidRDefault="00AE038E" w:rsidP="00C1778F">
      <w:pPr>
        <w:pStyle w:val="a3"/>
        <w:rPr>
          <w:b/>
          <w:i/>
          <w:lang w:val="ru-RU"/>
        </w:rPr>
      </w:pPr>
      <w:r>
        <w:rPr>
          <w:b/>
          <w:i/>
          <w:lang w:val="ru-RU"/>
        </w:rPr>
        <w:t xml:space="preserve">                                 </w:t>
      </w:r>
    </w:p>
    <w:p w:rsidR="00AE038E" w:rsidRDefault="00AE038E" w:rsidP="00C1778F">
      <w:pPr>
        <w:pStyle w:val="a3"/>
        <w:rPr>
          <w:b/>
          <w:i/>
          <w:lang w:val="ru-RU"/>
        </w:rPr>
      </w:pPr>
    </w:p>
    <w:p w:rsidR="005B39EE" w:rsidRPr="00FC1FE4" w:rsidRDefault="00AE038E" w:rsidP="00C1778F">
      <w:pPr>
        <w:pStyle w:val="a3"/>
        <w:rPr>
          <w:b/>
          <w:i/>
          <w:lang w:val="ru-RU"/>
        </w:rPr>
      </w:pPr>
      <w:r>
        <w:rPr>
          <w:b/>
          <w:i/>
          <w:lang w:val="ru-RU"/>
        </w:rPr>
        <w:t xml:space="preserve">                                              </w:t>
      </w:r>
      <w:r w:rsidR="00C1778F" w:rsidRPr="00FC1FE4">
        <w:rPr>
          <w:b/>
          <w:i/>
          <w:lang w:val="ru-RU"/>
        </w:rPr>
        <w:t>Схема установки насоса Zitrek GNOM</w:t>
      </w:r>
    </w:p>
    <w:p w:rsidR="005B39EE" w:rsidRDefault="005B39EE">
      <w:pPr>
        <w:pStyle w:val="a3"/>
        <w:ind w:left="118"/>
        <w:rPr>
          <w:lang w:val="ru-RU"/>
        </w:rPr>
      </w:pPr>
    </w:p>
    <w:p w:rsidR="00CB3773" w:rsidRDefault="00CB3773" w:rsidP="00C1778F">
      <w:pPr>
        <w:widowControl/>
        <w:autoSpaceDE w:val="0"/>
        <w:autoSpaceDN w:val="0"/>
        <w:adjustRightInd w:val="0"/>
        <w:rPr>
          <w:sz w:val="20"/>
          <w:szCs w:val="20"/>
          <w:lang w:val="ru-RU"/>
        </w:rPr>
      </w:pPr>
    </w:p>
    <w:p w:rsidR="00CB3773" w:rsidRPr="00FC1FE4" w:rsidRDefault="00CB3773" w:rsidP="00CB3773">
      <w:pPr>
        <w:pStyle w:val="11"/>
        <w:tabs>
          <w:tab w:val="left" w:pos="3110"/>
          <w:tab w:val="left" w:pos="10611"/>
        </w:tabs>
        <w:spacing w:before="47"/>
        <w:ind w:left="457"/>
        <w:rPr>
          <w:color w:val="FFFFFF"/>
          <w:sz w:val="24"/>
          <w:szCs w:val="24"/>
          <w:shd w:val="clear" w:color="auto" w:fill="231F20"/>
          <w:lang w:val="ru-RU"/>
        </w:rPr>
      </w:pP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           </w:t>
      </w:r>
      <w:r w:rsidR="00FC1FE4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   </w:t>
      </w:r>
      <w:r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</w:t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>ТЕХНИЧЕСКОЕ ОБСЛУЖИВАНИЕ И ПРАВИЛА ХРАНЕНИЯ</w:t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CB3773" w:rsidRDefault="00CB3773" w:rsidP="00C1778F">
      <w:pPr>
        <w:widowControl/>
        <w:autoSpaceDE w:val="0"/>
        <w:autoSpaceDN w:val="0"/>
        <w:adjustRightInd w:val="0"/>
        <w:rPr>
          <w:sz w:val="20"/>
          <w:szCs w:val="20"/>
          <w:lang w:val="ru-RU"/>
        </w:rPr>
      </w:pPr>
    </w:p>
    <w:p w:rsidR="00C1778F" w:rsidRPr="00FC1FE4" w:rsidRDefault="00C1778F" w:rsidP="00C1778F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После эксплуатации необходимо: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отключить насос от питающей сети;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отсоединить трубопровод и шнур (трос);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• очистить насос и кабель питания от загрязнений с использованием</w:t>
      </w:r>
      <w:r w:rsidR="00763E1C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моющих средств и струи чистой воды, просушить.</w:t>
      </w:r>
    </w:p>
    <w:p w:rsidR="00C1778F" w:rsidRPr="00FC1FE4" w:rsidRDefault="00C1778F" w:rsidP="00C1778F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Насос необходимо хранить в сухом отапливаемом помещении при</w:t>
      </w:r>
      <w:r w:rsidR="00763E1C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температуре от +5 до +35ºС на расстоянии не менее 1 м от отопительных</w:t>
      </w:r>
      <w:r w:rsidR="00763E1C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приборов. Не допускается хранение насоса под воздействием прямых солнечных</w:t>
      </w:r>
      <w:r w:rsidR="006A335D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лучей.</w:t>
      </w:r>
    </w:p>
    <w:p w:rsidR="00C1778F" w:rsidRDefault="00C1778F" w:rsidP="00763E1C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  <w:r w:rsidRPr="00FC1FE4">
        <w:rPr>
          <w:sz w:val="16"/>
          <w:szCs w:val="16"/>
          <w:lang w:val="ru-RU"/>
        </w:rPr>
        <w:t>При кратковременных перерывах в работе (7-12 дней), насос рекомендуется</w:t>
      </w:r>
      <w:r w:rsidR="00763E1C" w:rsidRPr="00FC1FE4">
        <w:rPr>
          <w:sz w:val="16"/>
          <w:szCs w:val="16"/>
          <w:lang w:val="ru-RU"/>
        </w:rPr>
        <w:t xml:space="preserve"> </w:t>
      </w:r>
      <w:r w:rsidRPr="00FC1FE4">
        <w:rPr>
          <w:sz w:val="16"/>
          <w:szCs w:val="16"/>
          <w:lang w:val="ru-RU"/>
        </w:rPr>
        <w:t>оставить погружённым в воду.</w:t>
      </w:r>
    </w:p>
    <w:p w:rsidR="005529DB" w:rsidRDefault="005529DB" w:rsidP="00763E1C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</w:p>
    <w:p w:rsidR="005529DB" w:rsidRPr="00FC1FE4" w:rsidRDefault="005529DB" w:rsidP="00763E1C">
      <w:pPr>
        <w:widowControl/>
        <w:autoSpaceDE w:val="0"/>
        <w:autoSpaceDN w:val="0"/>
        <w:adjustRightInd w:val="0"/>
        <w:rPr>
          <w:sz w:val="16"/>
          <w:szCs w:val="16"/>
          <w:lang w:val="ru-RU"/>
        </w:rPr>
      </w:pPr>
    </w:p>
    <w:p w:rsidR="00C1778F" w:rsidRPr="00C1778F" w:rsidRDefault="00C1778F">
      <w:pPr>
        <w:pStyle w:val="a3"/>
        <w:ind w:left="118"/>
        <w:rPr>
          <w:lang w:val="ru-RU"/>
        </w:rPr>
      </w:pPr>
    </w:p>
    <w:p w:rsidR="00A074D7" w:rsidRPr="00F14BFD" w:rsidRDefault="00A074D7">
      <w:pPr>
        <w:pStyle w:val="a3"/>
        <w:spacing w:before="10"/>
        <w:rPr>
          <w:b/>
          <w:sz w:val="5"/>
          <w:lang w:val="ru-RU"/>
        </w:rPr>
      </w:pPr>
    </w:p>
    <w:p w:rsidR="00A074D7" w:rsidRPr="00FC1FE4" w:rsidRDefault="00430755">
      <w:pPr>
        <w:pStyle w:val="11"/>
        <w:tabs>
          <w:tab w:val="left" w:pos="3110"/>
          <w:tab w:val="left" w:pos="10611"/>
        </w:tabs>
        <w:spacing w:before="47"/>
        <w:ind w:left="457"/>
        <w:rPr>
          <w:sz w:val="24"/>
          <w:szCs w:val="24"/>
        </w:rPr>
      </w:pPr>
      <w:r w:rsidRPr="00F14BFD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lastRenderedPageBreak/>
        <w:tab/>
      </w:r>
      <w:r w:rsidR="00FC1FE4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 xml:space="preserve">  </w:t>
      </w:r>
      <w:r w:rsidRPr="00FC1FE4">
        <w:rPr>
          <w:color w:val="FFFFFF"/>
          <w:sz w:val="24"/>
          <w:szCs w:val="24"/>
          <w:shd w:val="clear" w:color="auto" w:fill="231F20"/>
        </w:rPr>
        <w:t>УСТРАНЕНИЕ НЕИСПРАВНОСТЕЙ</w:t>
      </w:r>
      <w:r w:rsidRPr="00FC1FE4">
        <w:rPr>
          <w:color w:val="FFFFFF"/>
          <w:sz w:val="24"/>
          <w:szCs w:val="24"/>
          <w:shd w:val="clear" w:color="auto" w:fill="231F20"/>
        </w:rPr>
        <w:tab/>
      </w:r>
    </w:p>
    <w:p w:rsidR="00A074D7" w:rsidRDefault="00A074D7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443" w:type="dxa"/>
        <w:tblBorders>
          <w:top w:val="single" w:sz="5" w:space="0" w:color="231F20"/>
          <w:left w:val="single" w:sz="5" w:space="0" w:color="231F20"/>
          <w:bottom w:val="single" w:sz="5" w:space="0" w:color="231F20"/>
          <w:right w:val="single" w:sz="5" w:space="0" w:color="231F20"/>
          <w:insideH w:val="single" w:sz="5" w:space="0" w:color="231F20"/>
          <w:insideV w:val="single" w:sz="5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3769"/>
        <w:gridCol w:w="3770"/>
      </w:tblGrid>
      <w:tr w:rsidR="00A074D7" w:rsidRPr="00E228AD" w:rsidTr="00FC1FE4">
        <w:trPr>
          <w:trHeight w:hRule="exact" w:val="456"/>
        </w:trPr>
        <w:tc>
          <w:tcPr>
            <w:tcW w:w="2607" w:type="dxa"/>
            <w:tcBorders>
              <w:top w:val="single" w:sz="13" w:space="0" w:color="231F20"/>
              <w:left w:val="single" w:sz="13" w:space="0" w:color="231F20"/>
            </w:tcBorders>
          </w:tcPr>
          <w:p w:rsidR="00A074D7" w:rsidRPr="00064FCD" w:rsidRDefault="00430755" w:rsidP="00E228AD">
            <w:pPr>
              <w:pStyle w:val="TableParagraph"/>
              <w:spacing w:before="146"/>
              <w:ind w:right="268"/>
              <w:jc w:val="center"/>
              <w:rPr>
                <w:b/>
                <w:sz w:val="16"/>
                <w:szCs w:val="16"/>
              </w:rPr>
            </w:pPr>
            <w:r w:rsidRPr="00064FCD">
              <w:rPr>
                <w:b/>
                <w:color w:val="231F20"/>
                <w:sz w:val="16"/>
                <w:szCs w:val="16"/>
              </w:rPr>
              <w:t>Проблема</w:t>
            </w:r>
          </w:p>
        </w:tc>
        <w:tc>
          <w:tcPr>
            <w:tcW w:w="3769" w:type="dxa"/>
            <w:tcBorders>
              <w:top w:val="single" w:sz="13" w:space="0" w:color="231F20"/>
            </w:tcBorders>
          </w:tcPr>
          <w:p w:rsidR="00A074D7" w:rsidRPr="00064FCD" w:rsidRDefault="00430755" w:rsidP="00E228AD">
            <w:pPr>
              <w:pStyle w:val="TableParagraph"/>
              <w:spacing w:before="125"/>
              <w:ind w:right="1419"/>
              <w:jc w:val="center"/>
              <w:rPr>
                <w:b/>
                <w:sz w:val="16"/>
                <w:szCs w:val="16"/>
              </w:rPr>
            </w:pPr>
            <w:r w:rsidRPr="00064FCD">
              <w:rPr>
                <w:b/>
                <w:color w:val="231F20"/>
                <w:sz w:val="16"/>
                <w:szCs w:val="16"/>
              </w:rPr>
              <w:t>Причина</w:t>
            </w:r>
          </w:p>
        </w:tc>
        <w:tc>
          <w:tcPr>
            <w:tcW w:w="3770" w:type="dxa"/>
            <w:tcBorders>
              <w:top w:val="single" w:sz="13" w:space="0" w:color="231F20"/>
              <w:right w:val="single" w:sz="13" w:space="0" w:color="231F20"/>
            </w:tcBorders>
          </w:tcPr>
          <w:p w:rsidR="00A074D7" w:rsidRPr="00064FCD" w:rsidRDefault="00430755" w:rsidP="00E228AD">
            <w:pPr>
              <w:pStyle w:val="TableParagraph"/>
              <w:spacing w:before="125"/>
              <w:jc w:val="center"/>
              <w:rPr>
                <w:b/>
                <w:sz w:val="16"/>
                <w:szCs w:val="16"/>
              </w:rPr>
            </w:pPr>
            <w:r w:rsidRPr="00064FCD">
              <w:rPr>
                <w:b/>
                <w:color w:val="231F20"/>
                <w:sz w:val="16"/>
                <w:szCs w:val="16"/>
              </w:rPr>
              <w:t>Способ устранения</w:t>
            </w:r>
          </w:p>
        </w:tc>
      </w:tr>
      <w:tr w:rsidR="00A074D7" w:rsidRPr="00CD415C" w:rsidTr="00064FCD">
        <w:trPr>
          <w:trHeight w:hRule="exact" w:val="1376"/>
        </w:trPr>
        <w:tc>
          <w:tcPr>
            <w:tcW w:w="2607" w:type="dxa"/>
            <w:tcBorders>
              <w:left w:val="single" w:sz="13" w:space="0" w:color="231F20"/>
            </w:tcBorders>
          </w:tcPr>
          <w:p w:rsidR="00A074D7" w:rsidRPr="00064FCD" w:rsidRDefault="00A074D7">
            <w:pPr>
              <w:pStyle w:val="TableParagraph"/>
              <w:rPr>
                <w:b/>
                <w:sz w:val="16"/>
                <w:szCs w:val="16"/>
              </w:rPr>
            </w:pPr>
          </w:p>
          <w:p w:rsidR="00A074D7" w:rsidRPr="00064FCD" w:rsidRDefault="00A074D7">
            <w:pPr>
              <w:pStyle w:val="TableParagraph"/>
              <w:rPr>
                <w:b/>
                <w:sz w:val="16"/>
                <w:szCs w:val="16"/>
              </w:rPr>
            </w:pPr>
          </w:p>
          <w:p w:rsidR="00A074D7" w:rsidRPr="00064FCD" w:rsidRDefault="006A78EF">
            <w:pPr>
              <w:pStyle w:val="TableParagraph"/>
              <w:spacing w:before="132" w:line="249" w:lineRule="auto"/>
              <w:ind w:left="123" w:right="900"/>
              <w:rPr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Насос не работает</w:t>
            </w:r>
          </w:p>
        </w:tc>
        <w:tc>
          <w:tcPr>
            <w:tcW w:w="3769" w:type="dxa"/>
          </w:tcPr>
          <w:p w:rsidR="00A074D7" w:rsidRPr="00064FCD" w:rsidRDefault="00A074D7">
            <w:pPr>
              <w:pStyle w:val="TableParagraph"/>
              <w:rPr>
                <w:color w:val="231F20"/>
                <w:sz w:val="16"/>
                <w:szCs w:val="16"/>
              </w:rPr>
            </w:pPr>
          </w:p>
          <w:p w:rsidR="00491BFD" w:rsidRPr="00064FCD" w:rsidRDefault="006A78EF" w:rsidP="00FC1FE4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spacing w:line="249" w:lineRule="auto"/>
              <w:ind w:right="888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Не подается напряжение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spacing w:line="249" w:lineRule="auto"/>
              <w:ind w:right="888"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Электродвигатель отключается поплавковым выключателем</w:t>
            </w:r>
          </w:p>
          <w:p w:rsidR="00491BFD" w:rsidRPr="00064FCD" w:rsidRDefault="00E51A38" w:rsidP="00491BFD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spacing w:line="249" w:lineRule="auto"/>
              <w:ind w:right="888"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Рабочее колесо</w:t>
            </w:r>
            <w:r w:rsidRPr="00064FCD">
              <w:rPr>
                <w:color w:val="231F20"/>
                <w:sz w:val="16"/>
                <w:szCs w:val="16"/>
                <w:lang w:val="ru-RU"/>
              </w:rPr>
              <w:t xml:space="preserve"> </w:t>
            </w:r>
            <w:r w:rsidR="00491BFD" w:rsidRPr="00064FCD">
              <w:rPr>
                <w:color w:val="231F20"/>
                <w:sz w:val="16"/>
                <w:szCs w:val="16"/>
              </w:rPr>
              <w:t>заблокировано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6"/>
              </w:numPr>
              <w:tabs>
                <w:tab w:val="left" w:pos="369"/>
              </w:tabs>
              <w:spacing w:line="249" w:lineRule="auto"/>
              <w:ind w:right="888"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Сработала защита электродвигателя</w:t>
            </w:r>
          </w:p>
        </w:tc>
        <w:tc>
          <w:tcPr>
            <w:tcW w:w="3770" w:type="dxa"/>
            <w:tcBorders>
              <w:right w:val="single" w:sz="13" w:space="0" w:color="231F20"/>
            </w:tcBorders>
          </w:tcPr>
          <w:p w:rsidR="00491BFD" w:rsidRPr="00064FCD" w:rsidRDefault="00491BFD" w:rsidP="00491BFD">
            <w:pPr>
              <w:pStyle w:val="TableParagraph"/>
              <w:tabs>
                <w:tab w:val="left" w:pos="359"/>
              </w:tabs>
              <w:spacing w:before="1"/>
              <w:ind w:left="358"/>
              <w:rPr>
                <w:color w:val="231F20"/>
                <w:sz w:val="16"/>
                <w:szCs w:val="16"/>
              </w:rPr>
            </w:pPr>
          </w:p>
          <w:p w:rsidR="00A074D7" w:rsidRPr="00064FCD" w:rsidRDefault="00491BFD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"/>
              <w:ind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Проверить напряжение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"/>
              <w:ind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Отрегулировать/заменить поплавковый выключатель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"/>
              <w:ind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Промыть рабочее</w:t>
            </w:r>
          </w:p>
          <w:p w:rsidR="00A074D7" w:rsidRPr="00064FCD" w:rsidRDefault="00491BFD" w:rsidP="00491BFD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</w:tabs>
              <w:spacing w:before="1"/>
              <w:ind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Подождать, пока электродвигатель остынет</w:t>
            </w:r>
          </w:p>
        </w:tc>
      </w:tr>
      <w:tr w:rsidR="00A074D7" w:rsidRPr="00A74F47" w:rsidTr="00064FCD">
        <w:trPr>
          <w:trHeight w:hRule="exact" w:val="1478"/>
        </w:trPr>
        <w:tc>
          <w:tcPr>
            <w:tcW w:w="2607" w:type="dxa"/>
            <w:tcBorders>
              <w:left w:val="single" w:sz="13" w:space="0" w:color="231F20"/>
            </w:tcBorders>
          </w:tcPr>
          <w:p w:rsidR="00A074D7" w:rsidRPr="00064FCD" w:rsidRDefault="00491BFD" w:rsidP="00491BFD">
            <w:pPr>
              <w:pStyle w:val="TableParagraph"/>
              <w:spacing w:before="132" w:line="249" w:lineRule="auto"/>
              <w:ind w:left="123" w:right="900"/>
              <w:rPr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 xml:space="preserve">После непродолжительной </w:t>
            </w:r>
            <w:r w:rsidR="00E228AD" w:rsidRPr="00064FCD">
              <w:rPr>
                <w:color w:val="231F20"/>
                <w:sz w:val="16"/>
                <w:szCs w:val="16"/>
                <w:lang w:val="ru-RU"/>
              </w:rPr>
              <w:t xml:space="preserve">эксплуатации </w:t>
            </w:r>
            <w:r w:rsidRPr="00064FCD">
              <w:rPr>
                <w:color w:val="231F20"/>
                <w:sz w:val="16"/>
                <w:szCs w:val="16"/>
                <w:lang w:val="ru-RU"/>
              </w:rPr>
              <w:t>срабатывает защита электродвигателя</w:t>
            </w:r>
          </w:p>
        </w:tc>
        <w:tc>
          <w:tcPr>
            <w:tcW w:w="3769" w:type="dxa"/>
          </w:tcPr>
          <w:p w:rsidR="00A074D7" w:rsidRPr="00064FCD" w:rsidRDefault="00A074D7">
            <w:pPr>
              <w:pStyle w:val="TableParagraph"/>
              <w:spacing w:before="10"/>
              <w:rPr>
                <w:color w:val="231F20"/>
                <w:sz w:val="16"/>
                <w:szCs w:val="16"/>
                <w:lang w:val="ru-RU"/>
              </w:rPr>
            </w:pP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spacing w:before="1"/>
              <w:ind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Слишком высокая температура перекачиваемой жидкости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spacing w:before="1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Рабочее колесо полностью или частично заблокировано грязью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4"/>
              </w:numPr>
              <w:tabs>
                <w:tab w:val="left" w:pos="369"/>
              </w:tabs>
              <w:spacing w:before="1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Напряжение в сети не соответствует указанному на табличке насоса</w:t>
            </w:r>
          </w:p>
        </w:tc>
        <w:tc>
          <w:tcPr>
            <w:tcW w:w="3770" w:type="dxa"/>
            <w:tcBorders>
              <w:right w:val="single" w:sz="13" w:space="0" w:color="231F20"/>
            </w:tcBorders>
          </w:tcPr>
          <w:p w:rsidR="00A074D7" w:rsidRPr="00064FCD" w:rsidRDefault="00A074D7">
            <w:pPr>
              <w:pStyle w:val="TableParagraph"/>
              <w:spacing w:before="4"/>
              <w:rPr>
                <w:color w:val="231F20"/>
                <w:sz w:val="16"/>
                <w:szCs w:val="16"/>
                <w:lang w:val="ru-RU"/>
              </w:rPr>
            </w:pP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49" w:lineRule="auto"/>
              <w:ind w:right="393"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Использовать насос другого типа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49" w:lineRule="auto"/>
              <w:ind w:right="393" w:hanging="232"/>
              <w:rPr>
                <w:color w:val="231F20"/>
                <w:sz w:val="16"/>
                <w:szCs w:val="16"/>
              </w:rPr>
            </w:pPr>
            <w:r w:rsidRPr="00064FCD">
              <w:rPr>
                <w:color w:val="231F20"/>
                <w:sz w:val="16"/>
                <w:szCs w:val="16"/>
              </w:rPr>
              <w:t>Промыть рабочее колесо</w:t>
            </w:r>
          </w:p>
          <w:p w:rsidR="00491BFD" w:rsidRPr="00064FCD" w:rsidRDefault="00491BFD" w:rsidP="00491BFD">
            <w:pPr>
              <w:pStyle w:val="TableParagraph"/>
              <w:numPr>
                <w:ilvl w:val="0"/>
                <w:numId w:val="3"/>
              </w:numPr>
              <w:tabs>
                <w:tab w:val="left" w:pos="359"/>
              </w:tabs>
              <w:spacing w:line="249" w:lineRule="auto"/>
              <w:ind w:right="393"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Проверить напряжение сети. Устранить неисправность.</w:t>
            </w:r>
          </w:p>
        </w:tc>
      </w:tr>
      <w:tr w:rsidR="00A074D7" w:rsidRPr="00CD415C" w:rsidTr="00064FCD">
        <w:trPr>
          <w:trHeight w:hRule="exact" w:val="1555"/>
        </w:trPr>
        <w:tc>
          <w:tcPr>
            <w:tcW w:w="2607" w:type="dxa"/>
            <w:tcBorders>
              <w:left w:val="single" w:sz="13" w:space="0" w:color="231F20"/>
            </w:tcBorders>
          </w:tcPr>
          <w:p w:rsidR="00A074D7" w:rsidRPr="00064FCD" w:rsidRDefault="00DC3724" w:rsidP="00DC3724">
            <w:pPr>
              <w:pStyle w:val="TableParagraph"/>
              <w:spacing w:before="132" w:line="249" w:lineRule="auto"/>
              <w:ind w:left="123" w:right="90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Насос постоянно работает или не обеспечивает требуемую подачу воды</w:t>
            </w:r>
          </w:p>
        </w:tc>
        <w:tc>
          <w:tcPr>
            <w:tcW w:w="3769" w:type="dxa"/>
          </w:tcPr>
          <w:p w:rsidR="00DC3724" w:rsidRPr="00064FCD" w:rsidRDefault="00DC3724" w:rsidP="00DC3724">
            <w:pPr>
              <w:widowControl/>
              <w:autoSpaceDE w:val="0"/>
              <w:autoSpaceDN w:val="0"/>
              <w:adjustRightInd w:val="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 xml:space="preserve"> 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Насос частично заблокирован грязью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Напорный трубопровод или клапан частично заблокирован грязью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Недостаточно производительности выбранного насоса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2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Загиб или излом шланга (напорного рукава)</w:t>
            </w:r>
          </w:p>
        </w:tc>
        <w:tc>
          <w:tcPr>
            <w:tcW w:w="3770" w:type="dxa"/>
            <w:tcBorders>
              <w:right w:val="single" w:sz="13" w:space="0" w:color="231F20"/>
            </w:tcBorders>
          </w:tcPr>
          <w:p w:rsidR="00A074D7" w:rsidRPr="00064FCD" w:rsidRDefault="00A074D7">
            <w:pPr>
              <w:pStyle w:val="TableParagraph"/>
              <w:spacing w:before="11"/>
              <w:rPr>
                <w:color w:val="231F20"/>
                <w:sz w:val="16"/>
                <w:szCs w:val="16"/>
                <w:lang w:val="ru-RU"/>
              </w:rPr>
            </w:pP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Промыть рабочее колесо</w:t>
            </w:r>
            <w:r w:rsidR="00430755" w:rsidRPr="00064FCD">
              <w:rPr>
                <w:color w:val="231F20"/>
                <w:sz w:val="16"/>
                <w:szCs w:val="16"/>
                <w:lang w:val="ru-RU"/>
              </w:rPr>
              <w:t>.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 xml:space="preserve">Промыть напорный трубопровод </w:t>
            </w:r>
          </w:p>
          <w:p w:rsidR="00A074D7" w:rsidRPr="00064FCD" w:rsidRDefault="00DC3724" w:rsidP="00DC3724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Заменить насос</w:t>
            </w:r>
            <w:r w:rsidR="00430755" w:rsidRPr="00064FCD">
              <w:rPr>
                <w:color w:val="231F20"/>
                <w:sz w:val="16"/>
                <w:szCs w:val="16"/>
                <w:lang w:val="ru-RU"/>
              </w:rPr>
              <w:t>.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1"/>
              </w:numPr>
              <w:tabs>
                <w:tab w:val="left" w:pos="359"/>
              </w:tabs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Устранить загиб или излом.</w:t>
            </w:r>
          </w:p>
        </w:tc>
      </w:tr>
      <w:tr w:rsidR="00A074D7" w:rsidRPr="00A74F47" w:rsidTr="00064FCD">
        <w:trPr>
          <w:trHeight w:hRule="exact" w:val="2076"/>
        </w:trPr>
        <w:tc>
          <w:tcPr>
            <w:tcW w:w="2607" w:type="dxa"/>
            <w:tcBorders>
              <w:left w:val="single" w:sz="13" w:space="0" w:color="231F20"/>
              <w:bottom w:val="single" w:sz="13" w:space="0" w:color="231F20"/>
            </w:tcBorders>
          </w:tcPr>
          <w:p w:rsidR="00A074D7" w:rsidRPr="00064FCD" w:rsidRDefault="00A074D7" w:rsidP="00DC3724">
            <w:pPr>
              <w:pStyle w:val="TableParagraph"/>
              <w:spacing w:before="132" w:line="249" w:lineRule="auto"/>
              <w:ind w:left="123" w:right="900"/>
              <w:rPr>
                <w:color w:val="231F20"/>
                <w:sz w:val="16"/>
                <w:szCs w:val="16"/>
                <w:lang w:val="ru-RU"/>
              </w:rPr>
            </w:pPr>
          </w:p>
          <w:p w:rsidR="00A074D7" w:rsidRPr="00064FCD" w:rsidRDefault="00DC3724" w:rsidP="00DC3724">
            <w:pPr>
              <w:pStyle w:val="TableParagraph"/>
              <w:spacing w:before="132" w:line="249" w:lineRule="auto"/>
              <w:ind w:left="123" w:right="90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Насос работает, но не подает воду</w:t>
            </w:r>
          </w:p>
        </w:tc>
        <w:tc>
          <w:tcPr>
            <w:tcW w:w="3769" w:type="dxa"/>
            <w:tcBorders>
              <w:bottom w:val="single" w:sz="13" w:space="0" w:color="231F20"/>
            </w:tcBorders>
          </w:tcPr>
          <w:p w:rsidR="00A074D7" w:rsidRPr="00064FCD" w:rsidRDefault="00A074D7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34"/>
              </w:numPr>
              <w:tabs>
                <w:tab w:val="left" w:pos="369"/>
              </w:tabs>
              <w:spacing w:before="1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rFonts w:eastAsiaTheme="minorHAnsi"/>
                <w:sz w:val="16"/>
                <w:szCs w:val="16"/>
                <w:lang w:val="ru-RU"/>
              </w:rPr>
              <w:t>Насос заблокирован грязью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34"/>
              </w:numPr>
              <w:tabs>
                <w:tab w:val="left" w:pos="369"/>
              </w:tabs>
              <w:spacing w:before="1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rFonts w:eastAsiaTheme="minorHAnsi"/>
                <w:sz w:val="16"/>
                <w:szCs w:val="16"/>
                <w:lang w:val="ru-RU"/>
              </w:rPr>
              <w:t>Напорный трубопровод или обратный клапан заблокирован грязью</w:t>
            </w:r>
          </w:p>
          <w:p w:rsidR="00DC3724" w:rsidRPr="00064FCD" w:rsidRDefault="00DC3724" w:rsidP="00DC3724">
            <w:pPr>
              <w:pStyle w:val="TableParagraph"/>
              <w:numPr>
                <w:ilvl w:val="0"/>
                <w:numId w:val="34"/>
              </w:numPr>
              <w:tabs>
                <w:tab w:val="left" w:pos="369"/>
              </w:tabs>
              <w:spacing w:before="1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rFonts w:eastAsiaTheme="minorHAnsi"/>
                <w:sz w:val="16"/>
                <w:szCs w:val="16"/>
                <w:lang w:val="ru-RU"/>
              </w:rPr>
              <w:t>Попадание воздуха в насос</w:t>
            </w:r>
          </w:p>
          <w:p w:rsidR="00DC3724" w:rsidRPr="00064FCD" w:rsidRDefault="00DC3724" w:rsidP="00DC3724">
            <w:pPr>
              <w:pStyle w:val="TableParagraph"/>
              <w:widowControl/>
              <w:numPr>
                <w:ilvl w:val="0"/>
                <w:numId w:val="34"/>
              </w:numPr>
              <w:tabs>
                <w:tab w:val="left" w:pos="369"/>
              </w:tabs>
              <w:autoSpaceDE w:val="0"/>
              <w:autoSpaceDN w:val="0"/>
              <w:adjustRightInd w:val="0"/>
              <w:spacing w:before="10"/>
              <w:rPr>
                <w:rFonts w:eastAsiaTheme="minorHAnsi"/>
                <w:sz w:val="16"/>
                <w:szCs w:val="16"/>
                <w:lang w:val="ru-RU"/>
              </w:rPr>
            </w:pPr>
            <w:r w:rsidRPr="00064FCD">
              <w:rPr>
                <w:rFonts w:eastAsiaTheme="minorHAnsi"/>
                <w:sz w:val="16"/>
                <w:szCs w:val="16"/>
                <w:lang w:val="ru-RU"/>
              </w:rPr>
              <w:t>Слишком низкий уровень перекачиваемой жидкости. Приемное отверстие насоса не полностью погружено в перекачиваемую жидкость</w:t>
            </w:r>
          </w:p>
          <w:p w:rsidR="00A074D7" w:rsidRPr="00064FCD" w:rsidRDefault="00DC3724" w:rsidP="00E51A38">
            <w:pPr>
              <w:pStyle w:val="TableParagraph"/>
              <w:widowControl/>
              <w:numPr>
                <w:ilvl w:val="0"/>
                <w:numId w:val="34"/>
              </w:numPr>
              <w:tabs>
                <w:tab w:val="left" w:pos="369"/>
              </w:tabs>
              <w:autoSpaceDE w:val="0"/>
              <w:autoSpaceDN w:val="0"/>
              <w:adjustRightInd w:val="0"/>
              <w:spacing w:before="10"/>
              <w:rPr>
                <w:rFonts w:eastAsiaTheme="minorHAnsi"/>
                <w:sz w:val="16"/>
                <w:szCs w:val="16"/>
                <w:lang w:val="ru-RU"/>
              </w:rPr>
            </w:pPr>
            <w:r w:rsidRPr="00064FCD">
              <w:rPr>
                <w:rFonts w:eastAsiaTheme="minorHAnsi"/>
                <w:sz w:val="16"/>
                <w:szCs w:val="16"/>
                <w:lang w:val="ru-RU"/>
              </w:rPr>
              <w:t>Поплавковый выключатель не может свободно перемещаться</w:t>
            </w:r>
          </w:p>
        </w:tc>
        <w:tc>
          <w:tcPr>
            <w:tcW w:w="3770" w:type="dxa"/>
            <w:tcBorders>
              <w:bottom w:val="single" w:sz="13" w:space="0" w:color="231F20"/>
              <w:right w:val="single" w:sz="13" w:space="0" w:color="231F20"/>
            </w:tcBorders>
          </w:tcPr>
          <w:p w:rsidR="00E51A38" w:rsidRPr="00064FCD" w:rsidRDefault="00E51A38" w:rsidP="00E51A38">
            <w:pPr>
              <w:pStyle w:val="TableParagraph"/>
              <w:tabs>
                <w:tab w:val="left" w:pos="369"/>
              </w:tabs>
              <w:spacing w:before="10"/>
              <w:ind w:left="368"/>
              <w:rPr>
                <w:color w:val="231F20"/>
                <w:sz w:val="16"/>
                <w:szCs w:val="16"/>
                <w:lang w:val="ru-RU"/>
              </w:rPr>
            </w:pPr>
          </w:p>
          <w:p w:rsidR="00E51A38" w:rsidRPr="00064FCD" w:rsidRDefault="00E51A38" w:rsidP="00E51A38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spacing w:before="10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Промыть насос</w:t>
            </w:r>
          </w:p>
          <w:p w:rsidR="00E51A38" w:rsidRPr="00064FCD" w:rsidRDefault="00E51A38" w:rsidP="00E51A38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Промыть напорный трубопровод</w:t>
            </w:r>
          </w:p>
          <w:p w:rsidR="00E51A38" w:rsidRPr="00064FCD" w:rsidRDefault="00E51A38" w:rsidP="00E51A38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Удалить воздух из насоса и напорного трубопровода</w:t>
            </w:r>
          </w:p>
          <w:p w:rsidR="00E51A38" w:rsidRPr="00064FCD" w:rsidRDefault="00E51A38" w:rsidP="00E51A38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Полностью погрузить насос в перекачиваемую жидкость или отрегулировать положение поплавкового выключателя</w:t>
            </w:r>
          </w:p>
          <w:p w:rsidR="00E51A38" w:rsidRPr="00064FCD" w:rsidRDefault="00E51A38" w:rsidP="00E51A38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spacing w:before="10"/>
              <w:ind w:hanging="232"/>
              <w:rPr>
                <w:color w:val="231F20"/>
                <w:sz w:val="16"/>
                <w:szCs w:val="16"/>
                <w:lang w:val="ru-RU"/>
              </w:rPr>
            </w:pPr>
            <w:r w:rsidRPr="00064FCD">
              <w:rPr>
                <w:color w:val="231F20"/>
                <w:sz w:val="16"/>
                <w:szCs w:val="16"/>
                <w:lang w:val="ru-RU"/>
              </w:rPr>
              <w:t>Устранить причину, препятствующую свободному перемещению поплавкового переключателя.</w:t>
            </w:r>
          </w:p>
          <w:p w:rsidR="00E51A38" w:rsidRPr="00064FCD" w:rsidRDefault="00E51A38" w:rsidP="00E51A38">
            <w:pPr>
              <w:pStyle w:val="TableParagraph"/>
              <w:tabs>
                <w:tab w:val="left" w:pos="369"/>
              </w:tabs>
              <w:spacing w:before="10"/>
              <w:rPr>
                <w:rFonts w:eastAsiaTheme="minorHAnsi"/>
                <w:sz w:val="16"/>
                <w:szCs w:val="16"/>
                <w:lang w:val="ru-RU"/>
              </w:rPr>
            </w:pPr>
          </w:p>
          <w:p w:rsidR="00A074D7" w:rsidRPr="00064FCD" w:rsidRDefault="00A074D7" w:rsidP="00E51A38">
            <w:pPr>
              <w:pStyle w:val="TableParagraph"/>
              <w:spacing w:before="11"/>
              <w:rPr>
                <w:color w:val="231F20"/>
                <w:sz w:val="16"/>
                <w:szCs w:val="16"/>
                <w:lang w:val="ru-RU"/>
              </w:rPr>
            </w:pPr>
          </w:p>
          <w:p w:rsidR="00A074D7" w:rsidRPr="00064FCD" w:rsidRDefault="00A074D7">
            <w:pPr>
              <w:pStyle w:val="TableParagraph"/>
              <w:rPr>
                <w:b/>
                <w:sz w:val="16"/>
                <w:szCs w:val="16"/>
                <w:lang w:val="ru-RU"/>
              </w:rPr>
            </w:pPr>
          </w:p>
          <w:p w:rsidR="00A074D7" w:rsidRPr="00064FCD" w:rsidRDefault="00A074D7">
            <w:pPr>
              <w:pStyle w:val="TableParagraph"/>
              <w:spacing w:before="1" w:line="249" w:lineRule="auto"/>
              <w:ind w:left="138" w:right="1070"/>
              <w:rPr>
                <w:sz w:val="16"/>
                <w:szCs w:val="16"/>
                <w:lang w:val="ru-RU"/>
              </w:rPr>
            </w:pPr>
          </w:p>
        </w:tc>
      </w:tr>
    </w:tbl>
    <w:p w:rsidR="005529DB" w:rsidRDefault="005529DB" w:rsidP="00CB3773">
      <w:pPr>
        <w:pStyle w:val="11"/>
        <w:tabs>
          <w:tab w:val="left" w:pos="3110"/>
          <w:tab w:val="left" w:pos="10611"/>
        </w:tabs>
        <w:spacing w:before="47"/>
        <w:ind w:left="457"/>
        <w:rPr>
          <w:rFonts w:ascii="Times New Roman" w:hAnsi="Times New Roman"/>
          <w:b w:val="0"/>
          <w:color w:val="FFFFFF"/>
          <w:shd w:val="clear" w:color="auto" w:fill="231F20"/>
          <w:lang w:val="ru-RU"/>
        </w:rPr>
      </w:pPr>
    </w:p>
    <w:p w:rsidR="005529DB" w:rsidRDefault="005529DB" w:rsidP="00CB3773">
      <w:pPr>
        <w:pStyle w:val="11"/>
        <w:tabs>
          <w:tab w:val="left" w:pos="3110"/>
          <w:tab w:val="left" w:pos="10611"/>
        </w:tabs>
        <w:spacing w:before="47"/>
        <w:ind w:left="457"/>
        <w:rPr>
          <w:rFonts w:ascii="Times New Roman" w:hAnsi="Times New Roman"/>
          <w:b w:val="0"/>
          <w:color w:val="FFFFFF"/>
          <w:shd w:val="clear" w:color="auto" w:fill="231F20"/>
          <w:lang w:val="ru-RU"/>
        </w:rPr>
      </w:pPr>
    </w:p>
    <w:p w:rsidR="00CB3773" w:rsidRPr="00FC1FE4" w:rsidRDefault="00CB3773" w:rsidP="00CB3773">
      <w:pPr>
        <w:pStyle w:val="11"/>
        <w:tabs>
          <w:tab w:val="left" w:pos="3110"/>
          <w:tab w:val="left" w:pos="10611"/>
        </w:tabs>
        <w:spacing w:before="47"/>
        <w:ind w:left="457"/>
        <w:rPr>
          <w:color w:val="FFFFFF"/>
          <w:sz w:val="24"/>
          <w:szCs w:val="24"/>
          <w:shd w:val="clear" w:color="auto" w:fill="231F20"/>
          <w:lang w:val="ru-RU"/>
        </w:rPr>
      </w:pPr>
      <w:r w:rsidRPr="00F14BFD">
        <w:rPr>
          <w:rFonts w:ascii="Times New Roman" w:hAnsi="Times New Roman"/>
          <w:b w:val="0"/>
          <w:color w:val="FFFFFF"/>
          <w:shd w:val="clear" w:color="auto" w:fill="231F20"/>
          <w:lang w:val="ru-RU"/>
        </w:rPr>
        <w:tab/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>ГАРАНТИЙНЫЕ ОБЯЗАТЕЛЬСТВА</w:t>
      </w:r>
      <w:r w:rsidRPr="00FC1FE4">
        <w:rPr>
          <w:color w:val="FFFFFF"/>
          <w:sz w:val="24"/>
          <w:szCs w:val="24"/>
          <w:shd w:val="clear" w:color="auto" w:fill="231F20"/>
          <w:lang w:val="ru-RU"/>
        </w:rPr>
        <w:tab/>
      </w:r>
    </w:p>
    <w:p w:rsidR="00425F37" w:rsidRDefault="00425F37">
      <w:pPr>
        <w:spacing w:line="249" w:lineRule="auto"/>
        <w:rPr>
          <w:sz w:val="20"/>
          <w:lang w:val="ru-RU"/>
        </w:rPr>
      </w:pPr>
    </w:p>
    <w:p w:rsidR="005529DB" w:rsidRPr="005529DB" w:rsidRDefault="00425F37" w:rsidP="00425F37">
      <w:pPr>
        <w:pStyle w:val="a3"/>
        <w:tabs>
          <w:tab w:val="left" w:pos="1742"/>
          <w:tab w:val="left" w:pos="2139"/>
          <w:tab w:val="left" w:pos="3230"/>
          <w:tab w:val="left" w:pos="4347"/>
        </w:tabs>
        <w:spacing w:before="1" w:line="249" w:lineRule="auto"/>
        <w:ind w:left="380" w:right="35"/>
        <w:rPr>
          <w:color w:val="231F20"/>
          <w:lang w:val="ru-RU"/>
        </w:rPr>
      </w:pPr>
      <w:r w:rsidRPr="005529DB">
        <w:rPr>
          <w:color w:val="231F20"/>
          <w:lang w:val="ru-RU"/>
        </w:rPr>
        <w:t>Гарантийные обязательства отражены в Гарантийном талоне, который является неотъемлемой частью изделия.</w:t>
      </w:r>
      <w:r w:rsidR="005D09F9" w:rsidRPr="005529DB">
        <w:rPr>
          <w:color w:val="231F20"/>
          <w:lang w:val="ru-RU"/>
        </w:rPr>
        <w:t xml:space="preserve"> </w:t>
      </w:r>
    </w:p>
    <w:p w:rsidR="005529DB" w:rsidRPr="005529DB" w:rsidRDefault="005529DB" w:rsidP="00425F37">
      <w:pPr>
        <w:pStyle w:val="a3"/>
        <w:tabs>
          <w:tab w:val="left" w:pos="1742"/>
          <w:tab w:val="left" w:pos="2139"/>
          <w:tab w:val="left" w:pos="3230"/>
          <w:tab w:val="left" w:pos="4347"/>
        </w:tabs>
        <w:spacing w:before="1" w:line="249" w:lineRule="auto"/>
        <w:ind w:left="380" w:right="35"/>
        <w:rPr>
          <w:color w:val="231F20"/>
          <w:lang w:val="ru-RU"/>
        </w:rPr>
      </w:pPr>
    </w:p>
    <w:p w:rsidR="00425F37" w:rsidRPr="005529DB" w:rsidRDefault="005D09F9" w:rsidP="00425F37">
      <w:pPr>
        <w:pStyle w:val="a3"/>
        <w:tabs>
          <w:tab w:val="left" w:pos="1742"/>
          <w:tab w:val="left" w:pos="2139"/>
          <w:tab w:val="left" w:pos="3230"/>
          <w:tab w:val="left" w:pos="4347"/>
        </w:tabs>
        <w:spacing w:before="1" w:line="249" w:lineRule="auto"/>
        <w:ind w:left="380" w:right="35"/>
        <w:rPr>
          <w:color w:val="231F20"/>
          <w:lang w:val="ru-RU"/>
        </w:rPr>
      </w:pPr>
      <w:r w:rsidRPr="005529DB">
        <w:rPr>
          <w:b/>
          <w:color w:val="231F20"/>
          <w:lang w:val="ru-RU"/>
        </w:rPr>
        <w:t>ВНИМАНИЕ!</w:t>
      </w:r>
      <w:r w:rsidRPr="005529DB">
        <w:rPr>
          <w:color w:val="231F20"/>
          <w:lang w:val="ru-RU"/>
        </w:rPr>
        <w:t xml:space="preserve"> Не заполненный гарантийный талон – </w:t>
      </w:r>
      <w:r w:rsidRPr="005529DB">
        <w:rPr>
          <w:b/>
          <w:color w:val="231F20"/>
          <w:lang w:val="ru-RU"/>
        </w:rPr>
        <w:t>НЕДЕЙСТВИТЕЛЕН!</w:t>
      </w:r>
    </w:p>
    <w:p w:rsidR="00425F37" w:rsidRPr="00FC1FE4" w:rsidRDefault="00425F37" w:rsidP="00425F37">
      <w:pPr>
        <w:pStyle w:val="a3"/>
        <w:tabs>
          <w:tab w:val="left" w:pos="1742"/>
          <w:tab w:val="left" w:pos="2139"/>
          <w:tab w:val="left" w:pos="3230"/>
          <w:tab w:val="left" w:pos="4347"/>
        </w:tabs>
        <w:spacing w:before="1" w:line="249" w:lineRule="auto"/>
        <w:ind w:left="380" w:right="35"/>
        <w:rPr>
          <w:color w:val="231F20"/>
          <w:sz w:val="16"/>
          <w:szCs w:val="16"/>
          <w:lang w:val="ru-RU"/>
        </w:rPr>
      </w:pPr>
    </w:p>
    <w:p w:rsidR="00425F37" w:rsidRPr="00FC1FE4" w:rsidRDefault="00425F37" w:rsidP="00425F37">
      <w:pPr>
        <w:spacing w:line="0" w:lineRule="atLeast"/>
        <w:ind w:left="40"/>
        <w:rPr>
          <w:color w:val="231F20"/>
          <w:sz w:val="16"/>
          <w:szCs w:val="16"/>
          <w:lang w:val="ru-RU"/>
        </w:rPr>
      </w:pPr>
      <w:r w:rsidRPr="00FC1FE4">
        <w:rPr>
          <w:color w:val="231F20"/>
          <w:sz w:val="16"/>
          <w:szCs w:val="16"/>
          <w:lang w:val="ru-RU"/>
        </w:rPr>
        <w:t xml:space="preserve">    </w:t>
      </w:r>
    </w:p>
    <w:p w:rsidR="00425F37" w:rsidRPr="005529DB" w:rsidRDefault="00425F37" w:rsidP="00425F37">
      <w:pPr>
        <w:spacing w:line="0" w:lineRule="atLeast"/>
        <w:ind w:left="40"/>
        <w:rPr>
          <w:b/>
          <w:color w:val="231F20"/>
          <w:sz w:val="20"/>
          <w:szCs w:val="20"/>
          <w:lang w:val="ru-RU"/>
        </w:rPr>
      </w:pPr>
      <w:r w:rsidRPr="005529DB">
        <w:rPr>
          <w:color w:val="231F20"/>
          <w:sz w:val="20"/>
          <w:szCs w:val="20"/>
          <w:lang w:val="ru-RU"/>
        </w:rPr>
        <w:t xml:space="preserve">   </w:t>
      </w:r>
      <w:r w:rsidRPr="005529DB">
        <w:rPr>
          <w:b/>
          <w:color w:val="231F20"/>
          <w:sz w:val="20"/>
          <w:szCs w:val="20"/>
          <w:lang w:val="ru-RU"/>
        </w:rPr>
        <w:t>Сервисные центры:</w:t>
      </w:r>
    </w:p>
    <w:p w:rsidR="00425F37" w:rsidRPr="005529DB" w:rsidRDefault="00425F37" w:rsidP="00425F37">
      <w:pPr>
        <w:widowControl/>
        <w:numPr>
          <w:ilvl w:val="0"/>
          <w:numId w:val="22"/>
        </w:numPr>
        <w:tabs>
          <w:tab w:val="left" w:pos="537"/>
        </w:tabs>
        <w:spacing w:line="231" w:lineRule="auto"/>
        <w:ind w:left="220" w:right="860" w:firstLine="50"/>
        <w:jc w:val="both"/>
        <w:rPr>
          <w:color w:val="231F20"/>
          <w:sz w:val="20"/>
          <w:szCs w:val="20"/>
          <w:lang w:val="ru-RU"/>
        </w:rPr>
      </w:pPr>
      <w:r w:rsidRPr="005529DB">
        <w:rPr>
          <w:color w:val="231F20"/>
          <w:sz w:val="20"/>
          <w:szCs w:val="20"/>
          <w:lang w:val="ru-RU"/>
        </w:rPr>
        <w:t>ООО «Строймашсервис-Техно», г. Москва, ул. Плеханова, д.12, тел. (495) 234-30-34</w:t>
      </w:r>
    </w:p>
    <w:p w:rsidR="00425F37" w:rsidRPr="005529DB" w:rsidRDefault="00425F37" w:rsidP="00425F37">
      <w:pPr>
        <w:spacing w:line="1" w:lineRule="exact"/>
        <w:rPr>
          <w:color w:val="231F20"/>
          <w:sz w:val="20"/>
          <w:szCs w:val="20"/>
          <w:lang w:val="ru-RU"/>
        </w:rPr>
      </w:pPr>
    </w:p>
    <w:p w:rsidR="00425F37" w:rsidRPr="005529DB" w:rsidRDefault="00425F37" w:rsidP="00425F37">
      <w:pPr>
        <w:widowControl/>
        <w:numPr>
          <w:ilvl w:val="0"/>
          <w:numId w:val="22"/>
        </w:numPr>
        <w:tabs>
          <w:tab w:val="left" w:pos="537"/>
        </w:tabs>
        <w:spacing w:line="231" w:lineRule="auto"/>
        <w:ind w:left="220" w:right="440" w:firstLine="50"/>
        <w:jc w:val="both"/>
        <w:rPr>
          <w:color w:val="231F20"/>
          <w:sz w:val="20"/>
          <w:szCs w:val="20"/>
          <w:lang w:val="ru-RU"/>
        </w:rPr>
      </w:pPr>
      <w:r w:rsidRPr="005529DB">
        <w:rPr>
          <w:color w:val="231F20"/>
          <w:sz w:val="20"/>
          <w:szCs w:val="20"/>
          <w:lang w:val="ru-RU"/>
        </w:rPr>
        <w:t>ООО "Строймашсервис-Воронеж", г.Воронеж, пр-т Патриотов, 53а, тел. (905) 050-55-22, (473) 239-86-54</w:t>
      </w:r>
    </w:p>
    <w:p w:rsidR="00425F37" w:rsidRPr="005529DB" w:rsidRDefault="00425F37" w:rsidP="00425F37">
      <w:pPr>
        <w:spacing w:line="1" w:lineRule="exact"/>
        <w:rPr>
          <w:color w:val="231F20"/>
          <w:sz w:val="20"/>
          <w:szCs w:val="20"/>
          <w:lang w:val="ru-RU"/>
        </w:rPr>
      </w:pPr>
    </w:p>
    <w:p w:rsidR="00425F37" w:rsidRPr="005529DB" w:rsidRDefault="00425F37" w:rsidP="00425F37">
      <w:pPr>
        <w:widowControl/>
        <w:numPr>
          <w:ilvl w:val="0"/>
          <w:numId w:val="22"/>
        </w:numPr>
        <w:tabs>
          <w:tab w:val="left" w:pos="540"/>
        </w:tabs>
        <w:spacing w:line="0" w:lineRule="atLeast"/>
        <w:ind w:left="540" w:hanging="270"/>
        <w:jc w:val="both"/>
        <w:rPr>
          <w:color w:val="231F20"/>
          <w:sz w:val="20"/>
          <w:szCs w:val="20"/>
          <w:lang w:val="ru-RU"/>
        </w:rPr>
      </w:pPr>
      <w:r w:rsidRPr="005529DB">
        <w:rPr>
          <w:color w:val="231F20"/>
          <w:sz w:val="20"/>
          <w:szCs w:val="20"/>
          <w:lang w:val="ru-RU"/>
        </w:rPr>
        <w:t>ООО "Специалист", г. Самара, 4-й проезд, 66, тел. (846) 342-52-61</w:t>
      </w:r>
    </w:p>
    <w:p w:rsidR="00A074D7" w:rsidRPr="00430755" w:rsidRDefault="00A074D7">
      <w:pPr>
        <w:pStyle w:val="a3"/>
        <w:rPr>
          <w:b/>
          <w:lang w:val="ru-RU"/>
        </w:rPr>
      </w:pPr>
    </w:p>
    <w:p w:rsidR="00A074D7" w:rsidRPr="00064FCD" w:rsidRDefault="00A074D7">
      <w:pPr>
        <w:pStyle w:val="a3"/>
        <w:rPr>
          <w:b/>
        </w:rPr>
      </w:pPr>
    </w:p>
    <w:p w:rsidR="00A074D7" w:rsidRPr="00430755" w:rsidRDefault="00A074D7">
      <w:pPr>
        <w:pStyle w:val="a3"/>
        <w:rPr>
          <w:b/>
          <w:lang w:val="ru-RU"/>
        </w:rPr>
      </w:pPr>
    </w:p>
    <w:p w:rsidR="00A074D7" w:rsidRPr="00430755" w:rsidRDefault="00E228AD">
      <w:pPr>
        <w:pStyle w:val="a3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6645275" cy="9398000"/>
            <wp:effectExtent l="19050" t="0" r="3175" b="0"/>
            <wp:docPr id="3" name="Рисунок 2" descr="Гарантийный талон Zit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Zitre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D7" w:rsidRPr="00430755" w:rsidSect="00A074D7">
      <w:footerReference w:type="even" r:id="rId15"/>
      <w:footerReference w:type="default" r:id="rId16"/>
      <w:pgSz w:w="11900" w:h="16140"/>
      <w:pgMar w:top="1060" w:right="420" w:bottom="280" w:left="760" w:header="0" w:footer="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318" w:rsidRDefault="00E03318" w:rsidP="00A074D7">
      <w:r>
        <w:separator/>
      </w:r>
    </w:p>
  </w:endnote>
  <w:endnote w:type="continuationSeparator" w:id="0">
    <w:p w:rsidR="00E03318" w:rsidRDefault="00E03318" w:rsidP="00A07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8E" w:rsidRDefault="00CA7DEB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5232" behindDoc="1" locked="0" layoutInCell="1" allowOverlap="1">
              <wp:simplePos x="0" y="0"/>
              <wp:positionH relativeFrom="page">
                <wp:posOffset>341630</wp:posOffset>
              </wp:positionH>
              <wp:positionV relativeFrom="page">
                <wp:posOffset>10047605</wp:posOffset>
              </wp:positionV>
              <wp:extent cx="192405" cy="15240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4E8E" w:rsidRDefault="00C85036">
                          <w:pPr>
                            <w:pStyle w:val="a3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 w:rsidR="00864E8E"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7DEB">
                            <w:rPr>
                              <w:noProof/>
                              <w:color w:val="231F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.9pt;margin-top:791.15pt;width:15.15pt;height:12pt;z-index:-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X8rAIAAKg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" filled="f" stroked="f">
              <v:textbox inset="0,0,0,0">
                <w:txbxContent>
                  <w:p w:rsidR="00864E8E" w:rsidRDefault="00C85036">
                    <w:pPr>
                      <w:pStyle w:val="a3"/>
                      <w:spacing w:line="224" w:lineRule="exact"/>
                      <w:ind w:left="40"/>
                    </w:pPr>
                    <w:r>
                      <w:fldChar w:fldCharType="begin"/>
                    </w:r>
                    <w:r w:rsidR="00864E8E"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7DEB">
                      <w:rPr>
                        <w:noProof/>
                        <w:color w:val="231F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E8E" w:rsidRDefault="00CA7DEB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75256" behindDoc="1" locked="0" layoutInCell="1" allowOverlap="1">
              <wp:simplePos x="0" y="0"/>
              <wp:positionH relativeFrom="page">
                <wp:posOffset>7058025</wp:posOffset>
              </wp:positionH>
              <wp:positionV relativeFrom="page">
                <wp:posOffset>10047605</wp:posOffset>
              </wp:positionV>
              <wp:extent cx="192405" cy="15240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4E8E" w:rsidRDefault="00C85036">
                          <w:pPr>
                            <w:pStyle w:val="a3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 w:rsidR="00864E8E"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7DEB">
                            <w:rPr>
                              <w:noProof/>
                              <w:color w:val="231F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5.75pt;margin-top:791.15pt;width:15.15pt;height:12pt;z-index:-4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" filled="f" stroked="f">
              <v:textbox inset="0,0,0,0">
                <w:txbxContent>
                  <w:p w:rsidR="00864E8E" w:rsidRDefault="00C85036">
                    <w:pPr>
                      <w:pStyle w:val="a3"/>
                      <w:spacing w:line="224" w:lineRule="exact"/>
                      <w:ind w:left="40"/>
                    </w:pPr>
                    <w:r>
                      <w:fldChar w:fldCharType="begin"/>
                    </w:r>
                    <w:r w:rsidR="00864E8E"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7DEB">
                      <w:rPr>
                        <w:noProof/>
                        <w:color w:val="231F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318" w:rsidRDefault="00E03318" w:rsidP="00A074D7">
      <w:r>
        <w:separator/>
      </w:r>
    </w:p>
  </w:footnote>
  <w:footnote w:type="continuationSeparator" w:id="0">
    <w:p w:rsidR="00E03318" w:rsidRDefault="00E03318" w:rsidP="00A074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EA0CF0"/>
    <w:multiLevelType w:val="hybridMultilevel"/>
    <w:tmpl w:val="EBAE0390"/>
    <w:lvl w:ilvl="0" w:tplc="F3ACAA9A">
      <w:start w:val="1"/>
      <w:numFmt w:val="decimal"/>
      <w:lvlText w:val="%1."/>
      <w:lvlJc w:val="left"/>
      <w:pPr>
        <w:ind w:left="446" w:hanging="345"/>
        <w:jc w:val="right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3D68244">
      <w:numFmt w:val="bullet"/>
      <w:lvlText w:val="•"/>
      <w:lvlJc w:val="left"/>
      <w:pPr>
        <w:ind w:left="831" w:hanging="345"/>
      </w:pPr>
      <w:rPr>
        <w:rFonts w:hint="default"/>
      </w:rPr>
    </w:lvl>
    <w:lvl w:ilvl="2" w:tplc="E0FE02C4">
      <w:numFmt w:val="bullet"/>
      <w:lvlText w:val="•"/>
      <w:lvlJc w:val="left"/>
      <w:pPr>
        <w:ind w:left="1222" w:hanging="345"/>
      </w:pPr>
      <w:rPr>
        <w:rFonts w:hint="default"/>
      </w:rPr>
    </w:lvl>
    <w:lvl w:ilvl="3" w:tplc="6304FA48">
      <w:numFmt w:val="bullet"/>
      <w:lvlText w:val="•"/>
      <w:lvlJc w:val="left"/>
      <w:pPr>
        <w:ind w:left="1614" w:hanging="345"/>
      </w:pPr>
      <w:rPr>
        <w:rFonts w:hint="default"/>
      </w:rPr>
    </w:lvl>
    <w:lvl w:ilvl="4" w:tplc="598226F4">
      <w:numFmt w:val="bullet"/>
      <w:lvlText w:val="•"/>
      <w:lvlJc w:val="left"/>
      <w:pPr>
        <w:ind w:left="2005" w:hanging="345"/>
      </w:pPr>
      <w:rPr>
        <w:rFonts w:hint="default"/>
      </w:rPr>
    </w:lvl>
    <w:lvl w:ilvl="5" w:tplc="BBEE53E2">
      <w:numFmt w:val="bullet"/>
      <w:lvlText w:val="•"/>
      <w:lvlJc w:val="left"/>
      <w:pPr>
        <w:ind w:left="2396" w:hanging="345"/>
      </w:pPr>
      <w:rPr>
        <w:rFonts w:hint="default"/>
      </w:rPr>
    </w:lvl>
    <w:lvl w:ilvl="6" w:tplc="5B52EB88">
      <w:numFmt w:val="bullet"/>
      <w:lvlText w:val="•"/>
      <w:lvlJc w:val="left"/>
      <w:pPr>
        <w:ind w:left="2787" w:hanging="345"/>
      </w:pPr>
      <w:rPr>
        <w:rFonts w:hint="default"/>
      </w:rPr>
    </w:lvl>
    <w:lvl w:ilvl="7" w:tplc="49E689AE">
      <w:numFmt w:val="bullet"/>
      <w:lvlText w:val="•"/>
      <w:lvlJc w:val="left"/>
      <w:pPr>
        <w:ind w:left="3179" w:hanging="345"/>
      </w:pPr>
      <w:rPr>
        <w:rFonts w:hint="default"/>
      </w:rPr>
    </w:lvl>
    <w:lvl w:ilvl="8" w:tplc="6EAE6C0C">
      <w:numFmt w:val="bullet"/>
      <w:lvlText w:val="•"/>
      <w:lvlJc w:val="left"/>
      <w:pPr>
        <w:ind w:left="3570" w:hanging="345"/>
      </w:pPr>
      <w:rPr>
        <w:rFonts w:hint="default"/>
      </w:rPr>
    </w:lvl>
  </w:abstractNum>
  <w:abstractNum w:abstractNumId="2">
    <w:nsid w:val="055413E9"/>
    <w:multiLevelType w:val="hybridMultilevel"/>
    <w:tmpl w:val="9474B2F6"/>
    <w:lvl w:ilvl="0" w:tplc="1E0060A0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923C7102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D8E0A000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906C0BF4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CE201FC6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5E80B60A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0A84EA94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D97C1C3E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EB4AF838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3">
    <w:nsid w:val="106F29DD"/>
    <w:multiLevelType w:val="hybridMultilevel"/>
    <w:tmpl w:val="4F26D17C"/>
    <w:lvl w:ilvl="0" w:tplc="200E36A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10AD6186"/>
    <w:multiLevelType w:val="hybridMultilevel"/>
    <w:tmpl w:val="4F5C1120"/>
    <w:lvl w:ilvl="0" w:tplc="67720D8E">
      <w:start w:val="4"/>
      <w:numFmt w:val="decimal"/>
      <w:lvlText w:val="%1."/>
      <w:lvlJc w:val="left"/>
      <w:pPr>
        <w:ind w:left="474" w:hanging="275"/>
      </w:pPr>
      <w:rPr>
        <w:rFonts w:ascii="Arial" w:eastAsia="Arial" w:hAnsi="Arial" w:cs="Arial" w:hint="default"/>
        <w:color w:val="231F20"/>
        <w:w w:val="107"/>
        <w:position w:val="1"/>
        <w:sz w:val="20"/>
        <w:szCs w:val="20"/>
      </w:rPr>
    </w:lvl>
    <w:lvl w:ilvl="1" w:tplc="7DF0FBA4">
      <w:numFmt w:val="bullet"/>
      <w:lvlText w:val="•"/>
      <w:lvlJc w:val="left"/>
      <w:pPr>
        <w:ind w:left="1506" w:hanging="275"/>
      </w:pPr>
      <w:rPr>
        <w:rFonts w:hint="default"/>
      </w:rPr>
    </w:lvl>
    <w:lvl w:ilvl="2" w:tplc="45D2059C">
      <w:numFmt w:val="bullet"/>
      <w:lvlText w:val="•"/>
      <w:lvlJc w:val="left"/>
      <w:pPr>
        <w:ind w:left="2532" w:hanging="275"/>
      </w:pPr>
      <w:rPr>
        <w:rFonts w:hint="default"/>
      </w:rPr>
    </w:lvl>
    <w:lvl w:ilvl="3" w:tplc="6C0C9FF2">
      <w:numFmt w:val="bullet"/>
      <w:lvlText w:val="•"/>
      <w:lvlJc w:val="left"/>
      <w:pPr>
        <w:ind w:left="3558" w:hanging="275"/>
      </w:pPr>
      <w:rPr>
        <w:rFonts w:hint="default"/>
      </w:rPr>
    </w:lvl>
    <w:lvl w:ilvl="4" w:tplc="8402BACE">
      <w:numFmt w:val="bullet"/>
      <w:lvlText w:val="•"/>
      <w:lvlJc w:val="left"/>
      <w:pPr>
        <w:ind w:left="4584" w:hanging="275"/>
      </w:pPr>
      <w:rPr>
        <w:rFonts w:hint="default"/>
      </w:rPr>
    </w:lvl>
    <w:lvl w:ilvl="5" w:tplc="F0E65F36">
      <w:numFmt w:val="bullet"/>
      <w:lvlText w:val="•"/>
      <w:lvlJc w:val="left"/>
      <w:pPr>
        <w:ind w:left="5610" w:hanging="275"/>
      </w:pPr>
      <w:rPr>
        <w:rFonts w:hint="default"/>
      </w:rPr>
    </w:lvl>
    <w:lvl w:ilvl="6" w:tplc="F34C2FB2">
      <w:numFmt w:val="bullet"/>
      <w:lvlText w:val="•"/>
      <w:lvlJc w:val="left"/>
      <w:pPr>
        <w:ind w:left="6636" w:hanging="275"/>
      </w:pPr>
      <w:rPr>
        <w:rFonts w:hint="default"/>
      </w:rPr>
    </w:lvl>
    <w:lvl w:ilvl="7" w:tplc="48AC75F6">
      <w:numFmt w:val="bullet"/>
      <w:lvlText w:val="•"/>
      <w:lvlJc w:val="left"/>
      <w:pPr>
        <w:ind w:left="7662" w:hanging="275"/>
      </w:pPr>
      <w:rPr>
        <w:rFonts w:hint="default"/>
      </w:rPr>
    </w:lvl>
    <w:lvl w:ilvl="8" w:tplc="BC5A6828">
      <w:numFmt w:val="bullet"/>
      <w:lvlText w:val="•"/>
      <w:lvlJc w:val="left"/>
      <w:pPr>
        <w:ind w:left="8688" w:hanging="275"/>
      </w:pPr>
      <w:rPr>
        <w:rFonts w:hint="default"/>
      </w:rPr>
    </w:lvl>
  </w:abstractNum>
  <w:abstractNum w:abstractNumId="5">
    <w:nsid w:val="140C4052"/>
    <w:multiLevelType w:val="hybridMultilevel"/>
    <w:tmpl w:val="AC5859C4"/>
    <w:lvl w:ilvl="0" w:tplc="419C4AC2">
      <w:start w:val="1"/>
      <w:numFmt w:val="decimal"/>
      <w:lvlText w:val="%1."/>
      <w:lvlJc w:val="left"/>
      <w:pPr>
        <w:ind w:left="620" w:hanging="259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BA4DA3C">
      <w:numFmt w:val="bullet"/>
      <w:lvlText w:val="•"/>
      <w:lvlJc w:val="left"/>
      <w:pPr>
        <w:ind w:left="1081" w:hanging="259"/>
      </w:pPr>
      <w:rPr>
        <w:rFonts w:hint="default"/>
      </w:rPr>
    </w:lvl>
    <w:lvl w:ilvl="2" w:tplc="ABA2F688">
      <w:numFmt w:val="bullet"/>
      <w:lvlText w:val="•"/>
      <w:lvlJc w:val="left"/>
      <w:pPr>
        <w:ind w:left="1543" w:hanging="259"/>
      </w:pPr>
      <w:rPr>
        <w:rFonts w:hint="default"/>
      </w:rPr>
    </w:lvl>
    <w:lvl w:ilvl="3" w:tplc="6F942458">
      <w:numFmt w:val="bullet"/>
      <w:lvlText w:val="•"/>
      <w:lvlJc w:val="left"/>
      <w:pPr>
        <w:ind w:left="2005" w:hanging="259"/>
      </w:pPr>
      <w:rPr>
        <w:rFonts w:hint="default"/>
      </w:rPr>
    </w:lvl>
    <w:lvl w:ilvl="4" w:tplc="BB24EC1C">
      <w:numFmt w:val="bullet"/>
      <w:lvlText w:val="•"/>
      <w:lvlJc w:val="left"/>
      <w:pPr>
        <w:ind w:left="2466" w:hanging="259"/>
      </w:pPr>
      <w:rPr>
        <w:rFonts w:hint="default"/>
      </w:rPr>
    </w:lvl>
    <w:lvl w:ilvl="5" w:tplc="A8347F6A">
      <w:numFmt w:val="bullet"/>
      <w:lvlText w:val="•"/>
      <w:lvlJc w:val="left"/>
      <w:pPr>
        <w:ind w:left="2928" w:hanging="259"/>
      </w:pPr>
      <w:rPr>
        <w:rFonts w:hint="default"/>
      </w:rPr>
    </w:lvl>
    <w:lvl w:ilvl="6" w:tplc="83CA7A34">
      <w:numFmt w:val="bullet"/>
      <w:lvlText w:val="•"/>
      <w:lvlJc w:val="left"/>
      <w:pPr>
        <w:ind w:left="3390" w:hanging="259"/>
      </w:pPr>
      <w:rPr>
        <w:rFonts w:hint="default"/>
      </w:rPr>
    </w:lvl>
    <w:lvl w:ilvl="7" w:tplc="C0FC3272">
      <w:numFmt w:val="bullet"/>
      <w:lvlText w:val="•"/>
      <w:lvlJc w:val="left"/>
      <w:pPr>
        <w:ind w:left="3852" w:hanging="259"/>
      </w:pPr>
      <w:rPr>
        <w:rFonts w:hint="default"/>
      </w:rPr>
    </w:lvl>
    <w:lvl w:ilvl="8" w:tplc="C0E0DA2C">
      <w:numFmt w:val="bullet"/>
      <w:lvlText w:val="•"/>
      <w:lvlJc w:val="left"/>
      <w:pPr>
        <w:ind w:left="4313" w:hanging="259"/>
      </w:pPr>
      <w:rPr>
        <w:rFonts w:hint="default"/>
      </w:rPr>
    </w:lvl>
  </w:abstractNum>
  <w:abstractNum w:abstractNumId="6">
    <w:nsid w:val="1A061BEA"/>
    <w:multiLevelType w:val="hybridMultilevel"/>
    <w:tmpl w:val="27E84AC0"/>
    <w:lvl w:ilvl="0" w:tplc="346C8152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/>
        <w:color w:val="231F20"/>
        <w:w w:val="67"/>
        <w:sz w:val="16"/>
        <w:szCs w:val="20"/>
      </w:rPr>
    </w:lvl>
    <w:lvl w:ilvl="1" w:tplc="FA82E6D6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30BA945E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725EF444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5CB4C73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1DA21636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6C92B8FA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EF4AAF84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0A7A51F6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7">
    <w:nsid w:val="1B8A23AF"/>
    <w:multiLevelType w:val="hybridMultilevel"/>
    <w:tmpl w:val="00367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D235A"/>
    <w:multiLevelType w:val="hybridMultilevel"/>
    <w:tmpl w:val="EDAC6668"/>
    <w:lvl w:ilvl="0" w:tplc="3278AE0C">
      <w:start w:val="2"/>
      <w:numFmt w:val="decimal"/>
      <w:lvlText w:val="%1."/>
      <w:lvlJc w:val="left"/>
      <w:pPr>
        <w:ind w:left="475" w:hanging="275"/>
      </w:pPr>
      <w:rPr>
        <w:rFonts w:ascii="Arial" w:eastAsia="Arial" w:hAnsi="Arial" w:cs="Arial" w:hint="default"/>
        <w:color w:val="231F20"/>
        <w:w w:val="98"/>
        <w:position w:val="1"/>
        <w:sz w:val="20"/>
        <w:szCs w:val="20"/>
      </w:rPr>
    </w:lvl>
    <w:lvl w:ilvl="1" w:tplc="6E1CC318">
      <w:numFmt w:val="bullet"/>
      <w:lvlText w:val="•"/>
      <w:lvlJc w:val="left"/>
      <w:pPr>
        <w:ind w:left="968" w:hanging="275"/>
      </w:pPr>
      <w:rPr>
        <w:rFonts w:hint="default"/>
      </w:rPr>
    </w:lvl>
    <w:lvl w:ilvl="2" w:tplc="2714B58E">
      <w:numFmt w:val="bullet"/>
      <w:lvlText w:val="•"/>
      <w:lvlJc w:val="left"/>
      <w:pPr>
        <w:ind w:left="1456" w:hanging="275"/>
      </w:pPr>
      <w:rPr>
        <w:rFonts w:hint="default"/>
      </w:rPr>
    </w:lvl>
    <w:lvl w:ilvl="3" w:tplc="B9BACE64">
      <w:numFmt w:val="bullet"/>
      <w:lvlText w:val="•"/>
      <w:lvlJc w:val="left"/>
      <w:pPr>
        <w:ind w:left="1944" w:hanging="275"/>
      </w:pPr>
      <w:rPr>
        <w:rFonts w:hint="default"/>
      </w:rPr>
    </w:lvl>
    <w:lvl w:ilvl="4" w:tplc="6472F6B8">
      <w:numFmt w:val="bullet"/>
      <w:lvlText w:val="•"/>
      <w:lvlJc w:val="left"/>
      <w:pPr>
        <w:ind w:left="2432" w:hanging="275"/>
      </w:pPr>
      <w:rPr>
        <w:rFonts w:hint="default"/>
      </w:rPr>
    </w:lvl>
    <w:lvl w:ilvl="5" w:tplc="B708523C">
      <w:numFmt w:val="bullet"/>
      <w:lvlText w:val="•"/>
      <w:lvlJc w:val="left"/>
      <w:pPr>
        <w:ind w:left="2920" w:hanging="275"/>
      </w:pPr>
      <w:rPr>
        <w:rFonts w:hint="default"/>
      </w:rPr>
    </w:lvl>
    <w:lvl w:ilvl="6" w:tplc="18E6740A">
      <w:numFmt w:val="bullet"/>
      <w:lvlText w:val="•"/>
      <w:lvlJc w:val="left"/>
      <w:pPr>
        <w:ind w:left="3408" w:hanging="275"/>
      </w:pPr>
      <w:rPr>
        <w:rFonts w:hint="default"/>
      </w:rPr>
    </w:lvl>
    <w:lvl w:ilvl="7" w:tplc="2FFEAEE8">
      <w:numFmt w:val="bullet"/>
      <w:lvlText w:val="•"/>
      <w:lvlJc w:val="left"/>
      <w:pPr>
        <w:ind w:left="3897" w:hanging="275"/>
      </w:pPr>
      <w:rPr>
        <w:rFonts w:hint="default"/>
      </w:rPr>
    </w:lvl>
    <w:lvl w:ilvl="8" w:tplc="AB14C03A">
      <w:numFmt w:val="bullet"/>
      <w:lvlText w:val="•"/>
      <w:lvlJc w:val="left"/>
      <w:pPr>
        <w:ind w:left="4385" w:hanging="275"/>
      </w:pPr>
      <w:rPr>
        <w:rFonts w:hint="default"/>
      </w:rPr>
    </w:lvl>
  </w:abstractNum>
  <w:abstractNum w:abstractNumId="9">
    <w:nsid w:val="1CC27766"/>
    <w:multiLevelType w:val="hybridMultilevel"/>
    <w:tmpl w:val="1D1E654A"/>
    <w:lvl w:ilvl="0" w:tplc="AFA273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>
    <w:nsid w:val="1EF137B2"/>
    <w:multiLevelType w:val="hybridMultilevel"/>
    <w:tmpl w:val="D5AE1E6E"/>
    <w:lvl w:ilvl="0" w:tplc="CDE68174">
      <w:start w:val="4"/>
      <w:numFmt w:val="decimal"/>
      <w:lvlText w:val="%1."/>
      <w:lvlJc w:val="left"/>
      <w:pPr>
        <w:ind w:left="380" w:hanging="272"/>
      </w:pPr>
      <w:rPr>
        <w:rFonts w:ascii="Arial" w:eastAsia="Arial" w:hAnsi="Arial" w:cs="Arial" w:hint="default"/>
        <w:color w:val="231F20"/>
        <w:w w:val="107"/>
        <w:position w:val="1"/>
        <w:sz w:val="20"/>
        <w:szCs w:val="20"/>
      </w:rPr>
    </w:lvl>
    <w:lvl w:ilvl="1" w:tplc="E74830AE">
      <w:numFmt w:val="bullet"/>
      <w:lvlText w:val="•"/>
      <w:lvlJc w:val="left"/>
      <w:pPr>
        <w:ind w:left="867" w:hanging="272"/>
      </w:pPr>
      <w:rPr>
        <w:rFonts w:hint="default"/>
      </w:rPr>
    </w:lvl>
    <w:lvl w:ilvl="2" w:tplc="C876E944">
      <w:numFmt w:val="bullet"/>
      <w:lvlText w:val="•"/>
      <w:lvlJc w:val="left"/>
      <w:pPr>
        <w:ind w:left="1354" w:hanging="272"/>
      </w:pPr>
      <w:rPr>
        <w:rFonts w:hint="default"/>
      </w:rPr>
    </w:lvl>
    <w:lvl w:ilvl="3" w:tplc="9850C4CA">
      <w:numFmt w:val="bullet"/>
      <w:lvlText w:val="•"/>
      <w:lvlJc w:val="left"/>
      <w:pPr>
        <w:ind w:left="1841" w:hanging="272"/>
      </w:pPr>
      <w:rPr>
        <w:rFonts w:hint="default"/>
      </w:rPr>
    </w:lvl>
    <w:lvl w:ilvl="4" w:tplc="14D6D5D6">
      <w:numFmt w:val="bullet"/>
      <w:lvlText w:val="•"/>
      <w:lvlJc w:val="left"/>
      <w:pPr>
        <w:ind w:left="2328" w:hanging="272"/>
      </w:pPr>
      <w:rPr>
        <w:rFonts w:hint="default"/>
      </w:rPr>
    </w:lvl>
    <w:lvl w:ilvl="5" w:tplc="1ADA5E8A">
      <w:numFmt w:val="bullet"/>
      <w:lvlText w:val="•"/>
      <w:lvlJc w:val="left"/>
      <w:pPr>
        <w:ind w:left="2815" w:hanging="272"/>
      </w:pPr>
      <w:rPr>
        <w:rFonts w:hint="default"/>
      </w:rPr>
    </w:lvl>
    <w:lvl w:ilvl="6" w:tplc="335811F4">
      <w:numFmt w:val="bullet"/>
      <w:lvlText w:val="•"/>
      <w:lvlJc w:val="left"/>
      <w:pPr>
        <w:ind w:left="3302" w:hanging="272"/>
      </w:pPr>
      <w:rPr>
        <w:rFonts w:hint="default"/>
      </w:rPr>
    </w:lvl>
    <w:lvl w:ilvl="7" w:tplc="2B0A63B2">
      <w:numFmt w:val="bullet"/>
      <w:lvlText w:val="•"/>
      <w:lvlJc w:val="left"/>
      <w:pPr>
        <w:ind w:left="3789" w:hanging="272"/>
      </w:pPr>
      <w:rPr>
        <w:rFonts w:hint="default"/>
      </w:rPr>
    </w:lvl>
    <w:lvl w:ilvl="8" w:tplc="047428BE">
      <w:numFmt w:val="bullet"/>
      <w:lvlText w:val="•"/>
      <w:lvlJc w:val="left"/>
      <w:pPr>
        <w:ind w:left="4276" w:hanging="272"/>
      </w:pPr>
      <w:rPr>
        <w:rFonts w:hint="default"/>
      </w:rPr>
    </w:lvl>
  </w:abstractNum>
  <w:abstractNum w:abstractNumId="11">
    <w:nsid w:val="23970A0A"/>
    <w:multiLevelType w:val="hybridMultilevel"/>
    <w:tmpl w:val="BD9CC4BE"/>
    <w:lvl w:ilvl="0" w:tplc="63D0A77E">
      <w:start w:val="2"/>
      <w:numFmt w:val="decimal"/>
      <w:lvlText w:val="%1."/>
      <w:lvlJc w:val="left"/>
      <w:pPr>
        <w:ind w:left="393" w:hanging="257"/>
      </w:pPr>
      <w:rPr>
        <w:rFonts w:ascii="Arial" w:eastAsia="Arial" w:hAnsi="Arial" w:cs="Arial" w:hint="default"/>
        <w:color w:val="231F20"/>
        <w:w w:val="98"/>
        <w:sz w:val="20"/>
        <w:szCs w:val="20"/>
      </w:rPr>
    </w:lvl>
    <w:lvl w:ilvl="1" w:tplc="3F20335C">
      <w:start w:val="1"/>
      <w:numFmt w:val="decimal"/>
      <w:lvlText w:val="%2."/>
      <w:lvlJc w:val="left"/>
      <w:pPr>
        <w:ind w:left="663" w:hanging="258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2" w:tplc="BF3E5266">
      <w:numFmt w:val="bullet"/>
      <w:lvlText w:val="•"/>
      <w:lvlJc w:val="left"/>
      <w:pPr>
        <w:ind w:left="1135" w:hanging="258"/>
      </w:pPr>
      <w:rPr>
        <w:rFonts w:hint="default"/>
      </w:rPr>
    </w:lvl>
    <w:lvl w:ilvl="3" w:tplc="AA924ECE">
      <w:numFmt w:val="bullet"/>
      <w:lvlText w:val="•"/>
      <w:lvlJc w:val="left"/>
      <w:pPr>
        <w:ind w:left="1611" w:hanging="258"/>
      </w:pPr>
      <w:rPr>
        <w:rFonts w:hint="default"/>
      </w:rPr>
    </w:lvl>
    <w:lvl w:ilvl="4" w:tplc="C390F9EA">
      <w:numFmt w:val="bullet"/>
      <w:lvlText w:val="•"/>
      <w:lvlJc w:val="left"/>
      <w:pPr>
        <w:ind w:left="2086" w:hanging="258"/>
      </w:pPr>
      <w:rPr>
        <w:rFonts w:hint="default"/>
      </w:rPr>
    </w:lvl>
    <w:lvl w:ilvl="5" w:tplc="204EC292">
      <w:numFmt w:val="bullet"/>
      <w:lvlText w:val="•"/>
      <w:lvlJc w:val="left"/>
      <w:pPr>
        <w:ind w:left="2562" w:hanging="258"/>
      </w:pPr>
      <w:rPr>
        <w:rFonts w:hint="default"/>
      </w:rPr>
    </w:lvl>
    <w:lvl w:ilvl="6" w:tplc="03E47B6C">
      <w:numFmt w:val="bullet"/>
      <w:lvlText w:val="•"/>
      <w:lvlJc w:val="left"/>
      <w:pPr>
        <w:ind w:left="3037" w:hanging="258"/>
      </w:pPr>
      <w:rPr>
        <w:rFonts w:hint="default"/>
      </w:rPr>
    </w:lvl>
    <w:lvl w:ilvl="7" w:tplc="4D1C8CAC">
      <w:numFmt w:val="bullet"/>
      <w:lvlText w:val="•"/>
      <w:lvlJc w:val="left"/>
      <w:pPr>
        <w:ind w:left="3513" w:hanging="258"/>
      </w:pPr>
      <w:rPr>
        <w:rFonts w:hint="default"/>
      </w:rPr>
    </w:lvl>
    <w:lvl w:ilvl="8" w:tplc="3BD0FED0">
      <w:numFmt w:val="bullet"/>
      <w:lvlText w:val="•"/>
      <w:lvlJc w:val="left"/>
      <w:pPr>
        <w:ind w:left="3988" w:hanging="258"/>
      </w:pPr>
      <w:rPr>
        <w:rFonts w:hint="default"/>
      </w:rPr>
    </w:lvl>
  </w:abstractNum>
  <w:abstractNum w:abstractNumId="12">
    <w:nsid w:val="23F10BCC"/>
    <w:multiLevelType w:val="hybridMultilevel"/>
    <w:tmpl w:val="2550EFC6"/>
    <w:lvl w:ilvl="0" w:tplc="403A5148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923C7102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D8E0A000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906C0BF4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CE201FC6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5E80B60A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0A84EA94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D97C1C3E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EB4AF838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13">
    <w:nsid w:val="2ADC78AC"/>
    <w:multiLevelType w:val="hybridMultilevel"/>
    <w:tmpl w:val="73D0956A"/>
    <w:lvl w:ilvl="0" w:tplc="9BBC0200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E40E8C1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17C07DB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B36486C2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31C23C5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2B6C519E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A5B8F566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0F7ED2E8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C3785B54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14">
    <w:nsid w:val="2E1936ED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15">
    <w:nsid w:val="2FF636BB"/>
    <w:multiLevelType w:val="hybridMultilevel"/>
    <w:tmpl w:val="1D1E654A"/>
    <w:lvl w:ilvl="0" w:tplc="AFA273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350D680F"/>
    <w:multiLevelType w:val="hybridMultilevel"/>
    <w:tmpl w:val="2F60FF18"/>
    <w:lvl w:ilvl="0" w:tplc="E898D174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FA82E6D6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30BA945E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725EF444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5CB4C73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1DA21636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6C92B8FA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EF4AAF84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0A7A51F6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17">
    <w:nsid w:val="3649527D"/>
    <w:multiLevelType w:val="hybridMultilevel"/>
    <w:tmpl w:val="7D52585E"/>
    <w:lvl w:ilvl="0" w:tplc="959635C8">
      <w:start w:val="1"/>
      <w:numFmt w:val="decimal"/>
      <w:lvlText w:val="%1."/>
      <w:lvlJc w:val="left"/>
      <w:pPr>
        <w:ind w:left="504" w:hanging="275"/>
        <w:jc w:val="right"/>
      </w:pPr>
      <w:rPr>
        <w:rFonts w:ascii="Arial" w:eastAsia="Arial" w:hAnsi="Arial" w:cs="Arial" w:hint="default"/>
        <w:color w:val="231F20"/>
        <w:w w:val="67"/>
        <w:position w:val="1"/>
        <w:sz w:val="20"/>
        <w:szCs w:val="20"/>
      </w:rPr>
    </w:lvl>
    <w:lvl w:ilvl="1" w:tplc="8E32AB3E">
      <w:numFmt w:val="bullet"/>
      <w:lvlText w:val="•"/>
      <w:lvlJc w:val="left"/>
      <w:pPr>
        <w:ind w:left="1524" w:hanging="275"/>
      </w:pPr>
      <w:rPr>
        <w:rFonts w:hint="default"/>
      </w:rPr>
    </w:lvl>
    <w:lvl w:ilvl="2" w:tplc="F25C4740">
      <w:numFmt w:val="bullet"/>
      <w:lvlText w:val="•"/>
      <w:lvlJc w:val="left"/>
      <w:pPr>
        <w:ind w:left="2548" w:hanging="275"/>
      </w:pPr>
      <w:rPr>
        <w:rFonts w:hint="default"/>
      </w:rPr>
    </w:lvl>
    <w:lvl w:ilvl="3" w:tplc="EBE40A32">
      <w:numFmt w:val="bullet"/>
      <w:lvlText w:val="•"/>
      <w:lvlJc w:val="left"/>
      <w:pPr>
        <w:ind w:left="3572" w:hanging="275"/>
      </w:pPr>
      <w:rPr>
        <w:rFonts w:hint="default"/>
      </w:rPr>
    </w:lvl>
    <w:lvl w:ilvl="4" w:tplc="72FA52D6">
      <w:numFmt w:val="bullet"/>
      <w:lvlText w:val="•"/>
      <w:lvlJc w:val="left"/>
      <w:pPr>
        <w:ind w:left="4596" w:hanging="275"/>
      </w:pPr>
      <w:rPr>
        <w:rFonts w:hint="default"/>
      </w:rPr>
    </w:lvl>
    <w:lvl w:ilvl="5" w:tplc="70606BBE">
      <w:numFmt w:val="bullet"/>
      <w:lvlText w:val="•"/>
      <w:lvlJc w:val="left"/>
      <w:pPr>
        <w:ind w:left="5620" w:hanging="275"/>
      </w:pPr>
      <w:rPr>
        <w:rFonts w:hint="default"/>
      </w:rPr>
    </w:lvl>
    <w:lvl w:ilvl="6" w:tplc="DDB4ECFA">
      <w:numFmt w:val="bullet"/>
      <w:lvlText w:val="•"/>
      <w:lvlJc w:val="left"/>
      <w:pPr>
        <w:ind w:left="6644" w:hanging="275"/>
      </w:pPr>
      <w:rPr>
        <w:rFonts w:hint="default"/>
      </w:rPr>
    </w:lvl>
    <w:lvl w:ilvl="7" w:tplc="DC4E498C">
      <w:numFmt w:val="bullet"/>
      <w:lvlText w:val="•"/>
      <w:lvlJc w:val="left"/>
      <w:pPr>
        <w:ind w:left="7668" w:hanging="275"/>
      </w:pPr>
      <w:rPr>
        <w:rFonts w:hint="default"/>
      </w:rPr>
    </w:lvl>
    <w:lvl w:ilvl="8" w:tplc="EC563E16">
      <w:numFmt w:val="bullet"/>
      <w:lvlText w:val="•"/>
      <w:lvlJc w:val="left"/>
      <w:pPr>
        <w:ind w:left="8692" w:hanging="275"/>
      </w:pPr>
      <w:rPr>
        <w:rFonts w:hint="default"/>
      </w:rPr>
    </w:lvl>
  </w:abstractNum>
  <w:abstractNum w:abstractNumId="18">
    <w:nsid w:val="38A66B43"/>
    <w:multiLevelType w:val="hybridMultilevel"/>
    <w:tmpl w:val="67FC8B60"/>
    <w:lvl w:ilvl="0" w:tplc="65B088B2">
      <w:start w:val="1"/>
      <w:numFmt w:val="decimal"/>
      <w:lvlText w:val="%1."/>
      <w:lvlJc w:val="left"/>
      <w:pPr>
        <w:ind w:left="381" w:hanging="275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9A32F7AE">
      <w:numFmt w:val="bullet"/>
      <w:lvlText w:val="•"/>
      <w:lvlJc w:val="left"/>
      <w:pPr>
        <w:ind w:left="866" w:hanging="275"/>
      </w:pPr>
      <w:rPr>
        <w:rFonts w:hint="default"/>
      </w:rPr>
    </w:lvl>
    <w:lvl w:ilvl="2" w:tplc="87A43948">
      <w:numFmt w:val="bullet"/>
      <w:lvlText w:val="•"/>
      <w:lvlJc w:val="left"/>
      <w:pPr>
        <w:ind w:left="1353" w:hanging="275"/>
      </w:pPr>
      <w:rPr>
        <w:rFonts w:hint="default"/>
      </w:rPr>
    </w:lvl>
    <w:lvl w:ilvl="3" w:tplc="C7EEA28C">
      <w:numFmt w:val="bullet"/>
      <w:lvlText w:val="•"/>
      <w:lvlJc w:val="left"/>
      <w:pPr>
        <w:ind w:left="1840" w:hanging="275"/>
      </w:pPr>
      <w:rPr>
        <w:rFonts w:hint="default"/>
      </w:rPr>
    </w:lvl>
    <w:lvl w:ilvl="4" w:tplc="78D877EC">
      <w:numFmt w:val="bullet"/>
      <w:lvlText w:val="•"/>
      <w:lvlJc w:val="left"/>
      <w:pPr>
        <w:ind w:left="2327" w:hanging="275"/>
      </w:pPr>
      <w:rPr>
        <w:rFonts w:hint="default"/>
      </w:rPr>
    </w:lvl>
    <w:lvl w:ilvl="5" w:tplc="287C95FC">
      <w:numFmt w:val="bullet"/>
      <w:lvlText w:val="•"/>
      <w:lvlJc w:val="left"/>
      <w:pPr>
        <w:ind w:left="2813" w:hanging="275"/>
      </w:pPr>
      <w:rPr>
        <w:rFonts w:hint="default"/>
      </w:rPr>
    </w:lvl>
    <w:lvl w:ilvl="6" w:tplc="88F6EDDE">
      <w:numFmt w:val="bullet"/>
      <w:lvlText w:val="•"/>
      <w:lvlJc w:val="left"/>
      <w:pPr>
        <w:ind w:left="3300" w:hanging="275"/>
      </w:pPr>
      <w:rPr>
        <w:rFonts w:hint="default"/>
      </w:rPr>
    </w:lvl>
    <w:lvl w:ilvl="7" w:tplc="227A0A7E">
      <w:numFmt w:val="bullet"/>
      <w:lvlText w:val="•"/>
      <w:lvlJc w:val="left"/>
      <w:pPr>
        <w:ind w:left="3787" w:hanging="275"/>
      </w:pPr>
      <w:rPr>
        <w:rFonts w:hint="default"/>
      </w:rPr>
    </w:lvl>
    <w:lvl w:ilvl="8" w:tplc="FF308916">
      <w:numFmt w:val="bullet"/>
      <w:lvlText w:val="•"/>
      <w:lvlJc w:val="left"/>
      <w:pPr>
        <w:ind w:left="4274" w:hanging="275"/>
      </w:pPr>
      <w:rPr>
        <w:rFonts w:hint="default"/>
      </w:rPr>
    </w:lvl>
  </w:abstractNum>
  <w:abstractNum w:abstractNumId="19">
    <w:nsid w:val="448F5812"/>
    <w:multiLevelType w:val="hybridMultilevel"/>
    <w:tmpl w:val="C55C0602"/>
    <w:lvl w:ilvl="0" w:tplc="FC389B60">
      <w:start w:val="3"/>
      <w:numFmt w:val="decimal"/>
      <w:lvlText w:val="%1."/>
      <w:lvlJc w:val="left"/>
      <w:pPr>
        <w:ind w:left="390" w:hanging="282"/>
      </w:pPr>
      <w:rPr>
        <w:rFonts w:ascii="Arial" w:eastAsia="Arial" w:hAnsi="Arial" w:cs="Arial" w:hint="default"/>
        <w:color w:val="231F20"/>
        <w:w w:val="100"/>
        <w:position w:val="1"/>
        <w:sz w:val="20"/>
        <w:szCs w:val="20"/>
      </w:rPr>
    </w:lvl>
    <w:lvl w:ilvl="1" w:tplc="51A82E66">
      <w:numFmt w:val="bullet"/>
      <w:lvlText w:val="•"/>
      <w:lvlJc w:val="left"/>
      <w:pPr>
        <w:ind w:left="5500" w:hanging="282"/>
      </w:pPr>
      <w:rPr>
        <w:rFonts w:hint="default"/>
      </w:rPr>
    </w:lvl>
    <w:lvl w:ilvl="2" w:tplc="57F4B5C8">
      <w:numFmt w:val="bullet"/>
      <w:lvlText w:val="•"/>
      <w:lvlJc w:val="left"/>
      <w:pPr>
        <w:ind w:left="5472" w:hanging="282"/>
      </w:pPr>
      <w:rPr>
        <w:rFonts w:hint="default"/>
      </w:rPr>
    </w:lvl>
    <w:lvl w:ilvl="3" w:tplc="5A54A97C">
      <w:numFmt w:val="bullet"/>
      <w:lvlText w:val="•"/>
      <w:lvlJc w:val="left"/>
      <w:pPr>
        <w:ind w:left="5444" w:hanging="282"/>
      </w:pPr>
      <w:rPr>
        <w:rFonts w:hint="default"/>
      </w:rPr>
    </w:lvl>
    <w:lvl w:ilvl="4" w:tplc="976EF6C8">
      <w:numFmt w:val="bullet"/>
      <w:lvlText w:val="•"/>
      <w:lvlJc w:val="left"/>
      <w:pPr>
        <w:ind w:left="5416" w:hanging="282"/>
      </w:pPr>
      <w:rPr>
        <w:rFonts w:hint="default"/>
      </w:rPr>
    </w:lvl>
    <w:lvl w:ilvl="5" w:tplc="F2845D70">
      <w:numFmt w:val="bullet"/>
      <w:lvlText w:val="•"/>
      <w:lvlJc w:val="left"/>
      <w:pPr>
        <w:ind w:left="5388" w:hanging="282"/>
      </w:pPr>
      <w:rPr>
        <w:rFonts w:hint="default"/>
      </w:rPr>
    </w:lvl>
    <w:lvl w:ilvl="6" w:tplc="E534C194">
      <w:numFmt w:val="bullet"/>
      <w:lvlText w:val="•"/>
      <w:lvlJc w:val="left"/>
      <w:pPr>
        <w:ind w:left="5361" w:hanging="282"/>
      </w:pPr>
      <w:rPr>
        <w:rFonts w:hint="default"/>
      </w:rPr>
    </w:lvl>
    <w:lvl w:ilvl="7" w:tplc="F4BC5806">
      <w:numFmt w:val="bullet"/>
      <w:lvlText w:val="•"/>
      <w:lvlJc w:val="left"/>
      <w:pPr>
        <w:ind w:left="5333" w:hanging="282"/>
      </w:pPr>
      <w:rPr>
        <w:rFonts w:hint="default"/>
      </w:rPr>
    </w:lvl>
    <w:lvl w:ilvl="8" w:tplc="3DB6FA2A">
      <w:numFmt w:val="bullet"/>
      <w:lvlText w:val="•"/>
      <w:lvlJc w:val="left"/>
      <w:pPr>
        <w:ind w:left="5305" w:hanging="282"/>
      </w:pPr>
      <w:rPr>
        <w:rFonts w:hint="default"/>
      </w:rPr>
    </w:lvl>
  </w:abstractNum>
  <w:abstractNum w:abstractNumId="20">
    <w:nsid w:val="449A05AD"/>
    <w:multiLevelType w:val="hybridMultilevel"/>
    <w:tmpl w:val="1D1E654A"/>
    <w:lvl w:ilvl="0" w:tplc="AFA273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450A44F5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22">
    <w:nsid w:val="4A0E4CF2"/>
    <w:multiLevelType w:val="hybridMultilevel"/>
    <w:tmpl w:val="5BEE1626"/>
    <w:lvl w:ilvl="0" w:tplc="2AF2F514">
      <w:start w:val="1"/>
      <w:numFmt w:val="decimal"/>
      <w:lvlText w:val="%1."/>
      <w:lvlJc w:val="left"/>
      <w:pPr>
        <w:ind w:left="761" w:hanging="275"/>
      </w:pPr>
      <w:rPr>
        <w:rFonts w:ascii="Arial" w:eastAsia="Arial" w:hAnsi="Arial" w:cs="Arial" w:hint="default"/>
        <w:color w:val="231F20"/>
        <w:w w:val="67"/>
        <w:position w:val="1"/>
        <w:sz w:val="20"/>
        <w:szCs w:val="20"/>
      </w:rPr>
    </w:lvl>
    <w:lvl w:ilvl="1" w:tplc="9314E7BA">
      <w:numFmt w:val="bullet"/>
      <w:lvlText w:val="•"/>
      <w:lvlJc w:val="left"/>
      <w:pPr>
        <w:ind w:left="1219" w:hanging="275"/>
      </w:pPr>
      <w:rPr>
        <w:rFonts w:hint="default"/>
      </w:rPr>
    </w:lvl>
    <w:lvl w:ilvl="2" w:tplc="8954F83E">
      <w:numFmt w:val="bullet"/>
      <w:lvlText w:val="•"/>
      <w:lvlJc w:val="left"/>
      <w:pPr>
        <w:ind w:left="1679" w:hanging="275"/>
      </w:pPr>
      <w:rPr>
        <w:rFonts w:hint="default"/>
      </w:rPr>
    </w:lvl>
    <w:lvl w:ilvl="3" w:tplc="11009B22">
      <w:numFmt w:val="bullet"/>
      <w:lvlText w:val="•"/>
      <w:lvlJc w:val="left"/>
      <w:pPr>
        <w:ind w:left="2139" w:hanging="275"/>
      </w:pPr>
      <w:rPr>
        <w:rFonts w:hint="default"/>
      </w:rPr>
    </w:lvl>
    <w:lvl w:ilvl="4" w:tplc="046AAFC2">
      <w:numFmt w:val="bullet"/>
      <w:lvlText w:val="•"/>
      <w:lvlJc w:val="left"/>
      <w:pPr>
        <w:ind w:left="2599" w:hanging="275"/>
      </w:pPr>
      <w:rPr>
        <w:rFonts w:hint="default"/>
      </w:rPr>
    </w:lvl>
    <w:lvl w:ilvl="5" w:tplc="52DC18C0">
      <w:numFmt w:val="bullet"/>
      <w:lvlText w:val="•"/>
      <w:lvlJc w:val="left"/>
      <w:pPr>
        <w:ind w:left="3059" w:hanging="275"/>
      </w:pPr>
      <w:rPr>
        <w:rFonts w:hint="default"/>
      </w:rPr>
    </w:lvl>
    <w:lvl w:ilvl="6" w:tplc="F4ACF3D6">
      <w:numFmt w:val="bullet"/>
      <w:lvlText w:val="•"/>
      <w:lvlJc w:val="left"/>
      <w:pPr>
        <w:ind w:left="3519" w:hanging="275"/>
      </w:pPr>
      <w:rPr>
        <w:rFonts w:hint="default"/>
      </w:rPr>
    </w:lvl>
    <w:lvl w:ilvl="7" w:tplc="FAC4F586">
      <w:numFmt w:val="bullet"/>
      <w:lvlText w:val="•"/>
      <w:lvlJc w:val="left"/>
      <w:pPr>
        <w:ind w:left="3979" w:hanging="275"/>
      </w:pPr>
      <w:rPr>
        <w:rFonts w:hint="default"/>
      </w:rPr>
    </w:lvl>
    <w:lvl w:ilvl="8" w:tplc="BFF6E810">
      <w:numFmt w:val="bullet"/>
      <w:lvlText w:val="•"/>
      <w:lvlJc w:val="left"/>
      <w:pPr>
        <w:ind w:left="4439" w:hanging="275"/>
      </w:pPr>
      <w:rPr>
        <w:rFonts w:hint="default"/>
      </w:rPr>
    </w:lvl>
  </w:abstractNum>
  <w:abstractNum w:abstractNumId="23">
    <w:nsid w:val="4A4927D1"/>
    <w:multiLevelType w:val="hybridMultilevel"/>
    <w:tmpl w:val="6354EB32"/>
    <w:lvl w:ilvl="0" w:tplc="65E8F70E">
      <w:start w:val="1"/>
      <w:numFmt w:val="decimal"/>
      <w:lvlText w:val="%1."/>
      <w:lvlJc w:val="left"/>
      <w:pPr>
        <w:ind w:left="656" w:hanging="258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83942C14">
      <w:numFmt w:val="bullet"/>
      <w:lvlText w:val="•"/>
      <w:lvlJc w:val="left"/>
      <w:pPr>
        <w:ind w:left="1123" w:hanging="258"/>
      </w:pPr>
      <w:rPr>
        <w:rFonts w:hint="default"/>
      </w:rPr>
    </w:lvl>
    <w:lvl w:ilvl="2" w:tplc="4D6A332A">
      <w:numFmt w:val="bullet"/>
      <w:lvlText w:val="•"/>
      <w:lvlJc w:val="left"/>
      <w:pPr>
        <w:ind w:left="1586" w:hanging="258"/>
      </w:pPr>
      <w:rPr>
        <w:rFonts w:hint="default"/>
      </w:rPr>
    </w:lvl>
    <w:lvl w:ilvl="3" w:tplc="3AFAEAF8">
      <w:numFmt w:val="bullet"/>
      <w:lvlText w:val="•"/>
      <w:lvlJc w:val="left"/>
      <w:pPr>
        <w:ind w:left="2049" w:hanging="258"/>
      </w:pPr>
      <w:rPr>
        <w:rFonts w:hint="default"/>
      </w:rPr>
    </w:lvl>
    <w:lvl w:ilvl="4" w:tplc="EA3A53E4">
      <w:numFmt w:val="bullet"/>
      <w:lvlText w:val="•"/>
      <w:lvlJc w:val="left"/>
      <w:pPr>
        <w:ind w:left="2512" w:hanging="258"/>
      </w:pPr>
      <w:rPr>
        <w:rFonts w:hint="default"/>
      </w:rPr>
    </w:lvl>
    <w:lvl w:ilvl="5" w:tplc="C5DAEEE2">
      <w:numFmt w:val="bullet"/>
      <w:lvlText w:val="•"/>
      <w:lvlJc w:val="left"/>
      <w:pPr>
        <w:ind w:left="2975" w:hanging="258"/>
      </w:pPr>
      <w:rPr>
        <w:rFonts w:hint="default"/>
      </w:rPr>
    </w:lvl>
    <w:lvl w:ilvl="6" w:tplc="02C0BBE4">
      <w:numFmt w:val="bullet"/>
      <w:lvlText w:val="•"/>
      <w:lvlJc w:val="left"/>
      <w:pPr>
        <w:ind w:left="3438" w:hanging="258"/>
      </w:pPr>
      <w:rPr>
        <w:rFonts w:hint="default"/>
      </w:rPr>
    </w:lvl>
    <w:lvl w:ilvl="7" w:tplc="A5D08B28">
      <w:numFmt w:val="bullet"/>
      <w:lvlText w:val="•"/>
      <w:lvlJc w:val="left"/>
      <w:pPr>
        <w:ind w:left="3901" w:hanging="258"/>
      </w:pPr>
      <w:rPr>
        <w:rFonts w:hint="default"/>
      </w:rPr>
    </w:lvl>
    <w:lvl w:ilvl="8" w:tplc="1EAC01E0">
      <w:numFmt w:val="bullet"/>
      <w:lvlText w:val="•"/>
      <w:lvlJc w:val="left"/>
      <w:pPr>
        <w:ind w:left="4364" w:hanging="258"/>
      </w:pPr>
      <w:rPr>
        <w:rFonts w:hint="default"/>
      </w:rPr>
    </w:lvl>
  </w:abstractNum>
  <w:abstractNum w:abstractNumId="24">
    <w:nsid w:val="4CDC640A"/>
    <w:multiLevelType w:val="hybridMultilevel"/>
    <w:tmpl w:val="1B64107C"/>
    <w:lvl w:ilvl="0" w:tplc="B5CAA78A">
      <w:start w:val="2"/>
      <w:numFmt w:val="decimal"/>
      <w:lvlText w:val="%1."/>
      <w:lvlJc w:val="left"/>
      <w:pPr>
        <w:ind w:left="372" w:hanging="264"/>
      </w:pPr>
      <w:rPr>
        <w:rFonts w:ascii="Arial" w:eastAsia="Arial" w:hAnsi="Arial" w:cs="Arial" w:hint="default"/>
        <w:color w:val="231F20"/>
        <w:w w:val="98"/>
        <w:position w:val="1"/>
        <w:sz w:val="20"/>
        <w:szCs w:val="20"/>
      </w:rPr>
    </w:lvl>
    <w:lvl w:ilvl="1" w:tplc="E0968ADE">
      <w:numFmt w:val="bullet"/>
      <w:lvlText w:val="•"/>
      <w:lvlJc w:val="left"/>
      <w:pPr>
        <w:ind w:left="838" w:hanging="264"/>
      </w:pPr>
      <w:rPr>
        <w:rFonts w:hint="default"/>
      </w:rPr>
    </w:lvl>
    <w:lvl w:ilvl="2" w:tplc="023E6CA4">
      <w:numFmt w:val="bullet"/>
      <w:lvlText w:val="•"/>
      <w:lvlJc w:val="left"/>
      <w:pPr>
        <w:ind w:left="1296" w:hanging="264"/>
      </w:pPr>
      <w:rPr>
        <w:rFonts w:hint="default"/>
      </w:rPr>
    </w:lvl>
    <w:lvl w:ilvl="3" w:tplc="58BA37AE">
      <w:numFmt w:val="bullet"/>
      <w:lvlText w:val="•"/>
      <w:lvlJc w:val="left"/>
      <w:pPr>
        <w:ind w:left="1755" w:hanging="264"/>
      </w:pPr>
      <w:rPr>
        <w:rFonts w:hint="default"/>
      </w:rPr>
    </w:lvl>
    <w:lvl w:ilvl="4" w:tplc="9B2EC850">
      <w:numFmt w:val="bullet"/>
      <w:lvlText w:val="•"/>
      <w:lvlJc w:val="left"/>
      <w:pPr>
        <w:ind w:left="2213" w:hanging="264"/>
      </w:pPr>
      <w:rPr>
        <w:rFonts w:hint="default"/>
      </w:rPr>
    </w:lvl>
    <w:lvl w:ilvl="5" w:tplc="296C5AAE">
      <w:numFmt w:val="bullet"/>
      <w:lvlText w:val="•"/>
      <w:lvlJc w:val="left"/>
      <w:pPr>
        <w:ind w:left="2671" w:hanging="264"/>
      </w:pPr>
      <w:rPr>
        <w:rFonts w:hint="default"/>
      </w:rPr>
    </w:lvl>
    <w:lvl w:ilvl="6" w:tplc="276E0A30">
      <w:numFmt w:val="bullet"/>
      <w:lvlText w:val="•"/>
      <w:lvlJc w:val="left"/>
      <w:pPr>
        <w:ind w:left="3130" w:hanging="264"/>
      </w:pPr>
      <w:rPr>
        <w:rFonts w:hint="default"/>
      </w:rPr>
    </w:lvl>
    <w:lvl w:ilvl="7" w:tplc="1ECE10D8">
      <w:numFmt w:val="bullet"/>
      <w:lvlText w:val="•"/>
      <w:lvlJc w:val="left"/>
      <w:pPr>
        <w:ind w:left="3588" w:hanging="264"/>
      </w:pPr>
      <w:rPr>
        <w:rFonts w:hint="default"/>
      </w:rPr>
    </w:lvl>
    <w:lvl w:ilvl="8" w:tplc="6B261576">
      <w:numFmt w:val="bullet"/>
      <w:lvlText w:val="•"/>
      <w:lvlJc w:val="left"/>
      <w:pPr>
        <w:ind w:left="4046" w:hanging="264"/>
      </w:pPr>
      <w:rPr>
        <w:rFonts w:hint="default"/>
      </w:rPr>
    </w:lvl>
  </w:abstractNum>
  <w:abstractNum w:abstractNumId="25">
    <w:nsid w:val="4F1A578E"/>
    <w:multiLevelType w:val="hybridMultilevel"/>
    <w:tmpl w:val="FC74A89E"/>
    <w:lvl w:ilvl="0" w:tplc="220EBC18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92AAEA6E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274ABBB6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AF14364A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260A993C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FF0408A2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830A8B5A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89BA3374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6EE6DC0C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26">
    <w:nsid w:val="514C157D"/>
    <w:multiLevelType w:val="hybridMultilevel"/>
    <w:tmpl w:val="1096D040"/>
    <w:lvl w:ilvl="0" w:tplc="AAA2726E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92AAEA6E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274ABBB6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AF14364A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260A993C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FF0408A2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830A8B5A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89BA3374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6EE6DC0C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27">
    <w:nsid w:val="51CA7750"/>
    <w:multiLevelType w:val="hybridMultilevel"/>
    <w:tmpl w:val="6546C6C4"/>
    <w:lvl w:ilvl="0" w:tplc="C8FAB53A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F66E66FC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5CFC9712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0CD812B0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47DE9F86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7E7CF420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399EE73A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322059B8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468C0002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28">
    <w:nsid w:val="53941589"/>
    <w:multiLevelType w:val="hybridMultilevel"/>
    <w:tmpl w:val="AEF8F76A"/>
    <w:lvl w:ilvl="0" w:tplc="2B18AFB8">
      <w:start w:val="6"/>
      <w:numFmt w:val="decimal"/>
      <w:lvlText w:val="%1."/>
      <w:lvlJc w:val="left"/>
      <w:pPr>
        <w:ind w:left="375" w:hanging="264"/>
      </w:pPr>
      <w:rPr>
        <w:rFonts w:ascii="Arial" w:eastAsia="Arial" w:hAnsi="Arial" w:cs="Arial" w:hint="default"/>
        <w:color w:val="231F20"/>
        <w:w w:val="104"/>
        <w:sz w:val="20"/>
        <w:szCs w:val="20"/>
      </w:rPr>
    </w:lvl>
    <w:lvl w:ilvl="1" w:tplc="D3A61598">
      <w:numFmt w:val="bullet"/>
      <w:lvlText w:val="•"/>
      <w:lvlJc w:val="left"/>
      <w:pPr>
        <w:ind w:left="880" w:hanging="264"/>
      </w:pPr>
      <w:rPr>
        <w:rFonts w:hint="default"/>
      </w:rPr>
    </w:lvl>
    <w:lvl w:ilvl="2" w:tplc="C8CCD978">
      <w:numFmt w:val="bullet"/>
      <w:lvlText w:val="•"/>
      <w:lvlJc w:val="left"/>
      <w:pPr>
        <w:ind w:left="1380" w:hanging="264"/>
      </w:pPr>
      <w:rPr>
        <w:rFonts w:hint="default"/>
      </w:rPr>
    </w:lvl>
    <w:lvl w:ilvl="3" w:tplc="70D2C910">
      <w:numFmt w:val="bullet"/>
      <w:lvlText w:val="•"/>
      <w:lvlJc w:val="left"/>
      <w:pPr>
        <w:ind w:left="1880" w:hanging="264"/>
      </w:pPr>
      <w:rPr>
        <w:rFonts w:hint="default"/>
      </w:rPr>
    </w:lvl>
    <w:lvl w:ilvl="4" w:tplc="0DBAEF44">
      <w:numFmt w:val="bullet"/>
      <w:lvlText w:val="•"/>
      <w:lvlJc w:val="left"/>
      <w:pPr>
        <w:ind w:left="2381" w:hanging="264"/>
      </w:pPr>
      <w:rPr>
        <w:rFonts w:hint="default"/>
      </w:rPr>
    </w:lvl>
    <w:lvl w:ilvl="5" w:tplc="C7188000">
      <w:numFmt w:val="bullet"/>
      <w:lvlText w:val="•"/>
      <w:lvlJc w:val="left"/>
      <w:pPr>
        <w:ind w:left="2881" w:hanging="264"/>
      </w:pPr>
      <w:rPr>
        <w:rFonts w:hint="default"/>
      </w:rPr>
    </w:lvl>
    <w:lvl w:ilvl="6" w:tplc="07B89F6E">
      <w:numFmt w:val="bullet"/>
      <w:lvlText w:val="•"/>
      <w:lvlJc w:val="left"/>
      <w:pPr>
        <w:ind w:left="3381" w:hanging="264"/>
      </w:pPr>
      <w:rPr>
        <w:rFonts w:hint="default"/>
      </w:rPr>
    </w:lvl>
    <w:lvl w:ilvl="7" w:tplc="ED3E13CC">
      <w:numFmt w:val="bullet"/>
      <w:lvlText w:val="•"/>
      <w:lvlJc w:val="left"/>
      <w:pPr>
        <w:ind w:left="3882" w:hanging="264"/>
      </w:pPr>
      <w:rPr>
        <w:rFonts w:hint="default"/>
      </w:rPr>
    </w:lvl>
    <w:lvl w:ilvl="8" w:tplc="E904D074">
      <w:numFmt w:val="bullet"/>
      <w:lvlText w:val="•"/>
      <w:lvlJc w:val="left"/>
      <w:pPr>
        <w:ind w:left="4382" w:hanging="264"/>
      </w:pPr>
      <w:rPr>
        <w:rFonts w:hint="default"/>
      </w:rPr>
    </w:lvl>
  </w:abstractNum>
  <w:abstractNum w:abstractNumId="29">
    <w:nsid w:val="56C7683F"/>
    <w:multiLevelType w:val="hybridMultilevel"/>
    <w:tmpl w:val="65307B4C"/>
    <w:lvl w:ilvl="0" w:tplc="B08EE80A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0">
    <w:nsid w:val="59943DDF"/>
    <w:multiLevelType w:val="hybridMultilevel"/>
    <w:tmpl w:val="BF444926"/>
    <w:lvl w:ilvl="0" w:tplc="C11611D2">
      <w:start w:val="1"/>
      <w:numFmt w:val="decimal"/>
      <w:lvlText w:val="%1."/>
      <w:lvlJc w:val="left"/>
      <w:pPr>
        <w:ind w:left="693" w:hanging="342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0628953A">
      <w:numFmt w:val="bullet"/>
      <w:lvlText w:val="•"/>
      <w:lvlJc w:val="left"/>
      <w:pPr>
        <w:ind w:left="1148" w:hanging="342"/>
      </w:pPr>
      <w:rPr>
        <w:rFonts w:hint="default"/>
      </w:rPr>
    </w:lvl>
    <w:lvl w:ilvl="2" w:tplc="682A8EFE">
      <w:numFmt w:val="bullet"/>
      <w:lvlText w:val="•"/>
      <w:lvlJc w:val="left"/>
      <w:pPr>
        <w:ind w:left="1596" w:hanging="342"/>
      </w:pPr>
      <w:rPr>
        <w:rFonts w:hint="default"/>
      </w:rPr>
    </w:lvl>
    <w:lvl w:ilvl="3" w:tplc="4C221E6E">
      <w:numFmt w:val="bullet"/>
      <w:lvlText w:val="•"/>
      <w:lvlJc w:val="left"/>
      <w:pPr>
        <w:ind w:left="2044" w:hanging="342"/>
      </w:pPr>
      <w:rPr>
        <w:rFonts w:hint="default"/>
      </w:rPr>
    </w:lvl>
    <w:lvl w:ilvl="4" w:tplc="C498B2E8">
      <w:numFmt w:val="bullet"/>
      <w:lvlText w:val="•"/>
      <w:lvlJc w:val="left"/>
      <w:pPr>
        <w:ind w:left="2492" w:hanging="342"/>
      </w:pPr>
      <w:rPr>
        <w:rFonts w:hint="default"/>
      </w:rPr>
    </w:lvl>
    <w:lvl w:ilvl="5" w:tplc="DFCAD058">
      <w:numFmt w:val="bullet"/>
      <w:lvlText w:val="•"/>
      <w:lvlJc w:val="left"/>
      <w:pPr>
        <w:ind w:left="2940" w:hanging="342"/>
      </w:pPr>
      <w:rPr>
        <w:rFonts w:hint="default"/>
      </w:rPr>
    </w:lvl>
    <w:lvl w:ilvl="6" w:tplc="5A061BD6">
      <w:numFmt w:val="bullet"/>
      <w:lvlText w:val="•"/>
      <w:lvlJc w:val="left"/>
      <w:pPr>
        <w:ind w:left="3388" w:hanging="342"/>
      </w:pPr>
      <w:rPr>
        <w:rFonts w:hint="default"/>
      </w:rPr>
    </w:lvl>
    <w:lvl w:ilvl="7" w:tplc="62560682">
      <w:numFmt w:val="bullet"/>
      <w:lvlText w:val="•"/>
      <w:lvlJc w:val="left"/>
      <w:pPr>
        <w:ind w:left="3836" w:hanging="342"/>
      </w:pPr>
      <w:rPr>
        <w:rFonts w:hint="default"/>
      </w:rPr>
    </w:lvl>
    <w:lvl w:ilvl="8" w:tplc="14F8F596">
      <w:numFmt w:val="bullet"/>
      <w:lvlText w:val="•"/>
      <w:lvlJc w:val="left"/>
      <w:pPr>
        <w:ind w:left="4284" w:hanging="342"/>
      </w:pPr>
      <w:rPr>
        <w:rFonts w:hint="default"/>
      </w:rPr>
    </w:lvl>
  </w:abstractNum>
  <w:abstractNum w:abstractNumId="31">
    <w:nsid w:val="5B214435"/>
    <w:multiLevelType w:val="hybridMultilevel"/>
    <w:tmpl w:val="9DAC66BE"/>
    <w:lvl w:ilvl="0" w:tplc="F6F0DE7C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2">
    <w:nsid w:val="5BC844F0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3">
    <w:nsid w:val="5D967F04"/>
    <w:multiLevelType w:val="hybridMultilevel"/>
    <w:tmpl w:val="2F60FF18"/>
    <w:lvl w:ilvl="0" w:tplc="E898D174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FA82E6D6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30BA945E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725EF444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5CB4C73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1DA21636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6C92B8FA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EF4AAF84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0A7A51F6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4">
    <w:nsid w:val="63CB24B7"/>
    <w:multiLevelType w:val="hybridMultilevel"/>
    <w:tmpl w:val="6834F786"/>
    <w:lvl w:ilvl="0" w:tplc="933AB9C8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E40E8C1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17C07DB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B36486C2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31C23C5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2B6C519E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A5B8F566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0F7ED2E8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C3785B54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5">
    <w:nsid w:val="67B55476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6">
    <w:nsid w:val="68A957A0"/>
    <w:multiLevelType w:val="hybridMultilevel"/>
    <w:tmpl w:val="1D1E654A"/>
    <w:lvl w:ilvl="0" w:tplc="AFA273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7">
    <w:nsid w:val="6B296306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8">
    <w:nsid w:val="6E696FCC"/>
    <w:multiLevelType w:val="hybridMultilevel"/>
    <w:tmpl w:val="0A06E208"/>
    <w:lvl w:ilvl="0" w:tplc="0002BDFE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39">
    <w:nsid w:val="70D86B17"/>
    <w:multiLevelType w:val="hybridMultilevel"/>
    <w:tmpl w:val="2F60FF18"/>
    <w:lvl w:ilvl="0" w:tplc="E898D174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FA82E6D6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30BA945E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725EF444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5CB4C73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1DA21636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6C92B8FA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EF4AAF84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0A7A51F6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40">
    <w:nsid w:val="72767287"/>
    <w:multiLevelType w:val="hybridMultilevel"/>
    <w:tmpl w:val="FF10C5A0"/>
    <w:lvl w:ilvl="0" w:tplc="1AE4F9F6">
      <w:start w:val="1"/>
      <w:numFmt w:val="decimal"/>
      <w:lvlText w:val="%1."/>
      <w:lvlJc w:val="left"/>
      <w:pPr>
        <w:ind w:left="686" w:hanging="258"/>
        <w:jc w:val="right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E752F38C">
      <w:numFmt w:val="bullet"/>
      <w:lvlText w:val="•"/>
      <w:lvlJc w:val="left"/>
      <w:pPr>
        <w:ind w:left="1141" w:hanging="258"/>
      </w:pPr>
      <w:rPr>
        <w:rFonts w:hint="default"/>
      </w:rPr>
    </w:lvl>
    <w:lvl w:ilvl="2" w:tplc="FCA86396">
      <w:numFmt w:val="bullet"/>
      <w:lvlText w:val="•"/>
      <w:lvlJc w:val="left"/>
      <w:pPr>
        <w:ind w:left="1602" w:hanging="258"/>
      </w:pPr>
      <w:rPr>
        <w:rFonts w:hint="default"/>
      </w:rPr>
    </w:lvl>
    <w:lvl w:ilvl="3" w:tplc="CB1C7DCE">
      <w:numFmt w:val="bullet"/>
      <w:lvlText w:val="•"/>
      <w:lvlJc w:val="left"/>
      <w:pPr>
        <w:ind w:left="2063" w:hanging="258"/>
      </w:pPr>
      <w:rPr>
        <w:rFonts w:hint="default"/>
      </w:rPr>
    </w:lvl>
    <w:lvl w:ilvl="4" w:tplc="BAA854DA">
      <w:numFmt w:val="bullet"/>
      <w:lvlText w:val="•"/>
      <w:lvlJc w:val="left"/>
      <w:pPr>
        <w:ind w:left="2524" w:hanging="258"/>
      </w:pPr>
      <w:rPr>
        <w:rFonts w:hint="default"/>
      </w:rPr>
    </w:lvl>
    <w:lvl w:ilvl="5" w:tplc="C706D246">
      <w:numFmt w:val="bullet"/>
      <w:lvlText w:val="•"/>
      <w:lvlJc w:val="left"/>
      <w:pPr>
        <w:ind w:left="2985" w:hanging="258"/>
      </w:pPr>
      <w:rPr>
        <w:rFonts w:hint="default"/>
      </w:rPr>
    </w:lvl>
    <w:lvl w:ilvl="6" w:tplc="824AC02C">
      <w:numFmt w:val="bullet"/>
      <w:lvlText w:val="•"/>
      <w:lvlJc w:val="left"/>
      <w:pPr>
        <w:ind w:left="3446" w:hanging="258"/>
      </w:pPr>
      <w:rPr>
        <w:rFonts w:hint="default"/>
      </w:rPr>
    </w:lvl>
    <w:lvl w:ilvl="7" w:tplc="ED0C9396">
      <w:numFmt w:val="bullet"/>
      <w:lvlText w:val="•"/>
      <w:lvlJc w:val="left"/>
      <w:pPr>
        <w:ind w:left="3907" w:hanging="258"/>
      </w:pPr>
      <w:rPr>
        <w:rFonts w:hint="default"/>
      </w:rPr>
    </w:lvl>
    <w:lvl w:ilvl="8" w:tplc="5F8291AA">
      <w:numFmt w:val="bullet"/>
      <w:lvlText w:val="•"/>
      <w:lvlJc w:val="left"/>
      <w:pPr>
        <w:ind w:left="4368" w:hanging="258"/>
      </w:pPr>
      <w:rPr>
        <w:rFonts w:hint="default"/>
      </w:rPr>
    </w:lvl>
  </w:abstractNum>
  <w:abstractNum w:abstractNumId="41">
    <w:nsid w:val="774B5939"/>
    <w:multiLevelType w:val="hybridMultilevel"/>
    <w:tmpl w:val="1D1E654A"/>
    <w:lvl w:ilvl="0" w:tplc="AFA273A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7AB53354"/>
    <w:multiLevelType w:val="hybridMultilevel"/>
    <w:tmpl w:val="5D004782"/>
    <w:lvl w:ilvl="0" w:tplc="C9E03D26">
      <w:start w:val="1"/>
      <w:numFmt w:val="decimal"/>
      <w:lvlText w:val="%1."/>
      <w:lvlJc w:val="left"/>
      <w:pPr>
        <w:ind w:left="35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F66E66FC">
      <w:numFmt w:val="bullet"/>
      <w:lvlText w:val="•"/>
      <w:lvlJc w:val="left"/>
      <w:pPr>
        <w:ind w:left="734" w:hanging="233"/>
      </w:pPr>
      <w:rPr>
        <w:rFonts w:hint="default"/>
      </w:rPr>
    </w:lvl>
    <w:lvl w:ilvl="2" w:tplc="5CFC9712">
      <w:numFmt w:val="bullet"/>
      <w:lvlText w:val="•"/>
      <w:lvlJc w:val="left"/>
      <w:pPr>
        <w:ind w:left="1109" w:hanging="233"/>
      </w:pPr>
      <w:rPr>
        <w:rFonts w:hint="default"/>
      </w:rPr>
    </w:lvl>
    <w:lvl w:ilvl="3" w:tplc="0CD812B0">
      <w:numFmt w:val="bullet"/>
      <w:lvlText w:val="•"/>
      <w:lvlJc w:val="left"/>
      <w:pPr>
        <w:ind w:left="1484" w:hanging="233"/>
      </w:pPr>
      <w:rPr>
        <w:rFonts w:hint="default"/>
      </w:rPr>
    </w:lvl>
    <w:lvl w:ilvl="4" w:tplc="47DE9F86">
      <w:numFmt w:val="bullet"/>
      <w:lvlText w:val="•"/>
      <w:lvlJc w:val="left"/>
      <w:pPr>
        <w:ind w:left="1859" w:hanging="233"/>
      </w:pPr>
      <w:rPr>
        <w:rFonts w:hint="default"/>
      </w:rPr>
    </w:lvl>
    <w:lvl w:ilvl="5" w:tplc="7E7CF420">
      <w:numFmt w:val="bullet"/>
      <w:lvlText w:val="•"/>
      <w:lvlJc w:val="left"/>
      <w:pPr>
        <w:ind w:left="2233" w:hanging="233"/>
      </w:pPr>
      <w:rPr>
        <w:rFonts w:hint="default"/>
      </w:rPr>
    </w:lvl>
    <w:lvl w:ilvl="6" w:tplc="399EE73A">
      <w:numFmt w:val="bullet"/>
      <w:lvlText w:val="•"/>
      <w:lvlJc w:val="left"/>
      <w:pPr>
        <w:ind w:left="2608" w:hanging="233"/>
      </w:pPr>
      <w:rPr>
        <w:rFonts w:hint="default"/>
      </w:rPr>
    </w:lvl>
    <w:lvl w:ilvl="7" w:tplc="322059B8">
      <w:numFmt w:val="bullet"/>
      <w:lvlText w:val="•"/>
      <w:lvlJc w:val="left"/>
      <w:pPr>
        <w:ind w:left="2983" w:hanging="233"/>
      </w:pPr>
      <w:rPr>
        <w:rFonts w:hint="default"/>
      </w:rPr>
    </w:lvl>
    <w:lvl w:ilvl="8" w:tplc="468C0002">
      <w:numFmt w:val="bullet"/>
      <w:lvlText w:val="•"/>
      <w:lvlJc w:val="left"/>
      <w:pPr>
        <w:ind w:left="3358" w:hanging="233"/>
      </w:pPr>
      <w:rPr>
        <w:rFonts w:hint="default"/>
      </w:rPr>
    </w:lvl>
  </w:abstractNum>
  <w:abstractNum w:abstractNumId="43">
    <w:nsid w:val="7BA407AF"/>
    <w:multiLevelType w:val="hybridMultilevel"/>
    <w:tmpl w:val="6834F786"/>
    <w:lvl w:ilvl="0" w:tplc="933AB9C8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20"/>
        <w:szCs w:val="20"/>
      </w:rPr>
    </w:lvl>
    <w:lvl w:ilvl="1" w:tplc="E40E8C1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17C07DB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B36486C2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31C23C50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2B6C519E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A5B8F566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0F7ED2E8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C3785B54">
      <w:numFmt w:val="bullet"/>
      <w:lvlText w:val="•"/>
      <w:lvlJc w:val="left"/>
      <w:pPr>
        <w:ind w:left="3031" w:hanging="233"/>
      </w:pPr>
      <w:rPr>
        <w:rFonts w:hint="default"/>
      </w:rPr>
    </w:lvl>
  </w:abstractNum>
  <w:abstractNum w:abstractNumId="44">
    <w:nsid w:val="7BD860F2"/>
    <w:multiLevelType w:val="hybridMultilevel"/>
    <w:tmpl w:val="7EAAD7A6"/>
    <w:lvl w:ilvl="0" w:tplc="BC74406A">
      <w:start w:val="1"/>
      <w:numFmt w:val="decimal"/>
      <w:lvlText w:val="%1."/>
      <w:lvlJc w:val="left"/>
      <w:pPr>
        <w:ind w:left="368" w:hanging="233"/>
      </w:pPr>
      <w:rPr>
        <w:rFonts w:ascii="Arial" w:eastAsia="Arial" w:hAnsi="Arial" w:cs="Arial" w:hint="default"/>
        <w:color w:val="231F20"/>
        <w:w w:val="67"/>
        <w:sz w:val="16"/>
        <w:szCs w:val="20"/>
      </w:rPr>
    </w:lvl>
    <w:lvl w:ilvl="1" w:tplc="6AAA61F2">
      <w:numFmt w:val="bullet"/>
      <w:lvlText w:val="•"/>
      <w:lvlJc w:val="left"/>
      <w:pPr>
        <w:ind w:left="693" w:hanging="233"/>
      </w:pPr>
      <w:rPr>
        <w:rFonts w:hint="default"/>
      </w:rPr>
    </w:lvl>
    <w:lvl w:ilvl="2" w:tplc="05E46892">
      <w:numFmt w:val="bullet"/>
      <w:lvlText w:val="•"/>
      <w:lvlJc w:val="left"/>
      <w:pPr>
        <w:ind w:left="1027" w:hanging="233"/>
      </w:pPr>
      <w:rPr>
        <w:rFonts w:hint="default"/>
      </w:rPr>
    </w:lvl>
    <w:lvl w:ilvl="3" w:tplc="3DE03CD8">
      <w:numFmt w:val="bullet"/>
      <w:lvlText w:val="•"/>
      <w:lvlJc w:val="left"/>
      <w:pPr>
        <w:ind w:left="1361" w:hanging="233"/>
      </w:pPr>
      <w:rPr>
        <w:rFonts w:hint="default"/>
      </w:rPr>
    </w:lvl>
    <w:lvl w:ilvl="4" w:tplc="9F2265EE">
      <w:numFmt w:val="bullet"/>
      <w:lvlText w:val="•"/>
      <w:lvlJc w:val="left"/>
      <w:pPr>
        <w:ind w:left="1695" w:hanging="233"/>
      </w:pPr>
      <w:rPr>
        <w:rFonts w:hint="default"/>
      </w:rPr>
    </w:lvl>
    <w:lvl w:ilvl="5" w:tplc="E368CF98">
      <w:numFmt w:val="bullet"/>
      <w:lvlText w:val="•"/>
      <w:lvlJc w:val="left"/>
      <w:pPr>
        <w:ind w:left="2029" w:hanging="233"/>
      </w:pPr>
      <w:rPr>
        <w:rFonts w:hint="default"/>
      </w:rPr>
    </w:lvl>
    <w:lvl w:ilvl="6" w:tplc="BA0E5CEE">
      <w:numFmt w:val="bullet"/>
      <w:lvlText w:val="•"/>
      <w:lvlJc w:val="left"/>
      <w:pPr>
        <w:ind w:left="2363" w:hanging="233"/>
      </w:pPr>
      <w:rPr>
        <w:rFonts w:hint="default"/>
      </w:rPr>
    </w:lvl>
    <w:lvl w:ilvl="7" w:tplc="9BB6119C">
      <w:numFmt w:val="bullet"/>
      <w:lvlText w:val="•"/>
      <w:lvlJc w:val="left"/>
      <w:pPr>
        <w:ind w:left="2697" w:hanging="233"/>
      </w:pPr>
      <w:rPr>
        <w:rFonts w:hint="default"/>
      </w:rPr>
    </w:lvl>
    <w:lvl w:ilvl="8" w:tplc="D4B6C46A">
      <w:numFmt w:val="bullet"/>
      <w:lvlText w:val="•"/>
      <w:lvlJc w:val="left"/>
      <w:pPr>
        <w:ind w:left="3031" w:hanging="233"/>
      </w:pPr>
      <w:rPr>
        <w:rFonts w:hint="default"/>
      </w:rPr>
    </w:lvl>
  </w:abstractNum>
  <w:num w:numId="1">
    <w:abstractNumId w:val="42"/>
  </w:num>
  <w:num w:numId="2">
    <w:abstractNumId w:val="29"/>
  </w:num>
  <w:num w:numId="3">
    <w:abstractNumId w:val="26"/>
  </w:num>
  <w:num w:numId="4">
    <w:abstractNumId w:val="13"/>
  </w:num>
  <w:num w:numId="5">
    <w:abstractNumId w:val="2"/>
  </w:num>
  <w:num w:numId="6">
    <w:abstractNumId w:val="6"/>
  </w:num>
  <w:num w:numId="7">
    <w:abstractNumId w:val="24"/>
  </w:num>
  <w:num w:numId="8">
    <w:abstractNumId w:val="28"/>
  </w:num>
  <w:num w:numId="9">
    <w:abstractNumId w:val="22"/>
  </w:num>
  <w:num w:numId="10">
    <w:abstractNumId w:val="17"/>
  </w:num>
  <w:num w:numId="11">
    <w:abstractNumId w:val="4"/>
  </w:num>
  <w:num w:numId="12">
    <w:abstractNumId w:val="8"/>
  </w:num>
  <w:num w:numId="13">
    <w:abstractNumId w:val="40"/>
  </w:num>
  <w:num w:numId="14">
    <w:abstractNumId w:val="23"/>
  </w:num>
  <w:num w:numId="15">
    <w:abstractNumId w:val="5"/>
  </w:num>
  <w:num w:numId="16">
    <w:abstractNumId w:val="11"/>
  </w:num>
  <w:num w:numId="17">
    <w:abstractNumId w:val="10"/>
  </w:num>
  <w:num w:numId="18">
    <w:abstractNumId w:val="18"/>
  </w:num>
  <w:num w:numId="19">
    <w:abstractNumId w:val="19"/>
  </w:num>
  <w:num w:numId="20">
    <w:abstractNumId w:val="30"/>
  </w:num>
  <w:num w:numId="21">
    <w:abstractNumId w:val="1"/>
  </w:num>
  <w:num w:numId="22">
    <w:abstractNumId w:val="0"/>
  </w:num>
  <w:num w:numId="23">
    <w:abstractNumId w:val="33"/>
  </w:num>
  <w:num w:numId="24">
    <w:abstractNumId w:val="39"/>
  </w:num>
  <w:num w:numId="25">
    <w:abstractNumId w:val="16"/>
  </w:num>
  <w:num w:numId="26">
    <w:abstractNumId w:val="12"/>
  </w:num>
  <w:num w:numId="27">
    <w:abstractNumId w:val="43"/>
  </w:num>
  <w:num w:numId="28">
    <w:abstractNumId w:val="34"/>
  </w:num>
  <w:num w:numId="29">
    <w:abstractNumId w:val="25"/>
  </w:num>
  <w:num w:numId="30">
    <w:abstractNumId w:val="35"/>
  </w:num>
  <w:num w:numId="31">
    <w:abstractNumId w:val="32"/>
  </w:num>
  <w:num w:numId="32">
    <w:abstractNumId w:val="38"/>
  </w:num>
  <w:num w:numId="33">
    <w:abstractNumId w:val="27"/>
  </w:num>
  <w:num w:numId="34">
    <w:abstractNumId w:val="31"/>
  </w:num>
  <w:num w:numId="35">
    <w:abstractNumId w:val="37"/>
  </w:num>
  <w:num w:numId="36">
    <w:abstractNumId w:val="21"/>
  </w:num>
  <w:num w:numId="37">
    <w:abstractNumId w:val="14"/>
  </w:num>
  <w:num w:numId="38">
    <w:abstractNumId w:val="7"/>
  </w:num>
  <w:num w:numId="39">
    <w:abstractNumId w:val="3"/>
  </w:num>
  <w:num w:numId="40">
    <w:abstractNumId w:val="41"/>
  </w:num>
  <w:num w:numId="41">
    <w:abstractNumId w:val="15"/>
  </w:num>
  <w:num w:numId="42">
    <w:abstractNumId w:val="9"/>
  </w:num>
  <w:num w:numId="43">
    <w:abstractNumId w:val="36"/>
  </w:num>
  <w:num w:numId="44">
    <w:abstractNumId w:val="20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D7"/>
    <w:rsid w:val="00064FCD"/>
    <w:rsid w:val="000D0286"/>
    <w:rsid w:val="001534D8"/>
    <w:rsid w:val="00162DFB"/>
    <w:rsid w:val="00192090"/>
    <w:rsid w:val="00196F67"/>
    <w:rsid w:val="001F5261"/>
    <w:rsid w:val="001F70C5"/>
    <w:rsid w:val="0020515D"/>
    <w:rsid w:val="00220D32"/>
    <w:rsid w:val="00240C00"/>
    <w:rsid w:val="0026341D"/>
    <w:rsid w:val="0027506C"/>
    <w:rsid w:val="00293959"/>
    <w:rsid w:val="002B62F5"/>
    <w:rsid w:val="00334B99"/>
    <w:rsid w:val="0034479C"/>
    <w:rsid w:val="003627B6"/>
    <w:rsid w:val="003F7ED0"/>
    <w:rsid w:val="00413BA1"/>
    <w:rsid w:val="00425F37"/>
    <w:rsid w:val="00430755"/>
    <w:rsid w:val="0045067B"/>
    <w:rsid w:val="00473CED"/>
    <w:rsid w:val="00491BFD"/>
    <w:rsid w:val="004D5187"/>
    <w:rsid w:val="00527790"/>
    <w:rsid w:val="005529DB"/>
    <w:rsid w:val="005750E4"/>
    <w:rsid w:val="00592615"/>
    <w:rsid w:val="005B39EE"/>
    <w:rsid w:val="005D09F9"/>
    <w:rsid w:val="0066770A"/>
    <w:rsid w:val="006A335D"/>
    <w:rsid w:val="006A78EF"/>
    <w:rsid w:val="00763E1C"/>
    <w:rsid w:val="0076689A"/>
    <w:rsid w:val="00781188"/>
    <w:rsid w:val="0078149E"/>
    <w:rsid w:val="00856BDD"/>
    <w:rsid w:val="00857BC5"/>
    <w:rsid w:val="00861FD3"/>
    <w:rsid w:val="00864E8E"/>
    <w:rsid w:val="008750A7"/>
    <w:rsid w:val="008C3075"/>
    <w:rsid w:val="008C36D9"/>
    <w:rsid w:val="008C484D"/>
    <w:rsid w:val="008E5DA9"/>
    <w:rsid w:val="00906028"/>
    <w:rsid w:val="00933122"/>
    <w:rsid w:val="00936029"/>
    <w:rsid w:val="0099064E"/>
    <w:rsid w:val="00A074D7"/>
    <w:rsid w:val="00A13889"/>
    <w:rsid w:val="00A74F47"/>
    <w:rsid w:val="00AA6F87"/>
    <w:rsid w:val="00AD3856"/>
    <w:rsid w:val="00AE038E"/>
    <w:rsid w:val="00B605E3"/>
    <w:rsid w:val="00B96B89"/>
    <w:rsid w:val="00C1064F"/>
    <w:rsid w:val="00C1778F"/>
    <w:rsid w:val="00C233D8"/>
    <w:rsid w:val="00C36868"/>
    <w:rsid w:val="00C85036"/>
    <w:rsid w:val="00CA7DEB"/>
    <w:rsid w:val="00CB3773"/>
    <w:rsid w:val="00CD3CE2"/>
    <w:rsid w:val="00CD415C"/>
    <w:rsid w:val="00D2241F"/>
    <w:rsid w:val="00D7315B"/>
    <w:rsid w:val="00DC3724"/>
    <w:rsid w:val="00DC5650"/>
    <w:rsid w:val="00DF67CF"/>
    <w:rsid w:val="00E03318"/>
    <w:rsid w:val="00E228AD"/>
    <w:rsid w:val="00E51A38"/>
    <w:rsid w:val="00EF3BB0"/>
    <w:rsid w:val="00F14BFD"/>
    <w:rsid w:val="00F73607"/>
    <w:rsid w:val="00F920DD"/>
    <w:rsid w:val="00FC1FE4"/>
    <w:rsid w:val="00FF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74D7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74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74D7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074D7"/>
    <w:pPr>
      <w:spacing w:before="34"/>
      <w:ind w:left="104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074D7"/>
    <w:pPr>
      <w:ind w:left="108"/>
      <w:jc w:val="both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A074D7"/>
    <w:pPr>
      <w:ind w:left="1500"/>
      <w:jc w:val="both"/>
      <w:outlineLvl w:val="3"/>
    </w:pPr>
    <w:rPr>
      <w:b/>
      <w:bCs/>
      <w:i/>
      <w:sz w:val="20"/>
      <w:szCs w:val="20"/>
    </w:rPr>
  </w:style>
  <w:style w:type="paragraph" w:styleId="a4">
    <w:name w:val="List Paragraph"/>
    <w:basedOn w:val="a"/>
    <w:uiPriority w:val="1"/>
    <w:qFormat/>
    <w:rsid w:val="00A074D7"/>
    <w:pPr>
      <w:ind w:left="693" w:hanging="274"/>
      <w:jc w:val="both"/>
    </w:pPr>
  </w:style>
  <w:style w:type="paragraph" w:customStyle="1" w:styleId="TableParagraph">
    <w:name w:val="Table Paragraph"/>
    <w:basedOn w:val="a"/>
    <w:uiPriority w:val="1"/>
    <w:qFormat/>
    <w:rsid w:val="00A074D7"/>
  </w:style>
  <w:style w:type="paragraph" w:styleId="a5">
    <w:name w:val="Balloon Text"/>
    <w:basedOn w:val="a"/>
    <w:link w:val="a6"/>
    <w:uiPriority w:val="99"/>
    <w:semiHidden/>
    <w:unhideWhenUsed/>
    <w:rsid w:val="004307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755"/>
    <w:rPr>
      <w:rFonts w:ascii="Tahoma" w:eastAsia="Arial" w:hAnsi="Tahoma" w:cs="Tahoma"/>
      <w:sz w:val="16"/>
      <w:szCs w:val="16"/>
    </w:rPr>
  </w:style>
  <w:style w:type="table" w:styleId="a7">
    <w:name w:val="Table Grid"/>
    <w:basedOn w:val="a1"/>
    <w:uiPriority w:val="59"/>
    <w:rsid w:val="00C233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74D7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74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074D7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A074D7"/>
    <w:pPr>
      <w:spacing w:before="34"/>
      <w:ind w:left="104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A074D7"/>
    <w:pPr>
      <w:ind w:left="108"/>
      <w:jc w:val="both"/>
      <w:outlineLvl w:val="2"/>
    </w:pPr>
    <w:rPr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A074D7"/>
    <w:pPr>
      <w:ind w:left="1500"/>
      <w:jc w:val="both"/>
      <w:outlineLvl w:val="3"/>
    </w:pPr>
    <w:rPr>
      <w:b/>
      <w:bCs/>
      <w:i/>
      <w:sz w:val="20"/>
      <w:szCs w:val="20"/>
    </w:rPr>
  </w:style>
  <w:style w:type="paragraph" w:styleId="a4">
    <w:name w:val="List Paragraph"/>
    <w:basedOn w:val="a"/>
    <w:uiPriority w:val="1"/>
    <w:qFormat/>
    <w:rsid w:val="00A074D7"/>
    <w:pPr>
      <w:ind w:left="693" w:hanging="274"/>
      <w:jc w:val="both"/>
    </w:pPr>
  </w:style>
  <w:style w:type="paragraph" w:customStyle="1" w:styleId="TableParagraph">
    <w:name w:val="Table Paragraph"/>
    <w:basedOn w:val="a"/>
    <w:uiPriority w:val="1"/>
    <w:qFormat/>
    <w:rsid w:val="00A074D7"/>
  </w:style>
  <w:style w:type="paragraph" w:styleId="a5">
    <w:name w:val="Balloon Text"/>
    <w:basedOn w:val="a"/>
    <w:link w:val="a6"/>
    <w:uiPriority w:val="99"/>
    <w:semiHidden/>
    <w:unhideWhenUsed/>
    <w:rsid w:val="004307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755"/>
    <w:rPr>
      <w:rFonts w:ascii="Tahoma" w:eastAsia="Arial" w:hAnsi="Tahoma" w:cs="Tahoma"/>
      <w:sz w:val="16"/>
      <w:szCs w:val="16"/>
    </w:rPr>
  </w:style>
  <w:style w:type="table" w:styleId="a7">
    <w:name w:val="Table Grid"/>
    <w:basedOn w:val="a1"/>
    <w:uiPriority w:val="59"/>
    <w:rsid w:val="00C233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3BED3-2CEE-4729-8E2A-922B95841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 Михаил</dc:creator>
  <cp:lastModifiedBy>Светлана Олеговна Балукова</cp:lastModifiedBy>
  <cp:revision>2</cp:revision>
  <cp:lastPrinted>2016-11-23T09:11:00Z</cp:lastPrinted>
  <dcterms:created xsi:type="dcterms:W3CDTF">2018-10-10T07:53:00Z</dcterms:created>
  <dcterms:modified xsi:type="dcterms:W3CDTF">2018-10-10T07:53:00Z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2011-08-01T00:00:00Z</vt:filetime>
  </property>
  <property fmtid="{D5CDD505-2E9C-101B-9397-08002B2CF9AE}" pid="3" name="Creator">
    <vt:lpwstr>Adobe Illustrator CS2</vt:lpwstr>
  </property>
  <property fmtid="{D5CDD505-2E9C-101B-9397-08002B2CF9AE}" pid="4" name="LastSaved">
    <vt:filetime>2016-11-21T00:00:00Z</vt:filetime>
  </property>
</Properties>
</file>