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-993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145" w:dyaOrig="1933">
          <v:rect xmlns:o="urn:schemas-microsoft-com:office:office" xmlns:v="urn:schemas-microsoft-com:vml" id="rectole0000000000" style="width:507.250000pt;height:9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3844" w:leader="none"/>
          <w:tab w:val="center" w:pos="4677" w:leader="none"/>
          <w:tab w:val="left" w:pos="6660" w:leader="none"/>
        </w:tabs>
        <w:spacing w:before="0" w:after="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 xml:space="preserve">  </w:t>
        <w:tab/>
        <w:t xml:space="preserve"> </w:t>
      </w:r>
    </w:p>
    <w:p>
      <w:pPr>
        <w:tabs>
          <w:tab w:val="left" w:pos="3844" w:leader="none"/>
          <w:tab w:val="center" w:pos="4677" w:leader="none"/>
          <w:tab w:val="left" w:pos="6660" w:leader="none"/>
        </w:tabs>
        <w:spacing w:before="0" w:after="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585898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Станок -трансформер (модульный) «TRIOD» 70М8 (8 в 1, металл), артикул 7068</w:t>
        </w:r>
      </w:hyperlink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751" w:dyaOrig="2836">
          <v:rect xmlns:o="urn:schemas-microsoft-com:office:office" xmlns:v="urn:schemas-microsoft-com:vml" id="rectole0000000001" style="width:187.550000pt;height:141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object w:dxaOrig="3412" w:dyaOrig="2836">
          <v:rect xmlns:o="urn:schemas-microsoft-com:office:office" xmlns:v="urn:schemas-microsoft-com:vml" id="rectole0000000002" style="width:170.600000pt;height:141.8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528" w:dyaOrig="3081">
          <v:rect xmlns:o="urn:schemas-microsoft-com:office:office" xmlns:v="urn:schemas-microsoft-com:vml" id="rectole0000000003" style="width:176.400000pt;height:154.0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object w:dxaOrig="3628" w:dyaOrig="3081">
          <v:rect xmlns:o="urn:schemas-microsoft-com:office:office" xmlns:v="urn:schemas-microsoft-com:vml" id="rectole0000000004" style="width:181.400000pt;height:154.0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758" w:dyaOrig="2700">
          <v:rect xmlns:o="urn:schemas-microsoft-com:office:office" xmlns:v="urn:schemas-microsoft-com:vml" id="rectole0000000005" style="width:187.900000pt;height:135.0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object w:dxaOrig="3470" w:dyaOrig="2674">
          <v:rect xmlns:o="urn:schemas-microsoft-com:office:office" xmlns:v="urn:schemas-microsoft-com:vml" id="rectole0000000006" style="width:173.500000pt;height:133.7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888" w:dyaOrig="2835">
          <v:rect xmlns:o="urn:schemas-microsoft-com:office:office" xmlns:v="urn:schemas-microsoft-com:vml" id="rectole0000000007" style="width:194.400000pt;height:141.7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  <w:r>
        <w:object w:dxaOrig="3470" w:dyaOrig="2836">
          <v:rect xmlns:o="urn:schemas-microsoft-com:office:office" xmlns:v="urn:schemas-microsoft-com:vml" id="rectole0000000008" style="width:173.500000pt;height:141.8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358" w:dyaOrig="5101">
          <v:rect xmlns:o="urn:schemas-microsoft-com:office:office" xmlns:v="urn:schemas-microsoft-com:vml" id="rectole0000000009" style="width:367.900000pt;height:255.0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Станок - трансформер "TRIOD" 70М8 подойдет профессиональным моделистам, предъявляющим самые высокие требования к качеству токарной и фрезерной обработки, школьным мастерским при обучении на начальном уровне, устройству оборудования и последующей обработки материала.</w: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Трансформер состоит из готовых модульных блоков (металл), на основании которых собираются различные варианты оборудования:</w: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Технические характеристики:</w:t>
      </w:r>
    </w:p>
    <w:tbl>
      <w:tblPr/>
      <w:tblGrid>
        <w:gridCol w:w="4468"/>
        <w:gridCol w:w="2327"/>
      </w:tblGrid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Скорость шпинделя, об/мин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12 000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Мощность, Вт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144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Размер стола (лобзик),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90-90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Диаметр обработки,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(100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опция)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Длина обработки,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135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Ход суппорта,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Сверлильный патрон,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1-6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Размер стола (сверление),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123-100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Зажимные тиски,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</w:tr>
      <w:tr>
        <w:trPr>
          <w:trHeight w:val="1" w:hRule="atLeast"/>
          <w:jc w:val="left"/>
        </w:trPr>
        <w:tc>
          <w:tcPr>
            <w:tcW w:w="4468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Трехкулачковый патрон, мм</w:t>
            </w:r>
          </w:p>
        </w:tc>
        <w:tc>
          <w:tcPr>
            <w:tcW w:w="2327" w:type="dxa"/>
            <w:tcBorders>
              <w:top w:val="single" w:color="cccccc" w:sz="6"/>
              <w:left w:val="single" w:color="cccccc" w:sz="6"/>
              <w:bottom w:val="single" w:color="cccccc" w:sz="6"/>
              <w:right w:val="single" w:color="cccccc" w:sz="6"/>
            </w:tcBorders>
            <w:shd w:color="auto" w:fill="ffffff" w:val="clear"/>
            <w:tcMar>
              <w:left w:w="74" w:type="dxa"/>
              <w:right w:w="74" w:type="dxa"/>
            </w:tcMar>
            <w:vAlign w:val="center"/>
          </w:tcPr>
          <w:p>
            <w:pPr>
              <w:tabs>
                <w:tab w:val="left" w:pos="5723" w:leader="none"/>
              </w:tabs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зажим)</w:t>
            </w:r>
          </w:p>
        </w:tc>
      </w:tr>
    </w:tbl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Масса 12 кг объём 0,2 м3</w: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Исп: Боев А.Н.</w:t>
      </w:r>
    </w:p>
    <w:p>
      <w:pPr>
        <w:tabs>
          <w:tab w:val="left" w:pos="5723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8 499 750 0595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8.bin" Id="docRId17" Type="http://schemas.openxmlformats.org/officeDocument/2006/relationships/oleObject"/><Relationship Target="embeddings/oleObject3.bin" Id="docRId7" Type="http://schemas.openxmlformats.org/officeDocument/2006/relationships/oleObject"/><Relationship Target="media/image6.wmf" Id="docRId14" Type="http://schemas.openxmlformats.org/officeDocument/2006/relationships/image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="embeddings/oleObject5.bin" Id="docRId11" Type="http://schemas.openxmlformats.org/officeDocument/2006/relationships/oleObject"/><Relationship Target="embeddings/oleObject7.bin" Id="docRId15" Type="http://schemas.openxmlformats.org/officeDocument/2006/relationships/oleObject"/><Relationship Target="embeddings/oleObject9.bin" Id="docRId19" Type="http://schemas.openxmlformats.org/officeDocument/2006/relationships/oleObject"/><Relationship Target="styles.xml" Id="docRId22" Type="http://schemas.openxmlformats.org/officeDocument/2006/relationships/styles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media/image5.wmf" Id="docRId12" Type="http://schemas.openxmlformats.org/officeDocument/2006/relationships/image"/><Relationship Target="media/image7.wmf" Id="docRId16" Type="http://schemas.openxmlformats.org/officeDocument/2006/relationships/image"/><Relationship Target="numbering.xml" Id="docRId21" Type="http://schemas.openxmlformats.org/officeDocument/2006/relationships/numbering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embeddings/oleObject6.bin" Id="docRId13" Type="http://schemas.openxmlformats.org/officeDocument/2006/relationships/oleObject"/><Relationship Target="media/image9.wmf" Id="docRId20" Type="http://schemas.openxmlformats.org/officeDocument/2006/relationships/image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media/image8.wmf" Id="docRId18" Type="http://schemas.openxmlformats.org/officeDocument/2006/relationships/image"/><Relationship TargetMode="External" Target="http://www.trio-d.ru/katalog/mini-stanki_modulnye/stanki-transformery/stanok-transformer_modulnyj_TRIOD_70M8" Id="docRId2" Type="http://schemas.openxmlformats.org/officeDocument/2006/relationships/hyperlink"/></Relationships>
</file>