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E" w:rsidRPr="00FC4B9E" w:rsidRDefault="00FC4B9E" w:rsidP="00FC4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4B9E">
        <w:rPr>
          <w:rFonts w:ascii="Times New Roman" w:eastAsia="Times New Roman" w:hAnsi="Times New Roman" w:cs="Times New Roman"/>
          <w:b/>
          <w:bCs/>
          <w:sz w:val="20"/>
          <w:szCs w:val="20"/>
        </w:rPr>
        <w:t>Обозначение и применение вольфрамовых электродов по маркам</w:t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8"/>
        <w:gridCol w:w="4684"/>
        <w:gridCol w:w="1378"/>
        <w:gridCol w:w="1255"/>
        <w:gridCol w:w="903"/>
        <w:gridCol w:w="727"/>
        <w:gridCol w:w="36"/>
      </w:tblGrid>
      <w:tr w:rsidR="00FC4B9E" w:rsidRPr="00FC4B9E" w:rsidTr="00FC4B9E">
        <w:trPr>
          <w:trHeight w:val="18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электрода (цветной код)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Применение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Легирующие элементы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вольфрама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 мене,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Диаметр, </w:t>
            </w:r>
            <w:proofErr w:type="gramStart"/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Шт.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в 1 кг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1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WP (зеленый)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Сварка переменным током AC. 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Вольфрамовые электроды WP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предназначены для сварки алюминия, магния и их сплавов, так как они обеспечивают хорошую устойчивость </w:t>
            </w:r>
            <w:proofErr w:type="gramStart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дуги</w:t>
            </w:r>
            <w:proofErr w:type="gramEnd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в аргоновой, так и в гелиевой среде. Из-за ограниченной тепловой нагрузки рабочий конец электрода из чистого вольфрама формируют в виде шарика.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1,6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2,4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3,2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4,8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6,4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7,0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10,0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386,0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151,0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96,0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66,0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42,0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37,0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24,0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16,0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6,0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3,0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1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WT-20 (красный)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Сварка постоянным током DC. 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Вольфрамовые электроды WT-20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торированные</w:t>
            </w:r>
            <w:proofErr w:type="spellEnd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) предназначены для, сварки углеродистых, низколегированных и нержавеющих сталей, меди, титана и их сплавов больших толщин. При изменении угла заточки электрода можно повысить свариваемость разных толщин металлов.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1,8-2,2 ThO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(диоксид тория)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1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WC-20 (серый)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Сварка переменным и постоянным током AC/DC. Универсальные 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вольфрамовые электроды WC-20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подходят для сваривания большинства сталей и сплавов. </w:t>
            </w:r>
            <w:proofErr w:type="spellStart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Цериевый</w:t>
            </w:r>
            <w:proofErr w:type="spellEnd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электрод (сплав вольфрама с 2% оксида церия) дает большую устойчивость дуги даже при малых значениях тока.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1,8-2,2% CeO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(диоксид церия)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WL-15 (золотистый)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Сварка переменным и постоянным током AC/DC. 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Вольфрамовые электроды WL-15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(из сплава вольфрама с оксидом лантана) предназначены для сварки нержавеющих сталей и других легированных сталей. При сварке на переменном синусоидальном токе рабочий конец электрода должен иметь сферическую форму.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1,4-1,6% La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(оксид лантана)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1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WL-20 </w:t>
            </w:r>
          </w:p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(синий)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Сварка переменным и постоянным током AC/DC. Характеристики и область применения 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вольфрамовых электродов WL-20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аналогичны WL-15, однако добавление 2,0% оксида лантана увеличивает максимальный ток, при этом несущая способность электрода ~ на 50% больше при сварке на переменном токе, чем чисто вольфрамового.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1,8-2,2% La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(оксид лантана)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2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WY-20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(темно-синий)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Сварка постоянным током DC. 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Вольфрамовые электроды WY-20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применяются для сварки особо ответственных конструкций из углеродистых, низколегированных и нержавеющих сталей, меди, титана и их сплавов. На сегодняшний день наиболее стойкий из используемых неплавящихся электродов.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1,8-2,2% YtO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(диоксид иттрия)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B9E" w:rsidRPr="00FC4B9E" w:rsidTr="00FC4B9E">
        <w:trPr>
          <w:trHeight w:val="11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WZ-8 (белый)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Сварка переменным током AC. </w:t>
            </w:r>
            <w:r w:rsidRPr="00F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Вольфрамовые электроды WZ-8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используются для сварки магния, алюминия и их сплавов. Часто применяются в ВПК. Допустимая токовая нагрузка на электрод WZ-8 выше, чем на ториевые, </w:t>
            </w:r>
            <w:proofErr w:type="spellStart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цериевые</w:t>
            </w:r>
            <w:proofErr w:type="spellEnd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лантановые</w:t>
            </w:r>
            <w:proofErr w:type="spellEnd"/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0,7-0,9% ZrO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(оксид циркония)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E">
              <w:rPr>
                <w:rFonts w:ascii="Times New Roman" w:eastAsia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B9E" w:rsidRPr="00FC4B9E" w:rsidRDefault="00FC4B9E" w:rsidP="00FC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4B9E" w:rsidRPr="00FC4B9E" w:rsidRDefault="00FC4B9E" w:rsidP="00FC4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B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1FE" w:rsidRPr="00FC4B9E" w:rsidRDefault="00DD51FE">
      <w:pPr>
        <w:rPr>
          <w:sz w:val="16"/>
          <w:szCs w:val="16"/>
        </w:rPr>
      </w:pPr>
    </w:p>
    <w:sectPr w:rsidR="00DD51FE" w:rsidRPr="00FC4B9E" w:rsidSect="00FC4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5285"/>
    <w:multiLevelType w:val="multilevel"/>
    <w:tmpl w:val="E1CC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438EB"/>
    <w:multiLevelType w:val="multilevel"/>
    <w:tmpl w:val="490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B9E"/>
    <w:rsid w:val="00DD51FE"/>
    <w:rsid w:val="00FC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B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C4B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4B9E"/>
    <w:rPr>
      <w:b/>
      <w:bCs/>
    </w:rPr>
  </w:style>
  <w:style w:type="character" w:styleId="a6">
    <w:name w:val="Emphasis"/>
    <w:basedOn w:val="a0"/>
    <w:uiPriority w:val="20"/>
    <w:qFormat/>
    <w:rsid w:val="00FC4B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D412-B2CF-4E52-B01E-DCBD21B1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2251</Characters>
  <Application>Microsoft Office Word</Application>
  <DocSecurity>0</DocSecurity>
  <Lines>18</Lines>
  <Paragraphs>5</Paragraphs>
  <ScaleCrop>false</ScaleCrop>
  <Company>WareZ Provider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2014-05-13T12:25:00Z</dcterms:created>
  <dcterms:modified xsi:type="dcterms:W3CDTF">2014-05-13T12:33:00Z</dcterms:modified>
</cp:coreProperties>
</file>