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860" w:rsidRDefault="00D25860" w:rsidP="00445FFE">
      <w:pPr>
        <w:pStyle w:val="a5"/>
        <w:jc w:val="center"/>
        <w:rPr>
          <w:b/>
          <w:sz w:val="32"/>
        </w:rPr>
      </w:pPr>
    </w:p>
    <w:p w:rsidR="00D25860" w:rsidRDefault="00D25860" w:rsidP="00445FFE">
      <w:pPr>
        <w:pStyle w:val="a5"/>
        <w:jc w:val="center"/>
        <w:rPr>
          <w:b/>
          <w:sz w:val="32"/>
        </w:rPr>
      </w:pPr>
    </w:p>
    <w:p w:rsidR="00D25860" w:rsidRDefault="00D25860" w:rsidP="00445FFE">
      <w:pPr>
        <w:pStyle w:val="a5"/>
        <w:jc w:val="center"/>
        <w:rPr>
          <w:b/>
          <w:sz w:val="32"/>
        </w:rPr>
      </w:pPr>
    </w:p>
    <w:p w:rsidR="00D25860" w:rsidRDefault="00B205E4" w:rsidP="00445FFE">
      <w:pPr>
        <w:pStyle w:val="a5"/>
        <w:jc w:val="center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>
            <wp:extent cx="2336571" cy="669851"/>
            <wp:effectExtent l="19050" t="0" r="6579" b="0"/>
            <wp:docPr id="4" name="Рисунок 1" descr="C:\Users\Ed\Desktop\Безымянный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\Desktop\Безымянный-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10" cy="671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860" w:rsidRDefault="00D25860" w:rsidP="00445FFE">
      <w:pPr>
        <w:pStyle w:val="a5"/>
        <w:jc w:val="center"/>
        <w:rPr>
          <w:b/>
          <w:sz w:val="32"/>
        </w:rPr>
      </w:pPr>
    </w:p>
    <w:p w:rsidR="00D25860" w:rsidRDefault="00D25860" w:rsidP="00445FFE">
      <w:pPr>
        <w:pStyle w:val="a5"/>
        <w:jc w:val="center"/>
        <w:rPr>
          <w:b/>
          <w:sz w:val="32"/>
        </w:rPr>
      </w:pPr>
    </w:p>
    <w:p w:rsidR="00D25860" w:rsidRDefault="00D25860" w:rsidP="00445FFE">
      <w:pPr>
        <w:pStyle w:val="a5"/>
        <w:jc w:val="center"/>
        <w:rPr>
          <w:b/>
          <w:sz w:val="32"/>
        </w:rPr>
      </w:pPr>
    </w:p>
    <w:p w:rsidR="00D25860" w:rsidRDefault="00D25860" w:rsidP="00445FFE">
      <w:pPr>
        <w:pStyle w:val="a5"/>
        <w:jc w:val="center"/>
        <w:rPr>
          <w:b/>
          <w:sz w:val="32"/>
        </w:rPr>
      </w:pPr>
    </w:p>
    <w:p w:rsidR="00D25860" w:rsidRDefault="00D25860" w:rsidP="00445FFE">
      <w:pPr>
        <w:pStyle w:val="a5"/>
        <w:jc w:val="center"/>
        <w:rPr>
          <w:b/>
          <w:sz w:val="32"/>
          <w:szCs w:val="32"/>
        </w:rPr>
      </w:pPr>
      <w:r w:rsidRPr="00D25860">
        <w:rPr>
          <w:b/>
          <w:sz w:val="32"/>
          <w:szCs w:val="32"/>
        </w:rPr>
        <w:t>Пневмогайковерт ударный</w:t>
      </w:r>
    </w:p>
    <w:p w:rsidR="00D25860" w:rsidRPr="00D25860" w:rsidRDefault="00D25860" w:rsidP="00445FFE">
      <w:pPr>
        <w:pStyle w:val="a5"/>
        <w:jc w:val="center"/>
        <w:rPr>
          <w:b/>
          <w:sz w:val="32"/>
          <w:szCs w:val="32"/>
        </w:rPr>
      </w:pPr>
    </w:p>
    <w:p w:rsidR="00EA65A5" w:rsidRPr="00EA65A5" w:rsidRDefault="00EA65A5" w:rsidP="00445FFE">
      <w:pPr>
        <w:pStyle w:val="a5"/>
        <w:jc w:val="center"/>
        <w:rPr>
          <w:b/>
          <w:sz w:val="32"/>
        </w:rPr>
      </w:pPr>
      <w:r w:rsidRPr="00EA65A5">
        <w:rPr>
          <w:b/>
          <w:sz w:val="32"/>
        </w:rPr>
        <w:t>Инструкция по эксплуатации</w:t>
      </w:r>
    </w:p>
    <w:p w:rsidR="00EA65A5" w:rsidRPr="00224A7D" w:rsidRDefault="00EA65A5" w:rsidP="00EA65A5">
      <w:pPr>
        <w:pStyle w:val="a5"/>
        <w:jc w:val="center"/>
        <w:rPr>
          <w:b/>
          <w:sz w:val="16"/>
        </w:rPr>
      </w:pPr>
    </w:p>
    <w:p w:rsidR="00D25860" w:rsidRDefault="00D25860" w:rsidP="00224A7D">
      <w:pPr>
        <w:pStyle w:val="a5"/>
        <w:jc w:val="center"/>
        <w:rPr>
          <w:b/>
          <w:sz w:val="28"/>
          <w:szCs w:val="20"/>
        </w:rPr>
      </w:pPr>
    </w:p>
    <w:p w:rsidR="00D25860" w:rsidRDefault="00D25860" w:rsidP="00224A7D">
      <w:pPr>
        <w:pStyle w:val="a5"/>
        <w:jc w:val="center"/>
        <w:rPr>
          <w:b/>
          <w:sz w:val="28"/>
          <w:szCs w:val="20"/>
        </w:rPr>
      </w:pPr>
    </w:p>
    <w:p w:rsidR="00D25860" w:rsidRDefault="00D25860" w:rsidP="00224A7D">
      <w:pPr>
        <w:pStyle w:val="a5"/>
        <w:jc w:val="center"/>
        <w:rPr>
          <w:b/>
          <w:sz w:val="28"/>
          <w:szCs w:val="20"/>
        </w:rPr>
      </w:pPr>
    </w:p>
    <w:p w:rsidR="00D25860" w:rsidRDefault="00D25860" w:rsidP="00224A7D">
      <w:pPr>
        <w:pStyle w:val="a5"/>
        <w:jc w:val="center"/>
        <w:rPr>
          <w:b/>
          <w:sz w:val="28"/>
          <w:szCs w:val="20"/>
        </w:rPr>
      </w:pPr>
    </w:p>
    <w:p w:rsidR="00D25860" w:rsidRDefault="00D25860" w:rsidP="00224A7D">
      <w:pPr>
        <w:pStyle w:val="a5"/>
        <w:jc w:val="center"/>
        <w:rPr>
          <w:b/>
          <w:sz w:val="28"/>
          <w:szCs w:val="20"/>
        </w:rPr>
      </w:pPr>
    </w:p>
    <w:p w:rsidR="00D25860" w:rsidRDefault="00D25860" w:rsidP="00224A7D">
      <w:pPr>
        <w:pStyle w:val="a5"/>
        <w:jc w:val="center"/>
        <w:rPr>
          <w:b/>
          <w:sz w:val="28"/>
          <w:szCs w:val="20"/>
        </w:rPr>
      </w:pPr>
    </w:p>
    <w:p w:rsidR="00D25860" w:rsidRDefault="00D25860" w:rsidP="00224A7D">
      <w:pPr>
        <w:pStyle w:val="a5"/>
        <w:jc w:val="center"/>
        <w:rPr>
          <w:b/>
          <w:sz w:val="28"/>
          <w:szCs w:val="20"/>
        </w:rPr>
      </w:pPr>
    </w:p>
    <w:p w:rsidR="00D25860" w:rsidRDefault="00D25860" w:rsidP="00224A7D">
      <w:pPr>
        <w:pStyle w:val="a5"/>
        <w:jc w:val="center"/>
        <w:rPr>
          <w:b/>
          <w:sz w:val="28"/>
          <w:szCs w:val="20"/>
        </w:rPr>
      </w:pPr>
    </w:p>
    <w:p w:rsidR="00D25860" w:rsidRDefault="00D25860" w:rsidP="00224A7D">
      <w:pPr>
        <w:pStyle w:val="a5"/>
        <w:jc w:val="center"/>
        <w:rPr>
          <w:b/>
          <w:sz w:val="28"/>
          <w:szCs w:val="20"/>
        </w:rPr>
      </w:pPr>
    </w:p>
    <w:p w:rsidR="00D25860" w:rsidRDefault="00D25860" w:rsidP="00224A7D">
      <w:pPr>
        <w:pStyle w:val="a5"/>
        <w:jc w:val="center"/>
        <w:rPr>
          <w:b/>
          <w:sz w:val="28"/>
          <w:szCs w:val="20"/>
        </w:rPr>
      </w:pPr>
    </w:p>
    <w:p w:rsidR="00D25860" w:rsidRDefault="00D25860" w:rsidP="003631AB">
      <w:pPr>
        <w:pStyle w:val="a5"/>
        <w:rPr>
          <w:b/>
          <w:sz w:val="28"/>
          <w:szCs w:val="20"/>
        </w:rPr>
      </w:pPr>
    </w:p>
    <w:p w:rsidR="000649F8" w:rsidRDefault="000649F8" w:rsidP="003631AB">
      <w:pPr>
        <w:pStyle w:val="a5"/>
        <w:rPr>
          <w:b/>
          <w:sz w:val="28"/>
          <w:szCs w:val="20"/>
        </w:rPr>
      </w:pPr>
    </w:p>
    <w:p w:rsidR="00D25860" w:rsidRDefault="00D25860" w:rsidP="003631AB">
      <w:pPr>
        <w:pStyle w:val="a5"/>
        <w:rPr>
          <w:b/>
          <w:sz w:val="28"/>
          <w:szCs w:val="20"/>
        </w:rPr>
      </w:pPr>
    </w:p>
    <w:p w:rsidR="00B770F2" w:rsidRPr="00C500F4" w:rsidRDefault="00C500F4" w:rsidP="003631AB">
      <w:pPr>
        <w:pStyle w:val="a5"/>
        <w:rPr>
          <w:b/>
          <w:sz w:val="24"/>
          <w:szCs w:val="20"/>
        </w:rPr>
      </w:pPr>
      <w:r>
        <w:rPr>
          <w:b/>
          <w:sz w:val="24"/>
          <w:szCs w:val="20"/>
        </w:rPr>
        <w:lastRenderedPageBreak/>
        <w:t xml:space="preserve">1. </w:t>
      </w:r>
      <w:r w:rsidR="00B770F2" w:rsidRPr="00C500F4">
        <w:rPr>
          <w:b/>
          <w:sz w:val="24"/>
          <w:szCs w:val="20"/>
        </w:rPr>
        <w:t>Назначение изделия</w:t>
      </w:r>
    </w:p>
    <w:p w:rsidR="00EA65A5" w:rsidRPr="00EA65A5" w:rsidRDefault="00EA65A5" w:rsidP="003631AB">
      <w:pPr>
        <w:pStyle w:val="a5"/>
        <w:rPr>
          <w:b/>
          <w:szCs w:val="20"/>
        </w:rPr>
      </w:pPr>
    </w:p>
    <w:p w:rsidR="00B770F2" w:rsidRPr="00552AC9" w:rsidRDefault="00B770F2" w:rsidP="002A0D15">
      <w:pPr>
        <w:pStyle w:val="a5"/>
        <w:spacing w:line="276" w:lineRule="auto"/>
        <w:jc w:val="both"/>
        <w:rPr>
          <w:rFonts w:cs="PragmaticaC"/>
          <w:sz w:val="20"/>
          <w:szCs w:val="20"/>
        </w:rPr>
      </w:pPr>
      <w:r w:rsidRPr="00552AC9">
        <w:rPr>
          <w:rFonts w:cs="PragmaticaC"/>
          <w:sz w:val="20"/>
          <w:szCs w:val="20"/>
        </w:rPr>
        <w:t>Пневматический ударный гайковёрт</w:t>
      </w:r>
      <w:r w:rsidR="00EF4593">
        <w:rPr>
          <w:rFonts w:cs="PragmaticaC"/>
          <w:sz w:val="20"/>
          <w:szCs w:val="20"/>
        </w:rPr>
        <w:t xml:space="preserve"> </w:t>
      </w:r>
      <w:r w:rsidR="00EF4593" w:rsidRPr="00EF4593">
        <w:rPr>
          <w:rFonts w:cs="PragmaticaC"/>
          <w:b/>
          <w:sz w:val="20"/>
          <w:szCs w:val="20"/>
        </w:rPr>
        <w:t>"АЭР</w:t>
      </w:r>
      <w:r w:rsidR="00E85ECE">
        <w:rPr>
          <w:rFonts w:cs="PragmaticaC"/>
          <w:b/>
          <w:sz w:val="20"/>
          <w:szCs w:val="20"/>
        </w:rPr>
        <w:t>О</w:t>
      </w:r>
      <w:r w:rsidR="00EF4593" w:rsidRPr="00EF4593">
        <w:rPr>
          <w:rFonts w:cs="PragmaticaC"/>
          <w:b/>
          <w:sz w:val="20"/>
          <w:szCs w:val="20"/>
        </w:rPr>
        <w:t>"</w:t>
      </w:r>
      <w:r w:rsidRPr="00552AC9">
        <w:rPr>
          <w:rFonts w:cs="PragmaticaC"/>
          <w:sz w:val="20"/>
          <w:szCs w:val="20"/>
        </w:rPr>
        <w:t xml:space="preserve"> предназначен для работы с резьбовыми</w:t>
      </w:r>
      <w:r w:rsidR="00EA65A5" w:rsidRPr="00552AC9">
        <w:rPr>
          <w:rFonts w:cs="PragmaticaC"/>
          <w:sz w:val="20"/>
          <w:szCs w:val="20"/>
        </w:rPr>
        <w:t xml:space="preserve"> </w:t>
      </w:r>
      <w:r w:rsidRPr="00552AC9">
        <w:rPr>
          <w:rFonts w:cs="PragmaticaC"/>
          <w:sz w:val="20"/>
          <w:szCs w:val="20"/>
        </w:rPr>
        <w:t>соедине</w:t>
      </w:r>
      <w:r w:rsidR="00EA65A5" w:rsidRPr="00552AC9">
        <w:rPr>
          <w:rFonts w:cs="PragmaticaC"/>
          <w:sz w:val="20"/>
          <w:szCs w:val="20"/>
        </w:rPr>
        <w:t>ниями. Ударно</w:t>
      </w:r>
      <w:r w:rsidR="00CE6D2C" w:rsidRPr="00552AC9">
        <w:rPr>
          <w:rFonts w:cs="PragmaticaC"/>
          <w:sz w:val="20"/>
          <w:szCs w:val="20"/>
        </w:rPr>
        <w:t>-</w:t>
      </w:r>
      <w:r w:rsidRPr="00552AC9">
        <w:rPr>
          <w:rFonts w:cs="PragmaticaC"/>
          <w:sz w:val="20"/>
          <w:szCs w:val="20"/>
        </w:rPr>
        <w:t>вращательное действие гайковёрта используют для</w:t>
      </w:r>
      <w:r w:rsidR="00EA65A5" w:rsidRPr="00552AC9">
        <w:rPr>
          <w:rFonts w:cs="PragmaticaC"/>
          <w:sz w:val="20"/>
          <w:szCs w:val="20"/>
        </w:rPr>
        <w:t xml:space="preserve"> </w:t>
      </w:r>
      <w:r w:rsidRPr="00552AC9">
        <w:rPr>
          <w:rFonts w:cs="PragmaticaC"/>
          <w:sz w:val="20"/>
          <w:szCs w:val="20"/>
        </w:rPr>
        <w:t>закручив</w:t>
      </w:r>
      <w:r w:rsidR="00227104" w:rsidRPr="00552AC9">
        <w:rPr>
          <w:rFonts w:cs="PragmaticaC"/>
          <w:sz w:val="20"/>
          <w:szCs w:val="20"/>
        </w:rPr>
        <w:t>ания или откручивания крепёжных</w:t>
      </w:r>
      <w:r w:rsidR="00D12FE3" w:rsidRPr="00552AC9">
        <w:rPr>
          <w:rFonts w:cs="PragmaticaC"/>
          <w:sz w:val="20"/>
          <w:szCs w:val="20"/>
        </w:rPr>
        <w:t xml:space="preserve"> деталей</w:t>
      </w:r>
      <w:r w:rsidR="00227104" w:rsidRPr="00552AC9">
        <w:rPr>
          <w:rFonts w:cs="PragmaticaC"/>
          <w:sz w:val="20"/>
          <w:szCs w:val="20"/>
        </w:rPr>
        <w:t xml:space="preserve">. </w:t>
      </w:r>
      <w:r w:rsidRPr="00552AC9">
        <w:rPr>
          <w:rFonts w:cs="PragmaticaC"/>
          <w:sz w:val="20"/>
          <w:szCs w:val="20"/>
        </w:rPr>
        <w:t>Применение гайковёрта в быту или промышленности позволяет не только</w:t>
      </w:r>
      <w:r w:rsidR="00EA65A5" w:rsidRPr="00552AC9">
        <w:rPr>
          <w:rFonts w:cs="PragmaticaC"/>
          <w:sz w:val="20"/>
          <w:szCs w:val="20"/>
        </w:rPr>
        <w:t xml:space="preserve"> </w:t>
      </w:r>
      <w:r w:rsidRPr="00552AC9">
        <w:rPr>
          <w:rFonts w:cs="PragmaticaC"/>
          <w:sz w:val="20"/>
          <w:szCs w:val="20"/>
        </w:rPr>
        <w:t>сэкономить время и силы, но и значительн</w:t>
      </w:r>
      <w:r w:rsidR="00EA65A5" w:rsidRPr="00552AC9">
        <w:rPr>
          <w:rFonts w:cs="PragmaticaC"/>
          <w:sz w:val="20"/>
          <w:szCs w:val="20"/>
        </w:rPr>
        <w:t>о повышает долговечность элемен</w:t>
      </w:r>
      <w:r w:rsidRPr="00552AC9">
        <w:rPr>
          <w:rFonts w:cs="PragmaticaC"/>
          <w:sz w:val="20"/>
          <w:szCs w:val="20"/>
        </w:rPr>
        <w:t>тов резьбовых соединений, а значит, и общее качество сборки механизма.</w:t>
      </w:r>
    </w:p>
    <w:p w:rsidR="00224A7D" w:rsidRPr="00552AC9" w:rsidRDefault="00B770F2" w:rsidP="002A0D15">
      <w:pPr>
        <w:pStyle w:val="a5"/>
        <w:spacing w:line="276" w:lineRule="auto"/>
        <w:jc w:val="both"/>
        <w:rPr>
          <w:rFonts w:cs="PragmaticaC"/>
          <w:sz w:val="20"/>
          <w:szCs w:val="20"/>
        </w:rPr>
      </w:pPr>
      <w:r w:rsidRPr="00552AC9">
        <w:rPr>
          <w:rFonts w:cs="PragmaticaC"/>
          <w:sz w:val="20"/>
          <w:szCs w:val="20"/>
        </w:rPr>
        <w:t>Корпус гайковёрта изготовлен из лёгкого алюминиевого сплава, а приводной</w:t>
      </w:r>
      <w:r w:rsidR="00EA65A5" w:rsidRPr="00552AC9">
        <w:rPr>
          <w:rFonts w:cs="PragmaticaC"/>
          <w:sz w:val="20"/>
          <w:szCs w:val="20"/>
        </w:rPr>
        <w:t xml:space="preserve"> </w:t>
      </w:r>
      <w:r w:rsidRPr="00552AC9">
        <w:rPr>
          <w:rFonts w:cs="PragmaticaC"/>
          <w:sz w:val="20"/>
          <w:szCs w:val="20"/>
        </w:rPr>
        <w:t>квадрат изготовлен из прочнейшей стал</w:t>
      </w:r>
      <w:r w:rsidR="00EA65A5" w:rsidRPr="00552AC9">
        <w:rPr>
          <w:rFonts w:cs="PragmaticaC"/>
          <w:sz w:val="20"/>
          <w:szCs w:val="20"/>
        </w:rPr>
        <w:t>и, легированной хромом, молибде</w:t>
      </w:r>
      <w:r w:rsidRPr="00552AC9">
        <w:rPr>
          <w:rFonts w:cs="PragmaticaC"/>
          <w:sz w:val="20"/>
          <w:szCs w:val="20"/>
        </w:rPr>
        <w:t>ном и никелем. Отток воздуха осуществля</w:t>
      </w:r>
      <w:r w:rsidR="00EA65A5" w:rsidRPr="00552AC9">
        <w:rPr>
          <w:rFonts w:cs="PragmaticaC"/>
          <w:sz w:val="20"/>
          <w:szCs w:val="20"/>
        </w:rPr>
        <w:t>ется вниз через рукоять пистоле</w:t>
      </w:r>
      <w:r w:rsidRPr="00552AC9">
        <w:rPr>
          <w:rFonts w:cs="PragmaticaC"/>
          <w:sz w:val="20"/>
          <w:szCs w:val="20"/>
        </w:rPr>
        <w:t>та. Гайковёрт оснащён регулятором момента затяжки. Имеет короткую ось.</w:t>
      </w:r>
      <w:r w:rsidR="00EA65A5" w:rsidRPr="00552AC9">
        <w:rPr>
          <w:rFonts w:cs="PragmaticaC"/>
          <w:sz w:val="20"/>
          <w:szCs w:val="20"/>
        </w:rPr>
        <w:t xml:space="preserve"> </w:t>
      </w:r>
      <w:r w:rsidRPr="00552AC9">
        <w:rPr>
          <w:rFonts w:cs="PragmaticaC"/>
          <w:sz w:val="20"/>
          <w:szCs w:val="20"/>
        </w:rPr>
        <w:t>Может применяться в автосервисе для «лёгкой» работы или на сборочных</w:t>
      </w:r>
      <w:r w:rsidR="00EA65A5" w:rsidRPr="00552AC9">
        <w:rPr>
          <w:rFonts w:cs="PragmaticaC"/>
          <w:sz w:val="20"/>
          <w:szCs w:val="20"/>
        </w:rPr>
        <w:t xml:space="preserve"> </w:t>
      </w:r>
      <w:r w:rsidRPr="00552AC9">
        <w:rPr>
          <w:rFonts w:cs="PragmaticaC"/>
          <w:sz w:val="20"/>
          <w:szCs w:val="20"/>
        </w:rPr>
        <w:t>производствах, также прекрасно подойдёт в качестве профессионального</w:t>
      </w:r>
      <w:r w:rsidR="00EA65A5" w:rsidRPr="00552AC9">
        <w:rPr>
          <w:rFonts w:cs="PragmaticaC"/>
          <w:sz w:val="20"/>
          <w:szCs w:val="20"/>
        </w:rPr>
        <w:t xml:space="preserve"> </w:t>
      </w:r>
      <w:r w:rsidRPr="00552AC9">
        <w:rPr>
          <w:rFonts w:cs="PragmaticaC"/>
          <w:sz w:val="20"/>
          <w:szCs w:val="20"/>
        </w:rPr>
        <w:t>гаражного инструмента.</w:t>
      </w:r>
    </w:p>
    <w:p w:rsidR="00224A7D" w:rsidRDefault="00224A7D" w:rsidP="003631AB">
      <w:pPr>
        <w:pStyle w:val="a5"/>
        <w:rPr>
          <w:b/>
          <w:szCs w:val="20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2206"/>
        <w:gridCol w:w="2225"/>
        <w:gridCol w:w="2090"/>
      </w:tblGrid>
      <w:tr w:rsidR="00224A7D" w:rsidTr="003271A0">
        <w:trPr>
          <w:trHeight w:val="432"/>
        </w:trPr>
        <w:tc>
          <w:tcPr>
            <w:tcW w:w="2206" w:type="dxa"/>
            <w:vAlign w:val="center"/>
          </w:tcPr>
          <w:p w:rsidR="00224A7D" w:rsidRDefault="00224A7D" w:rsidP="00224A7D">
            <w:pPr>
              <w:pStyle w:val="a5"/>
              <w:jc w:val="center"/>
              <w:rPr>
                <w:b/>
                <w:szCs w:val="20"/>
              </w:rPr>
            </w:pPr>
            <w:r w:rsidRPr="00EA65A5">
              <w:rPr>
                <w:b/>
                <w:szCs w:val="20"/>
              </w:rPr>
              <w:t>Технические характеристики</w:t>
            </w:r>
          </w:p>
        </w:tc>
        <w:tc>
          <w:tcPr>
            <w:tcW w:w="2225" w:type="dxa"/>
            <w:vAlign w:val="center"/>
          </w:tcPr>
          <w:p w:rsidR="00224A7D" w:rsidRPr="00224A7D" w:rsidRDefault="00224A7D" w:rsidP="00224A7D">
            <w:pPr>
              <w:pStyle w:val="a5"/>
              <w:jc w:val="center"/>
              <w:rPr>
                <w:sz w:val="18"/>
                <w:szCs w:val="20"/>
              </w:rPr>
            </w:pPr>
            <w:r w:rsidRPr="00224A7D">
              <w:rPr>
                <w:sz w:val="18"/>
                <w:szCs w:val="20"/>
              </w:rPr>
              <w:t>Пневмогайковерт</w:t>
            </w:r>
          </w:p>
          <w:p w:rsidR="00224A7D" w:rsidRPr="00224A7D" w:rsidRDefault="00224A7D" w:rsidP="00224A7D">
            <w:pPr>
              <w:pStyle w:val="a5"/>
              <w:jc w:val="center"/>
              <w:rPr>
                <w:sz w:val="18"/>
                <w:szCs w:val="20"/>
              </w:rPr>
            </w:pPr>
            <w:r w:rsidRPr="00224A7D">
              <w:rPr>
                <w:sz w:val="18"/>
                <w:szCs w:val="20"/>
              </w:rPr>
              <w:t>Ударный 310 Нм</w:t>
            </w:r>
          </w:p>
        </w:tc>
        <w:tc>
          <w:tcPr>
            <w:tcW w:w="2090" w:type="dxa"/>
            <w:vAlign w:val="center"/>
          </w:tcPr>
          <w:p w:rsidR="00224A7D" w:rsidRPr="00224A7D" w:rsidRDefault="00224A7D" w:rsidP="00224A7D">
            <w:pPr>
              <w:pStyle w:val="a5"/>
              <w:jc w:val="center"/>
              <w:rPr>
                <w:sz w:val="18"/>
                <w:szCs w:val="20"/>
              </w:rPr>
            </w:pPr>
            <w:r w:rsidRPr="00224A7D">
              <w:rPr>
                <w:sz w:val="18"/>
                <w:szCs w:val="20"/>
              </w:rPr>
              <w:t>Пневмогайковерт</w:t>
            </w:r>
          </w:p>
          <w:p w:rsidR="00224A7D" w:rsidRPr="00224A7D" w:rsidRDefault="00224A7D" w:rsidP="00224A7D">
            <w:pPr>
              <w:pStyle w:val="a5"/>
              <w:jc w:val="center"/>
              <w:rPr>
                <w:sz w:val="18"/>
                <w:szCs w:val="20"/>
              </w:rPr>
            </w:pPr>
            <w:r w:rsidRPr="00224A7D">
              <w:rPr>
                <w:sz w:val="18"/>
                <w:szCs w:val="20"/>
              </w:rPr>
              <w:t>Ударный 600 Нм</w:t>
            </w:r>
          </w:p>
        </w:tc>
      </w:tr>
      <w:tr w:rsidR="00224A7D" w:rsidTr="003271A0">
        <w:tc>
          <w:tcPr>
            <w:tcW w:w="2206" w:type="dxa"/>
          </w:tcPr>
          <w:p w:rsidR="00224A7D" w:rsidRDefault="00224A7D" w:rsidP="003631AB">
            <w:pPr>
              <w:pStyle w:val="a5"/>
              <w:rPr>
                <w:b/>
                <w:szCs w:val="20"/>
              </w:rPr>
            </w:pPr>
            <w:r w:rsidRPr="00EA65A5">
              <w:rPr>
                <w:rFonts w:cs="PragmaticaC"/>
                <w:sz w:val="18"/>
                <w:szCs w:val="18"/>
              </w:rPr>
              <w:t>Максимальный вращающий момент</w:t>
            </w:r>
          </w:p>
        </w:tc>
        <w:tc>
          <w:tcPr>
            <w:tcW w:w="2225" w:type="dxa"/>
          </w:tcPr>
          <w:p w:rsidR="00224A7D" w:rsidRDefault="00224A7D" w:rsidP="003631AB">
            <w:pPr>
              <w:pStyle w:val="a5"/>
              <w:rPr>
                <w:b/>
                <w:szCs w:val="20"/>
              </w:rPr>
            </w:pPr>
            <w:r>
              <w:rPr>
                <w:rFonts w:cs="PragmaticaC"/>
                <w:sz w:val="18"/>
                <w:szCs w:val="18"/>
              </w:rPr>
              <w:t>310</w:t>
            </w:r>
            <w:r w:rsidRPr="00EA65A5">
              <w:rPr>
                <w:rFonts w:cs="PragmaticaC"/>
                <w:sz w:val="18"/>
                <w:szCs w:val="18"/>
              </w:rPr>
              <w:t>Нм</w:t>
            </w:r>
          </w:p>
        </w:tc>
        <w:tc>
          <w:tcPr>
            <w:tcW w:w="2090" w:type="dxa"/>
          </w:tcPr>
          <w:p w:rsidR="00224A7D" w:rsidRDefault="00224A7D" w:rsidP="00583C33">
            <w:pPr>
              <w:pStyle w:val="a5"/>
              <w:rPr>
                <w:b/>
                <w:szCs w:val="20"/>
              </w:rPr>
            </w:pPr>
            <w:r>
              <w:rPr>
                <w:rFonts w:cs="PragmaticaC"/>
                <w:sz w:val="18"/>
                <w:szCs w:val="18"/>
              </w:rPr>
              <w:t>600</w:t>
            </w:r>
            <w:r w:rsidRPr="00EA65A5">
              <w:rPr>
                <w:rFonts w:cs="PragmaticaC"/>
                <w:sz w:val="18"/>
                <w:szCs w:val="18"/>
              </w:rPr>
              <w:t>Нм</w:t>
            </w:r>
          </w:p>
        </w:tc>
      </w:tr>
      <w:tr w:rsidR="00224A7D" w:rsidTr="003271A0">
        <w:tc>
          <w:tcPr>
            <w:tcW w:w="2206" w:type="dxa"/>
          </w:tcPr>
          <w:p w:rsidR="00224A7D" w:rsidRPr="00224A7D" w:rsidRDefault="00224A7D" w:rsidP="00224A7D">
            <w:pPr>
              <w:pStyle w:val="a5"/>
              <w:rPr>
                <w:b/>
                <w:szCs w:val="20"/>
              </w:rPr>
            </w:pPr>
            <w:r>
              <w:rPr>
                <w:rFonts w:cs="PragmaticaC"/>
                <w:sz w:val="18"/>
                <w:szCs w:val="18"/>
              </w:rPr>
              <w:t xml:space="preserve">Давление воздуха, </w:t>
            </w:r>
            <w:r w:rsidR="005D30D2">
              <w:rPr>
                <w:rFonts w:cs="PragmaticaC"/>
                <w:sz w:val="18"/>
                <w:szCs w:val="18"/>
              </w:rPr>
              <w:t>B</w:t>
            </w:r>
            <w:proofErr w:type="spellStart"/>
            <w:r>
              <w:rPr>
                <w:rFonts w:cs="PragmaticaC"/>
                <w:sz w:val="18"/>
                <w:szCs w:val="18"/>
                <w:lang w:val="en-US"/>
              </w:rPr>
              <w:t>ar</w:t>
            </w:r>
            <w:proofErr w:type="spellEnd"/>
          </w:p>
        </w:tc>
        <w:tc>
          <w:tcPr>
            <w:tcW w:w="2225" w:type="dxa"/>
          </w:tcPr>
          <w:p w:rsidR="00224A7D" w:rsidRDefault="00224A7D" w:rsidP="003631AB">
            <w:pPr>
              <w:pStyle w:val="a5"/>
              <w:rPr>
                <w:b/>
                <w:szCs w:val="20"/>
              </w:rPr>
            </w:pPr>
            <w:r>
              <w:rPr>
                <w:rFonts w:cs="PragmaticaC"/>
                <w:sz w:val="18"/>
                <w:szCs w:val="18"/>
              </w:rPr>
              <w:t>8</w:t>
            </w:r>
          </w:p>
        </w:tc>
        <w:tc>
          <w:tcPr>
            <w:tcW w:w="2090" w:type="dxa"/>
          </w:tcPr>
          <w:p w:rsidR="00224A7D" w:rsidRDefault="00224A7D" w:rsidP="00583C33">
            <w:pPr>
              <w:pStyle w:val="a5"/>
              <w:rPr>
                <w:b/>
                <w:szCs w:val="20"/>
              </w:rPr>
            </w:pPr>
            <w:r>
              <w:rPr>
                <w:rFonts w:cs="PragmaticaC"/>
                <w:sz w:val="18"/>
                <w:szCs w:val="18"/>
              </w:rPr>
              <w:t>8</w:t>
            </w:r>
          </w:p>
        </w:tc>
      </w:tr>
      <w:tr w:rsidR="00224A7D" w:rsidTr="003271A0">
        <w:tc>
          <w:tcPr>
            <w:tcW w:w="2206" w:type="dxa"/>
          </w:tcPr>
          <w:p w:rsidR="00224A7D" w:rsidRDefault="00224A7D" w:rsidP="003631AB">
            <w:pPr>
              <w:pStyle w:val="a5"/>
              <w:rPr>
                <w:b/>
                <w:szCs w:val="20"/>
              </w:rPr>
            </w:pPr>
            <w:r>
              <w:rPr>
                <w:rFonts w:cs="PragmaticaC"/>
                <w:sz w:val="18"/>
                <w:szCs w:val="18"/>
              </w:rPr>
              <w:t xml:space="preserve">Расход воздуха, </w:t>
            </w:r>
            <w:proofErr w:type="spellStart"/>
            <w:r>
              <w:rPr>
                <w:rFonts w:cs="PragmaticaC"/>
                <w:sz w:val="18"/>
                <w:szCs w:val="18"/>
              </w:rPr>
              <w:t>л\мин</w:t>
            </w:r>
            <w:proofErr w:type="spellEnd"/>
          </w:p>
        </w:tc>
        <w:tc>
          <w:tcPr>
            <w:tcW w:w="2225" w:type="dxa"/>
          </w:tcPr>
          <w:p w:rsidR="00224A7D" w:rsidRDefault="00817ADB" w:rsidP="003631AB">
            <w:pPr>
              <w:pStyle w:val="a5"/>
              <w:rPr>
                <w:b/>
                <w:szCs w:val="20"/>
              </w:rPr>
            </w:pPr>
            <w:r>
              <w:rPr>
                <w:rFonts w:cs="PragmaticaC"/>
                <w:sz w:val="18"/>
                <w:szCs w:val="18"/>
              </w:rPr>
              <w:t>130</w:t>
            </w:r>
          </w:p>
        </w:tc>
        <w:tc>
          <w:tcPr>
            <w:tcW w:w="2090" w:type="dxa"/>
          </w:tcPr>
          <w:p w:rsidR="00224A7D" w:rsidRDefault="00817ADB" w:rsidP="00583C33">
            <w:pPr>
              <w:pStyle w:val="a5"/>
              <w:rPr>
                <w:b/>
                <w:szCs w:val="20"/>
              </w:rPr>
            </w:pPr>
            <w:r>
              <w:rPr>
                <w:rFonts w:cs="PragmaticaC"/>
                <w:sz w:val="18"/>
                <w:szCs w:val="18"/>
              </w:rPr>
              <w:t>150</w:t>
            </w:r>
          </w:p>
        </w:tc>
      </w:tr>
      <w:tr w:rsidR="00224A7D" w:rsidTr="003271A0">
        <w:tc>
          <w:tcPr>
            <w:tcW w:w="2206" w:type="dxa"/>
          </w:tcPr>
          <w:p w:rsidR="00224A7D" w:rsidRDefault="00224A7D" w:rsidP="003631AB">
            <w:pPr>
              <w:pStyle w:val="a5"/>
              <w:rPr>
                <w:b/>
                <w:szCs w:val="20"/>
              </w:rPr>
            </w:pPr>
            <w:r w:rsidRPr="00EA65A5">
              <w:rPr>
                <w:rFonts w:cs="PragmaticaC"/>
                <w:sz w:val="18"/>
                <w:szCs w:val="18"/>
              </w:rPr>
              <w:t>Посадочный квадрат</w:t>
            </w:r>
            <w:r>
              <w:rPr>
                <w:rFonts w:cs="PragmaticaC"/>
                <w:sz w:val="18"/>
                <w:szCs w:val="18"/>
              </w:rPr>
              <w:t>, мм</w:t>
            </w:r>
          </w:p>
        </w:tc>
        <w:tc>
          <w:tcPr>
            <w:tcW w:w="2225" w:type="dxa"/>
          </w:tcPr>
          <w:p w:rsidR="00224A7D" w:rsidRDefault="00224A7D" w:rsidP="003631AB">
            <w:pPr>
              <w:pStyle w:val="a5"/>
              <w:rPr>
                <w:b/>
                <w:szCs w:val="20"/>
              </w:rPr>
            </w:pPr>
            <w:r w:rsidRPr="00EA65A5">
              <w:rPr>
                <w:rFonts w:cs="PragmaticaC"/>
                <w:sz w:val="18"/>
                <w:szCs w:val="18"/>
              </w:rPr>
              <w:t>1/2”</w:t>
            </w:r>
          </w:p>
        </w:tc>
        <w:tc>
          <w:tcPr>
            <w:tcW w:w="2090" w:type="dxa"/>
          </w:tcPr>
          <w:p w:rsidR="00224A7D" w:rsidRDefault="00224A7D" w:rsidP="00583C33">
            <w:pPr>
              <w:pStyle w:val="a5"/>
              <w:rPr>
                <w:b/>
                <w:szCs w:val="20"/>
              </w:rPr>
            </w:pPr>
            <w:r w:rsidRPr="00EA65A5">
              <w:rPr>
                <w:rFonts w:cs="PragmaticaC"/>
                <w:sz w:val="18"/>
                <w:szCs w:val="18"/>
              </w:rPr>
              <w:t>1/2”</w:t>
            </w:r>
          </w:p>
        </w:tc>
      </w:tr>
      <w:tr w:rsidR="00224A7D" w:rsidTr="003271A0">
        <w:tc>
          <w:tcPr>
            <w:tcW w:w="2206" w:type="dxa"/>
          </w:tcPr>
          <w:p w:rsidR="00224A7D" w:rsidRDefault="00224A7D" w:rsidP="003631AB">
            <w:pPr>
              <w:pStyle w:val="a5"/>
              <w:rPr>
                <w:b/>
                <w:szCs w:val="20"/>
              </w:rPr>
            </w:pPr>
            <w:r>
              <w:rPr>
                <w:rFonts w:cs="PragmaticaC"/>
                <w:sz w:val="18"/>
                <w:szCs w:val="18"/>
              </w:rPr>
              <w:t>соединение</w:t>
            </w:r>
          </w:p>
        </w:tc>
        <w:tc>
          <w:tcPr>
            <w:tcW w:w="2225" w:type="dxa"/>
          </w:tcPr>
          <w:p w:rsidR="00224A7D" w:rsidRPr="00224A7D" w:rsidRDefault="00224A7D" w:rsidP="00224A7D">
            <w:pPr>
              <w:pStyle w:val="a5"/>
              <w:spacing w:line="276" w:lineRule="auto"/>
              <w:rPr>
                <w:rFonts w:cs="PragmaticaC"/>
                <w:sz w:val="18"/>
                <w:szCs w:val="18"/>
              </w:rPr>
            </w:pPr>
            <w:r>
              <w:rPr>
                <w:rFonts w:cs="PragmaticaC"/>
                <w:sz w:val="18"/>
                <w:szCs w:val="18"/>
              </w:rPr>
              <w:t>быстросъемное</w:t>
            </w:r>
          </w:p>
        </w:tc>
        <w:tc>
          <w:tcPr>
            <w:tcW w:w="2090" w:type="dxa"/>
          </w:tcPr>
          <w:p w:rsidR="00224A7D" w:rsidRPr="00224A7D" w:rsidRDefault="00224A7D" w:rsidP="00583C33">
            <w:pPr>
              <w:pStyle w:val="a5"/>
              <w:spacing w:line="276" w:lineRule="auto"/>
              <w:rPr>
                <w:rFonts w:cs="PragmaticaC"/>
                <w:sz w:val="18"/>
                <w:szCs w:val="18"/>
              </w:rPr>
            </w:pPr>
            <w:r>
              <w:rPr>
                <w:rFonts w:cs="PragmaticaC"/>
                <w:sz w:val="18"/>
                <w:szCs w:val="18"/>
              </w:rPr>
              <w:t>быстросъемное</w:t>
            </w:r>
          </w:p>
        </w:tc>
      </w:tr>
    </w:tbl>
    <w:p w:rsidR="00224A7D" w:rsidRDefault="00224A7D" w:rsidP="003631AB">
      <w:pPr>
        <w:pStyle w:val="a5"/>
        <w:rPr>
          <w:b/>
          <w:szCs w:val="20"/>
        </w:rPr>
      </w:pPr>
    </w:p>
    <w:p w:rsidR="00B770F2" w:rsidRPr="00C500F4" w:rsidRDefault="00C500F4" w:rsidP="003631AB">
      <w:pPr>
        <w:pStyle w:val="a5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2. </w:t>
      </w:r>
      <w:r w:rsidR="00B770F2" w:rsidRPr="00C500F4">
        <w:rPr>
          <w:b/>
          <w:sz w:val="24"/>
          <w:szCs w:val="20"/>
        </w:rPr>
        <w:t>Предостережение перед началом работы</w:t>
      </w:r>
    </w:p>
    <w:p w:rsidR="003631AB" w:rsidRPr="00EA65A5" w:rsidRDefault="003631AB" w:rsidP="003631AB">
      <w:pPr>
        <w:pStyle w:val="a5"/>
        <w:rPr>
          <w:b/>
          <w:szCs w:val="20"/>
        </w:rPr>
      </w:pPr>
    </w:p>
    <w:p w:rsidR="00B770F2" w:rsidRPr="00A61430" w:rsidRDefault="00B770F2" w:rsidP="00A61430">
      <w:pPr>
        <w:pStyle w:val="a5"/>
        <w:spacing w:line="276" w:lineRule="auto"/>
        <w:jc w:val="both"/>
        <w:rPr>
          <w:rFonts w:cs="PragmaticaC"/>
          <w:sz w:val="20"/>
          <w:szCs w:val="20"/>
        </w:rPr>
      </w:pPr>
      <w:r w:rsidRPr="00A61430">
        <w:rPr>
          <w:rFonts w:cs="PragmaticaC"/>
          <w:sz w:val="20"/>
          <w:szCs w:val="20"/>
        </w:rPr>
        <w:t>1. Все работы с пневматическим инструментом следует проводить в производственных помещениях, оборудованных воздушной</w:t>
      </w:r>
      <w:r w:rsidR="003631AB" w:rsidRPr="00A61430">
        <w:rPr>
          <w:rFonts w:cs="PragmaticaC"/>
          <w:sz w:val="20"/>
          <w:szCs w:val="20"/>
        </w:rPr>
        <w:t xml:space="preserve"> </w:t>
      </w:r>
      <w:r w:rsidRPr="00A61430">
        <w:rPr>
          <w:rFonts w:cs="PragmaticaC"/>
          <w:sz w:val="20"/>
          <w:szCs w:val="20"/>
        </w:rPr>
        <w:t xml:space="preserve">магистралью с давлением воздуха не ниже 6,0 </w:t>
      </w:r>
      <w:r w:rsidR="00EF03D8" w:rsidRPr="00A61430">
        <w:rPr>
          <w:rFonts w:cs="PragmaticaC"/>
          <w:sz w:val="20"/>
          <w:szCs w:val="20"/>
          <w:lang w:val="en-US"/>
        </w:rPr>
        <w:t>Bar</w:t>
      </w:r>
      <w:r w:rsidRPr="00A61430">
        <w:rPr>
          <w:rFonts w:cs="PragmaticaC"/>
          <w:sz w:val="20"/>
          <w:szCs w:val="20"/>
        </w:rPr>
        <w:t>, или компрессором</w:t>
      </w:r>
      <w:r w:rsidR="003631AB" w:rsidRPr="00A61430">
        <w:rPr>
          <w:rFonts w:cs="PragmaticaC"/>
          <w:sz w:val="20"/>
          <w:szCs w:val="20"/>
        </w:rPr>
        <w:t xml:space="preserve"> </w:t>
      </w:r>
      <w:r w:rsidRPr="00A61430">
        <w:rPr>
          <w:rFonts w:cs="PragmaticaC"/>
          <w:sz w:val="20"/>
          <w:szCs w:val="20"/>
        </w:rPr>
        <w:t>необходимой мощности и производит</w:t>
      </w:r>
      <w:r w:rsidR="003631AB" w:rsidRPr="00A61430">
        <w:rPr>
          <w:rFonts w:cs="PragmaticaC"/>
          <w:sz w:val="20"/>
          <w:szCs w:val="20"/>
        </w:rPr>
        <w:t>ельности, в температурном диапа</w:t>
      </w:r>
      <w:r w:rsidRPr="00A61430">
        <w:rPr>
          <w:rFonts w:cs="PragmaticaC"/>
          <w:sz w:val="20"/>
          <w:szCs w:val="20"/>
        </w:rPr>
        <w:t>зоне от +5°С до +50°С, персоналом</w:t>
      </w:r>
      <w:r w:rsidR="003631AB" w:rsidRPr="00A61430">
        <w:rPr>
          <w:rFonts w:cs="PragmaticaC"/>
          <w:sz w:val="20"/>
          <w:szCs w:val="20"/>
        </w:rPr>
        <w:t>, имеющим соответствующую квали</w:t>
      </w:r>
      <w:r w:rsidRPr="00A61430">
        <w:rPr>
          <w:rFonts w:cs="PragmaticaC"/>
          <w:sz w:val="20"/>
          <w:szCs w:val="20"/>
        </w:rPr>
        <w:t>фикацию, знакомым с правилами техн</w:t>
      </w:r>
      <w:r w:rsidR="003631AB" w:rsidRPr="00A61430">
        <w:rPr>
          <w:rFonts w:cs="PragmaticaC"/>
          <w:sz w:val="20"/>
          <w:szCs w:val="20"/>
        </w:rPr>
        <w:t>ики безопасности, условиями экс</w:t>
      </w:r>
      <w:r w:rsidRPr="00A61430">
        <w:rPr>
          <w:rFonts w:cs="PragmaticaC"/>
          <w:sz w:val="20"/>
          <w:szCs w:val="20"/>
        </w:rPr>
        <w:t>плуатации и навыками работы с пневматическим инструментом.</w:t>
      </w:r>
    </w:p>
    <w:p w:rsidR="00B770F2" w:rsidRPr="00A61430" w:rsidRDefault="00B770F2" w:rsidP="00A61430">
      <w:pPr>
        <w:pStyle w:val="a5"/>
        <w:spacing w:line="276" w:lineRule="auto"/>
        <w:jc w:val="both"/>
        <w:rPr>
          <w:rFonts w:cs="PragmaticaC"/>
          <w:sz w:val="20"/>
          <w:szCs w:val="20"/>
        </w:rPr>
      </w:pPr>
      <w:r w:rsidRPr="00A61430">
        <w:rPr>
          <w:rFonts w:cs="PragmaticaC"/>
          <w:sz w:val="20"/>
          <w:szCs w:val="20"/>
        </w:rPr>
        <w:lastRenderedPageBreak/>
        <w:t>2. Для нормальной работы пневматического инструмента</w:t>
      </w:r>
      <w:r w:rsidR="003631AB" w:rsidRPr="00A61430">
        <w:rPr>
          <w:rFonts w:cs="PragmaticaC"/>
          <w:sz w:val="20"/>
          <w:szCs w:val="20"/>
        </w:rPr>
        <w:t xml:space="preserve"> воз</w:t>
      </w:r>
      <w:r w:rsidRPr="00A61430">
        <w:rPr>
          <w:rFonts w:cs="PragmaticaC"/>
          <w:sz w:val="20"/>
          <w:szCs w:val="20"/>
        </w:rPr>
        <w:t>душная магистраль, подготовленная для р</w:t>
      </w:r>
      <w:r w:rsidR="003631AB" w:rsidRPr="00A61430">
        <w:rPr>
          <w:rFonts w:cs="PragmaticaC"/>
          <w:sz w:val="20"/>
          <w:szCs w:val="20"/>
        </w:rPr>
        <w:t>аботы, должна быть снабже</w:t>
      </w:r>
      <w:r w:rsidRPr="00A61430">
        <w:rPr>
          <w:rFonts w:cs="PragmaticaC"/>
          <w:sz w:val="20"/>
          <w:szCs w:val="20"/>
        </w:rPr>
        <w:t xml:space="preserve">на осушителем воздуха, </w:t>
      </w:r>
      <w:proofErr w:type="spellStart"/>
      <w:r w:rsidRPr="00A61430">
        <w:rPr>
          <w:rFonts w:cs="PragmaticaC"/>
          <w:sz w:val="20"/>
          <w:szCs w:val="20"/>
        </w:rPr>
        <w:t>фильтром-влагоотделителем</w:t>
      </w:r>
      <w:proofErr w:type="spellEnd"/>
      <w:r w:rsidRPr="00A61430">
        <w:rPr>
          <w:rFonts w:cs="PragmaticaC"/>
          <w:sz w:val="20"/>
          <w:szCs w:val="20"/>
        </w:rPr>
        <w:t xml:space="preserve"> и лубрикатором.</w:t>
      </w:r>
      <w:r w:rsidR="003631AB" w:rsidRPr="00A61430">
        <w:rPr>
          <w:rFonts w:cs="PragmaticaC"/>
          <w:sz w:val="20"/>
          <w:szCs w:val="20"/>
        </w:rPr>
        <w:t xml:space="preserve"> </w:t>
      </w:r>
      <w:r w:rsidRPr="00A61430">
        <w:rPr>
          <w:rFonts w:cs="PragmaticaC"/>
          <w:sz w:val="20"/>
          <w:szCs w:val="20"/>
        </w:rPr>
        <w:t>Наличие влаги и взвешенных твёрдых частиц в воздушной магистрали</w:t>
      </w:r>
      <w:r w:rsidR="003631AB" w:rsidRPr="00A61430">
        <w:rPr>
          <w:rFonts w:cs="PragmaticaC"/>
          <w:sz w:val="20"/>
          <w:szCs w:val="20"/>
        </w:rPr>
        <w:t xml:space="preserve"> </w:t>
      </w:r>
      <w:r w:rsidRPr="00A61430">
        <w:rPr>
          <w:rFonts w:cs="PragmaticaC"/>
          <w:sz w:val="20"/>
          <w:szCs w:val="20"/>
        </w:rPr>
        <w:t>приводит к образованию коррозии и</w:t>
      </w:r>
      <w:r w:rsidR="003631AB" w:rsidRPr="00A61430">
        <w:rPr>
          <w:rFonts w:cs="PragmaticaC"/>
          <w:sz w:val="20"/>
          <w:szCs w:val="20"/>
        </w:rPr>
        <w:t xml:space="preserve"> механических повреждений на деталях изделия </w:t>
      </w:r>
      <w:r w:rsidRPr="00A61430">
        <w:rPr>
          <w:rFonts w:cs="PragmaticaC"/>
          <w:sz w:val="20"/>
          <w:szCs w:val="20"/>
        </w:rPr>
        <w:t>и, как следствие, к выходу из строя инструмента. Воздух</w:t>
      </w:r>
      <w:r w:rsidR="003631AB" w:rsidRPr="00A61430">
        <w:rPr>
          <w:rFonts w:cs="PragmaticaC"/>
          <w:sz w:val="20"/>
          <w:szCs w:val="20"/>
        </w:rPr>
        <w:t xml:space="preserve"> </w:t>
      </w:r>
      <w:r w:rsidRPr="00A61430">
        <w:rPr>
          <w:rFonts w:cs="PragmaticaC"/>
          <w:sz w:val="20"/>
          <w:szCs w:val="20"/>
        </w:rPr>
        <w:t>должен быть сухим и обогащённым специальным маслом. Используя</w:t>
      </w:r>
      <w:r w:rsidR="003631AB" w:rsidRPr="00A61430">
        <w:rPr>
          <w:rFonts w:cs="PragmaticaC"/>
          <w:sz w:val="20"/>
          <w:szCs w:val="20"/>
        </w:rPr>
        <w:t xml:space="preserve"> </w:t>
      </w:r>
      <w:r w:rsidRPr="00A61430">
        <w:rPr>
          <w:rFonts w:cs="PragmaticaC"/>
          <w:sz w:val="20"/>
          <w:szCs w:val="20"/>
        </w:rPr>
        <w:t>неосушенный и необогащенный маслом воздух, Вы сокращаете срок</w:t>
      </w:r>
      <w:r w:rsidR="003631AB" w:rsidRPr="00A61430">
        <w:rPr>
          <w:rFonts w:cs="PragmaticaC"/>
          <w:sz w:val="20"/>
          <w:szCs w:val="20"/>
        </w:rPr>
        <w:t xml:space="preserve"> </w:t>
      </w:r>
      <w:r w:rsidRPr="00A61430">
        <w:rPr>
          <w:rFonts w:cs="PragmaticaC"/>
          <w:sz w:val="20"/>
          <w:szCs w:val="20"/>
        </w:rPr>
        <w:t>службы любого пневматического инструмента.</w:t>
      </w:r>
    </w:p>
    <w:p w:rsidR="00B770F2" w:rsidRPr="00A61430" w:rsidRDefault="00B770F2" w:rsidP="00A61430">
      <w:pPr>
        <w:pStyle w:val="a5"/>
        <w:spacing w:line="276" w:lineRule="auto"/>
        <w:jc w:val="both"/>
        <w:rPr>
          <w:rFonts w:cs="PragmaticaC"/>
          <w:sz w:val="20"/>
          <w:szCs w:val="20"/>
        </w:rPr>
      </w:pPr>
      <w:r w:rsidRPr="00A61430">
        <w:rPr>
          <w:rFonts w:cs="PragmaticaC"/>
          <w:sz w:val="20"/>
          <w:szCs w:val="20"/>
        </w:rPr>
        <w:t>3. Воздушное давление во время р</w:t>
      </w:r>
      <w:r w:rsidR="003631AB" w:rsidRPr="00A61430">
        <w:rPr>
          <w:rFonts w:cs="PragmaticaC"/>
          <w:sz w:val="20"/>
          <w:szCs w:val="20"/>
        </w:rPr>
        <w:t>аботы инструмента не должно пре</w:t>
      </w:r>
      <w:r w:rsidRPr="00A61430">
        <w:rPr>
          <w:rFonts w:cs="PragmaticaC"/>
          <w:sz w:val="20"/>
          <w:szCs w:val="20"/>
        </w:rPr>
        <w:t xml:space="preserve">вышать максимальное значение </w:t>
      </w:r>
      <w:r w:rsidR="007F018D" w:rsidRPr="00A61430">
        <w:rPr>
          <w:rFonts w:cs="PragmaticaC"/>
          <w:sz w:val="20"/>
          <w:szCs w:val="20"/>
        </w:rPr>
        <w:t>8</w:t>
      </w:r>
      <w:r w:rsidRPr="00A61430">
        <w:rPr>
          <w:rFonts w:cs="PragmaticaC"/>
          <w:sz w:val="20"/>
          <w:szCs w:val="20"/>
        </w:rPr>
        <w:t xml:space="preserve"> </w:t>
      </w:r>
      <w:r w:rsidR="00EF03D8" w:rsidRPr="00A61430">
        <w:rPr>
          <w:rFonts w:cs="PragmaticaC"/>
          <w:sz w:val="20"/>
          <w:szCs w:val="20"/>
          <w:lang w:val="en-US"/>
        </w:rPr>
        <w:t>Bar</w:t>
      </w:r>
      <w:r w:rsidRPr="00A61430">
        <w:rPr>
          <w:rFonts w:cs="PragmaticaC"/>
          <w:sz w:val="20"/>
          <w:szCs w:val="20"/>
        </w:rPr>
        <w:t>. Уменьшение рабочего давления</w:t>
      </w:r>
      <w:r w:rsidR="003631AB" w:rsidRPr="00A61430">
        <w:rPr>
          <w:rFonts w:cs="PragmaticaC"/>
          <w:sz w:val="20"/>
          <w:szCs w:val="20"/>
        </w:rPr>
        <w:t xml:space="preserve"> </w:t>
      </w:r>
      <w:r w:rsidRPr="00A61430">
        <w:rPr>
          <w:rFonts w:cs="PragmaticaC"/>
          <w:sz w:val="20"/>
          <w:szCs w:val="20"/>
        </w:rPr>
        <w:t>приводит к потере мощности, а увеличение – к преждевременному</w:t>
      </w:r>
      <w:r w:rsidR="003631AB" w:rsidRPr="00A61430">
        <w:rPr>
          <w:rFonts w:cs="PragmaticaC"/>
          <w:sz w:val="20"/>
          <w:szCs w:val="20"/>
        </w:rPr>
        <w:t xml:space="preserve"> </w:t>
      </w:r>
      <w:r w:rsidRPr="00A61430">
        <w:rPr>
          <w:rFonts w:cs="PragmaticaC"/>
          <w:sz w:val="20"/>
          <w:szCs w:val="20"/>
        </w:rPr>
        <w:t>износу.</w:t>
      </w:r>
    </w:p>
    <w:p w:rsidR="00B770F2" w:rsidRPr="00A61430" w:rsidRDefault="00B770F2" w:rsidP="00A61430">
      <w:pPr>
        <w:pStyle w:val="a5"/>
        <w:spacing w:line="276" w:lineRule="auto"/>
        <w:jc w:val="both"/>
        <w:rPr>
          <w:rFonts w:cs="PragmaticaC"/>
          <w:sz w:val="20"/>
          <w:szCs w:val="20"/>
        </w:rPr>
      </w:pPr>
      <w:r w:rsidRPr="00A61430">
        <w:rPr>
          <w:rFonts w:cs="PragmaticaC"/>
          <w:sz w:val="20"/>
          <w:szCs w:val="20"/>
        </w:rPr>
        <w:t>4. Необходимо использовать соответс</w:t>
      </w:r>
      <w:r w:rsidR="003631AB" w:rsidRPr="00A61430">
        <w:rPr>
          <w:rFonts w:cs="PragmaticaC"/>
          <w:sz w:val="20"/>
          <w:szCs w:val="20"/>
        </w:rPr>
        <w:t>твующий диаметр воздушного шлан</w:t>
      </w:r>
      <w:r w:rsidR="00EF03D8" w:rsidRPr="00A61430">
        <w:rPr>
          <w:rFonts w:cs="PragmaticaC"/>
          <w:sz w:val="20"/>
          <w:szCs w:val="20"/>
        </w:rPr>
        <w:t xml:space="preserve">га. </w:t>
      </w:r>
      <w:r w:rsidRPr="00A61430">
        <w:rPr>
          <w:rFonts w:cs="PragmaticaC"/>
          <w:sz w:val="20"/>
          <w:szCs w:val="20"/>
        </w:rPr>
        <w:t>Периодически продувайте шланг мощным напором воздуха</w:t>
      </w:r>
      <w:r w:rsidR="003631AB" w:rsidRPr="00A61430">
        <w:rPr>
          <w:rFonts w:cs="PragmaticaC"/>
          <w:sz w:val="20"/>
          <w:szCs w:val="20"/>
        </w:rPr>
        <w:t xml:space="preserve"> </w:t>
      </w:r>
      <w:r w:rsidRPr="00A61430">
        <w:rPr>
          <w:rFonts w:cs="PragmaticaC"/>
          <w:sz w:val="20"/>
          <w:szCs w:val="20"/>
        </w:rPr>
        <w:t>(перед соединением шланга и пневма</w:t>
      </w:r>
      <w:r w:rsidR="003631AB" w:rsidRPr="00A61430">
        <w:rPr>
          <w:rFonts w:cs="PragmaticaC"/>
          <w:sz w:val="20"/>
          <w:szCs w:val="20"/>
        </w:rPr>
        <w:t>тического инструмента). Эта про</w:t>
      </w:r>
      <w:r w:rsidRPr="00A61430">
        <w:rPr>
          <w:rFonts w:cs="PragmaticaC"/>
          <w:sz w:val="20"/>
          <w:szCs w:val="20"/>
        </w:rPr>
        <w:t>цедура важна для того, чтобы в гайковёрт не попала влага.</w:t>
      </w:r>
    </w:p>
    <w:p w:rsidR="00B770F2" w:rsidRPr="00A61430" w:rsidRDefault="00B770F2" w:rsidP="00A61430">
      <w:pPr>
        <w:pStyle w:val="a5"/>
        <w:spacing w:line="276" w:lineRule="auto"/>
        <w:jc w:val="both"/>
        <w:rPr>
          <w:rFonts w:cs="PragmaticaC"/>
          <w:sz w:val="20"/>
          <w:szCs w:val="20"/>
        </w:rPr>
      </w:pPr>
      <w:r w:rsidRPr="00A61430">
        <w:rPr>
          <w:rFonts w:cs="PragmaticaC"/>
          <w:sz w:val="20"/>
          <w:szCs w:val="20"/>
        </w:rPr>
        <w:t>5. Используйте только подходящие насадки.</w:t>
      </w:r>
    </w:p>
    <w:p w:rsidR="00B770F2" w:rsidRPr="00A61430" w:rsidRDefault="00B770F2" w:rsidP="00A61430">
      <w:pPr>
        <w:pStyle w:val="a5"/>
        <w:spacing w:line="276" w:lineRule="auto"/>
        <w:jc w:val="both"/>
        <w:rPr>
          <w:rFonts w:cs="PragmaticaC"/>
          <w:sz w:val="20"/>
          <w:szCs w:val="20"/>
        </w:rPr>
      </w:pPr>
      <w:r w:rsidRPr="00A61430">
        <w:rPr>
          <w:rFonts w:cs="PragmaticaC"/>
          <w:sz w:val="20"/>
          <w:szCs w:val="20"/>
        </w:rPr>
        <w:t>6. Для удобства и предотвращения травм используйте быстросъёмные</w:t>
      </w:r>
      <w:r w:rsidR="003631AB" w:rsidRPr="00A61430">
        <w:rPr>
          <w:rFonts w:cs="PragmaticaC"/>
          <w:sz w:val="20"/>
          <w:szCs w:val="20"/>
        </w:rPr>
        <w:t xml:space="preserve"> </w:t>
      </w:r>
      <w:r w:rsidRPr="00A61430">
        <w:rPr>
          <w:rFonts w:cs="PragmaticaC"/>
          <w:sz w:val="20"/>
          <w:szCs w:val="20"/>
        </w:rPr>
        <w:t>переходники. В экстремальных ситуациях моментально отпустите курок</w:t>
      </w:r>
      <w:r w:rsidR="003631AB" w:rsidRPr="00A61430">
        <w:rPr>
          <w:rFonts w:cs="PragmaticaC"/>
          <w:sz w:val="20"/>
          <w:szCs w:val="20"/>
        </w:rPr>
        <w:t xml:space="preserve"> </w:t>
      </w:r>
      <w:r w:rsidRPr="00A61430">
        <w:rPr>
          <w:rFonts w:cs="PragmaticaC"/>
          <w:sz w:val="20"/>
          <w:szCs w:val="20"/>
        </w:rPr>
        <w:t>и отключите гайковёрт от пневматической линии.</w:t>
      </w:r>
    </w:p>
    <w:p w:rsidR="00B770F2" w:rsidRPr="00A61430" w:rsidRDefault="00B770F2" w:rsidP="00A61430">
      <w:pPr>
        <w:pStyle w:val="a5"/>
        <w:spacing w:line="276" w:lineRule="auto"/>
        <w:jc w:val="both"/>
        <w:rPr>
          <w:rFonts w:cs="PragmaticaC"/>
          <w:sz w:val="20"/>
          <w:szCs w:val="20"/>
        </w:rPr>
      </w:pPr>
      <w:r w:rsidRPr="00A61430">
        <w:rPr>
          <w:rFonts w:cs="PragmaticaC"/>
          <w:sz w:val="20"/>
          <w:szCs w:val="20"/>
        </w:rPr>
        <w:t>7. При работе с пневматическим инструментом используйте средства</w:t>
      </w:r>
      <w:r w:rsidR="003631AB" w:rsidRPr="00A61430">
        <w:rPr>
          <w:rFonts w:cs="PragmaticaC"/>
          <w:sz w:val="20"/>
          <w:szCs w:val="20"/>
        </w:rPr>
        <w:t xml:space="preserve"> </w:t>
      </w:r>
      <w:r w:rsidRPr="00A61430">
        <w:rPr>
          <w:rFonts w:cs="PragmaticaC"/>
          <w:sz w:val="20"/>
          <w:szCs w:val="20"/>
        </w:rPr>
        <w:t>индивидуальной защиты: защитные очки, противошумные наушники,</w:t>
      </w:r>
      <w:r w:rsidR="003631AB" w:rsidRPr="00A61430">
        <w:rPr>
          <w:rFonts w:cs="PragmaticaC"/>
          <w:sz w:val="20"/>
          <w:szCs w:val="20"/>
        </w:rPr>
        <w:t xml:space="preserve"> </w:t>
      </w:r>
      <w:r w:rsidRPr="00A61430">
        <w:rPr>
          <w:rFonts w:cs="PragmaticaC"/>
          <w:sz w:val="20"/>
          <w:szCs w:val="20"/>
        </w:rPr>
        <w:t>перчатки.</w:t>
      </w:r>
    </w:p>
    <w:p w:rsidR="003631AB" w:rsidRPr="00EA65A5" w:rsidRDefault="003631AB" w:rsidP="003631AB">
      <w:pPr>
        <w:pStyle w:val="a5"/>
        <w:rPr>
          <w:rFonts w:cs="PragmaticaC"/>
          <w:b/>
          <w:sz w:val="20"/>
          <w:szCs w:val="18"/>
        </w:rPr>
      </w:pPr>
    </w:p>
    <w:p w:rsidR="00B770F2" w:rsidRPr="00C500F4" w:rsidRDefault="00C500F4" w:rsidP="009D795A">
      <w:pPr>
        <w:pStyle w:val="a5"/>
        <w:jc w:val="both"/>
        <w:rPr>
          <w:rFonts w:cs="PragmaticaC"/>
          <w:b/>
          <w:sz w:val="24"/>
          <w:szCs w:val="18"/>
        </w:rPr>
      </w:pPr>
      <w:r>
        <w:rPr>
          <w:rFonts w:cs="PragmaticaC"/>
          <w:b/>
          <w:sz w:val="24"/>
          <w:szCs w:val="18"/>
        </w:rPr>
        <w:t xml:space="preserve">3. </w:t>
      </w:r>
      <w:r w:rsidR="00B770F2" w:rsidRPr="00C500F4">
        <w:rPr>
          <w:rFonts w:cs="PragmaticaC"/>
          <w:b/>
          <w:sz w:val="24"/>
          <w:szCs w:val="18"/>
        </w:rPr>
        <w:t>Работа с гайковёртом</w:t>
      </w:r>
    </w:p>
    <w:p w:rsidR="003631AB" w:rsidRPr="00EA65A5" w:rsidRDefault="003631AB" w:rsidP="009D795A">
      <w:pPr>
        <w:pStyle w:val="a5"/>
        <w:jc w:val="both"/>
        <w:rPr>
          <w:rFonts w:cs="PragmaticaC"/>
          <w:sz w:val="18"/>
          <w:szCs w:val="18"/>
        </w:rPr>
      </w:pPr>
    </w:p>
    <w:p w:rsidR="00B770F2" w:rsidRPr="00FA6F21" w:rsidRDefault="00B770F2" w:rsidP="009D795A">
      <w:pPr>
        <w:pStyle w:val="a5"/>
        <w:spacing w:line="276" w:lineRule="auto"/>
        <w:jc w:val="both"/>
        <w:rPr>
          <w:rFonts w:cs="PragmaticaC"/>
          <w:sz w:val="20"/>
          <w:szCs w:val="20"/>
        </w:rPr>
      </w:pPr>
      <w:r w:rsidRPr="00FA6F21">
        <w:rPr>
          <w:rFonts w:cs="PragmaticaC"/>
          <w:sz w:val="20"/>
          <w:szCs w:val="20"/>
        </w:rPr>
        <w:t>1. Для работы с гайковёртом используйте только стандартные или глубокие</w:t>
      </w:r>
      <w:r w:rsidR="003631AB" w:rsidRPr="00FA6F21">
        <w:rPr>
          <w:rFonts w:cs="PragmaticaC"/>
          <w:sz w:val="20"/>
          <w:szCs w:val="20"/>
        </w:rPr>
        <w:t xml:space="preserve"> </w:t>
      </w:r>
      <w:r w:rsidRPr="00FA6F21">
        <w:rPr>
          <w:rFonts w:cs="PragmaticaC"/>
          <w:sz w:val="20"/>
          <w:szCs w:val="20"/>
        </w:rPr>
        <w:t>ударные головки</w:t>
      </w:r>
      <w:r w:rsidR="003631AB" w:rsidRPr="00FA6F21">
        <w:rPr>
          <w:rFonts w:cs="PragmaticaC"/>
          <w:sz w:val="20"/>
          <w:szCs w:val="20"/>
        </w:rPr>
        <w:t>.</w:t>
      </w:r>
    </w:p>
    <w:p w:rsidR="00B770F2" w:rsidRPr="00FA6F21" w:rsidRDefault="00B770F2" w:rsidP="009D795A">
      <w:pPr>
        <w:pStyle w:val="a5"/>
        <w:spacing w:line="276" w:lineRule="auto"/>
        <w:jc w:val="both"/>
        <w:rPr>
          <w:rFonts w:cs="PragmaticaC"/>
          <w:sz w:val="20"/>
          <w:szCs w:val="20"/>
        </w:rPr>
      </w:pPr>
      <w:r w:rsidRPr="00FA6F21">
        <w:rPr>
          <w:rFonts w:cs="PragmaticaC"/>
          <w:sz w:val="20"/>
          <w:szCs w:val="20"/>
        </w:rPr>
        <w:t>2. Управление гайковёртом осущест</w:t>
      </w:r>
      <w:r w:rsidR="00EF03D8" w:rsidRPr="00FA6F21">
        <w:rPr>
          <w:rFonts w:cs="PragmaticaC"/>
          <w:sz w:val="20"/>
          <w:szCs w:val="20"/>
        </w:rPr>
        <w:t xml:space="preserve">вляется с использованием курка, </w:t>
      </w:r>
      <w:r w:rsidRPr="00FA6F21">
        <w:rPr>
          <w:rFonts w:cs="PragmaticaC"/>
          <w:sz w:val="20"/>
          <w:szCs w:val="20"/>
        </w:rPr>
        <w:t>который находится под указательным пальцем. При нажатии на</w:t>
      </w:r>
      <w:r w:rsidR="003631AB" w:rsidRPr="00FA6F21">
        <w:rPr>
          <w:rFonts w:cs="PragmaticaC"/>
          <w:sz w:val="20"/>
          <w:szCs w:val="20"/>
        </w:rPr>
        <w:t xml:space="preserve"> </w:t>
      </w:r>
      <w:r w:rsidRPr="00FA6F21">
        <w:rPr>
          <w:rFonts w:cs="PragmaticaC"/>
          <w:sz w:val="20"/>
          <w:szCs w:val="20"/>
        </w:rPr>
        <w:t>курок, сжатый воздух поступает в рабочую полость двигателя и вращает</w:t>
      </w:r>
      <w:r w:rsidR="003631AB" w:rsidRPr="00FA6F21">
        <w:rPr>
          <w:rFonts w:cs="PragmaticaC"/>
          <w:sz w:val="20"/>
          <w:szCs w:val="20"/>
        </w:rPr>
        <w:t xml:space="preserve"> </w:t>
      </w:r>
      <w:r w:rsidRPr="00FA6F21">
        <w:rPr>
          <w:rFonts w:cs="PragmaticaC"/>
          <w:sz w:val="20"/>
          <w:szCs w:val="20"/>
        </w:rPr>
        <w:t>ротор. Следует учесть, что после того как Вы отпустите курок, вращение</w:t>
      </w:r>
      <w:r w:rsidR="003631AB" w:rsidRPr="00FA6F21">
        <w:rPr>
          <w:rFonts w:cs="PragmaticaC"/>
          <w:sz w:val="20"/>
          <w:szCs w:val="20"/>
        </w:rPr>
        <w:t xml:space="preserve"> </w:t>
      </w:r>
      <w:r w:rsidRPr="00FA6F21">
        <w:rPr>
          <w:rFonts w:cs="PragmaticaC"/>
          <w:sz w:val="20"/>
          <w:szCs w:val="20"/>
        </w:rPr>
        <w:t>механизма будет осуществляться ещ</w:t>
      </w:r>
      <w:r w:rsidR="003631AB" w:rsidRPr="00FA6F21">
        <w:rPr>
          <w:rFonts w:cs="PragmaticaC"/>
          <w:sz w:val="20"/>
          <w:szCs w:val="20"/>
        </w:rPr>
        <w:t xml:space="preserve">ё несколько секунд. В целях </w:t>
      </w:r>
      <w:r w:rsidR="003631AB" w:rsidRPr="00FA6F21">
        <w:rPr>
          <w:rFonts w:cs="PragmaticaC"/>
          <w:sz w:val="20"/>
          <w:szCs w:val="20"/>
        </w:rPr>
        <w:lastRenderedPageBreak/>
        <w:t>без</w:t>
      </w:r>
      <w:r w:rsidRPr="00FA6F21">
        <w:rPr>
          <w:rFonts w:cs="PragmaticaC"/>
          <w:sz w:val="20"/>
          <w:szCs w:val="20"/>
        </w:rPr>
        <w:t>опасности, кладите гайковёрт только п</w:t>
      </w:r>
      <w:r w:rsidR="003631AB" w:rsidRPr="00FA6F21">
        <w:rPr>
          <w:rFonts w:cs="PragmaticaC"/>
          <w:sz w:val="20"/>
          <w:szCs w:val="20"/>
        </w:rPr>
        <w:t>осле того как он полностью оста</w:t>
      </w:r>
      <w:r w:rsidRPr="00FA6F21">
        <w:rPr>
          <w:rFonts w:cs="PragmaticaC"/>
          <w:sz w:val="20"/>
          <w:szCs w:val="20"/>
        </w:rPr>
        <w:t>новился.</w:t>
      </w:r>
    </w:p>
    <w:p w:rsidR="00B770F2" w:rsidRPr="00FA6F21" w:rsidRDefault="00B770F2" w:rsidP="009D795A">
      <w:pPr>
        <w:pStyle w:val="a5"/>
        <w:spacing w:line="276" w:lineRule="auto"/>
        <w:jc w:val="both"/>
        <w:rPr>
          <w:rFonts w:cs="PragmaticaC"/>
          <w:sz w:val="20"/>
          <w:szCs w:val="20"/>
        </w:rPr>
      </w:pPr>
      <w:r w:rsidRPr="00FA6F21">
        <w:rPr>
          <w:rFonts w:cs="PragmaticaC"/>
          <w:sz w:val="20"/>
          <w:szCs w:val="20"/>
        </w:rPr>
        <w:t>3. Регулировка усилия осуществляется вращением переключателя</w:t>
      </w:r>
      <w:r w:rsidR="00EF03D8" w:rsidRPr="00FA6F21">
        <w:rPr>
          <w:rFonts w:cs="PragmaticaC"/>
          <w:sz w:val="20"/>
          <w:szCs w:val="20"/>
        </w:rPr>
        <w:t xml:space="preserve"> направления</w:t>
      </w:r>
      <w:r w:rsidRPr="00FA6F21">
        <w:rPr>
          <w:rFonts w:cs="PragmaticaC"/>
          <w:sz w:val="20"/>
          <w:szCs w:val="20"/>
        </w:rPr>
        <w:t>, возле к</w:t>
      </w:r>
      <w:r w:rsidR="00EF03D8" w:rsidRPr="00FA6F21">
        <w:rPr>
          <w:rFonts w:cs="PragmaticaC"/>
          <w:sz w:val="20"/>
          <w:szCs w:val="20"/>
        </w:rPr>
        <w:t>оторого имеется шкала от 0 до 5 или отдельным переключателем.</w:t>
      </w:r>
    </w:p>
    <w:p w:rsidR="00B770F2" w:rsidRPr="00FA6F21" w:rsidRDefault="00B770F2" w:rsidP="009D795A">
      <w:pPr>
        <w:pStyle w:val="a5"/>
        <w:spacing w:line="276" w:lineRule="auto"/>
        <w:jc w:val="both"/>
        <w:rPr>
          <w:rFonts w:cs="PragmaticaC"/>
          <w:sz w:val="20"/>
          <w:szCs w:val="20"/>
        </w:rPr>
      </w:pPr>
      <w:r w:rsidRPr="00FA6F21">
        <w:rPr>
          <w:rFonts w:cs="PragmaticaC"/>
          <w:sz w:val="20"/>
          <w:szCs w:val="20"/>
        </w:rPr>
        <w:t>4. Режимы «закручивание» (F) и «откручи</w:t>
      </w:r>
      <w:r w:rsidR="003631AB" w:rsidRPr="00FA6F21">
        <w:rPr>
          <w:rFonts w:cs="PragmaticaC"/>
          <w:sz w:val="20"/>
          <w:szCs w:val="20"/>
        </w:rPr>
        <w:t>вание» (R) устанавливаются пере</w:t>
      </w:r>
      <w:r w:rsidR="00224A7D" w:rsidRPr="00FA6F21">
        <w:rPr>
          <w:rFonts w:cs="PragmaticaC"/>
          <w:sz w:val="20"/>
          <w:szCs w:val="20"/>
        </w:rPr>
        <w:t xml:space="preserve">ключателем </w:t>
      </w:r>
      <w:r w:rsidR="00EF03D8" w:rsidRPr="00FA6F21">
        <w:rPr>
          <w:rFonts w:cs="PragmaticaC"/>
          <w:sz w:val="20"/>
          <w:szCs w:val="20"/>
        </w:rPr>
        <w:t>направления</w:t>
      </w:r>
      <w:r w:rsidR="00224A7D" w:rsidRPr="00FA6F21">
        <w:rPr>
          <w:rFonts w:cs="PragmaticaC"/>
          <w:sz w:val="20"/>
          <w:szCs w:val="20"/>
        </w:rPr>
        <w:t>.</w:t>
      </w:r>
    </w:p>
    <w:p w:rsidR="00B770F2" w:rsidRPr="00FA6F21" w:rsidRDefault="00B770F2" w:rsidP="009D795A">
      <w:pPr>
        <w:pStyle w:val="a5"/>
        <w:spacing w:line="276" w:lineRule="auto"/>
        <w:jc w:val="both"/>
        <w:rPr>
          <w:rFonts w:cs="PragmaticaC"/>
          <w:sz w:val="20"/>
          <w:szCs w:val="20"/>
        </w:rPr>
      </w:pPr>
      <w:r w:rsidRPr="00FA6F21">
        <w:rPr>
          <w:rFonts w:cs="PragmaticaC"/>
          <w:sz w:val="20"/>
          <w:szCs w:val="20"/>
        </w:rPr>
        <w:t>5. Перед присоединением шланга необ</w:t>
      </w:r>
      <w:r w:rsidR="003631AB" w:rsidRPr="00FA6F21">
        <w:rPr>
          <w:rFonts w:cs="PragmaticaC"/>
          <w:sz w:val="20"/>
          <w:szCs w:val="20"/>
        </w:rPr>
        <w:t>ходимо нанести 4-5 капель</w:t>
      </w:r>
      <w:r w:rsidR="00EF03D8" w:rsidRPr="00FA6F21">
        <w:rPr>
          <w:rFonts w:cs="PragmaticaC"/>
          <w:sz w:val="20"/>
          <w:szCs w:val="20"/>
        </w:rPr>
        <w:t xml:space="preserve"> специального</w:t>
      </w:r>
      <w:r w:rsidR="003631AB" w:rsidRPr="00FA6F21">
        <w:rPr>
          <w:rFonts w:cs="PragmaticaC"/>
          <w:sz w:val="20"/>
          <w:szCs w:val="20"/>
        </w:rPr>
        <w:t xml:space="preserve"> </w:t>
      </w:r>
      <w:r w:rsidRPr="00FA6F21">
        <w:rPr>
          <w:rFonts w:cs="PragmaticaC"/>
          <w:sz w:val="20"/>
          <w:szCs w:val="20"/>
        </w:rPr>
        <w:t>масла</w:t>
      </w:r>
      <w:r w:rsidR="00EF03D8" w:rsidRPr="00FA6F21">
        <w:rPr>
          <w:rFonts w:cs="PragmaticaC"/>
          <w:sz w:val="20"/>
          <w:szCs w:val="20"/>
        </w:rPr>
        <w:t xml:space="preserve"> для </w:t>
      </w:r>
      <w:proofErr w:type="spellStart"/>
      <w:r w:rsidR="00EF03D8" w:rsidRPr="00FA6F21">
        <w:rPr>
          <w:rFonts w:cs="PragmaticaC"/>
          <w:sz w:val="20"/>
          <w:szCs w:val="20"/>
        </w:rPr>
        <w:t>пневмоинструмента</w:t>
      </w:r>
      <w:proofErr w:type="spellEnd"/>
      <w:r w:rsidR="00EF03D8" w:rsidRPr="00FA6F21">
        <w:rPr>
          <w:rFonts w:cs="PragmaticaC"/>
          <w:sz w:val="20"/>
          <w:szCs w:val="20"/>
        </w:rPr>
        <w:t>,</w:t>
      </w:r>
      <w:r w:rsidRPr="00FA6F21">
        <w:rPr>
          <w:rFonts w:cs="PragmaticaC"/>
          <w:sz w:val="20"/>
          <w:szCs w:val="20"/>
        </w:rPr>
        <w:t xml:space="preserve"> на воздушное входное отверстие.</w:t>
      </w:r>
    </w:p>
    <w:p w:rsidR="00B770F2" w:rsidRPr="00FA6F21" w:rsidRDefault="00B770F2" w:rsidP="009D795A">
      <w:pPr>
        <w:pStyle w:val="a5"/>
        <w:spacing w:line="276" w:lineRule="auto"/>
        <w:jc w:val="both"/>
        <w:rPr>
          <w:rFonts w:cs="PragmaticaC"/>
          <w:sz w:val="20"/>
          <w:szCs w:val="20"/>
        </w:rPr>
      </w:pPr>
      <w:r w:rsidRPr="00FA6F21">
        <w:rPr>
          <w:rFonts w:cs="PragmaticaC"/>
          <w:sz w:val="20"/>
          <w:szCs w:val="20"/>
        </w:rPr>
        <w:t>6. Для смазывания гайковёрта применяйте масло с вязкостью SAE10</w:t>
      </w:r>
      <w:r w:rsidR="003631AB" w:rsidRPr="00FA6F21">
        <w:rPr>
          <w:rFonts w:cs="PragmaticaC"/>
          <w:sz w:val="20"/>
          <w:szCs w:val="20"/>
        </w:rPr>
        <w:t xml:space="preserve"> </w:t>
      </w:r>
      <w:r w:rsidRPr="00FA6F21">
        <w:rPr>
          <w:rFonts w:cs="PragmaticaC"/>
          <w:sz w:val="20"/>
          <w:szCs w:val="20"/>
        </w:rPr>
        <w:t>и автоматическую маслёнку воздушной магистрали</w:t>
      </w:r>
      <w:r w:rsidR="007F018D" w:rsidRPr="00FA6F21">
        <w:rPr>
          <w:rFonts w:cs="PragmaticaC"/>
          <w:sz w:val="20"/>
          <w:szCs w:val="20"/>
        </w:rPr>
        <w:t xml:space="preserve"> (лубрикатор)</w:t>
      </w:r>
      <w:r w:rsidRPr="00FA6F21">
        <w:rPr>
          <w:rFonts w:cs="PragmaticaC"/>
          <w:sz w:val="20"/>
          <w:szCs w:val="20"/>
        </w:rPr>
        <w:t>, настроенную на</w:t>
      </w:r>
      <w:r w:rsidR="003631AB" w:rsidRPr="00FA6F21">
        <w:rPr>
          <w:rFonts w:cs="PragmaticaC"/>
          <w:sz w:val="20"/>
          <w:szCs w:val="20"/>
        </w:rPr>
        <w:t xml:space="preserve"> </w:t>
      </w:r>
      <w:r w:rsidRPr="00FA6F21">
        <w:rPr>
          <w:rFonts w:cs="PragmaticaC"/>
          <w:sz w:val="20"/>
          <w:szCs w:val="20"/>
        </w:rPr>
        <w:t>подачу 2 (двух) капель в минуту. Есл</w:t>
      </w:r>
      <w:r w:rsidR="00224A7D" w:rsidRPr="00FA6F21">
        <w:rPr>
          <w:rFonts w:cs="PragmaticaC"/>
          <w:sz w:val="20"/>
          <w:szCs w:val="20"/>
        </w:rPr>
        <w:t>и применение автоматической воз</w:t>
      </w:r>
      <w:r w:rsidRPr="00FA6F21">
        <w:rPr>
          <w:rFonts w:cs="PragmaticaC"/>
          <w:sz w:val="20"/>
          <w:szCs w:val="20"/>
        </w:rPr>
        <w:t>душной магистрали невозможно, то вводите 4-6 капель масла для</w:t>
      </w:r>
      <w:r w:rsidR="003631AB" w:rsidRPr="00FA6F21">
        <w:rPr>
          <w:rFonts w:cs="PragmaticaC"/>
          <w:sz w:val="20"/>
          <w:szCs w:val="20"/>
        </w:rPr>
        <w:t xml:space="preserve"> </w:t>
      </w:r>
      <w:r w:rsidRPr="00FA6F21">
        <w:rPr>
          <w:rFonts w:cs="PragmaticaC"/>
          <w:sz w:val="20"/>
          <w:szCs w:val="20"/>
        </w:rPr>
        <w:t>пневматических двигателей в отверст</w:t>
      </w:r>
      <w:r w:rsidR="003631AB" w:rsidRPr="00FA6F21">
        <w:rPr>
          <w:rFonts w:cs="PragmaticaC"/>
          <w:sz w:val="20"/>
          <w:szCs w:val="20"/>
        </w:rPr>
        <w:t>ие впускного патрубка перед каж</w:t>
      </w:r>
      <w:r w:rsidRPr="00FA6F21">
        <w:rPr>
          <w:rFonts w:cs="PragmaticaC"/>
          <w:sz w:val="20"/>
          <w:szCs w:val="20"/>
        </w:rPr>
        <w:t>дым использованием гайковёрта. Использование более вязкого масла</w:t>
      </w:r>
      <w:r w:rsidR="003631AB" w:rsidRPr="00FA6F21">
        <w:rPr>
          <w:rFonts w:cs="PragmaticaC"/>
          <w:sz w:val="20"/>
          <w:szCs w:val="20"/>
        </w:rPr>
        <w:t xml:space="preserve"> </w:t>
      </w:r>
      <w:r w:rsidRPr="00FA6F21">
        <w:rPr>
          <w:rFonts w:cs="PragmaticaC"/>
          <w:sz w:val="20"/>
          <w:szCs w:val="20"/>
        </w:rPr>
        <w:t>может привести к ухудшению работы.</w:t>
      </w:r>
    </w:p>
    <w:p w:rsidR="003631AB" w:rsidRPr="00EA65A5" w:rsidRDefault="00675040" w:rsidP="003631AB">
      <w:pPr>
        <w:pStyle w:val="a5"/>
        <w:rPr>
          <w:rFonts w:cs="PragmaticaC"/>
          <w:b/>
          <w:sz w:val="20"/>
          <w:szCs w:val="18"/>
        </w:rPr>
      </w:pPr>
      <w:r>
        <w:rPr>
          <w:rFonts w:cs="PragmaticaC"/>
          <w:b/>
          <w:noProof/>
          <w:sz w:val="20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1.1pt;margin-top:1pt;width:59.65pt;height:19.9pt;z-index:251658240" strokecolor="white [3212]">
            <v:textbox>
              <w:txbxContent>
                <w:p w:rsidR="0028080B" w:rsidRDefault="0028080B">
                  <w:r>
                    <w:t>600 Нм</w:t>
                  </w:r>
                </w:p>
              </w:txbxContent>
            </v:textbox>
          </v:shape>
        </w:pict>
      </w:r>
      <w:r>
        <w:rPr>
          <w:rFonts w:cs="PragmaticaC"/>
          <w:b/>
          <w:noProof/>
          <w:sz w:val="20"/>
          <w:szCs w:val="18"/>
        </w:rPr>
        <w:pict>
          <v:shape id="_x0000_s1027" type="#_x0000_t202" style="position:absolute;margin-left:159.85pt;margin-top:1pt;width:57.5pt;height:23.65pt;z-index:251659264" strokecolor="white [3212]">
            <v:textbox>
              <w:txbxContent>
                <w:p w:rsidR="0028080B" w:rsidRDefault="0028080B">
                  <w:r>
                    <w:t>310 Нм</w:t>
                  </w:r>
                </w:p>
              </w:txbxContent>
            </v:textbox>
          </v:shape>
        </w:pict>
      </w:r>
    </w:p>
    <w:p w:rsidR="00972324" w:rsidRDefault="00972324" w:rsidP="000108DA">
      <w:pPr>
        <w:pStyle w:val="a5"/>
        <w:jc w:val="center"/>
        <w:rPr>
          <w:rFonts w:cs="PragmaticaC"/>
          <w:sz w:val="20"/>
          <w:szCs w:val="18"/>
        </w:rPr>
      </w:pPr>
      <w:r>
        <w:rPr>
          <w:rFonts w:cs="PragmaticaC"/>
          <w:noProof/>
          <w:sz w:val="20"/>
          <w:szCs w:val="18"/>
        </w:rPr>
        <w:drawing>
          <wp:inline distT="0" distB="0" distL="0" distR="0">
            <wp:extent cx="2943844" cy="1621634"/>
            <wp:effectExtent l="19050" t="0" r="8906" b="0"/>
            <wp:docPr id="3" name="Рисунок 4" descr="C:\Users\Ed\Desktop\Безымянный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d\Desktop\Безымянный-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844" cy="1621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324" w:rsidRDefault="00972324" w:rsidP="00972324">
      <w:pPr>
        <w:pStyle w:val="a5"/>
        <w:rPr>
          <w:rFonts w:cs="PragmaticaC"/>
          <w:sz w:val="20"/>
          <w:szCs w:val="18"/>
        </w:rPr>
      </w:pPr>
    </w:p>
    <w:p w:rsidR="00FA6F21" w:rsidRDefault="00FA6F21" w:rsidP="00972324">
      <w:pPr>
        <w:pStyle w:val="a5"/>
        <w:rPr>
          <w:rFonts w:cs="PragmaticaC"/>
          <w:sz w:val="18"/>
          <w:szCs w:val="18"/>
        </w:rPr>
        <w:sectPr w:rsidR="00FA6F21" w:rsidSect="00445FFE">
          <w:pgSz w:w="8391" w:h="11907" w:code="11"/>
          <w:pgMar w:top="1134" w:right="850" w:bottom="1134" w:left="993" w:header="708" w:footer="708" w:gutter="0"/>
          <w:cols w:space="708"/>
          <w:docGrid w:linePitch="360"/>
        </w:sectPr>
      </w:pPr>
    </w:p>
    <w:p w:rsidR="00972324" w:rsidRPr="00120AE1" w:rsidRDefault="00972324" w:rsidP="00972324">
      <w:pPr>
        <w:pStyle w:val="a5"/>
        <w:rPr>
          <w:rFonts w:cs="PragmaticaC"/>
          <w:sz w:val="18"/>
          <w:szCs w:val="18"/>
        </w:rPr>
      </w:pPr>
      <w:r w:rsidRPr="00120AE1">
        <w:rPr>
          <w:rFonts w:cs="PragmaticaC"/>
          <w:sz w:val="18"/>
          <w:szCs w:val="18"/>
        </w:rPr>
        <w:lastRenderedPageBreak/>
        <w:t>1. курок</w:t>
      </w:r>
    </w:p>
    <w:p w:rsidR="00972324" w:rsidRPr="00120AE1" w:rsidRDefault="00972324" w:rsidP="00972324">
      <w:pPr>
        <w:pStyle w:val="a5"/>
        <w:rPr>
          <w:rFonts w:cs="PragmaticaC"/>
          <w:sz w:val="18"/>
          <w:szCs w:val="18"/>
        </w:rPr>
      </w:pPr>
      <w:r w:rsidRPr="00120AE1">
        <w:rPr>
          <w:rFonts w:cs="PragmaticaC"/>
          <w:sz w:val="18"/>
          <w:szCs w:val="18"/>
        </w:rPr>
        <w:t>2. вход воздуха</w:t>
      </w:r>
    </w:p>
    <w:p w:rsidR="00972324" w:rsidRPr="00120AE1" w:rsidRDefault="00972324" w:rsidP="00972324">
      <w:pPr>
        <w:pStyle w:val="a5"/>
        <w:rPr>
          <w:rFonts w:cs="PragmaticaC"/>
          <w:sz w:val="18"/>
          <w:szCs w:val="18"/>
        </w:rPr>
      </w:pPr>
      <w:r w:rsidRPr="00120AE1">
        <w:rPr>
          <w:rFonts w:cs="PragmaticaC"/>
          <w:sz w:val="18"/>
          <w:szCs w:val="18"/>
        </w:rPr>
        <w:t>3. держатель насадок</w:t>
      </w:r>
    </w:p>
    <w:p w:rsidR="00972324" w:rsidRPr="00120AE1" w:rsidRDefault="00972324" w:rsidP="00972324">
      <w:pPr>
        <w:pStyle w:val="a5"/>
        <w:rPr>
          <w:rFonts w:cs="PragmaticaC"/>
          <w:sz w:val="18"/>
          <w:szCs w:val="18"/>
        </w:rPr>
      </w:pPr>
      <w:r w:rsidRPr="00120AE1">
        <w:rPr>
          <w:rFonts w:cs="PragmaticaC"/>
          <w:sz w:val="18"/>
          <w:szCs w:val="18"/>
        </w:rPr>
        <w:t>4. переключатель направления</w:t>
      </w:r>
    </w:p>
    <w:p w:rsidR="00972324" w:rsidRPr="00120AE1" w:rsidRDefault="00972324" w:rsidP="00972324">
      <w:pPr>
        <w:pStyle w:val="a5"/>
        <w:rPr>
          <w:rFonts w:cs="PragmaticaC"/>
          <w:sz w:val="18"/>
          <w:szCs w:val="18"/>
        </w:rPr>
      </w:pPr>
      <w:r w:rsidRPr="00120AE1">
        <w:rPr>
          <w:rFonts w:cs="PragmaticaC"/>
          <w:sz w:val="18"/>
          <w:szCs w:val="18"/>
        </w:rPr>
        <w:lastRenderedPageBreak/>
        <w:t>5. установка мощности</w:t>
      </w:r>
    </w:p>
    <w:p w:rsidR="00FA6F21" w:rsidRPr="00FA6F21" w:rsidRDefault="00972324" w:rsidP="003631AB">
      <w:pPr>
        <w:pStyle w:val="a5"/>
        <w:rPr>
          <w:rFonts w:cs="PragmaticaC"/>
          <w:sz w:val="18"/>
          <w:szCs w:val="18"/>
        </w:rPr>
        <w:sectPr w:rsidR="00FA6F21" w:rsidRPr="00FA6F21" w:rsidSect="00FA6F21">
          <w:type w:val="continuous"/>
          <w:pgSz w:w="8391" w:h="11907" w:code="11"/>
          <w:pgMar w:top="1134" w:right="850" w:bottom="1134" w:left="993" w:header="708" w:footer="708" w:gutter="0"/>
          <w:cols w:num="2" w:space="708"/>
          <w:docGrid w:linePitch="360"/>
        </w:sectPr>
      </w:pPr>
      <w:r w:rsidRPr="00120AE1">
        <w:rPr>
          <w:rFonts w:cs="PragmaticaC"/>
          <w:sz w:val="18"/>
          <w:szCs w:val="18"/>
        </w:rPr>
        <w:t>6. переключатель направления и установка мощности</w:t>
      </w:r>
    </w:p>
    <w:p w:rsidR="001B4779" w:rsidRDefault="001B4779" w:rsidP="003631AB">
      <w:pPr>
        <w:pStyle w:val="a5"/>
        <w:rPr>
          <w:rFonts w:cs="PragmaticaC"/>
          <w:b/>
          <w:sz w:val="24"/>
          <w:szCs w:val="18"/>
        </w:rPr>
      </w:pPr>
    </w:p>
    <w:p w:rsidR="001B4779" w:rsidRDefault="001B4779" w:rsidP="003631AB">
      <w:pPr>
        <w:pStyle w:val="a5"/>
        <w:rPr>
          <w:rFonts w:cs="PragmaticaC"/>
          <w:b/>
          <w:sz w:val="24"/>
          <w:szCs w:val="18"/>
        </w:rPr>
      </w:pPr>
    </w:p>
    <w:p w:rsidR="001B4779" w:rsidRDefault="001B4779" w:rsidP="003631AB">
      <w:pPr>
        <w:pStyle w:val="a5"/>
        <w:rPr>
          <w:rFonts w:cs="PragmaticaC"/>
          <w:b/>
          <w:sz w:val="24"/>
          <w:szCs w:val="18"/>
        </w:rPr>
      </w:pPr>
    </w:p>
    <w:p w:rsidR="00B770F2" w:rsidRPr="00C500F4" w:rsidRDefault="00C500F4" w:rsidP="003631AB">
      <w:pPr>
        <w:pStyle w:val="a5"/>
        <w:rPr>
          <w:rFonts w:cs="PragmaticaC"/>
          <w:b/>
          <w:sz w:val="24"/>
          <w:szCs w:val="18"/>
        </w:rPr>
      </w:pPr>
      <w:r>
        <w:rPr>
          <w:rFonts w:cs="PragmaticaC"/>
          <w:b/>
          <w:sz w:val="24"/>
          <w:szCs w:val="18"/>
        </w:rPr>
        <w:lastRenderedPageBreak/>
        <w:t xml:space="preserve">4. </w:t>
      </w:r>
      <w:r w:rsidR="00B770F2" w:rsidRPr="00C500F4">
        <w:rPr>
          <w:rFonts w:cs="PragmaticaC"/>
          <w:b/>
          <w:sz w:val="24"/>
          <w:szCs w:val="18"/>
        </w:rPr>
        <w:t>Требование безопасности</w:t>
      </w:r>
    </w:p>
    <w:p w:rsidR="003631AB" w:rsidRPr="00EA65A5" w:rsidRDefault="003631AB" w:rsidP="003631AB">
      <w:pPr>
        <w:pStyle w:val="a5"/>
        <w:rPr>
          <w:rFonts w:cs="PragmaticaC"/>
          <w:sz w:val="18"/>
          <w:szCs w:val="18"/>
        </w:rPr>
      </w:pPr>
    </w:p>
    <w:p w:rsidR="00B770F2" w:rsidRPr="000C59D7" w:rsidRDefault="00B770F2" w:rsidP="009D795A">
      <w:pPr>
        <w:pStyle w:val="a5"/>
        <w:spacing w:line="276" w:lineRule="auto"/>
        <w:jc w:val="both"/>
        <w:rPr>
          <w:rFonts w:cs="PragmaticaC"/>
          <w:sz w:val="20"/>
          <w:szCs w:val="20"/>
        </w:rPr>
      </w:pPr>
      <w:r w:rsidRPr="000C59D7">
        <w:rPr>
          <w:rFonts w:cs="PragmaticaC"/>
          <w:sz w:val="20"/>
          <w:szCs w:val="20"/>
        </w:rPr>
        <w:t>1. Инструмент не должен использоваться в потенциально пожароопасном</w:t>
      </w:r>
      <w:r w:rsidR="00EA65A5" w:rsidRPr="000C59D7">
        <w:rPr>
          <w:rFonts w:cs="PragmaticaC"/>
          <w:sz w:val="20"/>
          <w:szCs w:val="20"/>
        </w:rPr>
        <w:t xml:space="preserve"> </w:t>
      </w:r>
      <w:r w:rsidRPr="000C59D7">
        <w:rPr>
          <w:rFonts w:cs="PragmaticaC"/>
          <w:sz w:val="20"/>
          <w:szCs w:val="20"/>
        </w:rPr>
        <w:t>помещении.</w:t>
      </w:r>
    </w:p>
    <w:p w:rsidR="00B770F2" w:rsidRPr="000C59D7" w:rsidRDefault="00B770F2" w:rsidP="009D795A">
      <w:pPr>
        <w:pStyle w:val="a5"/>
        <w:spacing w:line="276" w:lineRule="auto"/>
        <w:jc w:val="both"/>
        <w:rPr>
          <w:rFonts w:cs="PragmaticaC"/>
          <w:sz w:val="20"/>
          <w:szCs w:val="20"/>
        </w:rPr>
      </w:pPr>
      <w:r w:rsidRPr="000C59D7">
        <w:rPr>
          <w:rFonts w:cs="PragmaticaC"/>
          <w:sz w:val="20"/>
          <w:szCs w:val="20"/>
        </w:rPr>
        <w:t>2. Используйте инструмент по назначению.</w:t>
      </w:r>
    </w:p>
    <w:p w:rsidR="00B770F2" w:rsidRPr="000C59D7" w:rsidRDefault="00B770F2" w:rsidP="009D795A">
      <w:pPr>
        <w:pStyle w:val="a5"/>
        <w:spacing w:line="276" w:lineRule="auto"/>
        <w:jc w:val="both"/>
        <w:rPr>
          <w:rFonts w:cs="PragmaticaC"/>
          <w:sz w:val="20"/>
          <w:szCs w:val="20"/>
        </w:rPr>
      </w:pPr>
      <w:r w:rsidRPr="000C59D7">
        <w:rPr>
          <w:rFonts w:cs="PragmaticaC"/>
          <w:sz w:val="20"/>
          <w:szCs w:val="20"/>
        </w:rPr>
        <w:t>3. Отключайте воздушный шланг перед заменой или наладкой инструмента.</w:t>
      </w:r>
      <w:r w:rsidR="00EA65A5" w:rsidRPr="000C59D7">
        <w:rPr>
          <w:rFonts w:cs="PragmaticaC"/>
          <w:sz w:val="20"/>
          <w:szCs w:val="20"/>
        </w:rPr>
        <w:t xml:space="preserve"> </w:t>
      </w:r>
      <w:r w:rsidRPr="000C59D7">
        <w:rPr>
          <w:rFonts w:cs="PragmaticaC"/>
          <w:sz w:val="20"/>
          <w:szCs w:val="20"/>
        </w:rPr>
        <w:t>Никогда не пытайтесь разбирать пнев</w:t>
      </w:r>
      <w:r w:rsidR="00EA65A5" w:rsidRPr="000C59D7">
        <w:rPr>
          <w:rFonts w:cs="PragmaticaC"/>
          <w:sz w:val="20"/>
          <w:szCs w:val="20"/>
        </w:rPr>
        <w:t>матический гайковёрт при подклю</w:t>
      </w:r>
      <w:r w:rsidRPr="000C59D7">
        <w:rPr>
          <w:rFonts w:cs="PragmaticaC"/>
          <w:sz w:val="20"/>
          <w:szCs w:val="20"/>
        </w:rPr>
        <w:t>чённом давлении.</w:t>
      </w:r>
    </w:p>
    <w:p w:rsidR="00B770F2" w:rsidRPr="000C59D7" w:rsidRDefault="00B770F2" w:rsidP="009D795A">
      <w:pPr>
        <w:pStyle w:val="a5"/>
        <w:spacing w:line="276" w:lineRule="auto"/>
        <w:jc w:val="both"/>
        <w:rPr>
          <w:rFonts w:cs="PragmaticaC"/>
          <w:sz w:val="20"/>
          <w:szCs w:val="20"/>
        </w:rPr>
      </w:pPr>
      <w:r w:rsidRPr="000C59D7">
        <w:rPr>
          <w:rFonts w:cs="PragmaticaC"/>
          <w:sz w:val="20"/>
          <w:szCs w:val="20"/>
        </w:rPr>
        <w:t xml:space="preserve">4. Перед использованием инструмента, </w:t>
      </w:r>
      <w:r w:rsidR="00EA65A5" w:rsidRPr="000C59D7">
        <w:rPr>
          <w:rFonts w:cs="PragmaticaC"/>
          <w:sz w:val="20"/>
          <w:szCs w:val="20"/>
        </w:rPr>
        <w:t>проверьте все соединения и пере</w:t>
      </w:r>
      <w:r w:rsidRPr="000C59D7">
        <w:rPr>
          <w:rFonts w:cs="PragmaticaC"/>
          <w:sz w:val="20"/>
          <w:szCs w:val="20"/>
        </w:rPr>
        <w:t>ходники. Воздушные шланги, наход</w:t>
      </w:r>
      <w:r w:rsidR="00EA65A5" w:rsidRPr="000C59D7">
        <w:rPr>
          <w:rFonts w:cs="PragmaticaC"/>
          <w:sz w:val="20"/>
          <w:szCs w:val="20"/>
        </w:rPr>
        <w:t>ящиеся под давлением могут разо</w:t>
      </w:r>
      <w:r w:rsidRPr="000C59D7">
        <w:rPr>
          <w:rFonts w:cs="PragmaticaC"/>
          <w:sz w:val="20"/>
          <w:szCs w:val="20"/>
        </w:rPr>
        <w:t>рваться и представляют серьезную опасность для людей.</w:t>
      </w:r>
    </w:p>
    <w:p w:rsidR="00B770F2" w:rsidRPr="000C59D7" w:rsidRDefault="00B770F2" w:rsidP="009D795A">
      <w:pPr>
        <w:pStyle w:val="a5"/>
        <w:spacing w:line="276" w:lineRule="auto"/>
        <w:jc w:val="both"/>
        <w:rPr>
          <w:rFonts w:cs="PragmaticaC"/>
          <w:sz w:val="20"/>
          <w:szCs w:val="20"/>
        </w:rPr>
      </w:pPr>
      <w:r w:rsidRPr="000C59D7">
        <w:rPr>
          <w:rFonts w:cs="PragmaticaC"/>
          <w:sz w:val="20"/>
          <w:szCs w:val="20"/>
        </w:rPr>
        <w:t>5. Воздушное давление, превышающее максимально допустимый предел,</w:t>
      </w:r>
      <w:r w:rsidR="00EA65A5" w:rsidRPr="000C59D7">
        <w:rPr>
          <w:rFonts w:cs="PragmaticaC"/>
          <w:sz w:val="20"/>
          <w:szCs w:val="20"/>
        </w:rPr>
        <w:t xml:space="preserve"> </w:t>
      </w:r>
      <w:r w:rsidRPr="000C59D7">
        <w:rPr>
          <w:rFonts w:cs="PragmaticaC"/>
          <w:sz w:val="20"/>
          <w:szCs w:val="20"/>
        </w:rPr>
        <w:t>может причинить вред работнику.</w:t>
      </w:r>
    </w:p>
    <w:p w:rsidR="00B770F2" w:rsidRPr="000C59D7" w:rsidRDefault="00B770F2" w:rsidP="009D795A">
      <w:pPr>
        <w:pStyle w:val="a5"/>
        <w:spacing w:line="276" w:lineRule="auto"/>
        <w:jc w:val="both"/>
        <w:rPr>
          <w:rFonts w:cs="PragmaticaC"/>
          <w:sz w:val="20"/>
          <w:szCs w:val="20"/>
        </w:rPr>
      </w:pPr>
      <w:r w:rsidRPr="000C59D7">
        <w:rPr>
          <w:rFonts w:cs="PragmaticaC"/>
          <w:sz w:val="20"/>
          <w:szCs w:val="20"/>
        </w:rPr>
        <w:t>6. Примите устойчивое положение для работы с инструментом.</w:t>
      </w:r>
    </w:p>
    <w:p w:rsidR="00B770F2" w:rsidRPr="000C59D7" w:rsidRDefault="00B770F2" w:rsidP="009D795A">
      <w:pPr>
        <w:pStyle w:val="a5"/>
        <w:spacing w:line="276" w:lineRule="auto"/>
        <w:jc w:val="both"/>
        <w:rPr>
          <w:rFonts w:cs="PragmaticaC"/>
          <w:sz w:val="20"/>
          <w:szCs w:val="20"/>
        </w:rPr>
      </w:pPr>
      <w:r w:rsidRPr="000C59D7">
        <w:rPr>
          <w:rFonts w:cs="PragmaticaC"/>
          <w:sz w:val="20"/>
          <w:szCs w:val="20"/>
        </w:rPr>
        <w:t>7. Делайте перерывы в работе. Длительная и сильная вибрация вредна для</w:t>
      </w:r>
      <w:r w:rsidR="00EA65A5" w:rsidRPr="000C59D7">
        <w:rPr>
          <w:rFonts w:cs="PragmaticaC"/>
          <w:sz w:val="20"/>
          <w:szCs w:val="20"/>
        </w:rPr>
        <w:t xml:space="preserve"> </w:t>
      </w:r>
      <w:r w:rsidRPr="000C59D7">
        <w:rPr>
          <w:rFonts w:cs="PragmaticaC"/>
          <w:sz w:val="20"/>
          <w:szCs w:val="20"/>
        </w:rPr>
        <w:t>здоровья человека.</w:t>
      </w:r>
    </w:p>
    <w:p w:rsidR="00B770F2" w:rsidRPr="000C59D7" w:rsidRDefault="00B770F2" w:rsidP="009D795A">
      <w:pPr>
        <w:pStyle w:val="a5"/>
        <w:spacing w:line="276" w:lineRule="auto"/>
        <w:jc w:val="both"/>
        <w:rPr>
          <w:rFonts w:cs="PragmaticaC"/>
          <w:sz w:val="20"/>
          <w:szCs w:val="20"/>
        </w:rPr>
      </w:pPr>
      <w:r w:rsidRPr="000C59D7">
        <w:rPr>
          <w:rFonts w:cs="PragmaticaC"/>
          <w:sz w:val="20"/>
          <w:szCs w:val="20"/>
        </w:rPr>
        <w:t>8. Запрещается работать без средств индивидуальной защиты. Защищайте</w:t>
      </w:r>
      <w:r w:rsidR="00EA65A5" w:rsidRPr="000C59D7">
        <w:rPr>
          <w:rFonts w:cs="PragmaticaC"/>
          <w:sz w:val="20"/>
          <w:szCs w:val="20"/>
        </w:rPr>
        <w:t xml:space="preserve"> </w:t>
      </w:r>
      <w:r w:rsidRPr="000C59D7">
        <w:rPr>
          <w:rFonts w:cs="PragmaticaC"/>
          <w:sz w:val="20"/>
          <w:szCs w:val="20"/>
        </w:rPr>
        <w:t>лицо и глаза от осколков и стружки. Работайте в перчатках.</w:t>
      </w:r>
    </w:p>
    <w:p w:rsidR="00B770F2" w:rsidRPr="000C59D7" w:rsidRDefault="00B770F2" w:rsidP="009D795A">
      <w:pPr>
        <w:pStyle w:val="a5"/>
        <w:spacing w:line="276" w:lineRule="auto"/>
        <w:jc w:val="both"/>
        <w:rPr>
          <w:rFonts w:cs="PragmaticaC"/>
          <w:sz w:val="20"/>
          <w:szCs w:val="20"/>
        </w:rPr>
      </w:pPr>
      <w:r w:rsidRPr="000C59D7">
        <w:rPr>
          <w:rFonts w:cs="PragmaticaC"/>
          <w:sz w:val="20"/>
          <w:szCs w:val="20"/>
        </w:rPr>
        <w:t>9. Используйте респираторы или другую защиту органов дыхания. Эта мера</w:t>
      </w:r>
      <w:r w:rsidR="00EA65A5" w:rsidRPr="000C59D7">
        <w:rPr>
          <w:rFonts w:cs="PragmaticaC"/>
          <w:sz w:val="20"/>
          <w:szCs w:val="20"/>
        </w:rPr>
        <w:t xml:space="preserve"> </w:t>
      </w:r>
      <w:r w:rsidRPr="000C59D7">
        <w:rPr>
          <w:rFonts w:cs="PragmaticaC"/>
          <w:sz w:val="20"/>
          <w:szCs w:val="20"/>
        </w:rPr>
        <w:t>предосторожности поможет предотвратить вдыхание металлической</w:t>
      </w:r>
      <w:r w:rsidR="00EA65A5" w:rsidRPr="000C59D7">
        <w:rPr>
          <w:rFonts w:cs="PragmaticaC"/>
          <w:sz w:val="20"/>
          <w:szCs w:val="20"/>
        </w:rPr>
        <w:t xml:space="preserve"> </w:t>
      </w:r>
      <w:r w:rsidRPr="000C59D7">
        <w:rPr>
          <w:rFonts w:cs="PragmaticaC"/>
          <w:sz w:val="20"/>
          <w:szCs w:val="20"/>
        </w:rPr>
        <w:t>пыли, которая вредна для Вашего здоровья.</w:t>
      </w:r>
    </w:p>
    <w:p w:rsidR="00B770F2" w:rsidRPr="000C59D7" w:rsidRDefault="00B770F2" w:rsidP="009D795A">
      <w:pPr>
        <w:pStyle w:val="a5"/>
        <w:spacing w:line="276" w:lineRule="auto"/>
        <w:jc w:val="both"/>
        <w:rPr>
          <w:rFonts w:cs="PragmaticaC"/>
          <w:sz w:val="20"/>
          <w:szCs w:val="20"/>
        </w:rPr>
      </w:pPr>
      <w:r w:rsidRPr="000C59D7">
        <w:rPr>
          <w:rFonts w:cs="PragmaticaC"/>
          <w:sz w:val="20"/>
          <w:szCs w:val="20"/>
        </w:rPr>
        <w:t xml:space="preserve">10. Берегите инструмент от воздействия </w:t>
      </w:r>
      <w:r w:rsidR="00EA65A5" w:rsidRPr="000C59D7">
        <w:rPr>
          <w:rFonts w:cs="PragmaticaC"/>
          <w:sz w:val="20"/>
          <w:szCs w:val="20"/>
        </w:rPr>
        <w:t>высоких температур и огня во из</w:t>
      </w:r>
      <w:r w:rsidRPr="000C59D7">
        <w:rPr>
          <w:rFonts w:cs="PragmaticaC"/>
          <w:sz w:val="20"/>
          <w:szCs w:val="20"/>
        </w:rPr>
        <w:t>бежание его повреждения или снижения эффективности его работы.</w:t>
      </w:r>
    </w:p>
    <w:p w:rsidR="00CE6D2C" w:rsidRPr="000C59D7" w:rsidRDefault="00CE6D2C" w:rsidP="009D795A">
      <w:pPr>
        <w:pStyle w:val="a5"/>
        <w:spacing w:line="276" w:lineRule="auto"/>
        <w:jc w:val="both"/>
        <w:rPr>
          <w:rFonts w:cs="PragmaticaC"/>
          <w:sz w:val="20"/>
          <w:szCs w:val="20"/>
        </w:rPr>
      </w:pPr>
    </w:p>
    <w:p w:rsidR="00CE6D2C" w:rsidRDefault="00CE6D2C" w:rsidP="009D795A">
      <w:pPr>
        <w:pStyle w:val="a5"/>
        <w:spacing w:line="276" w:lineRule="auto"/>
        <w:jc w:val="both"/>
        <w:rPr>
          <w:rFonts w:cs="PragmaticaC"/>
          <w:sz w:val="20"/>
          <w:szCs w:val="20"/>
        </w:rPr>
      </w:pPr>
    </w:p>
    <w:p w:rsidR="000649F8" w:rsidRDefault="000649F8" w:rsidP="009D795A">
      <w:pPr>
        <w:pStyle w:val="a5"/>
        <w:spacing w:line="276" w:lineRule="auto"/>
        <w:jc w:val="both"/>
        <w:rPr>
          <w:rFonts w:cs="PragmaticaC"/>
          <w:sz w:val="20"/>
          <w:szCs w:val="20"/>
        </w:rPr>
      </w:pPr>
    </w:p>
    <w:p w:rsidR="000649F8" w:rsidRDefault="000649F8" w:rsidP="009D795A">
      <w:pPr>
        <w:pStyle w:val="a5"/>
        <w:spacing w:line="276" w:lineRule="auto"/>
        <w:jc w:val="both"/>
        <w:rPr>
          <w:rFonts w:cs="PragmaticaC"/>
          <w:sz w:val="20"/>
          <w:szCs w:val="20"/>
        </w:rPr>
      </w:pPr>
    </w:p>
    <w:p w:rsidR="000649F8" w:rsidRDefault="000649F8" w:rsidP="009D795A">
      <w:pPr>
        <w:pStyle w:val="a5"/>
        <w:spacing w:line="276" w:lineRule="auto"/>
        <w:jc w:val="both"/>
        <w:rPr>
          <w:rFonts w:cs="PragmaticaC"/>
          <w:sz w:val="20"/>
          <w:szCs w:val="20"/>
        </w:rPr>
      </w:pPr>
    </w:p>
    <w:p w:rsidR="000649F8" w:rsidRDefault="000649F8" w:rsidP="009D795A">
      <w:pPr>
        <w:pStyle w:val="a5"/>
        <w:spacing w:line="276" w:lineRule="auto"/>
        <w:jc w:val="both"/>
        <w:rPr>
          <w:rFonts w:cs="PragmaticaC"/>
          <w:sz w:val="20"/>
          <w:szCs w:val="20"/>
        </w:rPr>
      </w:pPr>
    </w:p>
    <w:p w:rsidR="000649F8" w:rsidRDefault="000649F8" w:rsidP="009D795A">
      <w:pPr>
        <w:pStyle w:val="a5"/>
        <w:spacing w:line="276" w:lineRule="auto"/>
        <w:jc w:val="both"/>
        <w:rPr>
          <w:rFonts w:cs="PragmaticaC"/>
          <w:sz w:val="20"/>
          <w:szCs w:val="20"/>
        </w:rPr>
      </w:pPr>
    </w:p>
    <w:p w:rsidR="000649F8" w:rsidRDefault="000649F8" w:rsidP="009D795A">
      <w:pPr>
        <w:pStyle w:val="a5"/>
        <w:spacing w:line="276" w:lineRule="auto"/>
        <w:jc w:val="both"/>
        <w:rPr>
          <w:rFonts w:cs="PragmaticaC"/>
          <w:sz w:val="20"/>
          <w:szCs w:val="20"/>
        </w:rPr>
      </w:pPr>
    </w:p>
    <w:p w:rsidR="000649F8" w:rsidRDefault="000649F8" w:rsidP="009D795A">
      <w:pPr>
        <w:pStyle w:val="a5"/>
        <w:spacing w:line="276" w:lineRule="auto"/>
        <w:jc w:val="both"/>
        <w:rPr>
          <w:rFonts w:cs="PragmaticaC"/>
          <w:sz w:val="20"/>
          <w:szCs w:val="20"/>
        </w:rPr>
      </w:pPr>
    </w:p>
    <w:p w:rsidR="000649F8" w:rsidRDefault="000649F8" w:rsidP="009D795A">
      <w:pPr>
        <w:pStyle w:val="a5"/>
        <w:spacing w:line="276" w:lineRule="auto"/>
        <w:jc w:val="both"/>
        <w:rPr>
          <w:rFonts w:cs="PragmaticaC"/>
          <w:sz w:val="20"/>
          <w:szCs w:val="20"/>
        </w:rPr>
      </w:pPr>
    </w:p>
    <w:p w:rsidR="000649F8" w:rsidRPr="000C59D7" w:rsidRDefault="000649F8" w:rsidP="000649F8">
      <w:pPr>
        <w:pStyle w:val="a5"/>
        <w:spacing w:line="276" w:lineRule="auto"/>
        <w:jc w:val="right"/>
        <w:rPr>
          <w:rFonts w:cs="PragmaticaC"/>
          <w:sz w:val="20"/>
          <w:szCs w:val="20"/>
        </w:rPr>
      </w:pPr>
      <w:r>
        <w:rPr>
          <w:rFonts w:cs="PragmaticaC"/>
          <w:sz w:val="20"/>
          <w:szCs w:val="20"/>
        </w:rPr>
        <w:t>Изготовлено в КНР</w:t>
      </w:r>
    </w:p>
    <w:sectPr w:rsidR="000649F8" w:rsidRPr="000C59D7" w:rsidSect="00FA6F21">
      <w:type w:val="continuous"/>
      <w:pgSz w:w="8391" w:h="11907" w:code="11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7A7" w:rsidRDefault="000467A7" w:rsidP="00224A7D">
      <w:pPr>
        <w:pStyle w:val="a5"/>
      </w:pPr>
      <w:r>
        <w:separator/>
      </w:r>
    </w:p>
  </w:endnote>
  <w:endnote w:type="continuationSeparator" w:id="1">
    <w:p w:rsidR="000467A7" w:rsidRDefault="000467A7" w:rsidP="00224A7D">
      <w:pPr>
        <w:pStyle w:val="a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7A7" w:rsidRDefault="000467A7" w:rsidP="00224A7D">
      <w:pPr>
        <w:pStyle w:val="a5"/>
      </w:pPr>
      <w:r>
        <w:separator/>
      </w:r>
    </w:p>
  </w:footnote>
  <w:footnote w:type="continuationSeparator" w:id="1">
    <w:p w:rsidR="000467A7" w:rsidRDefault="000467A7" w:rsidP="00224A7D">
      <w:pPr>
        <w:pStyle w:val="a5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70F2"/>
    <w:rsid w:val="000108DA"/>
    <w:rsid w:val="000467A7"/>
    <w:rsid w:val="000649F8"/>
    <w:rsid w:val="000B0EEE"/>
    <w:rsid w:val="000C49D6"/>
    <w:rsid w:val="000C59D7"/>
    <w:rsid w:val="00120AE1"/>
    <w:rsid w:val="001A2E33"/>
    <w:rsid w:val="001B4779"/>
    <w:rsid w:val="00224A7D"/>
    <w:rsid w:val="00227104"/>
    <w:rsid w:val="0028080B"/>
    <w:rsid w:val="00286575"/>
    <w:rsid w:val="002A0D15"/>
    <w:rsid w:val="00315F26"/>
    <w:rsid w:val="003271A0"/>
    <w:rsid w:val="00334F2C"/>
    <w:rsid w:val="003631AB"/>
    <w:rsid w:val="00392C95"/>
    <w:rsid w:val="00445FFE"/>
    <w:rsid w:val="00552AC9"/>
    <w:rsid w:val="005D30D2"/>
    <w:rsid w:val="005F10D9"/>
    <w:rsid w:val="00675040"/>
    <w:rsid w:val="00690180"/>
    <w:rsid w:val="007F018D"/>
    <w:rsid w:val="00817ADB"/>
    <w:rsid w:val="00972324"/>
    <w:rsid w:val="00985C85"/>
    <w:rsid w:val="00996FEE"/>
    <w:rsid w:val="009D795A"/>
    <w:rsid w:val="00A61430"/>
    <w:rsid w:val="00B071D2"/>
    <w:rsid w:val="00B205E4"/>
    <w:rsid w:val="00B770F2"/>
    <w:rsid w:val="00B921CB"/>
    <w:rsid w:val="00C500F4"/>
    <w:rsid w:val="00C62B77"/>
    <w:rsid w:val="00CE2422"/>
    <w:rsid w:val="00CE6D2C"/>
    <w:rsid w:val="00D12FE3"/>
    <w:rsid w:val="00D25860"/>
    <w:rsid w:val="00D36236"/>
    <w:rsid w:val="00E257BA"/>
    <w:rsid w:val="00E85ECE"/>
    <w:rsid w:val="00EA65A5"/>
    <w:rsid w:val="00ED6669"/>
    <w:rsid w:val="00EF03D8"/>
    <w:rsid w:val="00EF4593"/>
    <w:rsid w:val="00FA6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1A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631AB"/>
    <w:pPr>
      <w:spacing w:after="0" w:line="240" w:lineRule="auto"/>
    </w:pPr>
  </w:style>
  <w:style w:type="table" w:styleId="a6">
    <w:name w:val="Table Grid"/>
    <w:basedOn w:val="a1"/>
    <w:uiPriority w:val="59"/>
    <w:rsid w:val="00224A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224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24A7D"/>
  </w:style>
  <w:style w:type="paragraph" w:styleId="a9">
    <w:name w:val="footer"/>
    <w:basedOn w:val="a"/>
    <w:link w:val="aa"/>
    <w:uiPriority w:val="99"/>
    <w:semiHidden/>
    <w:unhideWhenUsed/>
    <w:rsid w:val="00224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24A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81E9C-2EB5-410C-9757-C729EAB5D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Ed</cp:lastModifiedBy>
  <cp:revision>26</cp:revision>
  <cp:lastPrinted>2014-12-05T10:16:00Z</cp:lastPrinted>
  <dcterms:created xsi:type="dcterms:W3CDTF">2014-12-05T09:24:00Z</dcterms:created>
  <dcterms:modified xsi:type="dcterms:W3CDTF">2015-09-10T07:08:00Z</dcterms:modified>
</cp:coreProperties>
</file>