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5D6" w:rsidRDefault="009425D6" w:rsidP="0017758F">
      <w:pPr>
        <w:rPr>
          <w:sz w:val="28"/>
        </w:rPr>
      </w:pPr>
    </w:p>
    <w:p w:rsidR="00B34D17" w:rsidRDefault="00B34D17">
      <w:pPr>
        <w:jc w:val="center"/>
        <w:rPr>
          <w:sz w:val="28"/>
          <w:lang w:val="en-US"/>
        </w:rPr>
      </w:pPr>
    </w:p>
    <w:p w:rsidR="00B34D17" w:rsidRDefault="00B34D17">
      <w:pPr>
        <w:jc w:val="center"/>
        <w:rPr>
          <w:sz w:val="28"/>
          <w:lang w:val="en-US"/>
        </w:rPr>
      </w:pPr>
    </w:p>
    <w:p w:rsidR="00B34D17" w:rsidRDefault="00B34D17">
      <w:pPr>
        <w:jc w:val="center"/>
        <w:rPr>
          <w:sz w:val="28"/>
          <w:lang w:val="en-US"/>
        </w:rPr>
      </w:pPr>
    </w:p>
    <w:p w:rsidR="00B34D17" w:rsidRDefault="00B34D17">
      <w:pPr>
        <w:jc w:val="center"/>
        <w:rPr>
          <w:sz w:val="28"/>
          <w:lang w:val="en-US"/>
        </w:rPr>
      </w:pPr>
    </w:p>
    <w:p w:rsidR="00B34D17" w:rsidRDefault="00400F1A">
      <w:pPr>
        <w:jc w:val="center"/>
        <w:rPr>
          <w:sz w:val="28"/>
          <w:lang w:val="en-US"/>
        </w:rPr>
      </w:pPr>
      <w:r>
        <w:rPr>
          <w:noProof/>
        </w:rPr>
        <w:drawing>
          <wp:inline distT="0" distB="0" distL="0" distR="0">
            <wp:extent cx="4020213" cy="4109514"/>
            <wp:effectExtent l="19050" t="0" r="0" b="0"/>
            <wp:docPr id="29" name="Рисунок 1" descr="Резьбонарезной станок TURBO-400 до 1 1/2 RE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ьбонарезной станок TURBO-400 до 1 1/2 REKON"/>
                    <pic:cNvPicPr>
                      <a:picLocks noChangeAspect="1" noChangeArrowheads="1"/>
                    </pic:cNvPicPr>
                  </pic:nvPicPr>
                  <pic:blipFill>
                    <a:blip r:embed="rId7"/>
                    <a:srcRect/>
                    <a:stretch>
                      <a:fillRect/>
                    </a:stretch>
                  </pic:blipFill>
                  <pic:spPr bwMode="auto">
                    <a:xfrm>
                      <a:off x="0" y="0"/>
                      <a:ext cx="4025798" cy="4115223"/>
                    </a:xfrm>
                    <a:prstGeom prst="rect">
                      <a:avLst/>
                    </a:prstGeom>
                    <a:noFill/>
                    <a:ln w="9525">
                      <a:noFill/>
                      <a:miter lim="800000"/>
                      <a:headEnd/>
                      <a:tailEnd/>
                    </a:ln>
                  </pic:spPr>
                </pic:pic>
              </a:graphicData>
            </a:graphic>
          </wp:inline>
        </w:drawing>
      </w:r>
    </w:p>
    <w:p w:rsidR="00B34D17" w:rsidRDefault="00B34D17">
      <w:pPr>
        <w:jc w:val="center"/>
        <w:rPr>
          <w:sz w:val="28"/>
          <w:lang w:val="en-US"/>
        </w:rPr>
      </w:pPr>
    </w:p>
    <w:p w:rsidR="00B34D17" w:rsidRDefault="00B34D17">
      <w:pPr>
        <w:jc w:val="center"/>
        <w:rPr>
          <w:sz w:val="28"/>
          <w:lang w:val="en-US"/>
        </w:rPr>
      </w:pPr>
    </w:p>
    <w:p w:rsidR="00B34D17" w:rsidRDefault="00B34D17">
      <w:pPr>
        <w:jc w:val="center"/>
        <w:rPr>
          <w:sz w:val="28"/>
          <w:lang w:val="en-US"/>
        </w:rPr>
      </w:pPr>
    </w:p>
    <w:p w:rsidR="00B34D17" w:rsidRDefault="00B34D17">
      <w:pPr>
        <w:jc w:val="center"/>
        <w:rPr>
          <w:sz w:val="28"/>
          <w:lang w:val="en-US"/>
        </w:rPr>
      </w:pPr>
    </w:p>
    <w:p w:rsidR="00B34D17" w:rsidRPr="00012A49" w:rsidRDefault="00B34D17">
      <w:pPr>
        <w:jc w:val="center"/>
        <w:rPr>
          <w:sz w:val="52"/>
          <w:szCs w:val="52"/>
          <w:lang w:val="en-US"/>
        </w:rPr>
      </w:pPr>
      <w:r w:rsidRPr="00B34D17">
        <w:rPr>
          <w:sz w:val="52"/>
          <w:szCs w:val="52"/>
        </w:rPr>
        <w:t>РЕЗЬБОНАРЕЗНОЙСТАНОК</w:t>
      </w:r>
    </w:p>
    <w:p w:rsidR="009425D6" w:rsidRDefault="009425D6">
      <w:pPr>
        <w:jc w:val="center"/>
        <w:rPr>
          <w:sz w:val="28"/>
        </w:rPr>
      </w:pPr>
      <w:r>
        <w:rPr>
          <w:sz w:val="28"/>
        </w:rPr>
        <w:br w:type="page"/>
      </w:r>
    </w:p>
    <w:p w:rsidR="009425D6" w:rsidRPr="009425D6" w:rsidRDefault="009425D6">
      <w:pPr>
        <w:rPr>
          <w:b/>
          <w:sz w:val="32"/>
          <w:szCs w:val="32"/>
          <w:lang w:val="en-US"/>
        </w:rPr>
      </w:pPr>
    </w:p>
    <w:p w:rsidR="009425D6" w:rsidRPr="009425D6" w:rsidRDefault="00AA5FF7">
      <w:pPr>
        <w:pStyle w:val="a7"/>
        <w:rPr>
          <w:b/>
          <w:sz w:val="32"/>
          <w:szCs w:val="32"/>
        </w:rPr>
      </w:pPr>
      <w:r w:rsidRPr="009425D6">
        <w:rPr>
          <w:b/>
          <w:sz w:val="32"/>
          <w:szCs w:val="32"/>
        </w:rPr>
        <w:t>Оглавление</w:t>
      </w:r>
    </w:p>
    <w:p w:rsidR="00AA5FF7" w:rsidRPr="009425D6" w:rsidRDefault="00AA5FF7" w:rsidP="00AA5FF7">
      <w:pPr>
        <w:pStyle w:val="a7"/>
        <w:numPr>
          <w:ilvl w:val="0"/>
          <w:numId w:val="3"/>
        </w:numPr>
        <w:rPr>
          <w:sz w:val="28"/>
          <w:szCs w:val="28"/>
        </w:rPr>
      </w:pPr>
      <w:r w:rsidRPr="009425D6">
        <w:rPr>
          <w:sz w:val="28"/>
          <w:szCs w:val="28"/>
        </w:rPr>
        <w:t>Описание</w:t>
      </w:r>
    </w:p>
    <w:p w:rsidR="00AA5FF7" w:rsidRPr="009425D6" w:rsidRDefault="00AA5FF7" w:rsidP="00AA5FF7">
      <w:pPr>
        <w:pStyle w:val="a7"/>
        <w:numPr>
          <w:ilvl w:val="0"/>
          <w:numId w:val="3"/>
        </w:numPr>
        <w:rPr>
          <w:sz w:val="28"/>
          <w:szCs w:val="28"/>
        </w:rPr>
      </w:pPr>
      <w:r w:rsidRPr="009425D6">
        <w:rPr>
          <w:sz w:val="28"/>
          <w:szCs w:val="28"/>
        </w:rPr>
        <w:t>Техника безопасности</w:t>
      </w:r>
    </w:p>
    <w:p w:rsidR="00AA5FF7" w:rsidRPr="009425D6" w:rsidRDefault="00AA5FF7" w:rsidP="00AA5FF7">
      <w:pPr>
        <w:pStyle w:val="a7"/>
        <w:numPr>
          <w:ilvl w:val="0"/>
          <w:numId w:val="3"/>
        </w:numPr>
        <w:rPr>
          <w:sz w:val="28"/>
          <w:szCs w:val="28"/>
        </w:rPr>
      </w:pPr>
      <w:r w:rsidRPr="009425D6">
        <w:rPr>
          <w:sz w:val="28"/>
          <w:szCs w:val="28"/>
        </w:rPr>
        <w:t>Технические характеристики</w:t>
      </w:r>
    </w:p>
    <w:p w:rsidR="009425D6" w:rsidRPr="009425D6" w:rsidRDefault="009425D6" w:rsidP="00AA5FF7">
      <w:pPr>
        <w:pStyle w:val="a7"/>
        <w:numPr>
          <w:ilvl w:val="0"/>
          <w:numId w:val="3"/>
        </w:numPr>
        <w:rPr>
          <w:sz w:val="28"/>
          <w:szCs w:val="28"/>
        </w:rPr>
      </w:pPr>
      <w:r w:rsidRPr="009425D6">
        <w:rPr>
          <w:sz w:val="28"/>
          <w:szCs w:val="28"/>
        </w:rPr>
        <w:t>Обслуживание</w:t>
      </w:r>
    </w:p>
    <w:p w:rsidR="009425D6" w:rsidRPr="009425D6" w:rsidRDefault="009425D6" w:rsidP="00AA5FF7">
      <w:pPr>
        <w:pStyle w:val="a7"/>
        <w:numPr>
          <w:ilvl w:val="0"/>
          <w:numId w:val="3"/>
        </w:numPr>
        <w:rPr>
          <w:sz w:val="28"/>
          <w:szCs w:val="28"/>
        </w:rPr>
      </w:pPr>
      <w:r w:rsidRPr="009425D6">
        <w:rPr>
          <w:sz w:val="28"/>
          <w:szCs w:val="28"/>
        </w:rPr>
        <w:t>Техническое обслуживание</w:t>
      </w:r>
    </w:p>
    <w:p w:rsidR="009425D6" w:rsidRPr="009425D6" w:rsidRDefault="009425D6" w:rsidP="00AA5FF7">
      <w:pPr>
        <w:pStyle w:val="a7"/>
        <w:numPr>
          <w:ilvl w:val="0"/>
          <w:numId w:val="3"/>
        </w:numPr>
        <w:rPr>
          <w:sz w:val="28"/>
          <w:szCs w:val="28"/>
        </w:rPr>
      </w:pPr>
      <w:r w:rsidRPr="009425D6">
        <w:rPr>
          <w:sz w:val="28"/>
          <w:szCs w:val="28"/>
        </w:rPr>
        <w:t>Причины неполадок</w:t>
      </w:r>
    </w:p>
    <w:p w:rsidR="009425D6" w:rsidRPr="009425D6" w:rsidRDefault="009425D6" w:rsidP="00AA5FF7">
      <w:pPr>
        <w:pStyle w:val="a7"/>
        <w:numPr>
          <w:ilvl w:val="0"/>
          <w:numId w:val="3"/>
        </w:numPr>
        <w:rPr>
          <w:sz w:val="28"/>
          <w:szCs w:val="28"/>
        </w:rPr>
      </w:pPr>
      <w:r w:rsidRPr="009425D6">
        <w:rPr>
          <w:sz w:val="28"/>
          <w:szCs w:val="28"/>
        </w:rPr>
        <w:t>Замена деталий</w:t>
      </w:r>
    </w:p>
    <w:p w:rsidR="009425D6" w:rsidRPr="009425D6" w:rsidRDefault="009425D6" w:rsidP="00AA5FF7">
      <w:pPr>
        <w:pStyle w:val="a7"/>
        <w:numPr>
          <w:ilvl w:val="0"/>
          <w:numId w:val="3"/>
        </w:numPr>
        <w:rPr>
          <w:sz w:val="28"/>
          <w:szCs w:val="28"/>
        </w:rPr>
      </w:pPr>
      <w:r w:rsidRPr="009425D6">
        <w:rPr>
          <w:sz w:val="28"/>
          <w:szCs w:val="28"/>
        </w:rPr>
        <w:t>Схема электрики</w:t>
      </w:r>
    </w:p>
    <w:p w:rsidR="009425D6" w:rsidRPr="009425D6" w:rsidRDefault="009425D6" w:rsidP="00AA5FF7">
      <w:pPr>
        <w:pStyle w:val="a7"/>
        <w:numPr>
          <w:ilvl w:val="0"/>
          <w:numId w:val="3"/>
        </w:numPr>
        <w:rPr>
          <w:sz w:val="28"/>
          <w:szCs w:val="28"/>
        </w:rPr>
      </w:pPr>
      <w:r w:rsidRPr="009425D6">
        <w:rPr>
          <w:sz w:val="28"/>
          <w:szCs w:val="28"/>
        </w:rPr>
        <w:t>Гарантия</w:t>
      </w:r>
    </w:p>
    <w:p w:rsidR="009425D6" w:rsidRPr="00AA5FF7" w:rsidRDefault="009425D6">
      <w:pPr>
        <w:jc w:val="center"/>
        <w:rPr>
          <w:sz w:val="32"/>
        </w:rPr>
      </w:pPr>
    </w:p>
    <w:p w:rsidR="009425D6" w:rsidRPr="00AA5FF7" w:rsidRDefault="009425D6">
      <w:pPr>
        <w:pStyle w:val="a7"/>
        <w:spacing w:before="100" w:after="100" w:line="360" w:lineRule="auto"/>
      </w:pPr>
      <w:r w:rsidRPr="00AA5FF7">
        <w:br w:type="page"/>
      </w:r>
    </w:p>
    <w:p w:rsidR="009425D6" w:rsidRDefault="009425D6">
      <w:pPr>
        <w:pStyle w:val="1"/>
      </w:pPr>
      <w:bookmarkStart w:id="0" w:name="_Toc6906363"/>
      <w:r>
        <w:lastRenderedPageBreak/>
        <w:t>Описание</w:t>
      </w:r>
      <w:bookmarkEnd w:id="0"/>
    </w:p>
    <w:p w:rsidR="009425D6" w:rsidRDefault="009425D6">
      <w:pPr>
        <w:rPr>
          <w:b/>
          <w:sz w:val="28"/>
        </w:rPr>
      </w:pPr>
    </w:p>
    <w:p w:rsidR="009425D6" w:rsidRDefault="009425D6">
      <w:pPr>
        <w:rPr>
          <w:b/>
          <w:i/>
          <w:sz w:val="26"/>
        </w:rPr>
      </w:pPr>
      <w:r>
        <w:rPr>
          <w:b/>
          <w:i/>
          <w:sz w:val="26"/>
        </w:rPr>
        <w:t>Уважаемый покупатель,</w:t>
      </w:r>
    </w:p>
    <w:p w:rsidR="009425D6" w:rsidRDefault="009425D6">
      <w:pPr>
        <w:rPr>
          <w:b/>
          <w:sz w:val="24"/>
        </w:rPr>
      </w:pPr>
    </w:p>
    <w:p w:rsidR="009425D6" w:rsidRDefault="009425D6">
      <w:pPr>
        <w:jc w:val="both"/>
        <w:rPr>
          <w:sz w:val="24"/>
        </w:rPr>
      </w:pPr>
      <w:r>
        <w:rPr>
          <w:sz w:val="24"/>
        </w:rPr>
        <w:t xml:space="preserve">поздравляем Вас с покупкой резьбонарезного станка производства фирмы </w:t>
      </w:r>
      <w:r w:rsidR="00C12995">
        <w:rPr>
          <w:b/>
          <w:sz w:val="24"/>
          <w:lang w:val="en-US"/>
        </w:rPr>
        <w:t>REKON</w:t>
      </w:r>
      <w:r>
        <w:rPr>
          <w:sz w:val="24"/>
        </w:rPr>
        <w:t>. При условии правильной работы этот станок будет хорошей инвестицией Ваших средств.</w:t>
      </w:r>
    </w:p>
    <w:p w:rsidR="009425D6" w:rsidRDefault="009425D6">
      <w:pPr>
        <w:rPr>
          <w:sz w:val="24"/>
        </w:rPr>
      </w:pPr>
    </w:p>
    <w:p w:rsidR="009425D6" w:rsidRPr="00FC471D" w:rsidRDefault="009425D6">
      <w:pPr>
        <w:jc w:val="both"/>
        <w:rPr>
          <w:sz w:val="24"/>
        </w:rPr>
      </w:pPr>
      <w:r>
        <w:rPr>
          <w:sz w:val="24"/>
        </w:rPr>
        <w:t xml:space="preserve">С помощью резьбонарезного станка </w:t>
      </w:r>
      <w:r w:rsidR="00C12995">
        <w:rPr>
          <w:b/>
          <w:sz w:val="24"/>
          <w:lang w:val="en-US"/>
        </w:rPr>
        <w:t>REKON</w:t>
      </w:r>
      <w:r>
        <w:rPr>
          <w:sz w:val="24"/>
        </w:rPr>
        <w:t>можно быстро, легко и с высокой точностью выполнить операции по нарезке наружной резьбы на сталь</w:t>
      </w:r>
      <w:r w:rsidR="00FC471D">
        <w:rPr>
          <w:sz w:val="24"/>
        </w:rPr>
        <w:t xml:space="preserve">ных трубах диаметром до </w:t>
      </w:r>
      <w:r w:rsidR="00400F1A">
        <w:rPr>
          <w:sz w:val="24"/>
        </w:rPr>
        <w:t>1 1/2</w:t>
      </w:r>
      <w:r w:rsidR="00FC471D">
        <w:rPr>
          <w:sz w:val="24"/>
        </w:rPr>
        <w:t xml:space="preserve"> дюймов.</w:t>
      </w:r>
    </w:p>
    <w:p w:rsidR="009425D6" w:rsidRDefault="009425D6">
      <w:pPr>
        <w:rPr>
          <w:sz w:val="24"/>
        </w:rPr>
      </w:pPr>
    </w:p>
    <w:p w:rsidR="009425D6" w:rsidRDefault="009425D6">
      <w:pPr>
        <w:pStyle w:val="a3"/>
        <w:rPr>
          <w:snapToGrid/>
        </w:rPr>
      </w:pPr>
      <w:r>
        <w:rPr>
          <w:snapToGrid/>
        </w:rPr>
        <w:t>Для того, чтобы резьбонарезной станок долгое время качественно работал, следует выполнять рекомендации инструкции по эксплуатации, указания по технике безопасности и инструкции по технике безопасности, а также инструкции по техобслуживанию.</w:t>
      </w:r>
    </w:p>
    <w:p w:rsidR="009425D6" w:rsidRDefault="009425D6">
      <w:pPr>
        <w:rPr>
          <w:sz w:val="24"/>
        </w:rPr>
      </w:pPr>
    </w:p>
    <w:p w:rsidR="009425D6" w:rsidRDefault="009425D6">
      <w:pPr>
        <w:rPr>
          <w:b/>
          <w:sz w:val="24"/>
        </w:rPr>
      </w:pPr>
    </w:p>
    <w:p w:rsidR="009425D6" w:rsidRDefault="009425D6">
      <w:pPr>
        <w:rPr>
          <w:b/>
          <w:sz w:val="24"/>
          <w:u w:val="single"/>
        </w:rPr>
      </w:pPr>
    </w:p>
    <w:p w:rsidR="009425D6" w:rsidRDefault="009425D6">
      <w:pPr>
        <w:rPr>
          <w:sz w:val="24"/>
        </w:rPr>
      </w:pPr>
      <w:r>
        <w:rPr>
          <w:sz w:val="24"/>
        </w:rPr>
        <w:t xml:space="preserve">Резьбонарезной станок, модель </w:t>
      </w:r>
      <w:r w:rsidR="00C12995">
        <w:rPr>
          <w:b/>
          <w:sz w:val="24"/>
          <w:lang w:val="en-US"/>
        </w:rPr>
        <w:t>REKON</w:t>
      </w:r>
      <w:r>
        <w:rPr>
          <w:sz w:val="24"/>
        </w:rPr>
        <w:t>, поставляется в комплекте с:</w:t>
      </w:r>
    </w:p>
    <w:p w:rsidR="009425D6" w:rsidRDefault="009425D6">
      <w:pPr>
        <w:tabs>
          <w:tab w:val="left" w:pos="426"/>
        </w:tabs>
        <w:rPr>
          <w:b/>
          <w:sz w:val="24"/>
        </w:rPr>
      </w:pPr>
      <w:r>
        <w:rPr>
          <w:sz w:val="24"/>
        </w:rPr>
        <w:sym w:font="Symbol" w:char="F0B7"/>
      </w:r>
      <w:r>
        <w:rPr>
          <w:sz w:val="24"/>
        </w:rPr>
        <w:tab/>
        <w:t>резьбонарезной автоматической головкой</w:t>
      </w:r>
      <w:r>
        <w:rPr>
          <w:sz w:val="24"/>
        </w:rPr>
        <w:tab/>
      </w:r>
    </w:p>
    <w:p w:rsidR="009425D6" w:rsidRDefault="009425D6">
      <w:pPr>
        <w:tabs>
          <w:tab w:val="left" w:pos="426"/>
        </w:tabs>
        <w:rPr>
          <w:b/>
          <w:sz w:val="24"/>
        </w:rPr>
      </w:pPr>
      <w:r>
        <w:rPr>
          <w:sz w:val="24"/>
        </w:rPr>
        <w:sym w:font="Symbol" w:char="F0B7"/>
      </w:r>
      <w:r>
        <w:rPr>
          <w:sz w:val="24"/>
        </w:rPr>
        <w:tab/>
        <w:t>плашками из быстрорежущей стали</w:t>
      </w:r>
      <w:r>
        <w:rPr>
          <w:b/>
          <w:sz w:val="24"/>
        </w:rPr>
        <w:tab/>
      </w:r>
      <w:r>
        <w:rPr>
          <w:b/>
          <w:sz w:val="24"/>
        </w:rPr>
        <w:tab/>
      </w:r>
    </w:p>
    <w:p w:rsidR="009425D6" w:rsidRDefault="009425D6">
      <w:pPr>
        <w:tabs>
          <w:tab w:val="left" w:pos="426"/>
        </w:tabs>
        <w:rPr>
          <w:sz w:val="24"/>
        </w:rPr>
      </w:pPr>
      <w:r>
        <w:rPr>
          <w:sz w:val="24"/>
        </w:rPr>
        <w:sym w:font="Symbol" w:char="F0B7"/>
      </w:r>
      <w:r>
        <w:rPr>
          <w:sz w:val="24"/>
        </w:rPr>
        <w:tab/>
        <w:t>инструкцией по эксплуатации, инструкцией по технике безопасности при работе с электроинструментом</w:t>
      </w:r>
    </w:p>
    <w:p w:rsidR="009425D6" w:rsidRDefault="009425D6">
      <w:pPr>
        <w:tabs>
          <w:tab w:val="left" w:pos="426"/>
        </w:tabs>
        <w:rPr>
          <w:sz w:val="24"/>
        </w:rPr>
      </w:pPr>
    </w:p>
    <w:p w:rsidR="009425D6" w:rsidRDefault="009425D6">
      <w:pPr>
        <w:tabs>
          <w:tab w:val="left" w:pos="426"/>
        </w:tabs>
        <w:rPr>
          <w:sz w:val="24"/>
        </w:rPr>
      </w:pPr>
    </w:p>
    <w:p w:rsidR="009425D6" w:rsidRDefault="00B82612">
      <w:pPr>
        <w:tabs>
          <w:tab w:val="left" w:pos="426"/>
        </w:tabs>
        <w:rPr>
          <w:b/>
          <w:sz w:val="24"/>
        </w:rPr>
      </w:pPr>
      <w:r>
        <w:rPr>
          <w:b/>
          <w:sz w:val="24"/>
          <w:lang w:val="en-US"/>
        </w:rPr>
        <w:t>BSPP</w:t>
      </w:r>
      <w:r w:rsidR="009425D6">
        <w:rPr>
          <w:b/>
          <w:sz w:val="24"/>
        </w:rPr>
        <w:t xml:space="preserve"> – </w:t>
      </w:r>
      <w:r>
        <w:rPr>
          <w:b/>
          <w:sz w:val="24"/>
        </w:rPr>
        <w:t>цилиндрическая</w:t>
      </w:r>
      <w:r w:rsidR="009425D6">
        <w:rPr>
          <w:b/>
          <w:sz w:val="24"/>
        </w:rPr>
        <w:t xml:space="preserve"> трубная резьба</w:t>
      </w:r>
    </w:p>
    <w:tbl>
      <w:tblPr>
        <w:tblW w:w="0" w:type="auto"/>
        <w:tblLayout w:type="fixed"/>
        <w:tblCellMar>
          <w:left w:w="70" w:type="dxa"/>
          <w:right w:w="70" w:type="dxa"/>
        </w:tblCellMar>
        <w:tblLook w:val="0000"/>
      </w:tblPr>
      <w:tblGrid>
        <w:gridCol w:w="1346"/>
        <w:gridCol w:w="9356"/>
      </w:tblGrid>
      <w:tr w:rsidR="009425D6">
        <w:tc>
          <w:tcPr>
            <w:tcW w:w="1346" w:type="dxa"/>
          </w:tcPr>
          <w:p w:rsidR="009425D6" w:rsidRDefault="00C12995">
            <w:pPr>
              <w:tabs>
                <w:tab w:val="left" w:pos="426"/>
              </w:tabs>
              <w:rPr>
                <w:sz w:val="24"/>
              </w:rPr>
            </w:pPr>
            <w:r>
              <w:rPr>
                <w:noProof/>
              </w:rPr>
              <w:drawing>
                <wp:inline distT="0" distB="0" distL="0" distR="0">
                  <wp:extent cx="612140" cy="6121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2140" cy="612140"/>
                          </a:xfrm>
                          <a:prstGeom prst="rect">
                            <a:avLst/>
                          </a:prstGeom>
                          <a:noFill/>
                          <a:ln w="9525">
                            <a:noFill/>
                            <a:miter lim="800000"/>
                            <a:headEnd/>
                            <a:tailEnd/>
                          </a:ln>
                        </pic:spPr>
                      </pic:pic>
                    </a:graphicData>
                  </a:graphic>
                </wp:inline>
              </w:drawing>
            </w:r>
          </w:p>
        </w:tc>
        <w:tc>
          <w:tcPr>
            <w:tcW w:w="9356" w:type="dxa"/>
          </w:tcPr>
          <w:p w:rsidR="009425D6" w:rsidRDefault="009425D6">
            <w:pPr>
              <w:tabs>
                <w:tab w:val="left" w:pos="426"/>
              </w:tabs>
              <w:spacing w:after="120"/>
              <w:rPr>
                <w:b/>
                <w:sz w:val="28"/>
              </w:rPr>
            </w:pPr>
            <w:r>
              <w:rPr>
                <w:b/>
                <w:sz w:val="28"/>
              </w:rPr>
              <w:t>ВНИМАНИЕ !</w:t>
            </w:r>
          </w:p>
          <w:p w:rsidR="009425D6" w:rsidRDefault="009425D6">
            <w:pPr>
              <w:tabs>
                <w:tab w:val="left" w:pos="426"/>
              </w:tabs>
              <w:spacing w:after="120"/>
              <w:rPr>
                <w:b/>
                <w:sz w:val="22"/>
              </w:rPr>
            </w:pPr>
            <w:r>
              <w:rPr>
                <w:b/>
                <w:sz w:val="22"/>
              </w:rPr>
              <w:t>Перед началом работы с резьбонарезным станком необходимо внимательно ознакомиться с указаниями и рекомендациями, приведенными в настоящей инструкции по эксплуатации. Необходимо иметь четкое представление об опасностях, связанных с эксплуатацией данного станка.</w:t>
            </w:r>
          </w:p>
        </w:tc>
      </w:tr>
    </w:tbl>
    <w:p w:rsidR="009425D6" w:rsidRDefault="009425D6">
      <w:pPr>
        <w:tabs>
          <w:tab w:val="left" w:pos="426"/>
        </w:tabs>
        <w:rPr>
          <w:sz w:val="24"/>
        </w:rPr>
      </w:pPr>
    </w:p>
    <w:p w:rsidR="009425D6" w:rsidRDefault="009425D6">
      <w:pPr>
        <w:pStyle w:val="21"/>
        <w:rPr>
          <w:sz w:val="20"/>
        </w:rPr>
      </w:pPr>
    </w:p>
    <w:p w:rsidR="009425D6" w:rsidRDefault="009425D6">
      <w:pPr>
        <w:tabs>
          <w:tab w:val="left" w:pos="426"/>
        </w:tabs>
        <w:rPr>
          <w:sz w:val="24"/>
        </w:rPr>
      </w:pPr>
    </w:p>
    <w:p w:rsidR="009425D6" w:rsidRDefault="009425D6">
      <w:pPr>
        <w:pStyle w:val="a3"/>
        <w:rPr>
          <w:sz w:val="10"/>
        </w:rPr>
      </w:pPr>
    </w:p>
    <w:p w:rsidR="009425D6" w:rsidRDefault="009425D6">
      <w:pPr>
        <w:pStyle w:val="1"/>
      </w:pPr>
      <w:bookmarkStart w:id="1" w:name="_Toc6906364"/>
      <w:r>
        <w:t>Указания по технике безопасности</w:t>
      </w:r>
      <w:bookmarkEnd w:id="1"/>
    </w:p>
    <w:p w:rsidR="009425D6" w:rsidRDefault="009425D6">
      <w:pPr>
        <w:pStyle w:val="a3"/>
      </w:pPr>
    </w:p>
    <w:p w:rsidR="009425D6" w:rsidRDefault="009425D6">
      <w:pPr>
        <w:tabs>
          <w:tab w:val="left" w:pos="709"/>
        </w:tabs>
        <w:ind w:right="-286"/>
        <w:rPr>
          <w:rFonts w:ascii="Arial" w:hAnsi="Arial"/>
          <w:b/>
        </w:rPr>
      </w:pPr>
      <w:r>
        <w:rPr>
          <w:rFonts w:ascii="Arial" w:hAnsi="Arial"/>
          <w:b/>
        </w:rPr>
        <w:t>2.1</w:t>
      </w:r>
      <w:r>
        <w:rPr>
          <w:rFonts w:ascii="Arial" w:hAnsi="Arial"/>
          <w:b/>
        </w:rPr>
        <w:tab/>
      </w:r>
      <w:r>
        <w:rPr>
          <w:rFonts w:ascii="Arial" w:hAnsi="Arial"/>
          <w:b/>
          <w:i/>
        </w:rPr>
        <w:t>В Н И М А Н И Е</w:t>
      </w:r>
      <w:r>
        <w:rPr>
          <w:rFonts w:ascii="Arial" w:hAnsi="Arial"/>
          <w:b/>
        </w:rPr>
        <w:t xml:space="preserve"> !</w:t>
      </w:r>
    </w:p>
    <w:p w:rsidR="009425D6" w:rsidRDefault="009425D6">
      <w:pPr>
        <w:pStyle w:val="a3"/>
      </w:pPr>
      <w:r>
        <w:t>При работе с электроинструментом и станками предотвращения пожаров следует соблюдать общие меры безопасности согласно прилагаемой брошюре «</w:t>
      </w:r>
      <w:r>
        <w:rPr>
          <w:i/>
        </w:rPr>
        <w:t>ИНСТРУКЦИИ ПО ТЕХНИКЕ БЕЗОПАСНОСТИ ПРИ РАБОТЕ СЭЛЕКТРОИНСТРУМЕНТОМ</w:t>
      </w:r>
      <w:r>
        <w:t>». Просим Вас внимательно ознакомиться с этими указаниями перед тем, как приступить к работе со станком. Инструкцию по эксплуатации следует хранить в общедоступном месте.</w:t>
      </w:r>
    </w:p>
    <w:p w:rsidR="009425D6" w:rsidRDefault="009425D6">
      <w:pPr>
        <w:pStyle w:val="a3"/>
      </w:pPr>
    </w:p>
    <w:p w:rsidR="009425D6" w:rsidRDefault="009425D6">
      <w:pPr>
        <w:pStyle w:val="a3"/>
      </w:pPr>
      <w:r>
        <w:t>МЕРЫ ПРЕДОСТОРОЖНОСТИ</w:t>
      </w:r>
    </w:p>
    <w:p w:rsidR="009425D6" w:rsidRDefault="009425D6">
      <w:pPr>
        <w:pStyle w:val="a3"/>
      </w:pPr>
      <w:r>
        <w:t>Защита от ударов электрическим током</w:t>
      </w:r>
    </w:p>
    <w:p w:rsidR="009425D6" w:rsidRDefault="009425D6">
      <w:pPr>
        <w:pStyle w:val="a3"/>
      </w:pPr>
      <w:r>
        <w:t>Электродвигатель выполнен с двойной изоляцией!</w:t>
      </w:r>
    </w:p>
    <w:p w:rsidR="009425D6" w:rsidRDefault="009425D6">
      <w:pPr>
        <w:pStyle w:val="a3"/>
      </w:pPr>
      <w:r>
        <w:t>Класс защиты данного станка I, электродвигатель выполнен с двойной изоляцией, дополнительное заземление не требуется.</w:t>
      </w:r>
    </w:p>
    <w:p w:rsidR="009425D6" w:rsidRDefault="009425D6">
      <w:pPr>
        <w:pStyle w:val="a3"/>
      </w:pPr>
    </w:p>
    <w:p w:rsidR="009425D6" w:rsidRDefault="009425D6">
      <w:pPr>
        <w:pStyle w:val="a3"/>
      </w:pPr>
      <w:r>
        <w:t>Применение опоры для труб</w:t>
      </w:r>
    </w:p>
    <w:p w:rsidR="009425D6" w:rsidRPr="000B5D4D" w:rsidRDefault="009425D6">
      <w:pPr>
        <w:pStyle w:val="a3"/>
        <w:rPr>
          <w:lang w:val="ru-RU"/>
        </w:rPr>
      </w:pPr>
      <w:r>
        <w:t>При работе с трубами большой длины и/или большого веса необходимо в обязательном порядк</w:t>
      </w:r>
      <w:r w:rsidR="000B5D4D">
        <w:t xml:space="preserve">е использовать опору для труб </w:t>
      </w:r>
    </w:p>
    <w:p w:rsidR="009425D6" w:rsidRDefault="009425D6">
      <w:pPr>
        <w:pStyle w:val="a3"/>
      </w:pPr>
    </w:p>
    <w:p w:rsidR="009425D6" w:rsidRDefault="009425D6">
      <w:pPr>
        <w:pStyle w:val="a3"/>
      </w:pPr>
      <w:r>
        <w:t>Следует применять трубы только безупречного качества</w:t>
      </w:r>
    </w:p>
    <w:p w:rsidR="009425D6" w:rsidRPr="000B5D4D" w:rsidRDefault="009425D6">
      <w:pPr>
        <w:pStyle w:val="a3"/>
        <w:rPr>
          <w:lang w:val="ru-RU"/>
        </w:rPr>
      </w:pPr>
      <w:r>
        <w:t>При использовании деформированных труб и труб с неровно отрезанными (скошенными) концами нельзя нарезать стандартную резьбу.</w:t>
      </w:r>
    </w:p>
    <w:p w:rsidR="009425D6" w:rsidRDefault="009425D6">
      <w:pPr>
        <w:pStyle w:val="a3"/>
      </w:pPr>
    </w:p>
    <w:p w:rsidR="009425D6" w:rsidRDefault="009425D6">
      <w:pPr>
        <w:pStyle w:val="a3"/>
      </w:pPr>
      <w:r>
        <w:t>Необходимо проверить напряжение питания</w:t>
      </w:r>
    </w:p>
    <w:p w:rsidR="009425D6" w:rsidRDefault="009425D6">
      <w:pPr>
        <w:pStyle w:val="a3"/>
      </w:pPr>
      <w:r>
        <w:t>Указанное на типовой табличке станка напряжение питания должно совпадать с напряжением питания источника тока.</w:t>
      </w:r>
    </w:p>
    <w:p w:rsidR="009425D6" w:rsidRDefault="009425D6">
      <w:pPr>
        <w:pStyle w:val="a3"/>
      </w:pPr>
    </w:p>
    <w:p w:rsidR="009425D6" w:rsidRDefault="009425D6">
      <w:pPr>
        <w:pStyle w:val="a3"/>
      </w:pPr>
      <w:r>
        <w:t>Соединительный кабель</w:t>
      </w:r>
    </w:p>
    <w:p w:rsidR="009425D6" w:rsidRDefault="009425D6">
      <w:pPr>
        <w:pStyle w:val="a3"/>
      </w:pPr>
      <w:r>
        <w:t>Следует использовать соединительный кабель типа HD7 RN 3 x 1,5 мм</w:t>
      </w:r>
      <w:r>
        <w:rPr>
          <w:vertAlign w:val="superscript"/>
        </w:rPr>
        <w:t>2</w:t>
      </w:r>
      <w:r>
        <w:t xml:space="preserve">. </w:t>
      </w:r>
    </w:p>
    <w:p w:rsidR="009425D6" w:rsidRDefault="009425D6">
      <w:pPr>
        <w:pStyle w:val="a3"/>
      </w:pPr>
      <w:r>
        <w:t xml:space="preserve">Длина кабеля не должна быть более </w:t>
      </w:r>
      <w:smartTag w:uri="urn:schemas-microsoft-com:office:smarttags" w:element="metricconverter">
        <w:smartTagPr>
          <w:attr w:name="ProductID" w:val="30 метров"/>
        </w:smartTagPr>
        <w:r>
          <w:t>30 метров</w:t>
        </w:r>
      </w:smartTag>
      <w:r>
        <w:t xml:space="preserve">. </w:t>
      </w:r>
    </w:p>
    <w:p w:rsidR="009425D6" w:rsidRDefault="009425D6">
      <w:pPr>
        <w:pStyle w:val="a3"/>
      </w:pPr>
    </w:p>
    <w:p w:rsidR="009425D6" w:rsidRDefault="009425D6">
      <w:pPr>
        <w:pStyle w:val="a3"/>
      </w:pPr>
      <w:r>
        <w:t>Защита от перегрузок</w:t>
      </w:r>
    </w:p>
    <w:p w:rsidR="009425D6" w:rsidRDefault="009425D6">
      <w:pPr>
        <w:pStyle w:val="a3"/>
      </w:pPr>
      <w:r>
        <w:t>Встроенная система защиты от перегрузок приводит к автоматическому отключению станка в случае перегрузок или колебаний напряжения питания. Только по истечении одной минуты можно производить повторное включение станка.</w:t>
      </w:r>
    </w:p>
    <w:p w:rsidR="009425D6" w:rsidRDefault="009425D6">
      <w:pPr>
        <w:pStyle w:val="a3"/>
      </w:pPr>
    </w:p>
    <w:p w:rsidR="009425D6" w:rsidRDefault="009425D6">
      <w:pPr>
        <w:pStyle w:val="a3"/>
      </w:pPr>
      <w:r>
        <w:t>Специальное высокопроизводительное масло для нарезки резьбы</w:t>
      </w:r>
    </w:p>
    <w:p w:rsidR="009425D6" w:rsidRPr="00CC2660" w:rsidRDefault="009425D6">
      <w:pPr>
        <w:pStyle w:val="a3"/>
        <w:rPr>
          <w:lang w:val="ru-RU"/>
        </w:rPr>
      </w:pPr>
      <w:r>
        <w:t>Следует пользоваться специальным высокопроизводительным маслом для нарезки резьбы</w:t>
      </w:r>
      <w:r w:rsidR="00CC2660">
        <w:rPr>
          <w:lang w:val="ru-RU"/>
        </w:rPr>
        <w:t>.</w:t>
      </w:r>
    </w:p>
    <w:p w:rsidR="009425D6" w:rsidRDefault="009425D6">
      <w:pPr>
        <w:pStyle w:val="a3"/>
      </w:pPr>
    </w:p>
    <w:p w:rsidR="009425D6" w:rsidRDefault="009425D6">
      <w:pPr>
        <w:pStyle w:val="a3"/>
      </w:pPr>
    </w:p>
    <w:p w:rsidR="009425D6" w:rsidRDefault="009425D6">
      <w:pPr>
        <w:pStyle w:val="a3"/>
      </w:pPr>
      <w:r>
        <w:t>Спецодежда</w:t>
      </w:r>
    </w:p>
    <w:p w:rsidR="009425D6" w:rsidRDefault="009425D6">
      <w:pPr>
        <w:pStyle w:val="a3"/>
      </w:pPr>
      <w:r>
        <w:t>Необходимо использовать только тесно прилегающую одежду! Перчатки, украшения, наручные часы и прочие предметы следует снять перед включением станка в работу. При наличии длинных волос следует использовать сетку для волос.</w:t>
      </w:r>
    </w:p>
    <w:p w:rsidR="009425D6" w:rsidRDefault="009425D6">
      <w:pPr>
        <w:pStyle w:val="a3"/>
      </w:pPr>
      <w:r>
        <w:t>Инструкции по обслуживанию и монтажу</w:t>
      </w:r>
    </w:p>
    <w:p w:rsidR="009425D6" w:rsidRDefault="009425D6">
      <w:pPr>
        <w:pStyle w:val="a3"/>
      </w:pPr>
      <w:r>
        <w:t>При включенном станке запрещается:</w:t>
      </w:r>
    </w:p>
    <w:p w:rsidR="009425D6" w:rsidRDefault="009425D6">
      <w:pPr>
        <w:pStyle w:val="a3"/>
      </w:pPr>
      <w:r>
        <w:sym w:font="Symbol" w:char="F0B7"/>
      </w:r>
      <w:r>
        <w:tab/>
        <w:t>наносить паклю, удерживать вращающуюся заготовку рукой и производить прочие аналогичные действия</w:t>
      </w:r>
    </w:p>
    <w:p w:rsidR="009425D6" w:rsidRDefault="009425D6">
      <w:pPr>
        <w:pStyle w:val="a3"/>
      </w:pPr>
      <w:r>
        <w:sym w:font="Symbol" w:char="F0B7"/>
      </w:r>
      <w:r>
        <w:tab/>
        <w:t xml:space="preserve">производить монтаж или демонтаж узлов (фильтров, вентилей, отрезков труб) </w:t>
      </w:r>
    </w:p>
    <w:p w:rsidR="009425D6" w:rsidRDefault="009425D6">
      <w:pPr>
        <w:pStyle w:val="a3"/>
      </w:pPr>
    </w:p>
    <w:p w:rsidR="009425D6" w:rsidRDefault="009425D6">
      <w:pPr>
        <w:pStyle w:val="a3"/>
      </w:pPr>
      <w:r>
        <w:t>Ограничение опасной зоны</w:t>
      </w:r>
    </w:p>
    <w:p w:rsidR="009425D6" w:rsidRDefault="009425D6">
      <w:pPr>
        <w:pStyle w:val="a3"/>
      </w:pPr>
      <w:r>
        <w:t>Если опасная зона, связанная с работой станка или с обрабатываемой на нем вращающейся заготовкой, имеет такие размеры, что не может быть обеспечена достаточная обзорность по всей зоне, то следует уменьшить общую длину трубных заготовок или установить защитные кожухи или обеспечить защиту опасной зоны путем размещения ограждений или предупредительных знаков.</w:t>
      </w:r>
    </w:p>
    <w:p w:rsidR="009425D6" w:rsidRDefault="009425D6">
      <w:pPr>
        <w:pStyle w:val="a3"/>
      </w:pPr>
      <w:r>
        <w:t xml:space="preserve">Защитные устройства следует устанавливать надежно или закреплять. Если для этой цели применяются опоры, они должны быть устойчивыми и регулируемыми по высоте, а их количество должно быть достаточным.    </w:t>
      </w:r>
    </w:p>
    <w:p w:rsidR="009425D6" w:rsidRDefault="009425D6">
      <w:pPr>
        <w:pStyle w:val="a3"/>
      </w:pPr>
    </w:p>
    <w:p w:rsidR="009425D6" w:rsidRDefault="009425D6">
      <w:pPr>
        <w:pStyle w:val="a3"/>
      </w:pPr>
      <w:r>
        <w:t>Вентиляция</w:t>
      </w:r>
    </w:p>
    <w:p w:rsidR="009425D6" w:rsidRDefault="009425D6">
      <w:pPr>
        <w:pStyle w:val="a3"/>
      </w:pPr>
      <w:r>
        <w:t>При использовании внутри помещений необходимо позаботиться о достаточной вентиляции.</w:t>
      </w:r>
    </w:p>
    <w:p w:rsidR="009425D6" w:rsidRDefault="009425D6">
      <w:pPr>
        <w:pStyle w:val="a3"/>
      </w:pPr>
    </w:p>
    <w:p w:rsidR="009425D6" w:rsidRDefault="009425D6">
      <w:pPr>
        <w:pStyle w:val="a3"/>
      </w:pPr>
      <w:r>
        <w:t>Температура окружающей среды</w:t>
      </w:r>
    </w:p>
    <w:p w:rsidR="009425D6" w:rsidRDefault="009425D6">
      <w:pPr>
        <w:pStyle w:val="a3"/>
      </w:pPr>
      <w:r>
        <w:t xml:space="preserve">Интервал допустимых температур окружающей среды составляет от 0 до 40 </w:t>
      </w:r>
      <w:r>
        <w:sym w:font="Symbol" w:char="F0B0"/>
      </w:r>
      <w:r>
        <w:t>С.</w:t>
      </w:r>
    </w:p>
    <w:p w:rsidR="009425D6" w:rsidRDefault="009425D6">
      <w:pPr>
        <w:pStyle w:val="a3"/>
      </w:pPr>
    </w:p>
    <w:tbl>
      <w:tblPr>
        <w:tblW w:w="0" w:type="auto"/>
        <w:tblLayout w:type="fixed"/>
        <w:tblCellMar>
          <w:left w:w="70" w:type="dxa"/>
          <w:right w:w="70" w:type="dxa"/>
        </w:tblCellMar>
        <w:tblLook w:val="0000"/>
      </w:tblPr>
      <w:tblGrid>
        <w:gridCol w:w="1346"/>
        <w:gridCol w:w="9072"/>
      </w:tblGrid>
      <w:tr w:rsidR="009425D6">
        <w:tc>
          <w:tcPr>
            <w:tcW w:w="1346" w:type="dxa"/>
          </w:tcPr>
          <w:p w:rsidR="009425D6" w:rsidRDefault="00C12995">
            <w:pPr>
              <w:tabs>
                <w:tab w:val="left" w:pos="426"/>
              </w:tabs>
              <w:ind w:right="-286"/>
              <w:rPr>
                <w:rFonts w:ascii="Arial" w:hAnsi="Arial"/>
                <w:sz w:val="22"/>
              </w:rPr>
            </w:pPr>
            <w:r>
              <w:rPr>
                <w:noProof/>
                <w:sz w:val="22"/>
              </w:rPr>
              <w:drawing>
                <wp:inline distT="0" distB="0" distL="0" distR="0">
                  <wp:extent cx="612140" cy="61214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2140" cy="612140"/>
                          </a:xfrm>
                          <a:prstGeom prst="rect">
                            <a:avLst/>
                          </a:prstGeom>
                          <a:noFill/>
                          <a:ln w="9525">
                            <a:noFill/>
                            <a:miter lim="800000"/>
                            <a:headEnd/>
                            <a:tailEnd/>
                          </a:ln>
                        </pic:spPr>
                      </pic:pic>
                    </a:graphicData>
                  </a:graphic>
                </wp:inline>
              </w:drawing>
            </w:r>
          </w:p>
        </w:tc>
        <w:tc>
          <w:tcPr>
            <w:tcW w:w="9072" w:type="dxa"/>
          </w:tcPr>
          <w:p w:rsidR="009425D6" w:rsidRDefault="009425D6">
            <w:pPr>
              <w:tabs>
                <w:tab w:val="left" w:pos="426"/>
              </w:tabs>
              <w:spacing w:after="120"/>
              <w:ind w:right="-286"/>
              <w:rPr>
                <w:rFonts w:ascii="Arial" w:hAnsi="Arial"/>
                <w:b/>
                <w:sz w:val="22"/>
              </w:rPr>
            </w:pPr>
            <w:r>
              <w:rPr>
                <w:rFonts w:ascii="Arial" w:hAnsi="Arial"/>
                <w:b/>
                <w:sz w:val="22"/>
              </w:rPr>
              <w:t>ВНИМАНИЕ !</w:t>
            </w:r>
          </w:p>
          <w:p w:rsidR="009425D6" w:rsidRDefault="009425D6">
            <w:pPr>
              <w:tabs>
                <w:tab w:val="left" w:pos="426"/>
              </w:tabs>
              <w:spacing w:after="120"/>
              <w:ind w:right="-286"/>
              <w:rPr>
                <w:rFonts w:ascii="Arial" w:hAnsi="Arial"/>
                <w:b/>
                <w:i/>
                <w:sz w:val="22"/>
              </w:rPr>
            </w:pPr>
            <w:r>
              <w:rPr>
                <w:rFonts w:ascii="Arial" w:hAnsi="Arial"/>
                <w:b/>
                <w:i/>
                <w:sz w:val="22"/>
              </w:rPr>
              <w:t>Перед началом проведения работ по техобслуживанию и ремонту резьбонарезного станка следует вынуть вилку из розетки!</w:t>
            </w:r>
          </w:p>
        </w:tc>
      </w:tr>
    </w:tbl>
    <w:p w:rsidR="009425D6" w:rsidRDefault="009425D6">
      <w:pPr>
        <w:pStyle w:val="a3"/>
      </w:pPr>
    </w:p>
    <w:p w:rsidR="009425D6" w:rsidRDefault="000B5D4D" w:rsidP="000B5D4D">
      <w:pPr>
        <w:pStyle w:val="a3"/>
        <w:tabs>
          <w:tab w:val="clear" w:pos="426"/>
          <w:tab w:val="left" w:pos="3055"/>
        </w:tabs>
      </w:pPr>
      <w:r>
        <w:tab/>
      </w:r>
    </w:p>
    <w:p w:rsidR="009425D6" w:rsidRDefault="009425D6">
      <w:pPr>
        <w:pStyle w:val="1"/>
      </w:pPr>
      <w:bookmarkStart w:id="2" w:name="_Toc6906365"/>
      <w:r>
        <w:t>Технические характеристики</w:t>
      </w:r>
      <w:bookmarkEnd w:id="2"/>
    </w:p>
    <w:p w:rsidR="009425D6" w:rsidRDefault="009425D6"/>
    <w:p w:rsidR="009425D6" w:rsidRDefault="009425D6">
      <w:pPr>
        <w:pStyle w:val="2"/>
      </w:pPr>
      <w:r>
        <w:lastRenderedPageBreak/>
        <w:t>3.1</w:t>
      </w:r>
      <w:r>
        <w:tab/>
        <w:t>Параметры станка</w:t>
      </w:r>
    </w:p>
    <w:p w:rsidR="009425D6" w:rsidRDefault="009425D6">
      <w:pPr>
        <w:pStyle w:val="a3"/>
      </w:pPr>
    </w:p>
    <w:tbl>
      <w:tblPr>
        <w:tblW w:w="0" w:type="auto"/>
        <w:tblLayout w:type="fixed"/>
        <w:tblCellMar>
          <w:left w:w="70" w:type="dxa"/>
          <w:right w:w="70" w:type="dxa"/>
        </w:tblCellMar>
        <w:tblLook w:val="0000"/>
      </w:tblPr>
      <w:tblGrid>
        <w:gridCol w:w="6874"/>
        <w:gridCol w:w="3828"/>
      </w:tblGrid>
      <w:tr w:rsidR="009425D6">
        <w:trPr>
          <w:trHeight w:val="284"/>
        </w:trPr>
        <w:tc>
          <w:tcPr>
            <w:tcW w:w="6874" w:type="dxa"/>
          </w:tcPr>
          <w:p w:rsidR="009425D6" w:rsidRDefault="000E231C">
            <w:pPr>
              <w:tabs>
                <w:tab w:val="left" w:pos="142"/>
                <w:tab w:val="left" w:pos="3969"/>
              </w:tabs>
              <w:spacing w:line="360" w:lineRule="auto"/>
            </w:pPr>
            <w:r>
              <w:t>Диапазон диа</w:t>
            </w:r>
            <w:r w:rsidR="00400F1A">
              <w:t>метров труб:</w:t>
            </w:r>
            <w:r w:rsidR="00400F1A">
              <w:tab/>
              <w:t>1/4</w:t>
            </w:r>
            <w:r>
              <w:t>-</w:t>
            </w:r>
            <w:r w:rsidR="00400F1A">
              <w:t xml:space="preserve"> 1 1/2</w:t>
            </w:r>
            <w:r w:rsidR="009425D6">
              <w:sym w:font="Symbol" w:char="F0B2"/>
            </w:r>
          </w:p>
          <w:p w:rsidR="009425D6" w:rsidRDefault="009425D6">
            <w:pPr>
              <w:tabs>
                <w:tab w:val="left" w:pos="142"/>
                <w:tab w:val="left" w:pos="3969"/>
              </w:tabs>
              <w:spacing w:line="360" w:lineRule="auto"/>
            </w:pPr>
            <w:r>
              <w:t>Ди</w:t>
            </w:r>
            <w:r w:rsidR="00CC2660">
              <w:t>апазон диаметров болтов:</w:t>
            </w:r>
            <w:r w:rsidR="00CC2660">
              <w:tab/>
              <w:t>10-33мм</w:t>
            </w:r>
          </w:p>
          <w:p w:rsidR="009425D6" w:rsidRDefault="00FB652D">
            <w:pPr>
              <w:tabs>
                <w:tab w:val="left" w:pos="142"/>
                <w:tab w:val="left" w:pos="3969"/>
              </w:tabs>
              <w:spacing w:line="360" w:lineRule="auto"/>
            </w:pPr>
            <w:r>
              <w:t>Частота вращения шпинделя</w:t>
            </w:r>
            <w:r w:rsidR="009425D6">
              <w:t>:</w:t>
            </w:r>
            <w:r w:rsidR="009425D6">
              <w:tab/>
            </w:r>
            <w:r w:rsidR="00400F1A">
              <w:t>40</w:t>
            </w:r>
            <w:r w:rsidR="009425D6">
              <w:t xml:space="preserve"> об/мин</w:t>
            </w:r>
          </w:p>
          <w:p w:rsidR="00CC2660" w:rsidRDefault="00FB652D">
            <w:pPr>
              <w:tabs>
                <w:tab w:val="left" w:pos="142"/>
                <w:tab w:val="left" w:pos="3969"/>
              </w:tabs>
              <w:spacing w:line="360" w:lineRule="auto"/>
            </w:pPr>
            <w:r>
              <w:t>Двигатель</w:t>
            </w:r>
            <w:r w:rsidRPr="00FB652D">
              <w:t>:</w:t>
            </w:r>
            <w:r>
              <w:t xml:space="preserve"> универсальный                                 1500 Вт, 220 В, 50-60 Гц</w:t>
            </w:r>
          </w:p>
          <w:p w:rsidR="00FB652D" w:rsidRPr="00FB652D" w:rsidRDefault="00FB652D">
            <w:pPr>
              <w:tabs>
                <w:tab w:val="left" w:pos="142"/>
                <w:tab w:val="left" w:pos="3969"/>
              </w:tabs>
              <w:spacing w:line="360" w:lineRule="auto"/>
            </w:pPr>
            <w:r>
              <w:t>Устройство управления двигателем</w:t>
            </w:r>
            <w:r w:rsidRPr="00FB652D">
              <w:t>:</w:t>
            </w:r>
            <w:r>
              <w:t xml:space="preserve"> поворотный переключатель типа назад/выкл/вперед</w:t>
            </w:r>
          </w:p>
          <w:p w:rsidR="009425D6" w:rsidRDefault="009425D6">
            <w:pPr>
              <w:tabs>
                <w:tab w:val="left" w:pos="142"/>
                <w:tab w:val="left" w:pos="426"/>
                <w:tab w:val="left" w:pos="3969"/>
              </w:tabs>
              <w:spacing w:line="360" w:lineRule="auto"/>
            </w:pPr>
            <w:r>
              <w:t>Класс защиты:</w:t>
            </w:r>
            <w:r>
              <w:tab/>
              <w:t>I</w:t>
            </w:r>
          </w:p>
          <w:p w:rsidR="00FB652D" w:rsidRDefault="00FB652D">
            <w:pPr>
              <w:tabs>
                <w:tab w:val="left" w:pos="142"/>
                <w:tab w:val="left" w:pos="426"/>
                <w:tab w:val="left" w:pos="3969"/>
              </w:tabs>
              <w:spacing w:line="360" w:lineRule="auto"/>
            </w:pPr>
            <w:r>
              <w:t>Корпус</w:t>
            </w:r>
            <w:r w:rsidRPr="00FB652D">
              <w:t>:</w:t>
            </w:r>
            <w:r>
              <w:t xml:space="preserve">                                                                 алюминевый</w:t>
            </w:r>
          </w:p>
          <w:p w:rsidR="00FB652D" w:rsidRDefault="00FB652D">
            <w:pPr>
              <w:tabs>
                <w:tab w:val="left" w:pos="142"/>
                <w:tab w:val="left" w:pos="426"/>
                <w:tab w:val="left" w:pos="3969"/>
              </w:tabs>
              <w:spacing w:line="360" w:lineRule="auto"/>
            </w:pPr>
            <w:r>
              <w:t>Патрон</w:t>
            </w:r>
            <w:r w:rsidRPr="00FB652D">
              <w:t>:</w:t>
            </w:r>
            <w:r>
              <w:t xml:space="preserve">                                                                 быстрозажимной со сменными </w:t>
            </w:r>
          </w:p>
          <w:p w:rsidR="00FB652D" w:rsidRPr="00FB652D" w:rsidRDefault="00FB652D">
            <w:pPr>
              <w:tabs>
                <w:tab w:val="left" w:pos="142"/>
                <w:tab w:val="left" w:pos="426"/>
                <w:tab w:val="left" w:pos="3969"/>
              </w:tabs>
              <w:spacing w:line="360" w:lineRule="auto"/>
            </w:pPr>
            <w:r>
              <w:t xml:space="preserve">                                                                               губками кулачков                                                                                  </w:t>
            </w:r>
          </w:p>
          <w:p w:rsidR="009425D6" w:rsidRDefault="009425D6">
            <w:pPr>
              <w:tabs>
                <w:tab w:val="left" w:pos="142"/>
                <w:tab w:val="left" w:pos="426"/>
                <w:tab w:val="left" w:pos="3969"/>
              </w:tabs>
              <w:spacing w:line="360" w:lineRule="auto"/>
            </w:pPr>
            <w:r>
              <w:t>Вид защиты:</w:t>
            </w:r>
            <w:r>
              <w:tab/>
              <w:t>от брызговой воды</w:t>
            </w:r>
          </w:p>
          <w:p w:rsidR="009425D6" w:rsidRDefault="009425D6">
            <w:pPr>
              <w:tabs>
                <w:tab w:val="left" w:pos="142"/>
                <w:tab w:val="left" w:pos="426"/>
                <w:tab w:val="left" w:pos="3969"/>
              </w:tabs>
              <w:spacing w:line="360" w:lineRule="auto"/>
            </w:pPr>
            <w:r>
              <w:t>Вес:</w:t>
            </w:r>
            <w:smartTag w:uri="urn:schemas-microsoft-com:office:smarttags" w:element="metricconverter">
              <w:smartTagPr>
                <w:attr w:name="ProductID" w:val="52 кг"/>
              </w:smartTagPr>
              <w:r w:rsidR="00FB652D">
                <w:t>52</w:t>
              </w:r>
              <w:r>
                <w:t xml:space="preserve"> кг</w:t>
              </w:r>
            </w:smartTag>
          </w:p>
          <w:p w:rsidR="009425D6" w:rsidRDefault="009425D6">
            <w:pPr>
              <w:tabs>
                <w:tab w:val="left" w:pos="142"/>
                <w:tab w:val="left" w:pos="426"/>
                <w:tab w:val="left" w:pos="3969"/>
              </w:tabs>
              <w:spacing w:line="360" w:lineRule="auto"/>
            </w:pPr>
            <w:r>
              <w:t xml:space="preserve">Уровень шума в режиме </w:t>
            </w:r>
            <w:r>
              <w:tab/>
              <w:t>85 дБ(А) на расстоянии</w:t>
            </w:r>
          </w:p>
          <w:p w:rsidR="009425D6" w:rsidRPr="00FB652D" w:rsidRDefault="009425D6" w:rsidP="00FB652D">
            <w:pPr>
              <w:tabs>
                <w:tab w:val="left" w:pos="142"/>
                <w:tab w:val="left" w:pos="426"/>
                <w:tab w:val="left" w:pos="3969"/>
              </w:tabs>
              <w:spacing w:line="360" w:lineRule="auto"/>
            </w:pPr>
            <w:r>
              <w:tab/>
              <w:t>длительной эксплуатации:</w:t>
            </w:r>
            <w:r>
              <w:tab/>
            </w:r>
            <w:smartTag w:uri="urn:schemas-microsoft-com:office:smarttags" w:element="metricconverter">
              <w:smartTagPr>
                <w:attr w:name="ProductID" w:val="50 см"/>
              </w:smartTagPr>
              <w:r>
                <w:t>50 см</w:t>
              </w:r>
            </w:smartTag>
            <w:r>
              <w:t xml:space="preserve"> от станка</w:t>
            </w:r>
          </w:p>
        </w:tc>
        <w:tc>
          <w:tcPr>
            <w:tcW w:w="3828" w:type="dxa"/>
          </w:tcPr>
          <w:p w:rsidR="009425D6" w:rsidRDefault="00C12995">
            <w:pPr>
              <w:pStyle w:val="a4"/>
              <w:widowControl w:val="0"/>
              <w:tabs>
                <w:tab w:val="clear" w:pos="4153"/>
                <w:tab w:val="clear" w:pos="8306"/>
              </w:tabs>
              <w:jc w:val="center"/>
              <w:rPr>
                <w:snapToGrid w:val="0"/>
                <w:sz w:val="24"/>
              </w:rPr>
            </w:pPr>
            <w:r>
              <w:rPr>
                <w:noProof/>
              </w:rPr>
              <w:drawing>
                <wp:inline distT="0" distB="0" distL="0" distR="0">
                  <wp:extent cx="2146935" cy="2910205"/>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contrast="12000"/>
                          </a:blip>
                          <a:srcRect/>
                          <a:stretch>
                            <a:fillRect/>
                          </a:stretch>
                        </pic:blipFill>
                        <pic:spPr bwMode="auto">
                          <a:xfrm>
                            <a:off x="0" y="0"/>
                            <a:ext cx="2146935" cy="2910205"/>
                          </a:xfrm>
                          <a:prstGeom prst="rect">
                            <a:avLst/>
                          </a:prstGeom>
                          <a:noFill/>
                          <a:ln w="9525">
                            <a:noFill/>
                            <a:miter lim="800000"/>
                            <a:headEnd/>
                            <a:tailEnd/>
                          </a:ln>
                        </pic:spPr>
                      </pic:pic>
                    </a:graphicData>
                  </a:graphic>
                </wp:inline>
              </w:drawing>
            </w:r>
          </w:p>
          <w:p w:rsidR="009425D6" w:rsidRDefault="009425D6">
            <w:pPr>
              <w:tabs>
                <w:tab w:val="left" w:pos="426"/>
              </w:tabs>
              <w:jc w:val="center"/>
              <w:rPr>
                <w:rFonts w:ascii="Arial" w:hAnsi="Arial"/>
                <w:b/>
              </w:rPr>
            </w:pPr>
          </w:p>
        </w:tc>
      </w:tr>
    </w:tbl>
    <w:p w:rsidR="009425D6" w:rsidRDefault="009425D6">
      <w:pPr>
        <w:pStyle w:val="a3"/>
      </w:pPr>
    </w:p>
    <w:p w:rsidR="009425D6" w:rsidRDefault="009425D6">
      <w:pPr>
        <w:pStyle w:val="a3"/>
        <w:rPr>
          <w:lang w:val="ru-RU"/>
        </w:rPr>
      </w:pPr>
      <w:r>
        <w:t>Отдельные узлы станка</w:t>
      </w:r>
    </w:p>
    <w:p w:rsidR="009425D6" w:rsidRDefault="009425D6" w:rsidP="009425D6">
      <w:pPr>
        <w:numPr>
          <w:ilvl w:val="0"/>
          <w:numId w:val="2"/>
        </w:numPr>
        <w:tabs>
          <w:tab w:val="clear" w:pos="420"/>
          <w:tab w:val="num" w:pos="142"/>
          <w:tab w:val="left" w:pos="426"/>
        </w:tabs>
        <w:ind w:left="562"/>
      </w:pPr>
      <w:r>
        <w:t>быстрозажимный патрон</w:t>
      </w:r>
    </w:p>
    <w:p w:rsidR="009425D6" w:rsidRDefault="009425D6" w:rsidP="009425D6">
      <w:pPr>
        <w:numPr>
          <w:ilvl w:val="0"/>
          <w:numId w:val="2"/>
        </w:numPr>
        <w:tabs>
          <w:tab w:val="clear" w:pos="420"/>
          <w:tab w:val="num" w:pos="142"/>
          <w:tab w:val="left" w:pos="426"/>
        </w:tabs>
        <w:ind w:left="562"/>
      </w:pPr>
      <w:r>
        <w:t>резьбонарезная головка</w:t>
      </w:r>
    </w:p>
    <w:p w:rsidR="009425D6" w:rsidRDefault="009425D6" w:rsidP="009425D6">
      <w:pPr>
        <w:numPr>
          <w:ilvl w:val="0"/>
          <w:numId w:val="2"/>
        </w:numPr>
        <w:tabs>
          <w:tab w:val="clear" w:pos="420"/>
          <w:tab w:val="num" w:pos="142"/>
          <w:tab w:val="left" w:pos="426"/>
        </w:tabs>
        <w:ind w:left="562"/>
      </w:pPr>
      <w:r>
        <w:t>устройство для удаления грата</w:t>
      </w:r>
    </w:p>
    <w:p w:rsidR="009425D6" w:rsidRDefault="009425D6" w:rsidP="009425D6">
      <w:pPr>
        <w:numPr>
          <w:ilvl w:val="0"/>
          <w:numId w:val="2"/>
        </w:numPr>
        <w:tabs>
          <w:tab w:val="clear" w:pos="420"/>
          <w:tab w:val="num" w:pos="142"/>
          <w:tab w:val="left" w:pos="426"/>
        </w:tabs>
        <w:ind w:left="562"/>
      </w:pPr>
      <w:r>
        <w:t>устройство для обрезки труб</w:t>
      </w:r>
    </w:p>
    <w:p w:rsidR="009425D6" w:rsidRDefault="009425D6" w:rsidP="009425D6">
      <w:pPr>
        <w:numPr>
          <w:ilvl w:val="0"/>
          <w:numId w:val="2"/>
        </w:numPr>
        <w:tabs>
          <w:tab w:val="clear" w:pos="420"/>
          <w:tab w:val="num" w:pos="142"/>
          <w:tab w:val="left" w:pos="426"/>
        </w:tabs>
        <w:ind w:left="562"/>
      </w:pPr>
      <w:r>
        <w:t>рукоятка для каретки</w:t>
      </w:r>
    </w:p>
    <w:p w:rsidR="009425D6" w:rsidRDefault="009425D6" w:rsidP="009425D6">
      <w:pPr>
        <w:numPr>
          <w:ilvl w:val="0"/>
          <w:numId w:val="2"/>
        </w:numPr>
        <w:tabs>
          <w:tab w:val="clear" w:pos="420"/>
          <w:tab w:val="num" w:pos="142"/>
          <w:tab w:val="left" w:pos="426"/>
        </w:tabs>
        <w:ind w:left="562"/>
      </w:pPr>
      <w:r>
        <w:t>центрирующий патрон</w:t>
      </w:r>
    </w:p>
    <w:p w:rsidR="009425D6" w:rsidRDefault="009425D6" w:rsidP="009425D6">
      <w:pPr>
        <w:numPr>
          <w:ilvl w:val="0"/>
          <w:numId w:val="2"/>
        </w:numPr>
        <w:tabs>
          <w:tab w:val="clear" w:pos="420"/>
          <w:tab w:val="num" w:pos="142"/>
          <w:tab w:val="left" w:pos="426"/>
        </w:tabs>
        <w:ind w:left="562"/>
      </w:pPr>
      <w:r>
        <w:t>электродвигатель</w:t>
      </w:r>
    </w:p>
    <w:p w:rsidR="009425D6" w:rsidRDefault="009425D6">
      <w:pPr>
        <w:pStyle w:val="a3"/>
        <w:rPr>
          <w:lang w:val="ru-RU"/>
        </w:rPr>
      </w:pPr>
      <w:r>
        <w:t xml:space="preserve">выключатель (ВКЛ / ВЫКЛ) </w:t>
      </w:r>
    </w:p>
    <w:p w:rsidR="009425D6" w:rsidRDefault="009425D6">
      <w:pPr>
        <w:pStyle w:val="a3"/>
        <w:rPr>
          <w:b w:val="0"/>
          <w:lang w:val="ru-RU"/>
        </w:rPr>
      </w:pPr>
    </w:p>
    <w:p w:rsidR="009425D6" w:rsidRDefault="009425D6">
      <w:pPr>
        <w:pStyle w:val="a3"/>
      </w:pPr>
    </w:p>
    <w:p w:rsidR="009425D6" w:rsidRDefault="009425D6">
      <w:pPr>
        <w:pStyle w:val="a3"/>
      </w:pPr>
      <w:r>
        <w:tab/>
        <w:t>Автоматическая резьбонарезная головка</w:t>
      </w:r>
    </w:p>
    <w:tbl>
      <w:tblPr>
        <w:tblW w:w="0" w:type="auto"/>
        <w:tblLayout w:type="fixed"/>
        <w:tblCellMar>
          <w:left w:w="70" w:type="dxa"/>
          <w:right w:w="70" w:type="dxa"/>
        </w:tblCellMar>
        <w:tblLook w:val="0000"/>
      </w:tblPr>
      <w:tblGrid>
        <w:gridCol w:w="6874"/>
        <w:gridCol w:w="3686"/>
      </w:tblGrid>
      <w:tr w:rsidR="009425D6">
        <w:tc>
          <w:tcPr>
            <w:tcW w:w="6874" w:type="dxa"/>
          </w:tcPr>
          <w:p w:rsidR="009425D6" w:rsidRPr="000B5D4D" w:rsidRDefault="009425D6">
            <w:pPr>
              <w:tabs>
                <w:tab w:val="left" w:pos="142"/>
                <w:tab w:val="left" w:pos="426"/>
                <w:tab w:val="left" w:pos="4962"/>
              </w:tabs>
            </w:pPr>
            <w:r>
              <w:t>1</w:t>
            </w:r>
            <w:r>
              <w:tab/>
            </w:r>
            <w:r>
              <w:tab/>
              <w:t xml:space="preserve">рукоятка </w:t>
            </w:r>
            <w:r>
              <w:br/>
              <w:t>2</w:t>
            </w:r>
            <w:r>
              <w:tab/>
            </w:r>
            <w:r>
              <w:tab/>
              <w:t>фиксирующий сегмент (А) ½”</w:t>
            </w:r>
            <w:smartTag w:uri="urn:schemas-microsoft-com:office:smarttags" w:element="metricconverter">
              <w:smartTagPr>
                <w:attr w:name="ProductID" w:val="-1”"/>
              </w:smartTagPr>
              <w:r>
                <w:t>-1”</w:t>
              </w:r>
            </w:smartTag>
            <w:r>
              <w:br/>
              <w:t>3</w:t>
            </w:r>
            <w:r>
              <w:tab/>
            </w:r>
            <w:r>
              <w:tab/>
              <w:t>фиксирующий сегмент (В) 1.1/4”</w:t>
            </w:r>
            <w:smartTag w:uri="urn:schemas-microsoft-com:office:smarttags" w:element="metricconverter">
              <w:smartTagPr>
                <w:attr w:name="ProductID" w:val="-2”"/>
              </w:smartTagPr>
              <w:r>
                <w:t>-2</w:t>
              </w:r>
              <w:r w:rsidR="000B5D4D" w:rsidRPr="000B5D4D">
                <w:t>”</w:t>
              </w:r>
            </w:smartTag>
          </w:p>
          <w:p w:rsidR="009425D6" w:rsidRPr="000E231C" w:rsidRDefault="009425D6">
            <w:pPr>
              <w:tabs>
                <w:tab w:val="left" w:pos="142"/>
                <w:tab w:val="left" w:pos="426"/>
                <w:tab w:val="left" w:pos="4962"/>
              </w:tabs>
            </w:pPr>
            <w:r>
              <w:t>4</w:t>
            </w:r>
            <w:r>
              <w:tab/>
              <w:t xml:space="preserve">      фиксирующий сегмент (С) 1.1/4”</w:t>
            </w:r>
            <w:smartTag w:uri="urn:schemas-microsoft-com:office:smarttags" w:element="metricconverter">
              <w:smartTagPr>
                <w:attr w:name="ProductID" w:val="-2”"/>
              </w:smartTagPr>
              <w:r>
                <w:t>-2</w:t>
              </w:r>
              <w:r w:rsidR="000B5D4D" w:rsidRPr="000E231C">
                <w:t>”</w:t>
              </w:r>
            </w:smartTag>
          </w:p>
          <w:p w:rsidR="009425D6" w:rsidRDefault="009425D6">
            <w:pPr>
              <w:tabs>
                <w:tab w:val="left" w:pos="426"/>
                <w:tab w:val="left" w:pos="4962"/>
              </w:tabs>
            </w:pPr>
            <w:r>
              <w:t>5</w:t>
            </w:r>
            <w:r>
              <w:tab/>
              <w:t xml:space="preserve">регулирующий сегмент (А) ½”,3/4”, </w:t>
            </w:r>
            <w:smartTag w:uri="urn:schemas-microsoft-com:office:smarttags" w:element="metricconverter">
              <w:smartTagPr>
                <w:attr w:name="ProductID" w:val="1”"/>
              </w:smartTagPr>
              <w:r>
                <w:t>1”</w:t>
              </w:r>
            </w:smartTag>
          </w:p>
          <w:p w:rsidR="009425D6" w:rsidRDefault="009425D6">
            <w:pPr>
              <w:tabs>
                <w:tab w:val="left" w:pos="426"/>
                <w:tab w:val="left" w:pos="4962"/>
              </w:tabs>
            </w:pPr>
            <w:r>
              <w:t xml:space="preserve">         регулирующий сегмент (В) 1.1/4”, 1.1/2”, </w:t>
            </w:r>
            <w:r>
              <w:br/>
              <w:t>7</w:t>
            </w:r>
            <w:r>
              <w:tab/>
              <w:t xml:space="preserve">регулирующий сегмент для работы </w:t>
            </w:r>
            <w:r>
              <w:br/>
            </w:r>
            <w:r>
              <w:tab/>
              <w:t>в автоматическом режиме</w:t>
            </w:r>
          </w:p>
          <w:p w:rsidR="009425D6" w:rsidRDefault="009425D6">
            <w:pPr>
              <w:tabs>
                <w:tab w:val="left" w:pos="426"/>
                <w:tab w:val="left" w:pos="4962"/>
              </w:tabs>
            </w:pPr>
            <w:r>
              <w:t>8</w:t>
            </w:r>
            <w:r>
              <w:tab/>
              <w:t>направляющая втулка для прижимного</w:t>
            </w:r>
            <w:r>
              <w:br/>
            </w:r>
            <w:r>
              <w:tab/>
              <w:t>болта</w:t>
            </w:r>
          </w:p>
          <w:p w:rsidR="009425D6" w:rsidRDefault="009425D6">
            <w:pPr>
              <w:tabs>
                <w:tab w:val="left" w:pos="426"/>
                <w:tab w:val="left" w:pos="4962"/>
              </w:tabs>
            </w:pPr>
            <w:r>
              <w:t>9</w:t>
            </w:r>
            <w:r>
              <w:tab/>
              <w:t>прижимной болт</w:t>
            </w:r>
          </w:p>
          <w:p w:rsidR="009425D6" w:rsidRDefault="009425D6">
            <w:pPr>
              <w:tabs>
                <w:tab w:val="left" w:pos="426"/>
                <w:tab w:val="left" w:pos="4962"/>
              </w:tabs>
              <w:rPr>
                <w:rFonts w:ascii="Arial" w:hAnsi="Arial"/>
                <w:sz w:val="24"/>
              </w:rPr>
            </w:pPr>
            <w:r>
              <w:t>10    контргайка</w:t>
            </w:r>
            <w:r>
              <w:br/>
              <w:t>11</w:t>
            </w:r>
            <w:r>
              <w:tab/>
              <w:t>регулирующий болт</w:t>
            </w:r>
            <w:r>
              <w:br/>
              <w:t>12</w:t>
            </w:r>
            <w:r>
              <w:tab/>
              <w:t>кронштейн системы расцепления</w:t>
            </w:r>
          </w:p>
        </w:tc>
        <w:tc>
          <w:tcPr>
            <w:tcW w:w="3686" w:type="dxa"/>
          </w:tcPr>
          <w:p w:rsidR="009425D6" w:rsidRDefault="00C12995">
            <w:pPr>
              <w:widowControl w:val="0"/>
              <w:jc w:val="center"/>
              <w:rPr>
                <w:snapToGrid w:val="0"/>
                <w:sz w:val="24"/>
              </w:rPr>
            </w:pPr>
            <w:r>
              <w:rPr>
                <w:noProof/>
              </w:rPr>
              <w:drawing>
                <wp:inline distT="0" distB="0" distL="0" distR="0">
                  <wp:extent cx="2226310" cy="2051685"/>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contrast="18000"/>
                          </a:blip>
                          <a:srcRect/>
                          <a:stretch>
                            <a:fillRect/>
                          </a:stretch>
                        </pic:blipFill>
                        <pic:spPr bwMode="auto">
                          <a:xfrm>
                            <a:off x="0" y="0"/>
                            <a:ext cx="2226310" cy="2051685"/>
                          </a:xfrm>
                          <a:prstGeom prst="rect">
                            <a:avLst/>
                          </a:prstGeom>
                          <a:noFill/>
                          <a:ln w="9525">
                            <a:noFill/>
                            <a:miter lim="800000"/>
                            <a:headEnd/>
                            <a:tailEnd/>
                          </a:ln>
                        </pic:spPr>
                      </pic:pic>
                    </a:graphicData>
                  </a:graphic>
                </wp:inline>
              </w:drawing>
            </w:r>
          </w:p>
          <w:p w:rsidR="009425D6" w:rsidRDefault="009425D6">
            <w:pPr>
              <w:tabs>
                <w:tab w:val="left" w:pos="426"/>
              </w:tabs>
              <w:jc w:val="center"/>
              <w:rPr>
                <w:rFonts w:ascii="Arial" w:hAnsi="Arial"/>
                <w:b/>
              </w:rPr>
            </w:pPr>
          </w:p>
        </w:tc>
      </w:tr>
    </w:tbl>
    <w:p w:rsidR="009425D6" w:rsidRDefault="009425D6">
      <w:pPr>
        <w:pStyle w:val="a3"/>
      </w:pPr>
    </w:p>
    <w:p w:rsidR="009425D6" w:rsidRDefault="009425D6">
      <w:pPr>
        <w:pStyle w:val="1"/>
      </w:pPr>
      <w:r>
        <w:tab/>
      </w:r>
      <w:bookmarkStart w:id="3" w:name="_Toc6906366"/>
      <w:r>
        <w:t>Обслуживание</w:t>
      </w:r>
      <w:bookmarkEnd w:id="3"/>
    </w:p>
    <w:p w:rsidR="009425D6" w:rsidRDefault="009425D6">
      <w:pPr>
        <w:pStyle w:val="a3"/>
      </w:pPr>
    </w:p>
    <w:tbl>
      <w:tblPr>
        <w:tblW w:w="0" w:type="auto"/>
        <w:tblLayout w:type="fixed"/>
        <w:tblCellMar>
          <w:left w:w="70" w:type="dxa"/>
          <w:right w:w="70" w:type="dxa"/>
        </w:tblCellMar>
        <w:tblLook w:val="0000"/>
      </w:tblPr>
      <w:tblGrid>
        <w:gridCol w:w="6591"/>
        <w:gridCol w:w="3969"/>
      </w:tblGrid>
      <w:tr w:rsidR="009425D6">
        <w:tc>
          <w:tcPr>
            <w:tcW w:w="6591" w:type="dxa"/>
          </w:tcPr>
          <w:p w:rsidR="009425D6" w:rsidRDefault="009425D6">
            <w:pPr>
              <w:pStyle w:val="a3"/>
            </w:pPr>
            <w:r>
              <w:lastRenderedPageBreak/>
              <w:t xml:space="preserve">Сведения по транспортировке станка </w:t>
            </w:r>
          </w:p>
          <w:p w:rsidR="009425D6" w:rsidRDefault="009425D6">
            <w:pPr>
              <w:pStyle w:val="a3"/>
            </w:pPr>
            <w:r>
              <w:t>Станок могут переносить два человека. Резьбонарезную головку и устройство для обрезки труб следует убрать вовнутрь станка. Поднимать станок следует держась одновременно за нижнюю часть корпуса спереди и сзади Переносить следует в горизонтальном положении, чтобы избежать перелива масла.</w:t>
            </w:r>
          </w:p>
          <w:p w:rsidR="009425D6" w:rsidRDefault="009425D6">
            <w:pPr>
              <w:pStyle w:val="a3"/>
            </w:pPr>
          </w:p>
          <w:p w:rsidR="009425D6" w:rsidRDefault="009425D6">
            <w:pPr>
              <w:pStyle w:val="a3"/>
            </w:pPr>
            <w:r>
              <w:t>4.2</w:t>
            </w:r>
            <w:r>
              <w:tab/>
            </w:r>
            <w:r>
              <w:tab/>
              <w:t>Установка и юстировка станка</w:t>
            </w:r>
          </w:p>
          <w:p w:rsidR="009425D6" w:rsidRDefault="009425D6">
            <w:pPr>
              <w:pStyle w:val="a3"/>
            </w:pPr>
            <w:r>
              <w:t xml:space="preserve">Рабочее место, на котором размещается станок, по своим габаритам не должно превышать </w:t>
            </w:r>
            <w:smartTag w:uri="urn:schemas-microsoft-com:office:smarttags" w:element="metricconverter">
              <w:smartTagPr>
                <w:attr w:name="ProductID" w:val="1,80 м"/>
              </w:smartTagPr>
              <w:r>
                <w:t>1,80 м</w:t>
              </w:r>
            </w:smartTag>
            <w:r>
              <w:t xml:space="preserve"> х </w:t>
            </w:r>
            <w:smartTag w:uri="urn:schemas-microsoft-com:office:smarttags" w:element="metricconverter">
              <w:smartTagPr>
                <w:attr w:name="ProductID" w:val="1,40 м"/>
              </w:smartTagPr>
              <w:r>
                <w:t>1,40 м</w:t>
              </w:r>
            </w:smartTag>
            <w:r>
              <w:t xml:space="preserve">, чтобы обеспечить оптимальные условия для обслуживания станка. </w:t>
            </w:r>
          </w:p>
          <w:p w:rsidR="009425D6" w:rsidRDefault="009425D6">
            <w:pPr>
              <w:pStyle w:val="a3"/>
              <w:rPr>
                <w:b w:val="0"/>
                <w:lang w:val="ru-RU"/>
              </w:rPr>
            </w:pPr>
            <w:r>
              <w:rPr>
                <w:b w:val="0"/>
              </w:rPr>
              <w:t xml:space="preserve">а)   </w:t>
            </w:r>
            <w:r>
              <w:t>Закрепите четыре опоры станка в предусмотренных для этого зажимах или установите станок на верстаке и жестко закрепите его. Установите станок таким образом, чтобы – если смотреть со стороны центрирующего патрона в направлении резьбонарезной головки – ста</w:t>
            </w:r>
            <w:r w:rsidR="000B5D4D">
              <w:t xml:space="preserve">нок был наклонен немного назад </w:t>
            </w:r>
            <w:r w:rsidR="000B5D4D">
              <w:rPr>
                <w:lang w:val="ru-RU"/>
              </w:rPr>
              <w:t>.</w:t>
            </w:r>
            <w:r>
              <w:t>Убедитесь в том, чтобы станок был жестко закреплен на основании, а при размещении в виде настольной конструкции под станок следует подложить резиновые маты в целях предотвращения скольжения.</w:t>
            </w:r>
          </w:p>
          <w:p w:rsidR="009425D6" w:rsidRDefault="009425D6">
            <w:pPr>
              <w:pStyle w:val="a3"/>
            </w:pPr>
            <w:r>
              <w:rPr>
                <w:b w:val="0"/>
              </w:rPr>
              <w:t>б)</w:t>
            </w:r>
            <w:r>
              <w:tab/>
              <w:t xml:space="preserve">Снимите вкладыш с сеткой, расположенный под резьбонарезной головкой и залейте 2 литра специального масла, используемого для нарезки резьбы или при работе с трубами, используемыми в сантехнических установках, 2 литра специального масла </w:t>
            </w:r>
          </w:p>
          <w:p w:rsidR="009425D6" w:rsidRDefault="009425D6">
            <w:pPr>
              <w:pStyle w:val="a3"/>
            </w:pPr>
            <w:r>
              <w:rPr>
                <w:b w:val="0"/>
              </w:rPr>
              <w:t>в)</w:t>
            </w:r>
            <w:r>
              <w:t xml:space="preserve">      Подключите станок к источнику тока</w:t>
            </w:r>
          </w:p>
          <w:p w:rsidR="009425D6" w:rsidRDefault="009425D6">
            <w:pPr>
              <w:pStyle w:val="a3"/>
            </w:pPr>
          </w:p>
          <w:p w:rsidR="009425D6" w:rsidRDefault="009425D6">
            <w:pPr>
              <w:pStyle w:val="a3"/>
            </w:pPr>
            <w:r>
              <w:t>Установка трубы</w:t>
            </w:r>
          </w:p>
          <w:p w:rsidR="009425D6" w:rsidRDefault="009425D6">
            <w:pPr>
              <w:pStyle w:val="a3"/>
            </w:pPr>
            <w:r>
              <w:rPr>
                <w:b w:val="0"/>
              </w:rPr>
              <w:t>а)</w:t>
            </w:r>
            <w:r>
              <w:rPr>
                <w:b w:val="0"/>
              </w:rPr>
              <w:tab/>
            </w:r>
            <w:r>
              <w:t>Выведите в рабочее положение устройство для нарезки труб, резьбонарезную головку и внутреннюю фрезу.</w:t>
            </w:r>
          </w:p>
          <w:p w:rsidR="009425D6" w:rsidRDefault="009425D6">
            <w:pPr>
              <w:pStyle w:val="a3"/>
            </w:pPr>
            <w:r>
              <w:rPr>
                <w:b w:val="0"/>
              </w:rPr>
              <w:t>б)</w:t>
            </w:r>
            <w:r>
              <w:rPr>
                <w:b w:val="0"/>
              </w:rPr>
              <w:tab/>
            </w:r>
            <w:r>
              <w:t>Откройте путем проворачивания передний зажимной патрон и задний центрирующий патрон.</w:t>
            </w:r>
          </w:p>
          <w:p w:rsidR="009425D6" w:rsidRDefault="009425D6">
            <w:pPr>
              <w:pStyle w:val="a3"/>
            </w:pPr>
            <w:r>
              <w:rPr>
                <w:b w:val="0"/>
              </w:rPr>
              <w:t>в)</w:t>
            </w:r>
            <w:r>
              <w:rPr>
                <w:b w:val="0"/>
              </w:rPr>
              <w:tab/>
            </w:r>
            <w:r>
              <w:t xml:space="preserve">Введите трубу через задний центрирующий патрон </w:t>
            </w:r>
          </w:p>
          <w:p w:rsidR="009425D6" w:rsidRDefault="009425D6">
            <w:pPr>
              <w:pStyle w:val="a3"/>
            </w:pPr>
            <w:r>
              <w:rPr>
                <w:b w:val="0"/>
              </w:rPr>
              <w:t>г)</w:t>
            </w:r>
            <w:r>
              <w:t xml:space="preserve">     После этого затяните центрирующий патрон.</w:t>
            </w:r>
          </w:p>
          <w:p w:rsidR="009425D6" w:rsidRDefault="009425D6">
            <w:pPr>
              <w:pStyle w:val="a3"/>
              <w:rPr>
                <w:lang w:val="ru-RU"/>
              </w:rPr>
            </w:pPr>
            <w:r>
              <w:rPr>
                <w:b w:val="0"/>
              </w:rPr>
              <w:t>д)</w:t>
            </w:r>
            <w:r>
              <w:rPr>
                <w:b w:val="0"/>
              </w:rPr>
              <w:tab/>
            </w:r>
            <w:r>
              <w:t>Держите передний конец трубы правой рукой и затяните быстрозажимной патрон левой рукой.</w:t>
            </w:r>
          </w:p>
          <w:p w:rsidR="009425D6" w:rsidRDefault="009425D6">
            <w:pPr>
              <w:pStyle w:val="a3"/>
            </w:pPr>
            <w:r>
              <w:rPr>
                <w:b w:val="0"/>
              </w:rPr>
              <w:t>е)</w:t>
            </w:r>
            <w:r>
              <w:rPr>
                <w:b w:val="0"/>
              </w:rPr>
              <w:tab/>
            </w:r>
            <w:r>
              <w:t xml:space="preserve">Повторите операцию затяжки еще раз, поворачивая немного назад наружный диск быстрозажимного патрона и затем резким движением в направлении зажима </w:t>
            </w:r>
          </w:p>
          <w:p w:rsidR="009425D6" w:rsidRDefault="009425D6">
            <w:pPr>
              <w:pStyle w:val="a3"/>
            </w:pPr>
          </w:p>
          <w:p w:rsidR="009425D6" w:rsidRDefault="009425D6">
            <w:pPr>
              <w:pStyle w:val="a3"/>
            </w:pPr>
            <w:r>
              <w:t>Выемка трубы</w:t>
            </w:r>
          </w:p>
          <w:p w:rsidR="009425D6" w:rsidRDefault="009425D6">
            <w:pPr>
              <w:pStyle w:val="a3"/>
              <w:rPr>
                <w:lang w:val="ru-RU"/>
              </w:rPr>
            </w:pPr>
            <w:r>
              <w:rPr>
                <w:b w:val="0"/>
              </w:rPr>
              <w:t>а)</w:t>
            </w:r>
            <w:r>
              <w:rPr>
                <w:b w:val="0"/>
              </w:rPr>
              <w:tab/>
            </w:r>
            <w:r>
              <w:t>Убрать ногу с педали и выждать, чтобы станок полностью остановился.</w:t>
            </w:r>
          </w:p>
          <w:p w:rsidR="009425D6" w:rsidRDefault="009425D6">
            <w:pPr>
              <w:pStyle w:val="a3"/>
            </w:pPr>
            <w:r>
              <w:rPr>
                <w:b w:val="0"/>
              </w:rPr>
              <w:t>б)</w:t>
            </w:r>
            <w:r>
              <w:rPr>
                <w:b w:val="0"/>
              </w:rPr>
              <w:tab/>
            </w:r>
            <w:r>
              <w:t>Для того, чтобы вынуть трубу, сначала откручивают быстрозажимный патрон, а затем центрирующий патрон. Если задний центрирующий патрон заблокирован, то его открывают путем поворота трубы.</w:t>
            </w:r>
          </w:p>
          <w:p w:rsidR="009425D6" w:rsidRDefault="009425D6">
            <w:pPr>
              <w:pStyle w:val="a3"/>
            </w:pPr>
          </w:p>
          <w:p w:rsidR="009425D6" w:rsidRDefault="009425D6">
            <w:pPr>
              <w:pStyle w:val="a3"/>
            </w:pPr>
            <w:r>
              <w:t>Обрезка трубы</w:t>
            </w:r>
          </w:p>
          <w:p w:rsidR="009425D6" w:rsidRDefault="009425D6">
            <w:pPr>
              <w:pStyle w:val="a3"/>
            </w:pPr>
            <w:r>
              <w:rPr>
                <w:b w:val="0"/>
              </w:rPr>
              <w:t>а)</w:t>
            </w:r>
            <w:r>
              <w:rPr>
                <w:b w:val="0"/>
              </w:rPr>
              <w:tab/>
            </w:r>
            <w:r>
              <w:t xml:space="preserve">Переведите внутреннюю фрезу и резьбонарезную головку во внешнее положение, установите на трубе устройство для отрезания трубы и затяните шпиндель до тех пор, пока направляющие ролики и дисковый резец не будут касаться трубы </w:t>
            </w:r>
          </w:p>
          <w:p w:rsidR="009425D6" w:rsidRDefault="009425D6">
            <w:pPr>
              <w:pStyle w:val="a3"/>
            </w:pPr>
            <w:r>
              <w:rPr>
                <w:b w:val="0"/>
              </w:rPr>
              <w:t>б)</w:t>
            </w:r>
            <w:r>
              <w:rPr>
                <w:b w:val="0"/>
              </w:rPr>
              <w:tab/>
            </w:r>
            <w:r>
              <w:t>После этого включают электродвигатель и слегка подтягивают шпиндель до тех пор, пока труба не будет отрезана.</w:t>
            </w:r>
          </w:p>
          <w:p w:rsidR="009425D6" w:rsidRDefault="009425D6">
            <w:pPr>
              <w:pStyle w:val="a3"/>
            </w:pPr>
            <w:r>
              <w:rPr>
                <w:b w:val="0"/>
              </w:rPr>
              <w:t>в)</w:t>
            </w:r>
            <w:r>
              <w:tab/>
              <w:t xml:space="preserve">Отключите электродвигатель  </w:t>
            </w:r>
          </w:p>
          <w:p w:rsidR="009425D6" w:rsidRDefault="009425D6">
            <w:pPr>
              <w:pStyle w:val="a3"/>
              <w:rPr>
                <w:b w:val="0"/>
              </w:rPr>
            </w:pPr>
            <w:r>
              <w:rPr>
                <w:b w:val="0"/>
              </w:rPr>
              <w:t>г)</w:t>
            </w:r>
            <w:r>
              <w:t xml:space="preserve">      Вновь переведите труборез во внешнее положение.</w:t>
            </w:r>
          </w:p>
        </w:tc>
        <w:tc>
          <w:tcPr>
            <w:tcW w:w="3969" w:type="dxa"/>
          </w:tcPr>
          <w:p w:rsidR="009425D6" w:rsidRDefault="00C12995">
            <w:pPr>
              <w:pStyle w:val="a3"/>
              <w:rPr>
                <w:rFonts w:ascii="Arial" w:hAnsi="Arial"/>
              </w:rPr>
            </w:pPr>
            <w:r>
              <w:rPr>
                <w:noProof/>
                <w:snapToGrid/>
                <w:lang w:val="ru-RU"/>
              </w:rPr>
              <w:drawing>
                <wp:inline distT="0" distB="0" distL="0" distR="0">
                  <wp:extent cx="1503045" cy="1503045"/>
                  <wp:effectExtent l="1905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lum contrast="12000"/>
                          </a:blip>
                          <a:srcRect/>
                          <a:stretch>
                            <a:fillRect/>
                          </a:stretch>
                        </pic:blipFill>
                        <pic:spPr bwMode="auto">
                          <a:xfrm>
                            <a:off x="0" y="0"/>
                            <a:ext cx="1503045" cy="1503045"/>
                          </a:xfrm>
                          <a:prstGeom prst="rect">
                            <a:avLst/>
                          </a:prstGeom>
                          <a:noFill/>
                          <a:ln w="9525">
                            <a:noFill/>
                            <a:miter lim="800000"/>
                            <a:headEnd/>
                            <a:tailEnd/>
                          </a:ln>
                        </pic:spPr>
                      </pic:pic>
                    </a:graphicData>
                  </a:graphic>
                </wp:inline>
              </w:drawing>
            </w:r>
          </w:p>
          <w:p w:rsidR="009425D6" w:rsidRDefault="009425D6">
            <w:pPr>
              <w:pStyle w:val="a3"/>
            </w:pPr>
          </w:p>
          <w:p w:rsidR="009425D6" w:rsidRDefault="00C12995">
            <w:pPr>
              <w:pStyle w:val="a3"/>
            </w:pPr>
            <w:r>
              <w:rPr>
                <w:noProof/>
                <w:snapToGrid/>
                <w:lang w:val="ru-RU"/>
              </w:rPr>
              <w:drawing>
                <wp:inline distT="0" distB="0" distL="0" distR="0">
                  <wp:extent cx="1948180" cy="199580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contrast="12000"/>
                          </a:blip>
                          <a:srcRect/>
                          <a:stretch>
                            <a:fillRect/>
                          </a:stretch>
                        </pic:blipFill>
                        <pic:spPr bwMode="auto">
                          <a:xfrm>
                            <a:off x="0" y="0"/>
                            <a:ext cx="1948180" cy="1995805"/>
                          </a:xfrm>
                          <a:prstGeom prst="rect">
                            <a:avLst/>
                          </a:prstGeom>
                          <a:noFill/>
                          <a:ln w="9525">
                            <a:noFill/>
                            <a:miter lim="800000"/>
                            <a:headEnd/>
                            <a:tailEnd/>
                          </a:ln>
                        </pic:spPr>
                      </pic:pic>
                    </a:graphicData>
                  </a:graphic>
                </wp:inline>
              </w:drawing>
            </w:r>
          </w:p>
          <w:p w:rsidR="009425D6" w:rsidRDefault="009425D6">
            <w:pPr>
              <w:pStyle w:val="a3"/>
            </w:pPr>
          </w:p>
          <w:p w:rsidR="009425D6" w:rsidRDefault="00C12995">
            <w:pPr>
              <w:pStyle w:val="a3"/>
            </w:pPr>
            <w:r>
              <w:rPr>
                <w:noProof/>
                <w:snapToGrid/>
                <w:lang w:val="ru-RU"/>
              </w:rPr>
              <w:drawing>
                <wp:inline distT="0" distB="0" distL="0" distR="0">
                  <wp:extent cx="1908175" cy="210693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lum contrast="12000"/>
                          </a:blip>
                          <a:srcRect/>
                          <a:stretch>
                            <a:fillRect/>
                          </a:stretch>
                        </pic:blipFill>
                        <pic:spPr bwMode="auto">
                          <a:xfrm>
                            <a:off x="0" y="0"/>
                            <a:ext cx="1908175" cy="2106930"/>
                          </a:xfrm>
                          <a:prstGeom prst="rect">
                            <a:avLst/>
                          </a:prstGeom>
                          <a:noFill/>
                          <a:ln w="9525">
                            <a:noFill/>
                            <a:miter lim="800000"/>
                            <a:headEnd/>
                            <a:tailEnd/>
                          </a:ln>
                        </pic:spPr>
                      </pic:pic>
                    </a:graphicData>
                  </a:graphic>
                </wp:inline>
              </w:drawing>
            </w:r>
          </w:p>
          <w:p w:rsidR="009425D6" w:rsidRDefault="009425D6">
            <w:pPr>
              <w:pStyle w:val="a3"/>
            </w:pPr>
          </w:p>
          <w:p w:rsidR="009425D6" w:rsidRDefault="00C12995">
            <w:pPr>
              <w:pStyle w:val="a3"/>
            </w:pPr>
            <w:r>
              <w:rPr>
                <w:noProof/>
                <w:snapToGrid/>
                <w:lang w:val="ru-RU"/>
              </w:rPr>
              <w:drawing>
                <wp:inline distT="0" distB="0" distL="0" distR="0">
                  <wp:extent cx="1908175" cy="19240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lum contrast="12000"/>
                          </a:blip>
                          <a:srcRect/>
                          <a:stretch>
                            <a:fillRect/>
                          </a:stretch>
                        </pic:blipFill>
                        <pic:spPr bwMode="auto">
                          <a:xfrm>
                            <a:off x="0" y="0"/>
                            <a:ext cx="1908175" cy="1924050"/>
                          </a:xfrm>
                          <a:prstGeom prst="rect">
                            <a:avLst/>
                          </a:prstGeom>
                          <a:noFill/>
                          <a:ln w="9525">
                            <a:noFill/>
                            <a:miter lim="800000"/>
                            <a:headEnd/>
                            <a:tailEnd/>
                          </a:ln>
                        </pic:spPr>
                      </pic:pic>
                    </a:graphicData>
                  </a:graphic>
                </wp:inline>
              </w:drawing>
            </w:r>
          </w:p>
          <w:p w:rsidR="009425D6" w:rsidRDefault="009425D6">
            <w:pPr>
              <w:pStyle w:val="a3"/>
            </w:pPr>
          </w:p>
        </w:tc>
      </w:tr>
      <w:tr w:rsidR="009425D6">
        <w:tc>
          <w:tcPr>
            <w:tcW w:w="6591" w:type="dxa"/>
          </w:tcPr>
          <w:p w:rsidR="009425D6" w:rsidRDefault="009425D6">
            <w:pPr>
              <w:pStyle w:val="a3"/>
            </w:pPr>
            <w:r>
              <w:tab/>
              <w:t>Удаление грата на трубах</w:t>
            </w:r>
          </w:p>
          <w:p w:rsidR="009425D6" w:rsidRDefault="009425D6">
            <w:pPr>
              <w:pStyle w:val="a3"/>
            </w:pPr>
          </w:p>
          <w:p w:rsidR="009425D6" w:rsidRDefault="009425D6">
            <w:pPr>
              <w:pStyle w:val="a3"/>
            </w:pPr>
            <w:r>
              <w:rPr>
                <w:b w:val="0"/>
              </w:rPr>
              <w:t>а)</w:t>
            </w:r>
            <w:r>
              <w:rPr>
                <w:b w:val="0"/>
              </w:rPr>
              <w:tab/>
            </w:r>
            <w:r>
              <w:t>Переведите внутреннюю фрезу и резьбонарезную головку во внешнее положение, установите в нужном положении внутреннюю фрезу.</w:t>
            </w:r>
          </w:p>
          <w:p w:rsidR="009425D6" w:rsidRDefault="009425D6">
            <w:pPr>
              <w:pStyle w:val="a3"/>
            </w:pPr>
          </w:p>
          <w:p w:rsidR="009425D6" w:rsidRDefault="009425D6">
            <w:pPr>
              <w:pStyle w:val="a3"/>
            </w:pPr>
            <w:r>
              <w:rPr>
                <w:b w:val="0"/>
              </w:rPr>
              <w:t>б)</w:t>
            </w:r>
            <w:r>
              <w:rPr>
                <w:b w:val="0"/>
              </w:rPr>
              <w:tab/>
            </w:r>
            <w:r>
              <w:t xml:space="preserve">После этого производят включение электродвигателя и прижимают внутреннюю фрезу к трубе, чтобы добиться удаления грата до необходимой степени </w:t>
            </w:r>
          </w:p>
          <w:p w:rsidR="009425D6" w:rsidRDefault="009425D6">
            <w:pPr>
              <w:pStyle w:val="a3"/>
            </w:pPr>
          </w:p>
          <w:p w:rsidR="009425D6" w:rsidRDefault="009425D6">
            <w:pPr>
              <w:pStyle w:val="a3"/>
            </w:pPr>
            <w:r>
              <w:rPr>
                <w:b w:val="0"/>
              </w:rPr>
              <w:t>в)</w:t>
            </w:r>
            <w:r>
              <w:tab/>
              <w:t>Отключите электродвигатель.</w:t>
            </w:r>
          </w:p>
          <w:p w:rsidR="009425D6" w:rsidRDefault="009425D6">
            <w:pPr>
              <w:pStyle w:val="a3"/>
            </w:pPr>
          </w:p>
          <w:p w:rsidR="009425D6" w:rsidRDefault="009425D6">
            <w:pPr>
              <w:pStyle w:val="a3"/>
            </w:pPr>
            <w:r>
              <w:rPr>
                <w:b w:val="0"/>
              </w:rPr>
              <w:t>г)</w:t>
            </w:r>
            <w:r>
              <w:rPr>
                <w:b w:val="0"/>
              </w:rPr>
              <w:tab/>
            </w:r>
            <w:r>
              <w:t xml:space="preserve">Вновь переведите внутреннюю фрезу во внешнее положение. </w:t>
            </w:r>
          </w:p>
          <w:p w:rsidR="009425D6" w:rsidRDefault="009425D6">
            <w:pPr>
              <w:pStyle w:val="a3"/>
            </w:pPr>
          </w:p>
          <w:p w:rsidR="009425D6" w:rsidRDefault="009425D6">
            <w:pPr>
              <w:pStyle w:val="a3"/>
            </w:pPr>
          </w:p>
          <w:p w:rsidR="009425D6" w:rsidRDefault="009425D6">
            <w:pPr>
              <w:pStyle w:val="a3"/>
            </w:pPr>
            <w:r>
              <w:t>Нарезка резьбы с помощью автоматической резьбонарезной головки</w:t>
            </w:r>
          </w:p>
          <w:p w:rsidR="009425D6" w:rsidRDefault="009425D6">
            <w:pPr>
              <w:pStyle w:val="a3"/>
            </w:pPr>
          </w:p>
          <w:p w:rsidR="009425D6" w:rsidRDefault="009425D6">
            <w:pPr>
              <w:pStyle w:val="a3"/>
            </w:pPr>
            <w:r>
              <w:rPr>
                <w:b w:val="0"/>
              </w:rPr>
              <w:t>а)</w:t>
            </w:r>
            <w:r>
              <w:rPr>
                <w:b w:val="0"/>
              </w:rPr>
              <w:tab/>
            </w:r>
            <w:r>
              <w:t>Установите на станке нужную резьбонарезную головку для нарезки резьбы нужного размера).</w:t>
            </w:r>
          </w:p>
          <w:p w:rsidR="009425D6" w:rsidRDefault="009425D6">
            <w:pPr>
              <w:pStyle w:val="a3"/>
            </w:pPr>
          </w:p>
          <w:p w:rsidR="009425D6" w:rsidRDefault="009425D6">
            <w:pPr>
              <w:pStyle w:val="a3"/>
            </w:pPr>
            <w:r>
              <w:rPr>
                <w:b w:val="0"/>
              </w:rPr>
              <w:t>б)</w:t>
            </w:r>
            <w:r>
              <w:rPr>
                <w:b w:val="0"/>
              </w:rPr>
              <w:tab/>
            </w:r>
            <w:r>
              <w:t>Ус</w:t>
            </w:r>
            <w:r w:rsidR="00FB652D">
              <w:t>тановите плашки</w:t>
            </w:r>
            <w:r>
              <w:t>. После этого  произведите настройку на нужны</w:t>
            </w:r>
            <w:r w:rsidR="00FB652D">
              <w:t xml:space="preserve">й размер резьбы </w:t>
            </w:r>
            <w:r>
              <w:t>.</w:t>
            </w:r>
          </w:p>
          <w:p w:rsidR="009425D6" w:rsidRDefault="009425D6">
            <w:pPr>
              <w:pStyle w:val="a3"/>
            </w:pPr>
          </w:p>
          <w:p w:rsidR="009425D6" w:rsidRDefault="009425D6">
            <w:pPr>
              <w:pStyle w:val="a3"/>
            </w:pPr>
            <w:r>
              <w:rPr>
                <w:b w:val="0"/>
              </w:rPr>
              <w:t xml:space="preserve">в)    </w:t>
            </w:r>
            <w:r>
              <w:t>Начальная позиция для нарезки резьбы должна находиться перед отметкой на зубчатой рейке.</w:t>
            </w:r>
          </w:p>
          <w:p w:rsidR="009425D6" w:rsidRDefault="009425D6">
            <w:pPr>
              <w:pStyle w:val="a3"/>
            </w:pPr>
          </w:p>
          <w:p w:rsidR="009425D6" w:rsidRDefault="009425D6">
            <w:pPr>
              <w:pStyle w:val="a3"/>
            </w:pPr>
            <w:r>
              <w:rPr>
                <w:b w:val="0"/>
              </w:rPr>
              <w:t>г)</w:t>
            </w:r>
            <w:r>
              <w:tab/>
              <w:t>Включите электродвигатель.</w:t>
            </w:r>
          </w:p>
          <w:p w:rsidR="009425D6" w:rsidRDefault="009425D6">
            <w:pPr>
              <w:pStyle w:val="a3"/>
            </w:pPr>
          </w:p>
          <w:p w:rsidR="009425D6" w:rsidRDefault="009425D6">
            <w:pPr>
              <w:pStyle w:val="a3"/>
            </w:pPr>
            <w:r>
              <w:rPr>
                <w:b w:val="0"/>
              </w:rPr>
              <w:t>д)</w:t>
            </w:r>
            <w:r>
              <w:rPr>
                <w:b w:val="0"/>
              </w:rPr>
              <w:tab/>
            </w:r>
            <w:r>
              <w:t>Поворачивайте маховик каретки по часовой стрелке, чтобы резьбонарезная головка была прижата к трубе в напра</w:t>
            </w:r>
            <w:r w:rsidR="00FB652D">
              <w:t xml:space="preserve">влении быстрозажимного патрона </w:t>
            </w:r>
            <w:r>
              <w:t>. Через 2 – 3 нитки резьбы маховик можно отпустить, каретка движется самостоятельно по виткам резьбы.</w:t>
            </w:r>
          </w:p>
          <w:p w:rsidR="009425D6" w:rsidRDefault="009425D6">
            <w:pPr>
              <w:pStyle w:val="a3"/>
            </w:pPr>
          </w:p>
          <w:p w:rsidR="009425D6" w:rsidRDefault="009425D6">
            <w:pPr>
              <w:pStyle w:val="a3"/>
            </w:pPr>
            <w:r>
              <w:rPr>
                <w:b w:val="0"/>
              </w:rPr>
              <w:t>е)</w:t>
            </w:r>
            <w:r>
              <w:rPr>
                <w:b w:val="0"/>
              </w:rPr>
              <w:tab/>
            </w:r>
            <w:r>
              <w:t>Открытие плашек осуществляется автоматически после того, как будет нарезана резьба на заданной длине трубы.</w:t>
            </w:r>
          </w:p>
          <w:p w:rsidR="009425D6" w:rsidRDefault="009425D6">
            <w:pPr>
              <w:pStyle w:val="a3"/>
            </w:pPr>
          </w:p>
          <w:p w:rsidR="009425D6" w:rsidRDefault="009425D6">
            <w:pPr>
              <w:pStyle w:val="a3"/>
            </w:pPr>
            <w:r>
              <w:rPr>
                <w:b w:val="0"/>
              </w:rPr>
              <w:t>ж)</w:t>
            </w:r>
            <w:r>
              <w:rPr>
                <w:b w:val="0"/>
              </w:rPr>
              <w:tab/>
            </w:r>
            <w:r>
              <w:t>Отключить электродвигатель.</w:t>
            </w:r>
          </w:p>
          <w:p w:rsidR="009425D6" w:rsidRDefault="009425D6">
            <w:pPr>
              <w:pStyle w:val="a3"/>
            </w:pPr>
          </w:p>
          <w:p w:rsidR="009425D6" w:rsidRDefault="009425D6">
            <w:pPr>
              <w:pStyle w:val="a3"/>
            </w:pPr>
          </w:p>
          <w:p w:rsidR="009425D6" w:rsidRDefault="009425D6">
            <w:pPr>
              <w:pStyle w:val="a3"/>
            </w:pPr>
            <w:r>
              <w:t>4.8</w:t>
            </w:r>
            <w:r>
              <w:tab/>
            </w:r>
            <w:r>
              <w:tab/>
              <w:t>Установка плашек</w:t>
            </w:r>
          </w:p>
          <w:p w:rsidR="009425D6" w:rsidRDefault="009425D6">
            <w:pPr>
              <w:pStyle w:val="a3"/>
            </w:pPr>
          </w:p>
          <w:p w:rsidR="009425D6" w:rsidRDefault="009425D6">
            <w:pPr>
              <w:pStyle w:val="a3"/>
              <w:rPr>
                <w:lang w:val="ru-RU"/>
              </w:rPr>
            </w:pPr>
            <w:r>
              <w:rPr>
                <w:b w:val="0"/>
              </w:rPr>
              <w:t>а)</w:t>
            </w:r>
            <w:r>
              <w:rPr>
                <w:b w:val="0"/>
              </w:rPr>
              <w:tab/>
            </w:r>
            <w:r>
              <w:t xml:space="preserve">Переведите наружу кронштейн системы расцепления в направлении </w:t>
            </w:r>
            <w:r>
              <w:rPr>
                <w:b w:val="0"/>
              </w:rPr>
              <w:t>А</w:t>
            </w:r>
            <w:r>
              <w:t>, чтобы раскрылись гнезда для установки плашек (</w:t>
            </w:r>
            <w:r>
              <w:rPr>
                <w:b w:val="0"/>
              </w:rPr>
              <w:t>рис. 8</w:t>
            </w:r>
            <w:r>
              <w:t>).</w:t>
            </w:r>
          </w:p>
          <w:p w:rsidR="009425D6" w:rsidRDefault="009425D6">
            <w:pPr>
              <w:pStyle w:val="a3"/>
            </w:pPr>
          </w:p>
          <w:p w:rsidR="009425D6" w:rsidRDefault="009425D6">
            <w:pPr>
              <w:pStyle w:val="a3"/>
            </w:pPr>
            <w:r>
              <w:rPr>
                <w:b w:val="0"/>
              </w:rPr>
              <w:t>б)</w:t>
            </w:r>
            <w:r>
              <w:rPr>
                <w:b w:val="0"/>
              </w:rPr>
              <w:tab/>
            </w:r>
            <w:r>
              <w:t xml:space="preserve">Установите нужный размер резьбы путем установки подходящего арретирующего сегмента в соответствующем регулировочном сегменте </w:t>
            </w:r>
          </w:p>
          <w:p w:rsidR="009425D6" w:rsidRDefault="009425D6">
            <w:pPr>
              <w:pStyle w:val="a3"/>
            </w:pPr>
          </w:p>
          <w:p w:rsidR="009425D6" w:rsidRDefault="009425D6">
            <w:pPr>
              <w:pStyle w:val="a3"/>
            </w:pPr>
            <w:r>
              <w:rPr>
                <w:b w:val="0"/>
              </w:rPr>
              <w:t>в)</w:t>
            </w:r>
            <w:r>
              <w:rPr>
                <w:b w:val="0"/>
              </w:rPr>
              <w:tab/>
            </w:r>
            <w:r>
              <w:t>После этого установите плашки таким образом, чтобы было слышно сцепление. Необходимо проследить за тем, чтобы цифровые маркировки совпали с цифрами в гнездах плашек резьбонарезной головки.</w:t>
            </w:r>
          </w:p>
          <w:p w:rsidR="009425D6" w:rsidRDefault="009425D6">
            <w:pPr>
              <w:pStyle w:val="a3"/>
            </w:pPr>
          </w:p>
          <w:p w:rsidR="009425D6" w:rsidRDefault="009425D6">
            <w:pPr>
              <w:pStyle w:val="a3"/>
            </w:pPr>
          </w:p>
          <w:p w:rsidR="009425D6" w:rsidRDefault="009425D6">
            <w:pPr>
              <w:pStyle w:val="a3"/>
            </w:pPr>
            <w:r>
              <w:t>Регулировка размера резьбы</w:t>
            </w:r>
          </w:p>
          <w:p w:rsidR="009425D6" w:rsidRDefault="009425D6">
            <w:pPr>
              <w:pStyle w:val="a3"/>
            </w:pPr>
          </w:p>
          <w:p w:rsidR="009425D6" w:rsidRDefault="009425D6">
            <w:pPr>
              <w:pStyle w:val="a3"/>
            </w:pPr>
            <w:r>
              <w:rPr>
                <w:b w:val="0"/>
              </w:rPr>
              <w:t>а)</w:t>
            </w:r>
            <w:r>
              <w:rPr>
                <w:b w:val="0"/>
              </w:rPr>
              <w:tab/>
            </w:r>
            <w:r>
              <w:t xml:space="preserve">Установите нужный размер резьбы путем установки подходящего арретирующего сегмента в соответствующем регулировочном сегменте (А, В, С).  Размеры резьбы нанесены на регулировочных сегментах. </w:t>
            </w:r>
          </w:p>
          <w:p w:rsidR="009425D6" w:rsidRDefault="009425D6">
            <w:pPr>
              <w:pStyle w:val="a3"/>
            </w:pPr>
          </w:p>
          <w:p w:rsidR="009425D6" w:rsidRDefault="009425D6">
            <w:pPr>
              <w:pStyle w:val="a3"/>
            </w:pPr>
          </w:p>
          <w:p w:rsidR="009425D6" w:rsidRDefault="009425D6">
            <w:pPr>
              <w:pStyle w:val="a3"/>
            </w:pPr>
            <w:r>
              <w:rPr>
                <w:b w:val="0"/>
              </w:rPr>
              <w:t>в)</w:t>
            </w:r>
            <w:r>
              <w:rPr>
                <w:b w:val="0"/>
              </w:rPr>
              <w:tab/>
            </w:r>
            <w:r>
              <w:t xml:space="preserve">Перевести рукоятку в направлении </w:t>
            </w:r>
            <w:r>
              <w:rPr>
                <w:b w:val="0"/>
              </w:rPr>
              <w:t xml:space="preserve">В </w:t>
            </w:r>
            <w:r>
              <w:t xml:space="preserve">таким образом, чтобы рядом с упором произошло ее сцепление </w:t>
            </w:r>
          </w:p>
        </w:tc>
        <w:tc>
          <w:tcPr>
            <w:tcW w:w="3969" w:type="dxa"/>
          </w:tcPr>
          <w:p w:rsidR="009425D6" w:rsidRDefault="00C12995">
            <w:pPr>
              <w:pStyle w:val="a3"/>
            </w:pPr>
            <w:r>
              <w:rPr>
                <w:noProof/>
                <w:snapToGrid/>
                <w:lang w:val="ru-RU"/>
              </w:rPr>
              <w:drawing>
                <wp:inline distT="0" distB="0" distL="0" distR="0">
                  <wp:extent cx="1518920" cy="1454785"/>
                  <wp:effectExtent l="1905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lum contrast="12000"/>
                          </a:blip>
                          <a:srcRect/>
                          <a:stretch>
                            <a:fillRect/>
                          </a:stretch>
                        </pic:blipFill>
                        <pic:spPr bwMode="auto">
                          <a:xfrm>
                            <a:off x="0" y="0"/>
                            <a:ext cx="1518920" cy="1454785"/>
                          </a:xfrm>
                          <a:prstGeom prst="rect">
                            <a:avLst/>
                          </a:prstGeom>
                          <a:noFill/>
                          <a:ln w="9525">
                            <a:noFill/>
                            <a:miter lim="800000"/>
                            <a:headEnd/>
                            <a:tailEnd/>
                          </a:ln>
                        </pic:spPr>
                      </pic:pic>
                    </a:graphicData>
                  </a:graphic>
                </wp:inline>
              </w:drawing>
            </w:r>
          </w:p>
          <w:p w:rsidR="009425D6" w:rsidRDefault="00C12995">
            <w:pPr>
              <w:pStyle w:val="a3"/>
            </w:pPr>
            <w:r>
              <w:rPr>
                <w:noProof/>
                <w:snapToGrid/>
                <w:lang w:val="ru-RU"/>
              </w:rPr>
              <w:drawing>
                <wp:inline distT="0" distB="0" distL="0" distR="0">
                  <wp:extent cx="1987550" cy="193230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lum contrast="12000"/>
                          </a:blip>
                          <a:srcRect/>
                          <a:stretch>
                            <a:fillRect/>
                          </a:stretch>
                        </pic:blipFill>
                        <pic:spPr bwMode="auto">
                          <a:xfrm>
                            <a:off x="0" y="0"/>
                            <a:ext cx="1987550" cy="1932305"/>
                          </a:xfrm>
                          <a:prstGeom prst="rect">
                            <a:avLst/>
                          </a:prstGeom>
                          <a:noFill/>
                          <a:ln w="9525">
                            <a:noFill/>
                            <a:miter lim="800000"/>
                            <a:headEnd/>
                            <a:tailEnd/>
                          </a:ln>
                        </pic:spPr>
                      </pic:pic>
                    </a:graphicData>
                  </a:graphic>
                </wp:inline>
              </w:drawing>
            </w:r>
          </w:p>
          <w:p w:rsidR="009425D6" w:rsidRDefault="00C12995">
            <w:pPr>
              <w:pStyle w:val="a3"/>
            </w:pPr>
            <w:r>
              <w:rPr>
                <w:noProof/>
                <w:snapToGrid/>
                <w:lang w:val="ru-RU"/>
              </w:rPr>
              <w:drawing>
                <wp:inline distT="0" distB="0" distL="0" distR="0">
                  <wp:extent cx="1598295" cy="1844675"/>
                  <wp:effectExtent l="1905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lum contrast="12000"/>
                          </a:blip>
                          <a:srcRect/>
                          <a:stretch>
                            <a:fillRect/>
                          </a:stretch>
                        </pic:blipFill>
                        <pic:spPr bwMode="auto">
                          <a:xfrm>
                            <a:off x="0" y="0"/>
                            <a:ext cx="1598295" cy="1844675"/>
                          </a:xfrm>
                          <a:prstGeom prst="rect">
                            <a:avLst/>
                          </a:prstGeom>
                          <a:noFill/>
                          <a:ln w="9525">
                            <a:noFill/>
                            <a:miter lim="800000"/>
                            <a:headEnd/>
                            <a:tailEnd/>
                          </a:ln>
                        </pic:spPr>
                      </pic:pic>
                    </a:graphicData>
                  </a:graphic>
                </wp:inline>
              </w:drawing>
            </w:r>
          </w:p>
          <w:p w:rsidR="009425D6" w:rsidRDefault="009425D6">
            <w:pPr>
              <w:pStyle w:val="a3"/>
            </w:pPr>
          </w:p>
          <w:p w:rsidR="009425D6" w:rsidRDefault="00C12995">
            <w:pPr>
              <w:pStyle w:val="a3"/>
            </w:pPr>
            <w:r>
              <w:rPr>
                <w:noProof/>
                <w:snapToGrid/>
                <w:lang w:val="ru-RU"/>
              </w:rPr>
              <w:drawing>
                <wp:inline distT="0" distB="0" distL="0" distR="0">
                  <wp:extent cx="1812925" cy="169354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lum contrast="12000"/>
                          </a:blip>
                          <a:srcRect/>
                          <a:stretch>
                            <a:fillRect/>
                          </a:stretch>
                        </pic:blipFill>
                        <pic:spPr bwMode="auto">
                          <a:xfrm>
                            <a:off x="0" y="0"/>
                            <a:ext cx="1812925" cy="1693545"/>
                          </a:xfrm>
                          <a:prstGeom prst="rect">
                            <a:avLst/>
                          </a:prstGeom>
                          <a:noFill/>
                          <a:ln w="9525">
                            <a:noFill/>
                            <a:miter lim="800000"/>
                            <a:headEnd/>
                            <a:tailEnd/>
                          </a:ln>
                        </pic:spPr>
                      </pic:pic>
                    </a:graphicData>
                  </a:graphic>
                </wp:inline>
              </w:drawing>
            </w:r>
          </w:p>
          <w:p w:rsidR="009425D6" w:rsidRDefault="009425D6">
            <w:pPr>
              <w:pStyle w:val="a3"/>
            </w:pPr>
          </w:p>
          <w:p w:rsidR="009425D6" w:rsidRDefault="00C12995">
            <w:pPr>
              <w:pStyle w:val="a3"/>
            </w:pPr>
            <w:r>
              <w:rPr>
                <w:noProof/>
                <w:snapToGrid/>
                <w:lang w:val="ru-RU"/>
              </w:rPr>
              <w:drawing>
                <wp:inline distT="0" distB="0" distL="0" distR="0">
                  <wp:extent cx="1837055" cy="147129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lum contrast="12000"/>
                          </a:blip>
                          <a:srcRect/>
                          <a:stretch>
                            <a:fillRect/>
                          </a:stretch>
                        </pic:blipFill>
                        <pic:spPr bwMode="auto">
                          <a:xfrm>
                            <a:off x="0" y="0"/>
                            <a:ext cx="1837055" cy="1471295"/>
                          </a:xfrm>
                          <a:prstGeom prst="rect">
                            <a:avLst/>
                          </a:prstGeom>
                          <a:noFill/>
                          <a:ln w="9525">
                            <a:noFill/>
                            <a:miter lim="800000"/>
                            <a:headEnd/>
                            <a:tailEnd/>
                          </a:ln>
                        </pic:spPr>
                      </pic:pic>
                    </a:graphicData>
                  </a:graphic>
                </wp:inline>
              </w:drawing>
            </w:r>
          </w:p>
          <w:p w:rsidR="009425D6" w:rsidRDefault="009425D6">
            <w:pPr>
              <w:pStyle w:val="a3"/>
            </w:pPr>
          </w:p>
        </w:tc>
      </w:tr>
    </w:tbl>
    <w:p w:rsidR="009425D6" w:rsidRDefault="009425D6">
      <w:pPr>
        <w:pStyle w:val="a3"/>
      </w:pPr>
    </w:p>
    <w:p w:rsidR="009425D6" w:rsidRDefault="009425D6"/>
    <w:p w:rsidR="009425D6" w:rsidRDefault="009425D6"/>
    <w:p w:rsidR="009425D6" w:rsidRDefault="009425D6"/>
    <w:p w:rsidR="009425D6" w:rsidRDefault="009425D6">
      <w:pPr>
        <w:pStyle w:val="1"/>
      </w:pPr>
      <w:bookmarkStart w:id="4" w:name="_Toc6906367"/>
      <w:r>
        <w:t>Техническое обслуживание</w:t>
      </w:r>
      <w:bookmarkEnd w:id="4"/>
    </w:p>
    <w:p w:rsidR="009425D6" w:rsidRDefault="009425D6"/>
    <w:tbl>
      <w:tblPr>
        <w:tblW w:w="0" w:type="auto"/>
        <w:tblLayout w:type="fixed"/>
        <w:tblCellMar>
          <w:left w:w="70" w:type="dxa"/>
          <w:right w:w="70" w:type="dxa"/>
        </w:tblCellMar>
        <w:tblLook w:val="0000"/>
      </w:tblPr>
      <w:tblGrid>
        <w:gridCol w:w="6591"/>
        <w:gridCol w:w="3969"/>
      </w:tblGrid>
      <w:tr w:rsidR="009425D6">
        <w:tc>
          <w:tcPr>
            <w:tcW w:w="6591" w:type="dxa"/>
          </w:tcPr>
          <w:p w:rsidR="009425D6" w:rsidRDefault="009425D6">
            <w:pPr>
              <w:pStyle w:val="a3"/>
            </w:pPr>
            <w:r>
              <w:t>Заливка масла</w:t>
            </w:r>
          </w:p>
          <w:p w:rsidR="009425D6" w:rsidRDefault="009425D6">
            <w:pPr>
              <w:pStyle w:val="a3"/>
            </w:pPr>
            <w:r>
              <w:t xml:space="preserve">Необходимо проверить, достаточное ли количество масла находится в емкости для масла, при этом его должно быть не более </w:t>
            </w:r>
            <w:smartTag w:uri="urn:schemas-microsoft-com:office:smarttags" w:element="metricconverter">
              <w:smartTagPr>
                <w:attr w:name="ProductID" w:val="2 литров"/>
              </w:smartTagPr>
              <w:r>
                <w:t>2 литров</w:t>
              </w:r>
            </w:smartTag>
            <w:r>
              <w:t>. При необходимости производят добавление масла.</w:t>
            </w:r>
          </w:p>
          <w:p w:rsidR="009425D6" w:rsidRDefault="009425D6">
            <w:pPr>
              <w:pStyle w:val="a3"/>
            </w:pPr>
            <w:r>
              <w:t>Плашка, режущее колесо, лезвие для удаления грата</w:t>
            </w:r>
          </w:p>
          <w:p w:rsidR="009425D6" w:rsidRDefault="009425D6">
            <w:pPr>
              <w:pStyle w:val="a3"/>
            </w:pPr>
            <w:r>
              <w:t>Все притупленные плашки, режущие колеса и лезвия для удаления грата подлежат замене, чтобы обеспечить надежную и безупречную работу станка.</w:t>
            </w:r>
          </w:p>
          <w:p w:rsidR="009425D6" w:rsidRDefault="009425D6">
            <w:pPr>
              <w:pStyle w:val="a3"/>
            </w:pPr>
            <w:r>
              <w:rPr>
                <w:b w:val="0"/>
              </w:rPr>
              <w:t>Если зубья переднего зажимного патрона изношены</w:t>
            </w:r>
            <w:r>
              <w:t xml:space="preserve"> и в процессе нарезки резьбы труба не достаточно жестко удерживается в креплении, необходимо произвести замену комплекта зажимных патронов (3 штуки). Регулярно производите очистку зубьев зажимных патронов с помощью проволочной щетки.</w:t>
            </w:r>
          </w:p>
          <w:p w:rsidR="009425D6" w:rsidRDefault="009425D6">
            <w:pPr>
              <w:pStyle w:val="a3"/>
            </w:pPr>
            <w:r>
              <w:t xml:space="preserve">Загрязнения в масляном баке могут приводить к повреждению масляного насоса. </w:t>
            </w:r>
          </w:p>
          <w:p w:rsidR="009425D6" w:rsidRDefault="009425D6">
            <w:pPr>
              <w:pStyle w:val="a3"/>
            </w:pPr>
            <w:r>
              <w:t>Через регулярные промежутки времени следует производить замену масла, самое позднее, когда в масле образуется осадок или будут обнаружены прочие загрязнения. При утилизации отработанного масла следует соблюдать указания местных инструкций в отношении сточных вод.</w:t>
            </w:r>
          </w:p>
          <w:p w:rsidR="009425D6" w:rsidRDefault="009425D6">
            <w:pPr>
              <w:pStyle w:val="a3"/>
            </w:pPr>
            <w:r>
              <w:t>Регулировка количества масла</w:t>
            </w:r>
          </w:p>
          <w:p w:rsidR="009425D6" w:rsidRDefault="009425D6">
            <w:pPr>
              <w:pStyle w:val="a3"/>
            </w:pPr>
            <w:r>
              <w:t>С помощью регулировочного болта можно производить регулировку количества масла, используемого при нарезке резьбы. Для этого необходимо открутить гайку регулировочного болта и перевести регулировочный болт в другое положение. После этого следует вновь затянуть гайку.</w:t>
            </w:r>
          </w:p>
          <w:p w:rsidR="009425D6" w:rsidRDefault="009425D6">
            <w:pPr>
              <w:pStyle w:val="a3"/>
            </w:pPr>
            <w:r>
              <w:t>Очистка станка</w:t>
            </w:r>
          </w:p>
          <w:p w:rsidR="009425D6" w:rsidRDefault="009425D6">
            <w:pPr>
              <w:pStyle w:val="a3"/>
            </w:pPr>
            <w:r>
              <w:t>Для очистки станка следует использовать сухую, мягкую тряпочку. Не допускается применение растворителей или пароструйной обработки, а также брызговой воды.</w:t>
            </w:r>
          </w:p>
          <w:p w:rsidR="009425D6" w:rsidRDefault="009425D6">
            <w:pPr>
              <w:pStyle w:val="a3"/>
            </w:pPr>
            <w:r>
              <w:t>Хранение станка</w:t>
            </w:r>
          </w:p>
          <w:p w:rsidR="009425D6" w:rsidRDefault="009425D6">
            <w:pPr>
              <w:pStyle w:val="a3"/>
            </w:pPr>
            <w:r>
              <w:t>Если станок не используется в течение длительного времени, его следует защитить от ржавчины при помощи подходящих антикоррозийных средств.</w:t>
            </w:r>
          </w:p>
          <w:p w:rsidR="009425D6" w:rsidRDefault="009425D6"/>
          <w:p w:rsidR="009425D6" w:rsidRDefault="009425D6"/>
          <w:p w:rsidR="009425D6" w:rsidRDefault="009425D6">
            <w:pPr>
              <w:pStyle w:val="1"/>
            </w:pPr>
            <w:bookmarkStart w:id="5" w:name="_Toc6906368"/>
            <w:r>
              <w:t>Причины неполадок</w:t>
            </w:r>
            <w:bookmarkEnd w:id="5"/>
          </w:p>
          <w:p w:rsidR="009425D6" w:rsidRDefault="009425D6"/>
          <w:p w:rsidR="009425D6" w:rsidRDefault="009425D6">
            <w:pPr>
              <w:pStyle w:val="a3"/>
            </w:pPr>
            <w:r>
              <w:t>1.</w:t>
            </w:r>
            <w:r>
              <w:tab/>
              <w:t>Не поступает масло</w:t>
            </w:r>
          </w:p>
          <w:p w:rsidR="009425D6" w:rsidRDefault="009425D6">
            <w:pPr>
              <w:pStyle w:val="a3"/>
            </w:pPr>
            <w:r>
              <w:t>а)</w:t>
            </w:r>
            <w:r>
              <w:tab/>
              <w:t>Заполнена ли емкость для масла?</w:t>
            </w:r>
          </w:p>
          <w:p w:rsidR="009425D6" w:rsidRDefault="009425D6">
            <w:pPr>
              <w:pStyle w:val="a3"/>
            </w:pPr>
            <w:r>
              <w:t>б)</w:t>
            </w:r>
            <w:r>
              <w:tab/>
              <w:t>Не засорилась ли трубка на всосе и фильтр?</w:t>
            </w:r>
          </w:p>
          <w:p w:rsidR="009425D6" w:rsidRDefault="009425D6">
            <w:pPr>
              <w:pStyle w:val="a3"/>
            </w:pPr>
            <w:r>
              <w:t>в)</w:t>
            </w:r>
            <w:r>
              <w:tab/>
              <w:t>Работает ли масляный насос.</w:t>
            </w:r>
          </w:p>
          <w:p w:rsidR="009425D6" w:rsidRDefault="009425D6">
            <w:pPr>
              <w:pStyle w:val="a3"/>
            </w:pPr>
          </w:p>
          <w:p w:rsidR="009425D6" w:rsidRDefault="009425D6">
            <w:pPr>
              <w:pStyle w:val="a3"/>
            </w:pPr>
            <w:r>
              <w:t>2.</w:t>
            </w:r>
            <w:r>
              <w:tab/>
              <w:t>Слишком низкая производительность станка</w:t>
            </w:r>
          </w:p>
          <w:p w:rsidR="009425D6" w:rsidRDefault="009425D6">
            <w:pPr>
              <w:pStyle w:val="a3"/>
            </w:pPr>
            <w:r>
              <w:t>а)</w:t>
            </w:r>
            <w:r>
              <w:tab/>
              <w:t>Соединительный кабель слишком большой длины или слишком малого сечения.</w:t>
            </w:r>
          </w:p>
          <w:p w:rsidR="009425D6" w:rsidRDefault="009425D6">
            <w:pPr>
              <w:pStyle w:val="a3"/>
              <w:rPr>
                <w:b w:val="0"/>
              </w:rPr>
            </w:pPr>
            <w:r>
              <w:t>б)</w:t>
            </w:r>
            <w:r>
              <w:tab/>
              <w:t>Отсутствует напряжение в сети питания</w:t>
            </w:r>
          </w:p>
          <w:p w:rsidR="009425D6" w:rsidRDefault="009425D6">
            <w:pPr>
              <w:pStyle w:val="a3"/>
            </w:pPr>
          </w:p>
          <w:p w:rsidR="009425D6" w:rsidRDefault="009425D6">
            <w:pPr>
              <w:pStyle w:val="a3"/>
            </w:pPr>
            <w:r>
              <w:t>3.</w:t>
            </w:r>
            <w:r>
              <w:tab/>
              <w:t>Плохое качество нарезки резьбы</w:t>
            </w:r>
          </w:p>
          <w:p w:rsidR="009425D6" w:rsidRDefault="009425D6">
            <w:pPr>
              <w:pStyle w:val="a3"/>
            </w:pPr>
            <w:r>
              <w:t>а)</w:t>
            </w:r>
            <w:r>
              <w:tab/>
              <w:t>Наличие примесей в масле.</w:t>
            </w:r>
          </w:p>
          <w:p w:rsidR="009425D6" w:rsidRDefault="009425D6">
            <w:pPr>
              <w:pStyle w:val="a3"/>
            </w:pPr>
            <w:r>
              <w:t>б)</w:t>
            </w:r>
            <w:r>
              <w:tab/>
              <w:t>Труба деформирована.</w:t>
            </w:r>
          </w:p>
          <w:p w:rsidR="009425D6" w:rsidRDefault="009425D6">
            <w:pPr>
              <w:pStyle w:val="a3"/>
            </w:pPr>
            <w:r>
              <w:t>в)</w:t>
            </w:r>
            <w:r>
              <w:tab/>
              <w:t>Конец трубы криво обрезан.</w:t>
            </w:r>
          </w:p>
          <w:p w:rsidR="009425D6" w:rsidRDefault="009425D6">
            <w:pPr>
              <w:pStyle w:val="a3"/>
              <w:rPr>
                <w:b w:val="0"/>
              </w:rPr>
            </w:pPr>
            <w:r>
              <w:t>г)</w:t>
            </w:r>
            <w:r>
              <w:tab/>
              <w:t>Дефект плашки.</w:t>
            </w:r>
          </w:p>
          <w:p w:rsidR="009425D6" w:rsidRDefault="009425D6">
            <w:pPr>
              <w:pStyle w:val="a3"/>
            </w:pPr>
          </w:p>
          <w:p w:rsidR="009425D6" w:rsidRDefault="009425D6">
            <w:pPr>
              <w:pStyle w:val="a3"/>
            </w:pPr>
            <w:r>
              <w:t>4.</w:t>
            </w:r>
            <w:r>
              <w:tab/>
              <w:t>Неправильное исполнение резьбы</w:t>
            </w:r>
          </w:p>
          <w:p w:rsidR="009425D6" w:rsidRDefault="009425D6">
            <w:pPr>
              <w:pStyle w:val="a3"/>
            </w:pPr>
            <w:r>
              <w:t>а)</w:t>
            </w:r>
            <w:r>
              <w:tab/>
              <w:t>Проверить размер плашки.</w:t>
            </w:r>
          </w:p>
          <w:p w:rsidR="009425D6" w:rsidRDefault="009425D6">
            <w:pPr>
              <w:pStyle w:val="a3"/>
            </w:pPr>
            <w:r>
              <w:t>б)</w:t>
            </w:r>
            <w:r>
              <w:tab/>
              <w:t>Проверить совпадение цифр на плашке с цифрами на резьбонарезной головке.</w:t>
            </w:r>
          </w:p>
          <w:p w:rsidR="009425D6" w:rsidRDefault="009425D6">
            <w:pPr>
              <w:pStyle w:val="a3"/>
            </w:pPr>
            <w:r>
              <w:t>в)</w:t>
            </w:r>
            <w:r>
              <w:tab/>
              <w:t>Проверить правильность настройки размеров резьбы.</w:t>
            </w:r>
          </w:p>
          <w:p w:rsidR="009425D6" w:rsidRDefault="009425D6">
            <w:pPr>
              <w:pStyle w:val="a3"/>
            </w:pPr>
          </w:p>
          <w:p w:rsidR="009425D6" w:rsidRDefault="009425D6">
            <w:pPr>
              <w:pStyle w:val="1"/>
            </w:pPr>
            <w:bookmarkStart w:id="6" w:name="_Toc6906369"/>
            <w:r>
              <w:t>Замена быстроизнашивающихся деталей</w:t>
            </w:r>
            <w:bookmarkEnd w:id="6"/>
          </w:p>
          <w:p w:rsidR="009425D6" w:rsidRDefault="009425D6">
            <w:pPr>
              <w:pStyle w:val="a3"/>
            </w:pPr>
          </w:p>
          <w:p w:rsidR="009425D6" w:rsidRDefault="009425D6">
            <w:pPr>
              <w:pStyle w:val="a3"/>
            </w:pPr>
            <w:r>
              <w:t>7.1</w:t>
            </w:r>
            <w:r>
              <w:tab/>
            </w:r>
            <w:r>
              <w:tab/>
              <w:t>Замена лезвия внутренней фрезы для труб</w:t>
            </w:r>
          </w:p>
          <w:p w:rsidR="009425D6" w:rsidRDefault="009425D6">
            <w:pPr>
              <w:pStyle w:val="a3"/>
            </w:pPr>
            <w:r>
              <w:t>а)</w:t>
            </w:r>
            <w:r>
              <w:tab/>
              <w:t xml:space="preserve">Отвинтите болты с крестовым шлицом и снимите старое лезвие. Произведите очистку крепежной поверхности и привинтите новое лезвие </w:t>
            </w:r>
          </w:p>
        </w:tc>
        <w:tc>
          <w:tcPr>
            <w:tcW w:w="3969" w:type="dxa"/>
          </w:tcPr>
          <w:p w:rsidR="009425D6" w:rsidRDefault="00C12995">
            <w:pPr>
              <w:jc w:val="center"/>
              <w:rPr>
                <w:b/>
              </w:rPr>
            </w:pPr>
            <w:r>
              <w:rPr>
                <w:b/>
                <w:noProof/>
              </w:rPr>
              <w:drawing>
                <wp:inline distT="0" distB="0" distL="0" distR="0">
                  <wp:extent cx="2226310" cy="1828800"/>
                  <wp:effectExtent l="1905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lum contrast="6000"/>
                          </a:blip>
                          <a:srcRect/>
                          <a:stretch>
                            <a:fillRect/>
                          </a:stretch>
                        </pic:blipFill>
                        <pic:spPr bwMode="auto">
                          <a:xfrm>
                            <a:off x="0" y="0"/>
                            <a:ext cx="2226310" cy="1828800"/>
                          </a:xfrm>
                          <a:prstGeom prst="rect">
                            <a:avLst/>
                          </a:prstGeom>
                          <a:noFill/>
                          <a:ln w="9525">
                            <a:noFill/>
                            <a:miter lim="800000"/>
                            <a:headEnd/>
                            <a:tailEnd/>
                          </a:ln>
                        </pic:spPr>
                      </pic:pic>
                    </a:graphicData>
                  </a:graphic>
                </wp:inline>
              </w:drawing>
            </w:r>
          </w:p>
          <w:p w:rsidR="009425D6" w:rsidRDefault="00C12995">
            <w:pPr>
              <w:jc w:val="center"/>
              <w:rPr>
                <w:b/>
              </w:rPr>
            </w:pPr>
            <w:r>
              <w:rPr>
                <w:b/>
                <w:noProof/>
              </w:rPr>
              <w:drawing>
                <wp:inline distT="0" distB="0" distL="0" distR="0">
                  <wp:extent cx="1121410" cy="1375410"/>
                  <wp:effectExtent l="1905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lum contrast="12000"/>
                          </a:blip>
                          <a:srcRect/>
                          <a:stretch>
                            <a:fillRect/>
                          </a:stretch>
                        </pic:blipFill>
                        <pic:spPr bwMode="auto">
                          <a:xfrm>
                            <a:off x="0" y="0"/>
                            <a:ext cx="1121410" cy="1375410"/>
                          </a:xfrm>
                          <a:prstGeom prst="rect">
                            <a:avLst/>
                          </a:prstGeom>
                          <a:noFill/>
                          <a:ln w="9525">
                            <a:noFill/>
                            <a:miter lim="800000"/>
                            <a:headEnd/>
                            <a:tailEnd/>
                          </a:ln>
                        </pic:spPr>
                      </pic:pic>
                    </a:graphicData>
                  </a:graphic>
                </wp:inline>
              </w:drawing>
            </w:r>
            <w:r>
              <w:rPr>
                <w:b/>
                <w:noProof/>
              </w:rPr>
              <w:drawing>
                <wp:inline distT="0" distB="0" distL="0" distR="0">
                  <wp:extent cx="1105535" cy="139128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lum contrast="12000"/>
                          </a:blip>
                          <a:srcRect/>
                          <a:stretch>
                            <a:fillRect/>
                          </a:stretch>
                        </pic:blipFill>
                        <pic:spPr bwMode="auto">
                          <a:xfrm>
                            <a:off x="0" y="0"/>
                            <a:ext cx="1105535" cy="1391285"/>
                          </a:xfrm>
                          <a:prstGeom prst="rect">
                            <a:avLst/>
                          </a:prstGeom>
                          <a:noFill/>
                          <a:ln w="9525">
                            <a:noFill/>
                            <a:miter lim="800000"/>
                            <a:headEnd/>
                            <a:tailEnd/>
                          </a:ln>
                        </pic:spPr>
                      </pic:pic>
                    </a:graphicData>
                  </a:graphic>
                </wp:inline>
              </w:drawing>
            </w:r>
          </w:p>
          <w:p w:rsidR="009425D6" w:rsidRDefault="009425D6">
            <w:pPr>
              <w:jc w:val="center"/>
              <w:rPr>
                <w:b/>
              </w:rPr>
            </w:pPr>
          </w:p>
          <w:p w:rsidR="009425D6" w:rsidRDefault="00C12995">
            <w:pPr>
              <w:jc w:val="center"/>
              <w:rPr>
                <w:b/>
              </w:rPr>
            </w:pPr>
            <w:r>
              <w:rPr>
                <w:b/>
                <w:noProof/>
              </w:rPr>
              <w:drawing>
                <wp:inline distT="0" distB="0" distL="0" distR="0">
                  <wp:extent cx="2496820" cy="170942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lum contrast="6000"/>
                          </a:blip>
                          <a:srcRect/>
                          <a:stretch>
                            <a:fillRect/>
                          </a:stretch>
                        </pic:blipFill>
                        <pic:spPr bwMode="auto">
                          <a:xfrm>
                            <a:off x="0" y="0"/>
                            <a:ext cx="2496820" cy="1709420"/>
                          </a:xfrm>
                          <a:prstGeom prst="rect">
                            <a:avLst/>
                          </a:prstGeom>
                          <a:noFill/>
                          <a:ln w="9525">
                            <a:noFill/>
                            <a:miter lim="800000"/>
                            <a:headEnd/>
                            <a:tailEnd/>
                          </a:ln>
                        </pic:spPr>
                      </pic:pic>
                    </a:graphicData>
                  </a:graphic>
                </wp:inline>
              </w:drawing>
            </w:r>
          </w:p>
          <w:p w:rsidR="009425D6" w:rsidRDefault="009425D6">
            <w:pPr>
              <w:jc w:val="center"/>
              <w:rPr>
                <w:b/>
              </w:rPr>
            </w:pPr>
          </w:p>
          <w:p w:rsidR="009425D6" w:rsidRDefault="00C12995">
            <w:pPr>
              <w:jc w:val="center"/>
              <w:rPr>
                <w:b/>
              </w:rPr>
            </w:pPr>
            <w:r>
              <w:rPr>
                <w:b/>
                <w:noProof/>
              </w:rPr>
              <w:drawing>
                <wp:inline distT="0" distB="0" distL="0" distR="0">
                  <wp:extent cx="2273935" cy="15982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lum contrast="12000"/>
                          </a:blip>
                          <a:srcRect/>
                          <a:stretch>
                            <a:fillRect/>
                          </a:stretch>
                        </pic:blipFill>
                        <pic:spPr bwMode="auto">
                          <a:xfrm>
                            <a:off x="0" y="0"/>
                            <a:ext cx="2273935" cy="1598295"/>
                          </a:xfrm>
                          <a:prstGeom prst="rect">
                            <a:avLst/>
                          </a:prstGeom>
                          <a:noFill/>
                          <a:ln w="9525">
                            <a:noFill/>
                            <a:miter lim="800000"/>
                            <a:headEnd/>
                            <a:tailEnd/>
                          </a:ln>
                        </pic:spPr>
                      </pic:pic>
                    </a:graphicData>
                  </a:graphic>
                </wp:inline>
              </w:drawing>
            </w:r>
          </w:p>
          <w:p w:rsidR="009425D6" w:rsidRDefault="009425D6">
            <w:pPr>
              <w:jc w:val="center"/>
              <w:rPr>
                <w:b/>
              </w:rPr>
            </w:pPr>
          </w:p>
          <w:p w:rsidR="009425D6" w:rsidRDefault="00C12995">
            <w:pPr>
              <w:jc w:val="center"/>
              <w:rPr>
                <w:b/>
              </w:rPr>
            </w:pPr>
            <w:r>
              <w:rPr>
                <w:b/>
                <w:noProof/>
              </w:rPr>
              <w:drawing>
                <wp:inline distT="0" distB="0" distL="0" distR="0">
                  <wp:extent cx="2091055" cy="1828800"/>
                  <wp:effectExtent l="1905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lum contrast="12000"/>
                          </a:blip>
                          <a:srcRect/>
                          <a:stretch>
                            <a:fillRect/>
                          </a:stretch>
                        </pic:blipFill>
                        <pic:spPr bwMode="auto">
                          <a:xfrm>
                            <a:off x="0" y="0"/>
                            <a:ext cx="2091055" cy="1828800"/>
                          </a:xfrm>
                          <a:prstGeom prst="rect">
                            <a:avLst/>
                          </a:prstGeom>
                          <a:noFill/>
                          <a:ln w="9525">
                            <a:noFill/>
                            <a:miter lim="800000"/>
                            <a:headEnd/>
                            <a:tailEnd/>
                          </a:ln>
                        </pic:spPr>
                      </pic:pic>
                    </a:graphicData>
                  </a:graphic>
                </wp:inline>
              </w:drawing>
            </w:r>
          </w:p>
          <w:p w:rsidR="009425D6" w:rsidRDefault="009425D6">
            <w:pPr>
              <w:jc w:val="center"/>
              <w:rPr>
                <w:b/>
              </w:rPr>
            </w:pPr>
          </w:p>
        </w:tc>
      </w:tr>
    </w:tbl>
    <w:p w:rsidR="009425D6" w:rsidRDefault="009425D6">
      <w:pPr>
        <w:pStyle w:val="a7"/>
      </w:pPr>
    </w:p>
    <w:tbl>
      <w:tblPr>
        <w:tblW w:w="0" w:type="auto"/>
        <w:tblLayout w:type="fixed"/>
        <w:tblCellMar>
          <w:left w:w="70" w:type="dxa"/>
          <w:right w:w="70" w:type="dxa"/>
        </w:tblCellMar>
        <w:tblLook w:val="0000"/>
      </w:tblPr>
      <w:tblGrid>
        <w:gridCol w:w="6591"/>
        <w:gridCol w:w="3969"/>
      </w:tblGrid>
      <w:tr w:rsidR="009425D6">
        <w:tc>
          <w:tcPr>
            <w:tcW w:w="6591" w:type="dxa"/>
          </w:tcPr>
          <w:p w:rsidR="009425D6" w:rsidRDefault="009425D6">
            <w:pPr>
              <w:pStyle w:val="a3"/>
            </w:pPr>
            <w:r>
              <w:t>7.2    Замена дискового резца</w:t>
            </w:r>
          </w:p>
          <w:p w:rsidR="009425D6" w:rsidRDefault="009425D6">
            <w:pPr>
              <w:pStyle w:val="a3"/>
            </w:pPr>
            <w:r>
              <w:t>а)</w:t>
            </w:r>
            <w:r>
              <w:tab/>
              <w:t xml:space="preserve">Снимите предохранительный штифт и выньте ось дискового резца. В обратной последовательносити установите новый дисковый резец </w:t>
            </w:r>
          </w:p>
          <w:p w:rsidR="009425D6" w:rsidRDefault="009425D6">
            <w:pPr>
              <w:pStyle w:val="a3"/>
            </w:pPr>
          </w:p>
          <w:p w:rsidR="009425D6" w:rsidRDefault="009425D6">
            <w:pPr>
              <w:pStyle w:val="a3"/>
            </w:pPr>
          </w:p>
          <w:p w:rsidR="009425D6" w:rsidRDefault="009425D6">
            <w:pPr>
              <w:pStyle w:val="a3"/>
            </w:pPr>
            <w:r>
              <w:t xml:space="preserve"> 7.3 Замена масляного насоса</w:t>
            </w:r>
          </w:p>
          <w:p w:rsidR="009425D6" w:rsidRDefault="009425D6">
            <w:pPr>
              <w:pStyle w:val="a3"/>
              <w:rPr>
                <w:lang w:val="ru-RU"/>
              </w:rPr>
            </w:pPr>
            <w:r>
              <w:t>Внимание! Масло может нагреваться до 63</w:t>
            </w:r>
            <w:r>
              <w:rPr>
                <w:vertAlign w:val="superscript"/>
              </w:rPr>
              <w:t>о</w:t>
            </w:r>
            <w:r>
              <w:t>С!</w:t>
            </w:r>
          </w:p>
          <w:p w:rsidR="009425D6" w:rsidRDefault="009425D6">
            <w:pPr>
              <w:pStyle w:val="a3"/>
            </w:pPr>
            <w:r>
              <w:rPr>
                <w:b w:val="0"/>
              </w:rPr>
              <w:t>а)</w:t>
            </w:r>
            <w:r>
              <w:t xml:space="preserve">     Удалите быстрозажимный патрон в сборе – для этого вывинтите 6 винтов спереди </w:t>
            </w:r>
          </w:p>
          <w:p w:rsidR="009425D6" w:rsidRDefault="009425D6">
            <w:pPr>
              <w:pStyle w:val="a3"/>
            </w:pPr>
            <w:r>
              <w:rPr>
                <w:b w:val="0"/>
              </w:rPr>
              <w:t>б)</w:t>
            </w:r>
            <w:r>
              <w:t xml:space="preserve">      Удалите емкость для масла и ослабьте крестообразные винты нижней крышки корпуса</w:t>
            </w:r>
          </w:p>
          <w:p w:rsidR="009425D6" w:rsidRDefault="009425D6">
            <w:pPr>
              <w:pStyle w:val="a3"/>
            </w:pPr>
            <w:r>
              <w:rPr>
                <w:b w:val="0"/>
              </w:rPr>
              <w:t>в)</w:t>
            </w:r>
            <w:r>
              <w:t xml:space="preserve">     Ослабьте винты масляного насоса и вытащите его</w:t>
            </w:r>
          </w:p>
          <w:p w:rsidR="009425D6" w:rsidRPr="00AA5FF7" w:rsidRDefault="009425D6">
            <w:pPr>
              <w:pStyle w:val="a3"/>
              <w:rPr>
                <w:lang w:val="ru-RU"/>
              </w:rPr>
            </w:pPr>
            <w:r>
              <w:rPr>
                <w:b w:val="0"/>
              </w:rPr>
              <w:t>г)</w:t>
            </w:r>
            <w:r>
              <w:tab/>
              <w:t>Перед привинчиванием нового насоса закрепите более толстый шланг у патрубка для впуска масла и более</w:t>
            </w:r>
            <w:r w:rsidR="00AA5FF7">
              <w:t xml:space="preserve"> тонкий шланг для выпуска масла</w:t>
            </w:r>
            <w:r w:rsidR="00AA5FF7">
              <w:rPr>
                <w:lang w:val="ru-RU"/>
              </w:rPr>
              <w:t>.</w:t>
            </w:r>
          </w:p>
          <w:p w:rsidR="009425D6" w:rsidRDefault="009425D6">
            <w:pPr>
              <w:pStyle w:val="a3"/>
            </w:pPr>
            <w:r>
              <w:rPr>
                <w:b w:val="0"/>
              </w:rPr>
              <w:t>д)</w:t>
            </w:r>
            <w:r>
              <w:tab/>
              <w:t>В процессе установки насоса проследите за тем, чтобы вал насоса правильно располагался относительно вала привода.</w:t>
            </w:r>
          </w:p>
          <w:p w:rsidR="009425D6" w:rsidRDefault="009425D6">
            <w:pPr>
              <w:pStyle w:val="a3"/>
            </w:pPr>
            <w:r>
              <w:rPr>
                <w:b w:val="0"/>
              </w:rPr>
              <w:t>е)</w:t>
            </w:r>
            <w:r>
              <w:rPr>
                <w:b w:val="0"/>
              </w:rPr>
              <w:tab/>
            </w:r>
            <w:r>
              <w:t>Вновь установите ванну для масла и привинтите шланг для масла.</w:t>
            </w:r>
          </w:p>
          <w:p w:rsidR="009425D6" w:rsidRDefault="009425D6">
            <w:pPr>
              <w:pStyle w:val="a3"/>
            </w:pPr>
          </w:p>
          <w:p w:rsidR="009425D6" w:rsidRDefault="009425D6">
            <w:pPr>
              <w:pStyle w:val="a3"/>
            </w:pPr>
          </w:p>
          <w:p w:rsidR="009425D6" w:rsidRDefault="009425D6">
            <w:pPr>
              <w:pStyle w:val="a3"/>
            </w:pPr>
            <w:r>
              <w:t>7.4   Замена передних плаш</w:t>
            </w:r>
            <w:r>
              <w:rPr>
                <w:lang w:val="ru-RU"/>
              </w:rPr>
              <w:t>е</w:t>
            </w:r>
            <w:r>
              <w:t>к</w:t>
            </w:r>
          </w:p>
          <w:p w:rsidR="009425D6" w:rsidRDefault="009425D6">
            <w:pPr>
              <w:pStyle w:val="a3"/>
            </w:pPr>
            <w:r>
              <w:rPr>
                <w:b w:val="0"/>
              </w:rPr>
              <w:t>а)</w:t>
            </w:r>
            <w:r>
              <w:rPr>
                <w:b w:val="0"/>
              </w:rPr>
              <w:tab/>
            </w:r>
            <w:r>
              <w:t>Отвинтите болты плаш</w:t>
            </w:r>
            <w:r>
              <w:rPr>
                <w:lang w:val="ru-RU"/>
              </w:rPr>
              <w:t>е</w:t>
            </w:r>
            <w:r>
              <w:t xml:space="preserve">к переднего быстрозажимного патрона с помощью шестигранного ключа и выньте плашки </w:t>
            </w:r>
          </w:p>
          <w:p w:rsidR="009425D6" w:rsidRDefault="009425D6">
            <w:pPr>
              <w:pStyle w:val="a3"/>
              <w:rPr>
                <w:lang w:val="ru-RU"/>
              </w:rPr>
            </w:pPr>
            <w:r>
              <w:rPr>
                <w:b w:val="0"/>
              </w:rPr>
              <w:t>б)</w:t>
            </w:r>
            <w:r>
              <w:tab/>
              <w:t>Установите новые плашки в обратной последовательности и в процессе затягивания болтов</w:t>
            </w:r>
            <w:r w:rsidR="00AA5FF7">
              <w:t xml:space="preserve"> прижмите их плотно к креплению</w:t>
            </w:r>
            <w:r>
              <w:t>.</w:t>
            </w:r>
          </w:p>
          <w:p w:rsidR="009425D6" w:rsidRDefault="009425D6">
            <w:pPr>
              <w:pStyle w:val="a3"/>
            </w:pPr>
          </w:p>
          <w:p w:rsidR="009425D6" w:rsidRDefault="009425D6">
            <w:pPr>
              <w:pStyle w:val="a3"/>
            </w:pPr>
          </w:p>
          <w:p w:rsidR="009425D6" w:rsidRDefault="009425D6">
            <w:pPr>
              <w:pStyle w:val="a3"/>
            </w:pPr>
          </w:p>
          <w:p w:rsidR="009425D6" w:rsidRDefault="009425D6">
            <w:pPr>
              <w:pStyle w:val="a3"/>
            </w:pPr>
          </w:p>
          <w:p w:rsidR="009425D6" w:rsidRDefault="009425D6">
            <w:pPr>
              <w:pStyle w:val="a3"/>
            </w:pPr>
          </w:p>
          <w:p w:rsidR="009425D6" w:rsidRDefault="009425D6">
            <w:pPr>
              <w:pStyle w:val="a3"/>
            </w:pPr>
          </w:p>
          <w:p w:rsidR="009425D6" w:rsidRDefault="009425D6">
            <w:pPr>
              <w:pStyle w:val="a3"/>
            </w:pPr>
            <w:r>
              <w:t>ВНИМАНИЕ !</w:t>
            </w:r>
          </w:p>
          <w:p w:rsidR="009425D6" w:rsidRDefault="009425D6">
            <w:pPr>
              <w:pStyle w:val="a3"/>
            </w:pPr>
            <w:r>
              <w:t>Прочие ремонтные работы у резьбонарезного станка должны выполняться только в мастерских на фирме</w:t>
            </w:r>
            <w:r w:rsidR="0017758F">
              <w:t xml:space="preserve"> KERN</w:t>
            </w:r>
            <w:r>
              <w:t xml:space="preserve"> или силами уполномоченных на то специалистов. В противном случае гарантийные обязательства будут аннулированы.</w:t>
            </w:r>
          </w:p>
          <w:p w:rsidR="009425D6" w:rsidRDefault="009425D6">
            <w:pPr>
              <w:pStyle w:val="a3"/>
            </w:pPr>
          </w:p>
        </w:tc>
        <w:tc>
          <w:tcPr>
            <w:tcW w:w="3969" w:type="dxa"/>
          </w:tcPr>
          <w:p w:rsidR="009425D6" w:rsidRDefault="00C12995">
            <w:pPr>
              <w:jc w:val="center"/>
              <w:rPr>
                <w:b/>
                <w:snapToGrid w:val="0"/>
                <w:sz w:val="10"/>
              </w:rPr>
            </w:pPr>
            <w:r>
              <w:rPr>
                <w:b/>
                <w:noProof/>
              </w:rPr>
              <w:drawing>
                <wp:inline distT="0" distB="0" distL="0" distR="0">
                  <wp:extent cx="1797050" cy="135191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lum contrast="12000"/>
                          </a:blip>
                          <a:srcRect/>
                          <a:stretch>
                            <a:fillRect/>
                          </a:stretch>
                        </pic:blipFill>
                        <pic:spPr bwMode="auto">
                          <a:xfrm>
                            <a:off x="0" y="0"/>
                            <a:ext cx="1797050" cy="1351915"/>
                          </a:xfrm>
                          <a:prstGeom prst="rect">
                            <a:avLst/>
                          </a:prstGeom>
                          <a:noFill/>
                          <a:ln w="9525">
                            <a:noFill/>
                            <a:miter lim="800000"/>
                            <a:headEnd/>
                            <a:tailEnd/>
                          </a:ln>
                        </pic:spPr>
                      </pic:pic>
                    </a:graphicData>
                  </a:graphic>
                </wp:inline>
              </w:drawing>
            </w:r>
          </w:p>
          <w:p w:rsidR="009425D6" w:rsidRDefault="009425D6">
            <w:pPr>
              <w:jc w:val="center"/>
              <w:rPr>
                <w:b/>
              </w:rPr>
            </w:pPr>
          </w:p>
          <w:p w:rsidR="009425D6" w:rsidRDefault="00C12995">
            <w:pPr>
              <w:jc w:val="center"/>
              <w:rPr>
                <w:b/>
                <w:snapToGrid w:val="0"/>
                <w:sz w:val="10"/>
              </w:rPr>
            </w:pPr>
            <w:r>
              <w:rPr>
                <w:b/>
                <w:noProof/>
              </w:rPr>
              <w:drawing>
                <wp:inline distT="0" distB="0" distL="0" distR="0">
                  <wp:extent cx="1772920" cy="132016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lum contrast="12000"/>
                          </a:blip>
                          <a:srcRect/>
                          <a:stretch>
                            <a:fillRect/>
                          </a:stretch>
                        </pic:blipFill>
                        <pic:spPr bwMode="auto">
                          <a:xfrm>
                            <a:off x="0" y="0"/>
                            <a:ext cx="1772920" cy="1320165"/>
                          </a:xfrm>
                          <a:prstGeom prst="rect">
                            <a:avLst/>
                          </a:prstGeom>
                          <a:noFill/>
                          <a:ln w="9525">
                            <a:noFill/>
                            <a:miter lim="800000"/>
                            <a:headEnd/>
                            <a:tailEnd/>
                          </a:ln>
                        </pic:spPr>
                      </pic:pic>
                    </a:graphicData>
                  </a:graphic>
                </wp:inline>
              </w:drawing>
            </w:r>
          </w:p>
          <w:p w:rsidR="009425D6" w:rsidRDefault="009425D6">
            <w:pPr>
              <w:jc w:val="center"/>
              <w:rPr>
                <w:b/>
              </w:rPr>
            </w:pPr>
          </w:p>
          <w:p w:rsidR="009425D6" w:rsidRDefault="009425D6">
            <w:pPr>
              <w:jc w:val="center"/>
              <w:rPr>
                <w:b/>
                <w:snapToGrid w:val="0"/>
                <w:sz w:val="10"/>
              </w:rPr>
            </w:pPr>
          </w:p>
          <w:p w:rsidR="009425D6" w:rsidRDefault="009425D6">
            <w:pPr>
              <w:jc w:val="center"/>
              <w:rPr>
                <w:b/>
              </w:rPr>
            </w:pPr>
          </w:p>
          <w:p w:rsidR="009425D6" w:rsidRDefault="00C12995">
            <w:pPr>
              <w:jc w:val="center"/>
              <w:rPr>
                <w:b/>
                <w:snapToGrid w:val="0"/>
                <w:sz w:val="10"/>
              </w:rPr>
            </w:pPr>
            <w:r>
              <w:rPr>
                <w:b/>
                <w:noProof/>
              </w:rPr>
              <w:drawing>
                <wp:inline distT="0" distB="0" distL="0" distR="0">
                  <wp:extent cx="1733550" cy="138366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lum contrast="12000"/>
                          </a:blip>
                          <a:srcRect/>
                          <a:stretch>
                            <a:fillRect/>
                          </a:stretch>
                        </pic:blipFill>
                        <pic:spPr bwMode="auto">
                          <a:xfrm>
                            <a:off x="0" y="0"/>
                            <a:ext cx="1733550" cy="1383665"/>
                          </a:xfrm>
                          <a:prstGeom prst="rect">
                            <a:avLst/>
                          </a:prstGeom>
                          <a:noFill/>
                          <a:ln w="9525">
                            <a:noFill/>
                            <a:miter lim="800000"/>
                            <a:headEnd/>
                            <a:tailEnd/>
                          </a:ln>
                        </pic:spPr>
                      </pic:pic>
                    </a:graphicData>
                  </a:graphic>
                </wp:inline>
              </w:drawing>
            </w:r>
          </w:p>
          <w:p w:rsidR="009425D6" w:rsidRDefault="009425D6">
            <w:pPr>
              <w:jc w:val="center"/>
              <w:rPr>
                <w:b/>
              </w:rPr>
            </w:pPr>
          </w:p>
          <w:p w:rsidR="009425D6" w:rsidRDefault="00C12995">
            <w:pPr>
              <w:jc w:val="center"/>
              <w:rPr>
                <w:b/>
                <w:snapToGrid w:val="0"/>
                <w:sz w:val="10"/>
              </w:rPr>
            </w:pPr>
            <w:r>
              <w:rPr>
                <w:b/>
                <w:noProof/>
              </w:rPr>
              <w:drawing>
                <wp:inline distT="0" distB="0" distL="0" distR="0">
                  <wp:extent cx="1749425" cy="1121410"/>
                  <wp:effectExtent l="1905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lum contrast="12000"/>
                          </a:blip>
                          <a:srcRect/>
                          <a:stretch>
                            <a:fillRect/>
                          </a:stretch>
                        </pic:blipFill>
                        <pic:spPr bwMode="auto">
                          <a:xfrm>
                            <a:off x="0" y="0"/>
                            <a:ext cx="1749425" cy="1121410"/>
                          </a:xfrm>
                          <a:prstGeom prst="rect">
                            <a:avLst/>
                          </a:prstGeom>
                          <a:noFill/>
                          <a:ln w="9525">
                            <a:noFill/>
                            <a:miter lim="800000"/>
                            <a:headEnd/>
                            <a:tailEnd/>
                          </a:ln>
                        </pic:spPr>
                      </pic:pic>
                    </a:graphicData>
                  </a:graphic>
                </wp:inline>
              </w:drawing>
            </w:r>
          </w:p>
          <w:p w:rsidR="009425D6" w:rsidRDefault="009425D6">
            <w:pPr>
              <w:jc w:val="center"/>
              <w:rPr>
                <w:b/>
              </w:rPr>
            </w:pPr>
          </w:p>
          <w:p w:rsidR="009425D6" w:rsidRDefault="00C12995">
            <w:pPr>
              <w:jc w:val="center"/>
              <w:rPr>
                <w:b/>
                <w:snapToGrid w:val="0"/>
                <w:sz w:val="10"/>
              </w:rPr>
            </w:pPr>
            <w:r>
              <w:rPr>
                <w:b/>
                <w:noProof/>
              </w:rPr>
              <w:drawing>
                <wp:inline distT="0" distB="0" distL="0" distR="0">
                  <wp:extent cx="1757045" cy="116903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lum contrast="12000"/>
                          </a:blip>
                          <a:srcRect/>
                          <a:stretch>
                            <a:fillRect/>
                          </a:stretch>
                        </pic:blipFill>
                        <pic:spPr bwMode="auto">
                          <a:xfrm>
                            <a:off x="0" y="0"/>
                            <a:ext cx="1757045" cy="1169035"/>
                          </a:xfrm>
                          <a:prstGeom prst="rect">
                            <a:avLst/>
                          </a:prstGeom>
                          <a:noFill/>
                          <a:ln w="9525">
                            <a:noFill/>
                            <a:miter lim="800000"/>
                            <a:headEnd/>
                            <a:tailEnd/>
                          </a:ln>
                        </pic:spPr>
                      </pic:pic>
                    </a:graphicData>
                  </a:graphic>
                </wp:inline>
              </w:drawing>
            </w:r>
          </w:p>
          <w:p w:rsidR="009425D6" w:rsidRDefault="009425D6">
            <w:pPr>
              <w:jc w:val="center"/>
              <w:rPr>
                <w:b/>
              </w:rPr>
            </w:pPr>
          </w:p>
        </w:tc>
      </w:tr>
    </w:tbl>
    <w:p w:rsidR="009425D6" w:rsidRDefault="009425D6">
      <w:pPr>
        <w:pStyle w:val="a3"/>
      </w:pPr>
    </w:p>
    <w:p w:rsidR="009425D6" w:rsidRDefault="009425D6">
      <w:pPr>
        <w:pStyle w:val="a3"/>
        <w:rPr>
          <w:sz w:val="10"/>
        </w:rPr>
      </w:pPr>
    </w:p>
    <w:p w:rsidR="009425D6" w:rsidRDefault="009425D6">
      <w:pPr>
        <w:pStyle w:val="a3"/>
      </w:pPr>
    </w:p>
    <w:p w:rsidR="009425D6" w:rsidRDefault="009425D6">
      <w:pPr>
        <w:pStyle w:val="a3"/>
      </w:pPr>
    </w:p>
    <w:p w:rsidR="009425D6" w:rsidRDefault="009425D6">
      <w:pPr>
        <w:pStyle w:val="1"/>
      </w:pPr>
      <w:bookmarkStart w:id="7" w:name="_Toc6906371"/>
      <w:r>
        <w:t>Схема электрических соединений</w:t>
      </w:r>
      <w:bookmarkEnd w:id="7"/>
    </w:p>
    <w:tbl>
      <w:tblPr>
        <w:tblW w:w="0" w:type="auto"/>
        <w:tblLayout w:type="fixed"/>
        <w:tblCellMar>
          <w:left w:w="70" w:type="dxa"/>
          <w:right w:w="70" w:type="dxa"/>
        </w:tblCellMar>
        <w:tblLook w:val="0000"/>
      </w:tblPr>
      <w:tblGrid>
        <w:gridCol w:w="7867"/>
        <w:gridCol w:w="2693"/>
      </w:tblGrid>
      <w:tr w:rsidR="009425D6">
        <w:tc>
          <w:tcPr>
            <w:tcW w:w="7867" w:type="dxa"/>
          </w:tcPr>
          <w:p w:rsidR="009425D6" w:rsidRDefault="00C12995">
            <w:pPr>
              <w:pStyle w:val="a4"/>
              <w:tabs>
                <w:tab w:val="clear" w:pos="4153"/>
                <w:tab w:val="clear" w:pos="8306"/>
                <w:tab w:val="left" w:pos="284"/>
                <w:tab w:val="num" w:pos="420"/>
                <w:tab w:val="left" w:pos="4962"/>
              </w:tabs>
              <w:rPr>
                <w:rFonts w:ascii="Arial" w:hAnsi="Arial"/>
                <w:sz w:val="24"/>
              </w:rPr>
            </w:pPr>
            <w:r>
              <w:rPr>
                <w:noProof/>
              </w:rPr>
              <w:drawing>
                <wp:inline distT="0" distB="0" distL="0" distR="0">
                  <wp:extent cx="4197985" cy="158242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lum contrast="12000"/>
                          </a:blip>
                          <a:srcRect/>
                          <a:stretch>
                            <a:fillRect/>
                          </a:stretch>
                        </pic:blipFill>
                        <pic:spPr bwMode="auto">
                          <a:xfrm>
                            <a:off x="0" y="0"/>
                            <a:ext cx="4197985" cy="1582420"/>
                          </a:xfrm>
                          <a:prstGeom prst="rect">
                            <a:avLst/>
                          </a:prstGeom>
                          <a:noFill/>
                          <a:ln w="9525">
                            <a:noFill/>
                            <a:miter lim="800000"/>
                            <a:headEnd/>
                            <a:tailEnd/>
                          </a:ln>
                        </pic:spPr>
                      </pic:pic>
                    </a:graphicData>
                  </a:graphic>
                </wp:inline>
              </w:drawing>
            </w:r>
          </w:p>
        </w:tc>
        <w:tc>
          <w:tcPr>
            <w:tcW w:w="2693" w:type="dxa"/>
          </w:tcPr>
          <w:p w:rsidR="009425D6" w:rsidRDefault="009425D6">
            <w:pPr>
              <w:pStyle w:val="a3"/>
            </w:pPr>
          </w:p>
          <w:p w:rsidR="009425D6" w:rsidRDefault="009425D6">
            <w:pPr>
              <w:pStyle w:val="a3"/>
            </w:pPr>
            <w:r>
              <w:t>1 – электродвигатель</w:t>
            </w:r>
          </w:p>
          <w:p w:rsidR="009425D6" w:rsidRDefault="009425D6">
            <w:pPr>
              <w:pStyle w:val="a3"/>
            </w:pPr>
            <w:r>
              <w:t>2 – защита от перегрузки</w:t>
            </w:r>
          </w:p>
          <w:p w:rsidR="009425D6" w:rsidRDefault="009425D6">
            <w:pPr>
              <w:pStyle w:val="a3"/>
            </w:pPr>
            <w:r>
              <w:t>3 – ножной выключатель</w:t>
            </w:r>
          </w:p>
          <w:p w:rsidR="009425D6" w:rsidRDefault="009425D6">
            <w:pPr>
              <w:pStyle w:val="a4"/>
              <w:tabs>
                <w:tab w:val="clear" w:pos="4153"/>
                <w:tab w:val="clear" w:pos="8306"/>
                <w:tab w:val="left" w:pos="0"/>
              </w:tabs>
              <w:jc w:val="center"/>
              <w:rPr>
                <w:rFonts w:ascii="Arial" w:hAnsi="Arial"/>
                <w:snapToGrid w:val="0"/>
              </w:rPr>
            </w:pPr>
          </w:p>
          <w:p w:rsidR="009425D6" w:rsidRDefault="009425D6">
            <w:pPr>
              <w:pStyle w:val="a4"/>
              <w:tabs>
                <w:tab w:val="clear" w:pos="4153"/>
                <w:tab w:val="clear" w:pos="8306"/>
                <w:tab w:val="left" w:pos="0"/>
              </w:tabs>
              <w:jc w:val="center"/>
              <w:rPr>
                <w:rFonts w:ascii="Arial" w:hAnsi="Arial"/>
                <w:snapToGrid w:val="0"/>
              </w:rPr>
            </w:pPr>
          </w:p>
          <w:p w:rsidR="009425D6" w:rsidRDefault="009425D6">
            <w:pPr>
              <w:pStyle w:val="a4"/>
              <w:tabs>
                <w:tab w:val="clear" w:pos="4153"/>
                <w:tab w:val="clear" w:pos="8306"/>
                <w:tab w:val="left" w:pos="0"/>
              </w:tabs>
              <w:jc w:val="center"/>
              <w:rPr>
                <w:rFonts w:ascii="Arial" w:hAnsi="Arial"/>
                <w:snapToGrid w:val="0"/>
              </w:rPr>
            </w:pPr>
          </w:p>
          <w:p w:rsidR="009425D6" w:rsidRDefault="009425D6">
            <w:pPr>
              <w:pStyle w:val="a4"/>
              <w:tabs>
                <w:tab w:val="clear" w:pos="4153"/>
                <w:tab w:val="clear" w:pos="8306"/>
                <w:tab w:val="left" w:pos="0"/>
              </w:tabs>
              <w:jc w:val="center"/>
              <w:rPr>
                <w:rFonts w:ascii="Arial" w:hAnsi="Arial"/>
                <w:snapToGrid w:val="0"/>
              </w:rPr>
            </w:pPr>
          </w:p>
          <w:p w:rsidR="009425D6" w:rsidRDefault="009425D6">
            <w:pPr>
              <w:pStyle w:val="a3"/>
            </w:pPr>
            <w:r>
              <w:t>(перевод надписей слева направо)</w:t>
            </w:r>
          </w:p>
          <w:p w:rsidR="009425D6" w:rsidRDefault="009425D6">
            <w:pPr>
              <w:pStyle w:val="a4"/>
              <w:tabs>
                <w:tab w:val="clear" w:pos="4153"/>
                <w:tab w:val="clear" w:pos="8306"/>
                <w:tab w:val="left" w:pos="0"/>
              </w:tabs>
              <w:jc w:val="center"/>
              <w:rPr>
                <w:rFonts w:ascii="Arial" w:hAnsi="Arial"/>
                <w:snapToGrid w:val="0"/>
              </w:rPr>
            </w:pPr>
          </w:p>
        </w:tc>
      </w:tr>
    </w:tbl>
    <w:p w:rsidR="009425D6" w:rsidRDefault="009425D6">
      <w:pPr>
        <w:pStyle w:val="a3"/>
      </w:pPr>
    </w:p>
    <w:p w:rsidR="009425D6" w:rsidRDefault="009425D6">
      <w:pPr>
        <w:pStyle w:val="a3"/>
      </w:pPr>
    </w:p>
    <w:p w:rsidR="009425D6" w:rsidRDefault="009425D6">
      <w:pPr>
        <w:pStyle w:val="1"/>
      </w:pPr>
      <w:bookmarkStart w:id="8" w:name="_Toc6906372"/>
      <w:r>
        <w:t>Гарантия</w:t>
      </w:r>
      <w:bookmarkEnd w:id="8"/>
    </w:p>
    <w:p w:rsidR="009425D6" w:rsidRDefault="009425D6"/>
    <w:p w:rsidR="009425D6" w:rsidRDefault="009425D6">
      <w:pPr>
        <w:jc w:val="both"/>
      </w:pPr>
      <w:r>
        <w:t xml:space="preserve">На резьбонарезной станок </w:t>
      </w:r>
      <w:r w:rsidR="0017758F">
        <w:rPr>
          <w:lang w:val="en-US"/>
        </w:rPr>
        <w:t>Kern</w:t>
      </w:r>
      <w:r>
        <w:t>предоставляется гарантийный срок в 12 месяцев с даты продажи.</w:t>
      </w:r>
    </w:p>
    <w:p w:rsidR="009425D6" w:rsidRDefault="009425D6">
      <w:pPr>
        <w:jc w:val="both"/>
      </w:pPr>
    </w:p>
    <w:p w:rsidR="009425D6" w:rsidRDefault="009425D6">
      <w:pPr>
        <w:jc w:val="both"/>
      </w:pPr>
      <w:r>
        <w:t>Повреждения, возникшие в результате естественного износа, перегрузки или неправильного использования машины, не покрываются настоящей гарантией.</w:t>
      </w:r>
    </w:p>
    <w:p w:rsidR="009425D6" w:rsidRDefault="009425D6">
      <w:pPr>
        <w:pStyle w:val="a3"/>
        <w:rPr>
          <w:snapToGrid/>
        </w:rPr>
      </w:pPr>
      <w:r>
        <w:rPr>
          <w:snapToGrid/>
        </w:rPr>
        <w:t>При самостоятельном ремонте гарантия на машину также аннулируется.</w:t>
      </w:r>
    </w:p>
    <w:p w:rsidR="009425D6" w:rsidRDefault="009425D6">
      <w:pPr>
        <w:pStyle w:val="a3"/>
      </w:pPr>
    </w:p>
    <w:p w:rsidR="009425D6" w:rsidRDefault="009425D6">
      <w:pPr>
        <w:pStyle w:val="a3"/>
      </w:pPr>
    </w:p>
    <w:p w:rsidR="009425D6" w:rsidRDefault="009425D6">
      <w:pPr>
        <w:pStyle w:val="a3"/>
      </w:pPr>
    </w:p>
    <w:p w:rsidR="009425D6" w:rsidRPr="006000BA" w:rsidRDefault="009425D6">
      <w:pPr>
        <w:outlineLvl w:val="0"/>
        <w:rPr>
          <w:rFonts w:ascii="Comic Sans MS" w:hAnsi="Comic Sans MS"/>
          <w:b/>
          <w:sz w:val="32"/>
        </w:rPr>
      </w:pPr>
      <w:r w:rsidRPr="006000BA">
        <w:rPr>
          <w:rFonts w:ascii="Comic Sans MS" w:hAnsi="Comic Sans MS"/>
          <w:b/>
          <w:sz w:val="32"/>
        </w:rPr>
        <w:t>Продажа и сервис в России:</w:t>
      </w:r>
    </w:p>
    <w:tbl>
      <w:tblPr>
        <w:tblW w:w="0" w:type="auto"/>
        <w:tblInd w:w="108" w:type="dxa"/>
        <w:tblBorders>
          <w:top w:val="thickThinLargeGap" w:sz="8" w:space="0" w:color="auto"/>
          <w:left w:val="thickThinLargeGap" w:sz="8" w:space="0" w:color="auto"/>
          <w:bottom w:val="thickThinLargeGap" w:sz="8" w:space="0" w:color="auto"/>
          <w:right w:val="thickThinLargeGap" w:sz="8" w:space="0" w:color="auto"/>
        </w:tblBorders>
        <w:tblLayout w:type="fixed"/>
        <w:tblLook w:val="0000"/>
      </w:tblPr>
      <w:tblGrid>
        <w:gridCol w:w="10065"/>
      </w:tblGrid>
      <w:tr w:rsidR="009425D6">
        <w:tc>
          <w:tcPr>
            <w:tcW w:w="10065" w:type="dxa"/>
          </w:tcPr>
          <w:p w:rsidR="009425D6" w:rsidRDefault="009425D6">
            <w:pPr>
              <w:pStyle w:val="2"/>
            </w:pPr>
          </w:p>
          <w:p w:rsidR="00AA5FF7" w:rsidRPr="006000BA" w:rsidRDefault="00AA5FF7" w:rsidP="00AA5FF7">
            <w:pPr>
              <w:pStyle w:val="a8"/>
              <w:rPr>
                <w:rFonts w:ascii="Comic Sans MS" w:hAnsi="Comic Sans MS"/>
                <w:b/>
                <w:sz w:val="28"/>
                <w:szCs w:val="28"/>
              </w:rPr>
            </w:pPr>
            <w:r w:rsidRPr="006000BA">
              <w:rPr>
                <w:rFonts w:ascii="Comic Sans MS" w:hAnsi="Comic Sans MS"/>
                <w:b/>
                <w:sz w:val="28"/>
                <w:szCs w:val="28"/>
              </w:rPr>
              <w:t>ООО “Проф Тех Инструмент ”</w:t>
            </w:r>
          </w:p>
          <w:p w:rsidR="00AA5FF7" w:rsidRPr="00C12995" w:rsidRDefault="00C12995" w:rsidP="00AA5FF7">
            <w:pPr>
              <w:pStyle w:val="a8"/>
              <w:rPr>
                <w:rFonts w:ascii="Comic Sans MS" w:hAnsi="Comic Sans MS"/>
                <w:sz w:val="28"/>
                <w:szCs w:val="28"/>
              </w:rPr>
            </w:pPr>
            <w:r w:rsidRPr="00C12995">
              <w:rPr>
                <w:rFonts w:ascii="Comic Sans MS" w:hAnsi="Comic Sans MS"/>
                <w:sz w:val="28"/>
                <w:szCs w:val="28"/>
              </w:rPr>
              <w:t>121351</w:t>
            </w:r>
            <w:r>
              <w:rPr>
                <w:rFonts w:ascii="Comic Sans MS" w:hAnsi="Comic Sans MS"/>
                <w:sz w:val="28"/>
                <w:szCs w:val="28"/>
              </w:rPr>
              <w:t>, г. Москва, ул. Ивана Франко, д. 48</w:t>
            </w:r>
          </w:p>
          <w:p w:rsidR="00AA5FF7" w:rsidRPr="006000BA" w:rsidRDefault="00AA5FF7" w:rsidP="00AA5FF7">
            <w:pPr>
              <w:pStyle w:val="a8"/>
              <w:rPr>
                <w:rFonts w:ascii="Comic Sans MS" w:hAnsi="Comic Sans MS"/>
                <w:sz w:val="28"/>
                <w:szCs w:val="28"/>
              </w:rPr>
            </w:pPr>
            <w:r w:rsidRPr="006000BA">
              <w:rPr>
                <w:rFonts w:ascii="Comic Sans MS" w:hAnsi="Comic Sans MS"/>
                <w:sz w:val="28"/>
                <w:szCs w:val="28"/>
              </w:rPr>
              <w:t>Тел/факс (495) 988 62 66</w:t>
            </w:r>
          </w:p>
          <w:p w:rsidR="00AA5FF7" w:rsidRPr="006000BA" w:rsidRDefault="00AA5FF7" w:rsidP="00AA5FF7">
            <w:pPr>
              <w:pStyle w:val="a8"/>
              <w:rPr>
                <w:rFonts w:ascii="Comic Sans MS" w:hAnsi="Comic Sans MS"/>
                <w:sz w:val="28"/>
                <w:szCs w:val="28"/>
              </w:rPr>
            </w:pPr>
            <w:r w:rsidRPr="006000BA">
              <w:rPr>
                <w:rFonts w:ascii="Comic Sans MS" w:hAnsi="Comic Sans MS"/>
                <w:sz w:val="28"/>
                <w:szCs w:val="28"/>
              </w:rPr>
              <w:t xml:space="preserve">Сайт: </w:t>
            </w:r>
            <w:hyperlink r:id="rId32" w:history="1">
              <w:r w:rsidRPr="006000BA">
                <w:rPr>
                  <w:rStyle w:val="ab"/>
                  <w:rFonts w:ascii="Comic Sans MS" w:hAnsi="Comic Sans MS"/>
                  <w:sz w:val="28"/>
                  <w:szCs w:val="28"/>
                </w:rPr>
                <w:t>www.tool-pro.ru</w:t>
              </w:r>
            </w:hyperlink>
            <w:r w:rsidRPr="006000BA">
              <w:rPr>
                <w:rFonts w:ascii="Comic Sans MS" w:hAnsi="Comic Sans MS"/>
                <w:sz w:val="28"/>
                <w:szCs w:val="28"/>
              </w:rPr>
              <w:t xml:space="preserve">    </w:t>
            </w:r>
          </w:p>
          <w:p w:rsidR="009425D6" w:rsidRDefault="009425D6">
            <w:pPr>
              <w:rPr>
                <w:snapToGrid w:val="0"/>
                <w:color w:val="000000"/>
                <w:sz w:val="24"/>
              </w:rPr>
            </w:pPr>
          </w:p>
        </w:tc>
      </w:tr>
    </w:tbl>
    <w:p w:rsidR="009425D6" w:rsidRDefault="009425D6"/>
    <w:p w:rsidR="009425D6" w:rsidRDefault="009425D6"/>
    <w:p w:rsidR="009425D6" w:rsidRDefault="009425D6"/>
    <w:p w:rsidR="009425D6" w:rsidRDefault="009425D6"/>
    <w:p w:rsidR="009425D6" w:rsidRDefault="009425D6"/>
    <w:p w:rsidR="009425D6" w:rsidRDefault="009425D6"/>
    <w:p w:rsidR="009425D6" w:rsidRDefault="009425D6"/>
    <w:p w:rsidR="009425D6" w:rsidRDefault="009425D6"/>
    <w:p w:rsidR="009425D6" w:rsidRPr="0017758F" w:rsidRDefault="009425D6" w:rsidP="009425D6">
      <w:pPr>
        <w:jc w:val="center"/>
      </w:pPr>
      <w:bookmarkStart w:id="9" w:name="_GoBack"/>
      <w:bookmarkEnd w:id="9"/>
    </w:p>
    <w:sectPr w:rsidR="009425D6" w:rsidRPr="0017758F" w:rsidSect="00D218CD">
      <w:headerReference w:type="even" r:id="rId33"/>
      <w:headerReference w:type="default" r:id="rId34"/>
      <w:footerReference w:type="default" r:id="rId35"/>
      <w:headerReference w:type="first" r:id="rId36"/>
      <w:footerReference w:type="first" r:id="rId37"/>
      <w:type w:val="continuous"/>
      <w:pgSz w:w="11906" w:h="16838" w:code="9"/>
      <w:pgMar w:top="680" w:right="851" w:bottom="624" w:left="851" w:header="567" w:footer="567" w:gutter="0"/>
      <w:pgNumType w:start="0"/>
      <w:cols w:space="720" w:equalWidth="0">
        <w:col w:w="10204" w:space="709"/>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A5E" w:rsidRDefault="00543A5E">
      <w:r>
        <w:separator/>
      </w:r>
    </w:p>
  </w:endnote>
  <w:endnote w:type="continuationSeparator" w:id="1">
    <w:p w:rsidR="00543A5E" w:rsidRDefault="00543A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5D6" w:rsidRDefault="009425D6" w:rsidP="000B5D4D">
    <w:pPr>
      <w:pStyle w:val="a8"/>
      <w:rPr>
        <w:sz w:val="18"/>
        <w:szCs w:val="18"/>
      </w:rPr>
    </w:pPr>
  </w:p>
  <w:p w:rsidR="009425D6" w:rsidRDefault="009425D6" w:rsidP="000B5D4D">
    <w:pPr>
      <w:pStyle w:val="a8"/>
      <w:rPr>
        <w:sz w:val="18"/>
        <w:szCs w:val="18"/>
      </w:rPr>
    </w:pPr>
  </w:p>
  <w:p w:rsidR="009425D6" w:rsidRDefault="009425D6" w:rsidP="000B5D4D">
    <w:pPr>
      <w:pStyle w:val="a8"/>
      <w:rPr>
        <w:sz w:val="18"/>
        <w:szCs w:val="18"/>
      </w:rPr>
    </w:pPr>
  </w:p>
  <w:p w:rsidR="00C12995" w:rsidRPr="000B5D4D" w:rsidRDefault="00C12995" w:rsidP="00C12995">
    <w:pPr>
      <w:pStyle w:val="a8"/>
      <w:jc w:val="center"/>
      <w:rPr>
        <w:sz w:val="18"/>
        <w:szCs w:val="18"/>
      </w:rPr>
    </w:pPr>
    <w:r w:rsidRPr="000B5D4D">
      <w:rPr>
        <w:sz w:val="18"/>
        <w:szCs w:val="18"/>
      </w:rPr>
      <w:t xml:space="preserve">ООО </w:t>
    </w:r>
    <w:r w:rsidRPr="00C12995">
      <w:rPr>
        <w:sz w:val="18"/>
        <w:szCs w:val="18"/>
      </w:rPr>
      <w:t>“</w:t>
    </w:r>
    <w:r w:rsidRPr="000B5D4D">
      <w:rPr>
        <w:sz w:val="18"/>
        <w:szCs w:val="18"/>
      </w:rPr>
      <w:t xml:space="preserve">Проф Тех Инструмент </w:t>
    </w:r>
    <w:r w:rsidRPr="00C12995">
      <w:rPr>
        <w:sz w:val="18"/>
        <w:szCs w:val="18"/>
      </w:rPr>
      <w:t>”</w:t>
    </w:r>
  </w:p>
  <w:p w:rsidR="00C12995" w:rsidRPr="00C12995" w:rsidRDefault="00C12995" w:rsidP="00C12995">
    <w:pPr>
      <w:pStyle w:val="a8"/>
      <w:jc w:val="center"/>
      <w:rPr>
        <w:sz w:val="18"/>
        <w:szCs w:val="18"/>
      </w:rPr>
    </w:pPr>
    <w:r>
      <w:rPr>
        <w:sz w:val="18"/>
        <w:szCs w:val="18"/>
      </w:rPr>
      <w:t>121351, г. Москва, ул. Ивана Франко, д. 48</w:t>
    </w:r>
  </w:p>
  <w:p w:rsidR="00C12995" w:rsidRPr="000B5D4D" w:rsidRDefault="00C12995" w:rsidP="00C12995">
    <w:pPr>
      <w:pStyle w:val="a8"/>
      <w:jc w:val="center"/>
      <w:rPr>
        <w:sz w:val="18"/>
        <w:szCs w:val="18"/>
      </w:rPr>
    </w:pPr>
    <w:r w:rsidRPr="000B5D4D">
      <w:rPr>
        <w:sz w:val="18"/>
        <w:szCs w:val="18"/>
      </w:rPr>
      <w:t>Тел/факс (495) 988 62 66</w:t>
    </w:r>
  </w:p>
  <w:p w:rsidR="00C12995" w:rsidRPr="000B5D4D" w:rsidRDefault="00C12995" w:rsidP="00C12995">
    <w:pPr>
      <w:pStyle w:val="a8"/>
      <w:jc w:val="center"/>
      <w:rPr>
        <w:sz w:val="18"/>
        <w:szCs w:val="18"/>
      </w:rPr>
    </w:pPr>
    <w:r w:rsidRPr="000B5D4D">
      <w:rPr>
        <w:sz w:val="18"/>
        <w:szCs w:val="18"/>
      </w:rPr>
      <w:t xml:space="preserve">Сайт: </w:t>
    </w:r>
    <w:hyperlink r:id="rId1" w:history="1">
      <w:r w:rsidRPr="000B5D4D">
        <w:rPr>
          <w:rStyle w:val="ab"/>
          <w:sz w:val="18"/>
          <w:szCs w:val="18"/>
        </w:rPr>
        <w:t>www.tool-pro.ru</w:t>
      </w:r>
    </w:hyperlink>
  </w:p>
  <w:p w:rsidR="009425D6" w:rsidRDefault="009425D6" w:rsidP="00C12995">
    <w:pPr>
      <w:pStyle w:val="a8"/>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5D6" w:rsidRPr="000B5D4D" w:rsidRDefault="009425D6" w:rsidP="006000BA">
    <w:pPr>
      <w:pStyle w:val="a8"/>
      <w:jc w:val="center"/>
      <w:rPr>
        <w:sz w:val="18"/>
        <w:szCs w:val="18"/>
      </w:rPr>
    </w:pPr>
    <w:r w:rsidRPr="000B5D4D">
      <w:rPr>
        <w:sz w:val="18"/>
        <w:szCs w:val="18"/>
      </w:rPr>
      <w:t xml:space="preserve">ООО </w:t>
    </w:r>
    <w:r w:rsidRPr="00C12995">
      <w:rPr>
        <w:sz w:val="18"/>
        <w:szCs w:val="18"/>
      </w:rPr>
      <w:t>“</w:t>
    </w:r>
    <w:r w:rsidRPr="000B5D4D">
      <w:rPr>
        <w:sz w:val="18"/>
        <w:szCs w:val="18"/>
      </w:rPr>
      <w:t xml:space="preserve">Проф Тех Инструмент </w:t>
    </w:r>
    <w:r w:rsidRPr="00C12995">
      <w:rPr>
        <w:sz w:val="18"/>
        <w:szCs w:val="18"/>
      </w:rPr>
      <w:t>”</w:t>
    </w:r>
  </w:p>
  <w:p w:rsidR="009425D6" w:rsidRPr="00C12995" w:rsidRDefault="00C12995" w:rsidP="006000BA">
    <w:pPr>
      <w:pStyle w:val="a8"/>
      <w:jc w:val="center"/>
      <w:rPr>
        <w:sz w:val="18"/>
        <w:szCs w:val="18"/>
      </w:rPr>
    </w:pPr>
    <w:r>
      <w:rPr>
        <w:sz w:val="18"/>
        <w:szCs w:val="18"/>
      </w:rPr>
      <w:t>121351, г. Москва, ул. Ивана Франко, д. 48</w:t>
    </w:r>
  </w:p>
  <w:p w:rsidR="009425D6" w:rsidRPr="000B5D4D" w:rsidRDefault="009425D6" w:rsidP="006000BA">
    <w:pPr>
      <w:pStyle w:val="a8"/>
      <w:jc w:val="center"/>
      <w:rPr>
        <w:sz w:val="18"/>
        <w:szCs w:val="18"/>
      </w:rPr>
    </w:pPr>
    <w:r w:rsidRPr="000B5D4D">
      <w:rPr>
        <w:sz w:val="18"/>
        <w:szCs w:val="18"/>
      </w:rPr>
      <w:t>Тел/факс (495) 988 62 66</w:t>
    </w:r>
  </w:p>
  <w:p w:rsidR="009425D6" w:rsidRPr="000B5D4D" w:rsidRDefault="009425D6" w:rsidP="006000BA">
    <w:pPr>
      <w:pStyle w:val="a8"/>
      <w:jc w:val="center"/>
      <w:rPr>
        <w:sz w:val="18"/>
        <w:szCs w:val="18"/>
      </w:rPr>
    </w:pPr>
    <w:r w:rsidRPr="000B5D4D">
      <w:rPr>
        <w:sz w:val="18"/>
        <w:szCs w:val="18"/>
      </w:rPr>
      <w:t xml:space="preserve">Сайт: </w:t>
    </w:r>
    <w:hyperlink r:id="rId1" w:history="1">
      <w:r w:rsidRPr="000B5D4D">
        <w:rPr>
          <w:rStyle w:val="ab"/>
          <w:sz w:val="18"/>
          <w:szCs w:val="18"/>
        </w:rPr>
        <w:t>www.tool-pro.ru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A5E" w:rsidRDefault="00543A5E">
      <w:r>
        <w:separator/>
      </w:r>
    </w:p>
  </w:footnote>
  <w:footnote w:type="continuationSeparator" w:id="1">
    <w:p w:rsidR="00543A5E" w:rsidRDefault="00543A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5D6" w:rsidRDefault="00C62D06">
    <w:pPr>
      <w:pStyle w:val="a4"/>
      <w:framePr w:wrap="around" w:vAnchor="text" w:hAnchor="margin" w:xAlign="right" w:y="1"/>
      <w:rPr>
        <w:rStyle w:val="a5"/>
      </w:rPr>
    </w:pPr>
    <w:r>
      <w:rPr>
        <w:rStyle w:val="a5"/>
      </w:rPr>
      <w:fldChar w:fldCharType="begin"/>
    </w:r>
    <w:r w:rsidR="009425D6">
      <w:rPr>
        <w:rStyle w:val="a5"/>
      </w:rPr>
      <w:instrText xml:space="preserve">PAGE  </w:instrText>
    </w:r>
    <w:r>
      <w:rPr>
        <w:rStyle w:val="a5"/>
      </w:rPr>
      <w:fldChar w:fldCharType="separate"/>
    </w:r>
    <w:r w:rsidR="009425D6">
      <w:rPr>
        <w:rStyle w:val="a5"/>
        <w:noProof/>
      </w:rPr>
      <w:t>1</w:t>
    </w:r>
    <w:r>
      <w:rPr>
        <w:rStyle w:val="a5"/>
      </w:rPr>
      <w:fldChar w:fldCharType="end"/>
    </w:r>
  </w:p>
  <w:p w:rsidR="009425D6" w:rsidRDefault="009425D6">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5D6" w:rsidRDefault="00C62D06">
    <w:pPr>
      <w:pStyle w:val="a4"/>
      <w:framePr w:wrap="around" w:vAnchor="text" w:hAnchor="margin" w:xAlign="right" w:y="1"/>
      <w:rPr>
        <w:rStyle w:val="a5"/>
      </w:rPr>
    </w:pPr>
    <w:r>
      <w:rPr>
        <w:rStyle w:val="a5"/>
      </w:rPr>
      <w:fldChar w:fldCharType="begin"/>
    </w:r>
    <w:r w:rsidR="009425D6">
      <w:rPr>
        <w:rStyle w:val="a5"/>
      </w:rPr>
      <w:instrText xml:space="preserve">PAGE  </w:instrText>
    </w:r>
    <w:r>
      <w:rPr>
        <w:rStyle w:val="a5"/>
      </w:rPr>
      <w:fldChar w:fldCharType="separate"/>
    </w:r>
    <w:r w:rsidR="00C647D2">
      <w:rPr>
        <w:rStyle w:val="a5"/>
        <w:noProof/>
      </w:rPr>
      <w:t>4</w:t>
    </w:r>
    <w:r>
      <w:rPr>
        <w:rStyle w:val="a5"/>
      </w:rPr>
      <w:fldChar w:fldCharType="end"/>
    </w:r>
  </w:p>
  <w:p w:rsidR="009425D6" w:rsidRPr="006000BA" w:rsidRDefault="00C12995" w:rsidP="006000BA">
    <w:pPr>
      <w:pStyle w:val="a8"/>
      <w:jc w:val="center"/>
      <w:rPr>
        <w:b/>
        <w:sz w:val="48"/>
        <w:szCs w:val="48"/>
        <w:lang w:val="en-US"/>
      </w:rPr>
    </w:pPr>
    <w:r>
      <w:rPr>
        <w:b/>
        <w:sz w:val="48"/>
        <w:szCs w:val="48"/>
        <w:lang w:val="en-US"/>
      </w:rPr>
      <w:t>REKON</w:t>
    </w:r>
  </w:p>
  <w:p w:rsidR="009425D6" w:rsidRPr="00B34D17" w:rsidRDefault="009425D6">
    <w:pPr>
      <w:pStyle w:val="a4"/>
      <w:ind w:right="36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5D6" w:rsidRPr="00C12995" w:rsidRDefault="00C12995" w:rsidP="00C12995">
    <w:pPr>
      <w:pStyle w:val="a4"/>
      <w:jc w:val="center"/>
      <w:rPr>
        <w:b/>
        <w:shadow/>
        <w:spacing w:val="300"/>
        <w:sz w:val="96"/>
        <w:szCs w:val="96"/>
      </w:rPr>
    </w:pPr>
    <w:r>
      <w:rPr>
        <w:b/>
        <w:shadow/>
        <w:spacing w:val="300"/>
        <w:sz w:val="96"/>
        <w:szCs w:val="96"/>
        <w:lang w:val="en-US"/>
      </w:rPr>
      <w:t>REKON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22972"/>
    <w:multiLevelType w:val="multilevel"/>
    <w:tmpl w:val="23026F1E"/>
    <w:lvl w:ilvl="0">
      <w:start w:val="1"/>
      <w:numFmt w:val="decimal"/>
      <w:pStyle w:val="1"/>
      <w:lvlText w:val="%1."/>
      <w:lvlJc w:val="left"/>
      <w:pPr>
        <w:tabs>
          <w:tab w:val="num" w:pos="360"/>
        </w:tabs>
        <w:ind w:left="360" w:hanging="360"/>
      </w:pPr>
      <w:rPr>
        <w:rFonts w:hint="default"/>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670C0439"/>
    <w:multiLevelType w:val="hybridMultilevel"/>
    <w:tmpl w:val="82125C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624245C"/>
    <w:multiLevelType w:val="singleLevel"/>
    <w:tmpl w:val="0E96E56A"/>
    <w:lvl w:ilvl="0">
      <w:start w:val="1"/>
      <w:numFmt w:val="decimal"/>
      <w:lvlText w:val="%1"/>
      <w:lvlJc w:val="left"/>
      <w:pPr>
        <w:tabs>
          <w:tab w:val="num" w:pos="420"/>
        </w:tabs>
        <w:ind w:left="420" w:hanging="420"/>
      </w:pPr>
      <w:rPr>
        <w:rFonts w:hint="default"/>
      </w:rPr>
    </w:lvl>
  </w:abstractNum>
  <w:num w:numId="1">
    <w:abstractNumId w:val="0"/>
  </w:num>
  <w:num w:numId="2">
    <w:abstractNumId w:val="2"/>
  </w:num>
  <w:num w:numId="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1266"/>
  </w:hdrShapeDefaults>
  <w:footnotePr>
    <w:footnote w:id="0"/>
    <w:footnote w:id="1"/>
  </w:footnotePr>
  <w:endnotePr>
    <w:endnote w:id="0"/>
    <w:endnote w:id="1"/>
  </w:endnotePr>
  <w:compat/>
  <w:rsids>
    <w:rsidRoot w:val="00FC471D"/>
    <w:rsid w:val="00012A49"/>
    <w:rsid w:val="00074D48"/>
    <w:rsid w:val="000B5D4D"/>
    <w:rsid w:val="000E231C"/>
    <w:rsid w:val="00143884"/>
    <w:rsid w:val="0017758F"/>
    <w:rsid w:val="00400F1A"/>
    <w:rsid w:val="00543A5E"/>
    <w:rsid w:val="006000BA"/>
    <w:rsid w:val="00683F82"/>
    <w:rsid w:val="009425D6"/>
    <w:rsid w:val="00AA5FF7"/>
    <w:rsid w:val="00B34D17"/>
    <w:rsid w:val="00B82612"/>
    <w:rsid w:val="00C12995"/>
    <w:rsid w:val="00C62D06"/>
    <w:rsid w:val="00C647D2"/>
    <w:rsid w:val="00CC2660"/>
    <w:rsid w:val="00CE724E"/>
    <w:rsid w:val="00D218CD"/>
    <w:rsid w:val="00FB652D"/>
    <w:rsid w:val="00FC47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8CD"/>
  </w:style>
  <w:style w:type="paragraph" w:styleId="1">
    <w:name w:val="heading 1"/>
    <w:basedOn w:val="a"/>
    <w:next w:val="a"/>
    <w:autoRedefine/>
    <w:qFormat/>
    <w:rsid w:val="00D218CD"/>
    <w:pPr>
      <w:keepNext/>
      <w:numPr>
        <w:numId w:val="1"/>
      </w:numPr>
      <w:outlineLvl w:val="0"/>
    </w:pPr>
    <w:rPr>
      <w:b/>
      <w:sz w:val="32"/>
    </w:rPr>
  </w:style>
  <w:style w:type="paragraph" w:styleId="2">
    <w:name w:val="heading 2"/>
    <w:basedOn w:val="a"/>
    <w:next w:val="a"/>
    <w:autoRedefine/>
    <w:qFormat/>
    <w:rsid w:val="00D218CD"/>
    <w:pPr>
      <w:keepNext/>
      <w:jc w:val="both"/>
      <w:outlineLvl w:val="1"/>
    </w:pPr>
    <w:rPr>
      <w:b/>
      <w:sz w:val="28"/>
    </w:rPr>
  </w:style>
  <w:style w:type="paragraph" w:styleId="3">
    <w:name w:val="heading 3"/>
    <w:basedOn w:val="a"/>
    <w:next w:val="a"/>
    <w:qFormat/>
    <w:rsid w:val="00D218CD"/>
    <w:pPr>
      <w:keepNext/>
      <w:outlineLvl w:val="2"/>
    </w:pPr>
    <w:rPr>
      <w:b/>
    </w:rPr>
  </w:style>
  <w:style w:type="paragraph" w:styleId="4">
    <w:name w:val="heading 4"/>
    <w:basedOn w:val="a"/>
    <w:next w:val="a"/>
    <w:qFormat/>
    <w:rsid w:val="00D218CD"/>
    <w:pPr>
      <w:keepNext/>
      <w:outlineLvl w:val="3"/>
    </w:pPr>
    <w:rPr>
      <w:sz w:val="24"/>
    </w:rPr>
  </w:style>
  <w:style w:type="paragraph" w:styleId="5">
    <w:name w:val="heading 5"/>
    <w:basedOn w:val="a"/>
    <w:next w:val="a"/>
    <w:qFormat/>
    <w:rsid w:val="00D218CD"/>
    <w:pPr>
      <w:keepNext/>
      <w:outlineLvl w:val="4"/>
    </w:pPr>
    <w:rPr>
      <w:b/>
      <w:sz w:val="24"/>
    </w:rPr>
  </w:style>
  <w:style w:type="paragraph" w:styleId="6">
    <w:name w:val="heading 6"/>
    <w:basedOn w:val="a"/>
    <w:next w:val="a"/>
    <w:qFormat/>
    <w:rsid w:val="00D218CD"/>
    <w:pPr>
      <w:keepNext/>
      <w:jc w:val="center"/>
      <w:outlineLvl w:val="5"/>
    </w:pPr>
    <w:rPr>
      <w:sz w:val="52"/>
      <w:lang w:val="en-US"/>
    </w:rPr>
  </w:style>
  <w:style w:type="paragraph" w:styleId="7">
    <w:name w:val="heading 7"/>
    <w:basedOn w:val="a"/>
    <w:next w:val="a"/>
    <w:qFormat/>
    <w:rsid w:val="00D218CD"/>
    <w:pPr>
      <w:keepNext/>
      <w:jc w:val="center"/>
      <w:outlineLvl w:val="6"/>
    </w:pPr>
    <w:rPr>
      <w:sz w:val="40"/>
    </w:rPr>
  </w:style>
  <w:style w:type="paragraph" w:styleId="8">
    <w:name w:val="heading 8"/>
    <w:basedOn w:val="a"/>
    <w:next w:val="a"/>
    <w:qFormat/>
    <w:rsid w:val="00D218CD"/>
    <w:pPr>
      <w:keepNext/>
      <w:jc w:val="center"/>
      <w:outlineLvl w:val="7"/>
    </w:pPr>
    <w:rPr>
      <w:sz w:val="48"/>
    </w:rPr>
  </w:style>
  <w:style w:type="paragraph" w:styleId="9">
    <w:name w:val="heading 9"/>
    <w:basedOn w:val="a"/>
    <w:next w:val="a"/>
    <w:qFormat/>
    <w:rsid w:val="00D218CD"/>
    <w:pPr>
      <w:keepNext/>
      <w:jc w:val="center"/>
      <w:outlineLvl w:val="8"/>
    </w:pPr>
    <w:rPr>
      <w:snapToGrid w:val="0"/>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rsid w:val="00D218CD"/>
    <w:pPr>
      <w:tabs>
        <w:tab w:val="left" w:pos="426"/>
      </w:tabs>
    </w:pPr>
    <w:rPr>
      <w:b/>
      <w:bCs/>
      <w:snapToGrid w:val="0"/>
      <w:lang w:val="de-DE"/>
    </w:rPr>
  </w:style>
  <w:style w:type="paragraph" w:styleId="20">
    <w:name w:val="toc 2"/>
    <w:basedOn w:val="a"/>
    <w:next w:val="a"/>
    <w:autoRedefine/>
    <w:semiHidden/>
    <w:rsid w:val="00D218CD"/>
    <w:rPr>
      <w:b/>
      <w:smallCaps/>
      <w:sz w:val="22"/>
    </w:rPr>
  </w:style>
  <w:style w:type="paragraph" w:styleId="10">
    <w:name w:val="toc 1"/>
    <w:basedOn w:val="a"/>
    <w:next w:val="a"/>
    <w:autoRedefine/>
    <w:semiHidden/>
    <w:rsid w:val="00D218CD"/>
    <w:pPr>
      <w:spacing w:before="360" w:after="360"/>
    </w:pPr>
    <w:rPr>
      <w:b/>
      <w:caps/>
      <w:sz w:val="22"/>
      <w:u w:val="single"/>
    </w:rPr>
  </w:style>
  <w:style w:type="paragraph" w:styleId="30">
    <w:name w:val="toc 3"/>
    <w:basedOn w:val="a"/>
    <w:next w:val="a"/>
    <w:autoRedefine/>
    <w:semiHidden/>
    <w:rsid w:val="00D218CD"/>
    <w:rPr>
      <w:smallCaps/>
      <w:sz w:val="22"/>
    </w:rPr>
  </w:style>
  <w:style w:type="paragraph" w:styleId="40">
    <w:name w:val="toc 4"/>
    <w:basedOn w:val="a"/>
    <w:next w:val="a"/>
    <w:autoRedefine/>
    <w:semiHidden/>
    <w:rsid w:val="00D218CD"/>
    <w:rPr>
      <w:sz w:val="22"/>
    </w:rPr>
  </w:style>
  <w:style w:type="paragraph" w:styleId="50">
    <w:name w:val="toc 5"/>
    <w:basedOn w:val="a"/>
    <w:next w:val="a"/>
    <w:autoRedefine/>
    <w:semiHidden/>
    <w:rsid w:val="00D218CD"/>
    <w:rPr>
      <w:sz w:val="22"/>
    </w:rPr>
  </w:style>
  <w:style w:type="paragraph" w:styleId="60">
    <w:name w:val="toc 6"/>
    <w:basedOn w:val="a"/>
    <w:next w:val="a"/>
    <w:autoRedefine/>
    <w:semiHidden/>
    <w:rsid w:val="00D218CD"/>
    <w:rPr>
      <w:sz w:val="22"/>
    </w:rPr>
  </w:style>
  <w:style w:type="paragraph" w:styleId="70">
    <w:name w:val="toc 7"/>
    <w:basedOn w:val="a"/>
    <w:next w:val="a"/>
    <w:autoRedefine/>
    <w:semiHidden/>
    <w:rsid w:val="00D218CD"/>
    <w:rPr>
      <w:sz w:val="22"/>
    </w:rPr>
  </w:style>
  <w:style w:type="paragraph" w:styleId="80">
    <w:name w:val="toc 8"/>
    <w:basedOn w:val="a"/>
    <w:next w:val="a"/>
    <w:autoRedefine/>
    <w:semiHidden/>
    <w:rsid w:val="00D218CD"/>
    <w:rPr>
      <w:sz w:val="22"/>
    </w:rPr>
  </w:style>
  <w:style w:type="paragraph" w:styleId="90">
    <w:name w:val="toc 9"/>
    <w:basedOn w:val="a"/>
    <w:next w:val="a"/>
    <w:autoRedefine/>
    <w:semiHidden/>
    <w:rsid w:val="00D218CD"/>
    <w:rPr>
      <w:sz w:val="22"/>
    </w:rPr>
  </w:style>
  <w:style w:type="paragraph" w:styleId="21">
    <w:name w:val="Body Text 2"/>
    <w:basedOn w:val="a"/>
    <w:rsid w:val="00D218CD"/>
    <w:rPr>
      <w:sz w:val="24"/>
    </w:rPr>
  </w:style>
  <w:style w:type="paragraph" w:styleId="a4">
    <w:name w:val="header"/>
    <w:basedOn w:val="a"/>
    <w:rsid w:val="00D218CD"/>
    <w:pPr>
      <w:tabs>
        <w:tab w:val="center" w:pos="4153"/>
        <w:tab w:val="right" w:pos="8306"/>
      </w:tabs>
    </w:pPr>
  </w:style>
  <w:style w:type="character" w:styleId="a5">
    <w:name w:val="page number"/>
    <w:basedOn w:val="a0"/>
    <w:rsid w:val="00D218CD"/>
  </w:style>
  <w:style w:type="character" w:styleId="a6">
    <w:name w:val="annotation reference"/>
    <w:basedOn w:val="a0"/>
    <w:semiHidden/>
    <w:rsid w:val="00D218CD"/>
    <w:rPr>
      <w:sz w:val="16"/>
    </w:rPr>
  </w:style>
  <w:style w:type="paragraph" w:styleId="a7">
    <w:name w:val="annotation text"/>
    <w:basedOn w:val="a"/>
    <w:semiHidden/>
    <w:rsid w:val="00D218CD"/>
  </w:style>
  <w:style w:type="paragraph" w:styleId="a8">
    <w:name w:val="footer"/>
    <w:basedOn w:val="a"/>
    <w:rsid w:val="00D218CD"/>
    <w:pPr>
      <w:tabs>
        <w:tab w:val="center" w:pos="4153"/>
        <w:tab w:val="right" w:pos="8306"/>
      </w:tabs>
    </w:pPr>
  </w:style>
  <w:style w:type="paragraph" w:styleId="31">
    <w:name w:val="Body Text 3"/>
    <w:basedOn w:val="a"/>
    <w:rsid w:val="00D218CD"/>
    <w:pPr>
      <w:jc w:val="both"/>
    </w:pPr>
    <w:rPr>
      <w:snapToGrid w:val="0"/>
      <w:color w:val="000000"/>
      <w:sz w:val="24"/>
      <w:lang w:val="en-US"/>
    </w:rPr>
  </w:style>
  <w:style w:type="paragraph" w:styleId="a9">
    <w:name w:val="Block Text"/>
    <w:basedOn w:val="a"/>
    <w:rsid w:val="00D218CD"/>
    <w:pPr>
      <w:widowControl w:val="0"/>
      <w:shd w:val="clear" w:color="auto" w:fill="FFFFFF"/>
      <w:spacing w:before="264" w:line="278" w:lineRule="exact"/>
      <w:ind w:left="62" w:right="538"/>
    </w:pPr>
  </w:style>
  <w:style w:type="paragraph" w:styleId="22">
    <w:name w:val="Body Text Indent 2"/>
    <w:basedOn w:val="a"/>
    <w:rsid w:val="00D218CD"/>
    <w:pPr>
      <w:shd w:val="clear" w:color="auto" w:fill="FFFFFF"/>
      <w:spacing w:line="274" w:lineRule="exact"/>
      <w:ind w:left="360"/>
    </w:pPr>
  </w:style>
  <w:style w:type="paragraph" w:styleId="aa">
    <w:name w:val="Document Map"/>
    <w:basedOn w:val="a"/>
    <w:semiHidden/>
    <w:rsid w:val="00D218CD"/>
    <w:pPr>
      <w:shd w:val="clear" w:color="auto" w:fill="000080"/>
    </w:pPr>
    <w:rPr>
      <w:rFonts w:ascii="Tahoma" w:hAnsi="Tahoma"/>
    </w:rPr>
  </w:style>
  <w:style w:type="character" w:styleId="ab">
    <w:name w:val="Hyperlink"/>
    <w:basedOn w:val="a0"/>
    <w:rsid w:val="00012A49"/>
    <w:rPr>
      <w:color w:val="0000FF"/>
      <w:u w:val="single"/>
    </w:rPr>
  </w:style>
  <w:style w:type="paragraph" w:customStyle="1" w:styleId="11">
    <w:name w:val="Стиль1"/>
    <w:basedOn w:val="a8"/>
    <w:next w:val="41"/>
    <w:rsid w:val="00AA5FF7"/>
    <w:rPr>
      <w:sz w:val="48"/>
      <w:szCs w:val="48"/>
      <w:lang w:val="en-US"/>
    </w:rPr>
  </w:style>
  <w:style w:type="paragraph" w:customStyle="1" w:styleId="23">
    <w:name w:val="Стиль2"/>
    <w:basedOn w:val="a8"/>
    <w:next w:val="12"/>
    <w:rsid w:val="00AA5FF7"/>
    <w:rPr>
      <w:sz w:val="48"/>
      <w:szCs w:val="48"/>
      <w:lang w:val="en-US"/>
    </w:rPr>
  </w:style>
  <w:style w:type="paragraph" w:styleId="41">
    <w:name w:val="List 4"/>
    <w:basedOn w:val="a"/>
    <w:rsid w:val="00AA5FF7"/>
    <w:pPr>
      <w:ind w:left="1132" w:hanging="283"/>
    </w:pPr>
  </w:style>
  <w:style w:type="paragraph" w:styleId="12">
    <w:name w:val="index 1"/>
    <w:basedOn w:val="a"/>
    <w:next w:val="a"/>
    <w:autoRedefine/>
    <w:semiHidden/>
    <w:rsid w:val="00AA5FF7"/>
    <w:pPr>
      <w:ind w:left="200" w:hanging="200"/>
    </w:pPr>
  </w:style>
  <w:style w:type="paragraph" w:styleId="ac">
    <w:name w:val="Balloon Text"/>
    <w:basedOn w:val="a"/>
    <w:link w:val="ad"/>
    <w:rsid w:val="000E231C"/>
    <w:rPr>
      <w:rFonts w:ascii="Tahoma" w:hAnsi="Tahoma" w:cs="Tahoma"/>
      <w:sz w:val="16"/>
      <w:szCs w:val="16"/>
    </w:rPr>
  </w:style>
  <w:style w:type="character" w:customStyle="1" w:styleId="ad">
    <w:name w:val="Текст выноски Знак"/>
    <w:basedOn w:val="a0"/>
    <w:link w:val="ac"/>
    <w:rsid w:val="000E23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tool-pro.ru"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ool-pro.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ool-p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2231</Words>
  <Characters>12720</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Инструкция по эксплуатации</vt:lpstr>
    </vt:vector>
  </TitlesOfParts>
  <Company>Kolobok &amp; K</Company>
  <LinksUpToDate>false</LinksUpToDate>
  <CharactersWithSpaces>14922</CharactersWithSpaces>
  <SharedDoc>false</SharedDoc>
  <HLinks>
    <vt:vector size="18" baseType="variant">
      <vt:variant>
        <vt:i4>3407934</vt:i4>
      </vt:variant>
      <vt:variant>
        <vt:i4>0</vt:i4>
      </vt:variant>
      <vt:variant>
        <vt:i4>0</vt:i4>
      </vt:variant>
      <vt:variant>
        <vt:i4>5</vt:i4>
      </vt:variant>
      <vt:variant>
        <vt:lpwstr>http://www.tool-pro.ru/</vt:lpwstr>
      </vt:variant>
      <vt:variant>
        <vt:lpwstr/>
      </vt:variant>
      <vt:variant>
        <vt:i4>3407934</vt:i4>
      </vt:variant>
      <vt:variant>
        <vt:i4>9</vt:i4>
      </vt:variant>
      <vt:variant>
        <vt:i4>0</vt:i4>
      </vt:variant>
      <vt:variant>
        <vt:i4>5</vt:i4>
      </vt:variant>
      <vt:variant>
        <vt:lpwstr>http://www.tool-pro.ru/</vt:lpwstr>
      </vt:variant>
      <vt:variant>
        <vt:lpwstr/>
      </vt:variant>
      <vt:variant>
        <vt:i4>3407934</vt:i4>
      </vt:variant>
      <vt:variant>
        <vt:i4>6</vt:i4>
      </vt:variant>
      <vt:variant>
        <vt:i4>0</vt:i4>
      </vt:variant>
      <vt:variant>
        <vt:i4>5</vt:i4>
      </vt:variant>
      <vt:variant>
        <vt:lpwstr>http://www.tool-pro.ru/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 эксплуатации</dc:title>
  <dc:creator>Master</dc:creator>
  <cp:lastModifiedBy>Бобр</cp:lastModifiedBy>
  <cp:revision>2</cp:revision>
  <cp:lastPrinted>2016-11-07T14:46:00Z</cp:lastPrinted>
  <dcterms:created xsi:type="dcterms:W3CDTF">2017-08-18T06:23:00Z</dcterms:created>
  <dcterms:modified xsi:type="dcterms:W3CDTF">2017-08-18T06:23:00Z</dcterms:modified>
</cp:coreProperties>
</file>