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DA" w:rsidRPr="00E237DA" w:rsidRDefault="00F56439" w:rsidP="0053164A">
      <w:pPr>
        <w:jc w:val="center"/>
        <w:rPr>
          <w:b/>
          <w:caps/>
        </w:rPr>
      </w:pPr>
      <w:r w:rsidRPr="00E07C2D">
        <w:rPr>
          <w:b/>
          <w:caps/>
        </w:rPr>
        <w:t xml:space="preserve">Светодиодная лента 12В </w:t>
      </w:r>
      <w:r w:rsidR="0053164A" w:rsidRPr="00E07C2D">
        <w:rPr>
          <w:b/>
          <w:caps/>
          <w:lang w:val="en-US"/>
        </w:rPr>
        <w:t>LS</w:t>
      </w:r>
      <w:r w:rsidR="00741EC6">
        <w:rPr>
          <w:b/>
          <w:caps/>
        </w:rPr>
        <w:t>606</w:t>
      </w:r>
      <w:r w:rsidR="0053164A" w:rsidRPr="00E07C2D">
        <w:rPr>
          <w:b/>
          <w:caps/>
        </w:rPr>
        <w:t xml:space="preserve"> (</w:t>
      </w:r>
      <w:r w:rsidR="0053164A" w:rsidRPr="00E07C2D">
        <w:rPr>
          <w:b/>
          <w:caps/>
          <w:lang w:val="en-US"/>
        </w:rPr>
        <w:t>IP</w:t>
      </w:r>
      <w:r w:rsidR="0053164A" w:rsidRPr="00E07C2D">
        <w:rPr>
          <w:b/>
          <w:caps/>
        </w:rPr>
        <w:t xml:space="preserve">20), </w:t>
      </w:r>
      <w:r w:rsidR="0053164A" w:rsidRPr="00E07C2D">
        <w:rPr>
          <w:b/>
          <w:caps/>
          <w:lang w:val="en-US"/>
        </w:rPr>
        <w:t>LS</w:t>
      </w:r>
      <w:r w:rsidR="00741EC6">
        <w:rPr>
          <w:b/>
          <w:caps/>
        </w:rPr>
        <w:t>607</w:t>
      </w:r>
      <w:r w:rsidR="0053164A" w:rsidRPr="00E07C2D">
        <w:rPr>
          <w:b/>
          <w:caps/>
        </w:rPr>
        <w:t xml:space="preserve"> (</w:t>
      </w:r>
      <w:r w:rsidR="0053164A" w:rsidRPr="00E07C2D">
        <w:rPr>
          <w:b/>
          <w:caps/>
          <w:lang w:val="en-US"/>
        </w:rPr>
        <w:t>IP</w:t>
      </w:r>
      <w:r w:rsidR="0053164A" w:rsidRPr="00E07C2D">
        <w:rPr>
          <w:b/>
          <w:caps/>
        </w:rPr>
        <w:t>65)</w:t>
      </w:r>
      <w:r w:rsidR="00E237DA" w:rsidRPr="00E237DA">
        <w:rPr>
          <w:b/>
          <w:caps/>
        </w:rPr>
        <w:t xml:space="preserve"> </w:t>
      </w:r>
      <w:r w:rsidR="00E237DA">
        <w:rPr>
          <w:b/>
          <w:caps/>
        </w:rPr>
        <w:t xml:space="preserve">ТМ </w:t>
      </w:r>
      <w:r w:rsidRPr="00E07C2D">
        <w:rPr>
          <w:b/>
          <w:caps/>
          <w:lang w:val="en-US"/>
        </w:rPr>
        <w:t>Feron</w:t>
      </w:r>
      <w:r w:rsidRPr="00E07C2D">
        <w:rPr>
          <w:b/>
          <w:caps/>
        </w:rPr>
        <w:t xml:space="preserve"> </w:t>
      </w:r>
      <w:r w:rsidR="0053164A" w:rsidRPr="00E07C2D">
        <w:rPr>
          <w:b/>
          <w:caps/>
        </w:rPr>
        <w:t xml:space="preserve">        </w:t>
      </w:r>
    </w:p>
    <w:p w:rsidR="0064341F" w:rsidRPr="00E07C2D" w:rsidRDefault="0053164A" w:rsidP="0053164A">
      <w:pPr>
        <w:jc w:val="center"/>
        <w:rPr>
          <w:b/>
          <w:caps/>
        </w:rPr>
      </w:pPr>
      <w:r w:rsidRPr="00E07C2D">
        <w:rPr>
          <w:b/>
          <w:caps/>
        </w:rPr>
        <w:t xml:space="preserve">     </w:t>
      </w:r>
      <w:r w:rsidR="00F56439" w:rsidRPr="00E07C2D">
        <w:rPr>
          <w:b/>
          <w:caps/>
        </w:rPr>
        <w:t>готовое решение.</w:t>
      </w:r>
    </w:p>
    <w:p w:rsidR="00F56439" w:rsidRPr="00E07C2D" w:rsidRDefault="00F56439" w:rsidP="0053164A">
      <w:pPr>
        <w:jc w:val="center"/>
        <w:rPr>
          <w:b/>
        </w:rPr>
      </w:pPr>
      <w:r w:rsidRPr="00E07C2D">
        <w:rPr>
          <w:b/>
        </w:rPr>
        <w:t>Инструкция по эксплуатации.</w:t>
      </w:r>
    </w:p>
    <w:p w:rsidR="00F56439" w:rsidRPr="00E07C2D" w:rsidRDefault="00F56439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Описание</w:t>
      </w:r>
    </w:p>
    <w:p w:rsidR="00F56439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Светодиодная лента </w:t>
      </w:r>
      <w:r w:rsidRPr="00E07C2D">
        <w:rPr>
          <w:sz w:val="20"/>
          <w:szCs w:val="20"/>
          <w:lang w:val="en-US"/>
        </w:rPr>
        <w:t>TM</w:t>
      </w:r>
      <w:r w:rsidRPr="00E07C2D">
        <w:rPr>
          <w:sz w:val="20"/>
          <w:szCs w:val="20"/>
        </w:rPr>
        <w:t xml:space="preserve"> </w:t>
      </w:r>
      <w:r w:rsidRPr="00E07C2D">
        <w:rPr>
          <w:sz w:val="20"/>
          <w:szCs w:val="20"/>
          <w:lang w:val="en-US"/>
        </w:rPr>
        <w:t>Feron</w:t>
      </w:r>
      <w:r w:rsidRPr="00E07C2D">
        <w:rPr>
          <w:sz w:val="20"/>
          <w:szCs w:val="20"/>
        </w:rPr>
        <w:t xml:space="preserve"> используется для внутреннего и наружного освещения, а также для декоративной подсветки помещений и зданий.</w:t>
      </w:r>
    </w:p>
    <w:p w:rsidR="00F56439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 работает от напряжения 12В постоянного тока, что делает ее применение безопасным и надежным.</w:t>
      </w:r>
    </w:p>
    <w:p w:rsidR="00630A00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Подключение ленты осуществляется чер</w:t>
      </w:r>
      <w:r w:rsidR="001E12E8">
        <w:rPr>
          <w:sz w:val="20"/>
          <w:szCs w:val="20"/>
        </w:rPr>
        <w:t>ез адаптер 12В</w:t>
      </w:r>
      <w:r w:rsidR="00FF7F4B" w:rsidRPr="00E07C2D">
        <w:rPr>
          <w:sz w:val="20"/>
          <w:szCs w:val="20"/>
        </w:rPr>
        <w:t xml:space="preserve">, </w:t>
      </w:r>
      <w:r w:rsidRPr="00E07C2D">
        <w:rPr>
          <w:sz w:val="20"/>
          <w:szCs w:val="20"/>
        </w:rPr>
        <w:t>идущий в комплекте.</w:t>
      </w:r>
    </w:p>
    <w:p w:rsidR="00F56439" w:rsidRPr="00E07C2D" w:rsidRDefault="00F56439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/>
      </w:tblPr>
      <w:tblGrid>
        <w:gridCol w:w="4011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0" w:type="auto"/>
            <w:gridSpan w:val="4"/>
          </w:tcPr>
          <w:p w:rsidR="00E237DA" w:rsidRPr="00741EC6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  <w:lang w:val="en-US"/>
              </w:rPr>
              <w:t>LS60</w:t>
            </w:r>
            <w:r w:rsidR="00741E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</w:tcPr>
          <w:p w:rsidR="00E237DA" w:rsidRPr="00741EC6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  <w:lang w:val="en-US"/>
              </w:rPr>
              <w:t>LS60</w:t>
            </w:r>
            <w:r w:rsidR="00741EC6">
              <w:rPr>
                <w:sz w:val="20"/>
                <w:szCs w:val="20"/>
              </w:rPr>
              <w:t>7</w:t>
            </w:r>
          </w:p>
        </w:tc>
      </w:tr>
      <w:tr w:rsidR="0053164A" w:rsidRPr="00E07C2D" w:rsidTr="00A058AB">
        <w:tc>
          <w:tcPr>
            <w:tcW w:w="0" w:type="auto"/>
            <w:vAlign w:val="center"/>
          </w:tcPr>
          <w:p w:rsidR="0053164A" w:rsidRPr="00E07C2D" w:rsidRDefault="0053164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0" w:type="auto"/>
            <w:gridSpan w:val="8"/>
            <w:vAlign w:val="center"/>
          </w:tcPr>
          <w:p w:rsidR="0053164A" w:rsidRPr="00E07C2D" w:rsidRDefault="0053164A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12В</w:t>
            </w:r>
          </w:p>
        </w:tc>
      </w:tr>
      <w:tr w:rsidR="00741EC6" w:rsidRPr="00E07C2D" w:rsidTr="00B556B6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Потребляемая мощность</w:t>
            </w:r>
          </w:p>
        </w:tc>
        <w:tc>
          <w:tcPr>
            <w:tcW w:w="0" w:type="auto"/>
            <w:gridSpan w:val="2"/>
            <w:vAlign w:val="center"/>
          </w:tcPr>
          <w:p w:rsidR="00741EC6" w:rsidRPr="00E07C2D" w:rsidRDefault="00741EC6" w:rsidP="00741EC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07C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E07C2D">
              <w:rPr>
                <w:sz w:val="20"/>
                <w:szCs w:val="20"/>
              </w:rPr>
              <w:t>Вт/м</w:t>
            </w:r>
          </w:p>
        </w:tc>
        <w:tc>
          <w:tcPr>
            <w:tcW w:w="0" w:type="auto"/>
            <w:gridSpan w:val="2"/>
            <w:vAlign w:val="center"/>
          </w:tcPr>
          <w:p w:rsidR="00741EC6" w:rsidRPr="00E07C2D" w:rsidRDefault="00741EC6" w:rsidP="00741EC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14,4Вт/м</w:t>
            </w:r>
          </w:p>
        </w:tc>
        <w:tc>
          <w:tcPr>
            <w:tcW w:w="0" w:type="auto"/>
            <w:gridSpan w:val="2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07C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E07C2D">
              <w:rPr>
                <w:sz w:val="20"/>
                <w:szCs w:val="20"/>
              </w:rPr>
              <w:t>Вт/м</w:t>
            </w:r>
          </w:p>
        </w:tc>
        <w:tc>
          <w:tcPr>
            <w:tcW w:w="0" w:type="auto"/>
            <w:gridSpan w:val="2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14,4Вт/м</w:t>
            </w:r>
          </w:p>
        </w:tc>
      </w:tr>
      <w:tr w:rsidR="00741EC6" w:rsidRPr="00E07C2D" w:rsidTr="005A22F1"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Длина ленты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C2D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C2D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C2D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C2D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</w:t>
            </w:r>
          </w:p>
        </w:tc>
      </w:tr>
      <w:tr w:rsidR="00741EC6" w:rsidRPr="00E07C2D" w:rsidTr="005A22F1"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Максимальная мощность адаптера 12В в комплекте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72Вт</w:t>
            </w:r>
          </w:p>
        </w:tc>
      </w:tr>
      <w:tr w:rsidR="00741EC6" w:rsidRPr="00E07C2D" w:rsidTr="007B6714"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Количество светодиодов</w:t>
            </w:r>
            <w:r>
              <w:rPr>
                <w:sz w:val="20"/>
                <w:szCs w:val="20"/>
              </w:rPr>
              <w:t>, шт./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60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Тип светодиодов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E07C2D">
              <w:rPr>
                <w:sz w:val="20"/>
                <w:szCs w:val="20"/>
                <w:lang w:val="en-US"/>
              </w:rPr>
              <w:t>Smd</w:t>
            </w:r>
            <w:proofErr w:type="spellEnd"/>
            <w:r>
              <w:rPr>
                <w:sz w:val="20"/>
                <w:szCs w:val="20"/>
              </w:rPr>
              <w:t>5050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Световой поток (на один светодиод)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741EC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07C2D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18</w:t>
            </w:r>
            <w:r w:rsidRPr="00E07C2D">
              <w:rPr>
                <w:sz w:val="20"/>
                <w:szCs w:val="20"/>
              </w:rPr>
              <w:t>Лм</w:t>
            </w:r>
          </w:p>
        </w:tc>
      </w:tr>
      <w:tr w:rsidR="00741EC6" w:rsidRPr="00E07C2D" w:rsidTr="00F275A0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Минимальный отрезок ленты</w:t>
            </w:r>
          </w:p>
        </w:tc>
        <w:tc>
          <w:tcPr>
            <w:tcW w:w="0" w:type="auto"/>
            <w:gridSpan w:val="8"/>
            <w:vAlign w:val="center"/>
          </w:tcPr>
          <w:p w:rsidR="00741EC6" w:rsidRPr="00741EC6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5см</w:t>
            </w:r>
            <w:r>
              <w:rPr>
                <w:sz w:val="20"/>
                <w:szCs w:val="20"/>
              </w:rPr>
              <w:t xml:space="preserve"> (60</w:t>
            </w:r>
            <w:proofErr w:type="spellStart"/>
            <w:r>
              <w:rPr>
                <w:sz w:val="20"/>
                <w:szCs w:val="20"/>
                <w:lang w:val="en-US"/>
              </w:rPr>
              <w:t>smd</w:t>
            </w:r>
            <w:proofErr w:type="spellEnd"/>
            <w:r w:rsidRPr="00741EC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)</w:t>
            </w:r>
            <w:r w:rsidRPr="00741EC6">
              <w:rPr>
                <w:sz w:val="20"/>
                <w:szCs w:val="20"/>
              </w:rPr>
              <w:t>, 10</w:t>
            </w:r>
            <w:r>
              <w:rPr>
                <w:sz w:val="20"/>
                <w:szCs w:val="20"/>
              </w:rPr>
              <w:t>см</w:t>
            </w:r>
            <w:r w:rsidRPr="00741EC6">
              <w:rPr>
                <w:sz w:val="20"/>
                <w:szCs w:val="20"/>
              </w:rPr>
              <w:t xml:space="preserve"> (30</w:t>
            </w:r>
            <w:proofErr w:type="spellStart"/>
            <w:r>
              <w:rPr>
                <w:sz w:val="20"/>
                <w:szCs w:val="20"/>
                <w:lang w:val="en-US"/>
              </w:rPr>
              <w:t>smd</w:t>
            </w:r>
            <w:proofErr w:type="spellEnd"/>
            <w:r w:rsidRPr="00741EC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</w:t>
            </w:r>
            <w:r w:rsidRPr="00741EC6">
              <w:rPr>
                <w:sz w:val="20"/>
                <w:szCs w:val="20"/>
              </w:rPr>
              <w:t>)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</w:rPr>
              <w:t xml:space="preserve">Индекс цветопередачи </w:t>
            </w:r>
            <w:r w:rsidRPr="00E07C2D">
              <w:rPr>
                <w:sz w:val="20"/>
                <w:szCs w:val="20"/>
                <w:lang w:val="en-US"/>
              </w:rPr>
              <w:t>Ra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не менее 70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Цвет свечения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белый, теплый белый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-25°..+50</w:t>
            </w:r>
            <w:proofErr w:type="gramStart"/>
            <w:r w:rsidRPr="00E07C2D">
              <w:rPr>
                <w:sz w:val="20"/>
                <w:szCs w:val="20"/>
              </w:rPr>
              <w:t>°С</w:t>
            </w:r>
            <w:proofErr w:type="gramEnd"/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Степень защиты от пыли и влаги</w:t>
            </w:r>
          </w:p>
        </w:tc>
        <w:tc>
          <w:tcPr>
            <w:tcW w:w="0" w:type="auto"/>
            <w:gridSpan w:val="4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  <w:lang w:val="en-US"/>
              </w:rPr>
              <w:t>IP20</w:t>
            </w:r>
          </w:p>
        </w:tc>
        <w:tc>
          <w:tcPr>
            <w:tcW w:w="0" w:type="auto"/>
            <w:gridSpan w:val="4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  <w:lang w:val="en-US"/>
              </w:rPr>
              <w:t>IP65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Ширина ленты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E07C2D">
              <w:rPr>
                <w:sz w:val="20"/>
                <w:szCs w:val="20"/>
              </w:rPr>
              <w:t>мм</w:t>
            </w:r>
          </w:p>
        </w:tc>
      </w:tr>
    </w:tbl>
    <w:p w:rsidR="00F56439" w:rsidRPr="00E07C2D" w:rsidRDefault="000E2F71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Комплектация</w:t>
      </w:r>
    </w:p>
    <w:p w:rsidR="000E2F71" w:rsidRPr="00E07C2D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лента/катушка.</w:t>
      </w:r>
    </w:p>
    <w:p w:rsidR="000E2F71" w:rsidRPr="00E07C2D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Адаптер 12В </w:t>
      </w:r>
      <w:r w:rsidR="00E237DA">
        <w:rPr>
          <w:sz w:val="20"/>
          <w:szCs w:val="20"/>
        </w:rPr>
        <w:t>армированный вилкой для</w:t>
      </w:r>
      <w:r w:rsidRPr="00E07C2D">
        <w:rPr>
          <w:sz w:val="20"/>
          <w:szCs w:val="20"/>
        </w:rPr>
        <w:t xml:space="preserve"> подключения к розетке</w:t>
      </w:r>
      <w:r w:rsidR="00E237DA">
        <w:rPr>
          <w:sz w:val="20"/>
          <w:szCs w:val="20"/>
        </w:rPr>
        <w:t xml:space="preserve"> переменного тока 230В</w:t>
      </w:r>
      <w:r w:rsidRPr="00E07C2D">
        <w:rPr>
          <w:sz w:val="20"/>
          <w:szCs w:val="20"/>
        </w:rPr>
        <w:t>.</w:t>
      </w:r>
    </w:p>
    <w:p w:rsidR="000E2F71" w:rsidRPr="00E07C2D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Инструкция по эксплуатации и гарантийный талон</w:t>
      </w:r>
      <w:r w:rsidR="00A058AB" w:rsidRPr="00E07C2D">
        <w:rPr>
          <w:sz w:val="20"/>
          <w:szCs w:val="20"/>
        </w:rPr>
        <w:t>.</w:t>
      </w:r>
    </w:p>
    <w:p w:rsidR="000E2F71" w:rsidRPr="00E07C2D" w:rsidRDefault="00A058AB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Блистерная упаковка.</w:t>
      </w:r>
      <w:r w:rsidR="000E2F71" w:rsidRPr="00E07C2D">
        <w:rPr>
          <w:sz w:val="20"/>
          <w:szCs w:val="20"/>
        </w:rPr>
        <w:t xml:space="preserve"> </w:t>
      </w:r>
    </w:p>
    <w:p w:rsidR="00A058AB" w:rsidRPr="00E07C2D" w:rsidRDefault="00A058AB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Монтаж и подключение</w:t>
      </w:r>
    </w:p>
    <w:p w:rsidR="00A058AB" w:rsidRPr="00E07C2D" w:rsidRDefault="00A058AB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Извлеките светодиодную ленту и адаптер питания из упаковки.</w:t>
      </w:r>
    </w:p>
    <w:p w:rsidR="00A058AB" w:rsidRPr="00E07C2D" w:rsidRDefault="00A058AB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Проверьте работоспособность ленты. Соедините светодиодную ленту с адаптером через специальный разъем, а затем подключите адаптер к сети переменного тока 2</w:t>
      </w:r>
      <w:r w:rsidR="00FF7F4B" w:rsidRPr="00E07C2D">
        <w:rPr>
          <w:sz w:val="20"/>
          <w:szCs w:val="20"/>
        </w:rPr>
        <w:t>3</w:t>
      </w:r>
      <w:r w:rsidRPr="00E07C2D">
        <w:rPr>
          <w:sz w:val="20"/>
          <w:szCs w:val="20"/>
        </w:rPr>
        <w:t>0В</w:t>
      </w:r>
      <w:r w:rsidR="00FF7F4B" w:rsidRPr="00E07C2D">
        <w:rPr>
          <w:sz w:val="20"/>
          <w:szCs w:val="20"/>
        </w:rPr>
        <w:t xml:space="preserve"> (см. рисунок), затем включите питание</w:t>
      </w:r>
      <w:r w:rsidRPr="00E07C2D">
        <w:rPr>
          <w:sz w:val="20"/>
          <w:szCs w:val="20"/>
        </w:rPr>
        <w:t>.</w:t>
      </w:r>
      <w:r w:rsidR="00630A00" w:rsidRPr="00E07C2D">
        <w:rPr>
          <w:sz w:val="20"/>
          <w:szCs w:val="20"/>
        </w:rPr>
        <w:t xml:space="preserve"> После того, как лента загорится, отключите питание.</w:t>
      </w:r>
    </w:p>
    <w:p w:rsidR="00FF7F4B" w:rsidRPr="00E07C2D" w:rsidRDefault="00E237DA" w:rsidP="00E07C2D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329640" cy="948519"/>
            <wp:effectExtent l="19050" t="0" r="436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40" cy="94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F4B" w:rsidRPr="00E07C2D" w:rsidRDefault="00FF7F4B" w:rsidP="00820871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Смонтируйте ленту на монтажной поверхности. Клеевой состав ленты предназначен для установки ленты в теплом и сухом помещении  на чистой гладкой поверхности. При использовании ленты в других условиях, необходимо использовать  дополнительные способы крепления ленты. Например, специальный клей, крепежные клипсы или стяжки и т.п.</w:t>
      </w:r>
      <w:r w:rsidR="00630A00" w:rsidRPr="00E07C2D">
        <w:rPr>
          <w:sz w:val="20"/>
          <w:szCs w:val="20"/>
        </w:rPr>
        <w:t xml:space="preserve"> </w:t>
      </w:r>
      <w:r w:rsidR="00DA230B">
        <w:rPr>
          <w:sz w:val="20"/>
          <w:szCs w:val="20"/>
        </w:rPr>
        <w:t xml:space="preserve"> Рекомендуется монтировать ленту в специальный алюминиевый профиль ТМ </w:t>
      </w:r>
      <w:r w:rsidR="00DA230B">
        <w:rPr>
          <w:sz w:val="20"/>
          <w:szCs w:val="20"/>
          <w:lang w:val="en-US"/>
        </w:rPr>
        <w:t>Feron</w:t>
      </w:r>
      <w:r w:rsidR="00DA230B">
        <w:rPr>
          <w:sz w:val="20"/>
          <w:szCs w:val="20"/>
        </w:rPr>
        <w:t xml:space="preserve"> – это обеспечит надежное крепление ленты на поверхности, качественный </w:t>
      </w:r>
      <w:proofErr w:type="spellStart"/>
      <w:r w:rsidR="00DA230B">
        <w:rPr>
          <w:sz w:val="20"/>
          <w:szCs w:val="20"/>
        </w:rPr>
        <w:t>теплоотвод</w:t>
      </w:r>
      <w:proofErr w:type="spellEnd"/>
      <w:r w:rsidR="00DA230B">
        <w:rPr>
          <w:sz w:val="20"/>
          <w:szCs w:val="20"/>
        </w:rPr>
        <w:t xml:space="preserve"> и, следовательно, долгую бесперебойную эксплуатацию  светодиодной ленты.</w:t>
      </w:r>
    </w:p>
    <w:p w:rsidR="00630A00" w:rsidRPr="00E07C2D" w:rsidRDefault="00630A00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Светодиодную ленту можно резать на кратные отрезки. Длина минимального отрезка ленты 5см. Отрезать ленту можно только в местах специально промаркированных на ленте. Для соединения ленты в местах среза используется специальный соединитель. Чтобы соединить отрезки </w:t>
      </w:r>
      <w:r w:rsidRPr="00E07C2D">
        <w:rPr>
          <w:sz w:val="20"/>
          <w:szCs w:val="20"/>
        </w:rPr>
        <w:lastRenderedPageBreak/>
        <w:t>влагозащищенной ленты, необходимо предварительно зачистить контактную часть ленты от верхнего защитного слоя.</w:t>
      </w:r>
    </w:p>
    <w:p w:rsidR="00630A00" w:rsidRDefault="00630A00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После монтажа ленты подключите адаптер согласно приведенной выше схеме и включите питание.</w:t>
      </w:r>
    </w:p>
    <w:p w:rsidR="00E237DA" w:rsidRPr="00E07C2D" w:rsidRDefault="00E237DA" w:rsidP="00E237DA">
      <w:pPr>
        <w:pStyle w:val="a3"/>
        <w:spacing w:after="0"/>
        <w:ind w:left="714"/>
        <w:rPr>
          <w:sz w:val="20"/>
          <w:szCs w:val="20"/>
        </w:rPr>
      </w:pPr>
    </w:p>
    <w:p w:rsidR="00630A00" w:rsidRPr="00E07C2D" w:rsidRDefault="00630A00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Меры предосторожности.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Беречь от перегибов под острым углом.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Беречь от попадания влаги.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допускать механических нагрузок.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повреждать токоведущие дорожки ленты.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отделять клейкий слой от подложки.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Использовать только со стабилизированным источником тока 12В.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Резку ленты проводить только в местах специально промаркированных на ленте.</w:t>
      </w:r>
    </w:p>
    <w:p w:rsidR="00683BB2" w:rsidRPr="00E07C2D" w:rsidRDefault="00683BB2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Гарантийные обязательства.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Замене подлежит продукция ТМ Feron не имеющая видимых физических повреждений.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 ТМ Feron может использоваться только с источниками питания ТМ Feron.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rFonts w:eastAsia="Times New Roman" w:cs="Times New Roman"/>
          <w:sz w:val="20"/>
          <w:szCs w:val="20"/>
        </w:rPr>
        <w:t>Гарантия не распространяется в случаях использования на производстве, в целях извлечения прибыли, а также в других целях не соответствующих прямому применению продукции ТМ Feron предназначенной для бытовых нужд.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rFonts w:eastAsia="Times New Roman" w:cs="Times New Roman"/>
          <w:sz w:val="20"/>
          <w:szCs w:val="20"/>
        </w:rPr>
        <w:t>Гарантия распространяется только на ассортимент, проданный через розничную сеть.</w:t>
      </w:r>
    </w:p>
    <w:sectPr w:rsidR="00683BB2" w:rsidRPr="00E07C2D" w:rsidSect="0064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D4A9D"/>
    <w:multiLevelType w:val="hybridMultilevel"/>
    <w:tmpl w:val="652EEAAC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C36F59"/>
    <w:multiLevelType w:val="hybridMultilevel"/>
    <w:tmpl w:val="D6866280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56439"/>
    <w:rsid w:val="000E2F71"/>
    <w:rsid w:val="001C4E7F"/>
    <w:rsid w:val="001E12E8"/>
    <w:rsid w:val="002E46C0"/>
    <w:rsid w:val="0053164A"/>
    <w:rsid w:val="00630A00"/>
    <w:rsid w:val="0064341F"/>
    <w:rsid w:val="00683BB2"/>
    <w:rsid w:val="00741EC6"/>
    <w:rsid w:val="00820871"/>
    <w:rsid w:val="00A058AB"/>
    <w:rsid w:val="00A463F2"/>
    <w:rsid w:val="00DA230B"/>
    <w:rsid w:val="00E07C2D"/>
    <w:rsid w:val="00E237DA"/>
    <w:rsid w:val="00F50B55"/>
    <w:rsid w:val="00F56439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Марк</cp:lastModifiedBy>
  <cp:revision>6</cp:revision>
  <dcterms:created xsi:type="dcterms:W3CDTF">2014-06-18T07:26:00Z</dcterms:created>
  <dcterms:modified xsi:type="dcterms:W3CDTF">2014-06-18T09:39:00Z</dcterms:modified>
</cp:coreProperties>
</file>