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EC4413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EC4413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59264" behindDoc="1" locked="0" layoutInCell="1" allowOverlap="1" wp14:anchorId="6D3F0898" wp14:editId="2639AADA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540">
        <w:rPr>
          <w:rFonts w:ascii="Tahoma" w:hAnsi="Tahoma" w:cs="Tahoma"/>
          <w:b/>
          <w:noProof/>
          <w:color w:val="808080" w:themeColor="background1" w:themeShade="80"/>
          <w:lang w:eastAsia="ru-RU"/>
        </w:rPr>
        <w:t>0907</w:t>
      </w:r>
      <w:bookmarkStart w:id="0" w:name="_GoBack"/>
      <w:bookmarkEnd w:id="0"/>
      <w:r w:rsidR="00233F3E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19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C41B6" w:rsidRDefault="001C41B6" w:rsidP="001D1E25">
      <w:pPr>
        <w:jc w:val="center"/>
        <w:rPr>
          <w:b/>
        </w:rPr>
      </w:pPr>
    </w:p>
    <w:p w:rsidR="006D6FF1" w:rsidRPr="00267E82" w:rsidRDefault="00EC4413" w:rsidP="001D1E25">
      <w:pPr>
        <w:jc w:val="center"/>
        <w:rPr>
          <w:rFonts w:ascii="DaxlineCyrLF-Medium" w:hAnsi="DaxlineCyrLF-Medium" w:cs="Tahoma"/>
          <w:b/>
          <w:sz w:val="48"/>
          <w:szCs w:val="4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77718D47" wp14:editId="5A45CE75">
            <wp:simplePos x="0" y="0"/>
            <wp:positionH relativeFrom="margin">
              <wp:posOffset>577850</wp:posOffset>
            </wp:positionH>
            <wp:positionV relativeFrom="page">
              <wp:posOffset>4391025</wp:posOffset>
            </wp:positionV>
            <wp:extent cx="2904554" cy="387286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 передвижная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54" cy="3872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A0">
        <w:rPr>
          <w:rFonts w:ascii="DaxlineCyrLF-Medium" w:hAnsi="DaxlineCyrLF-Medium" w:cs="Tahoma"/>
          <w:b/>
          <w:sz w:val="48"/>
          <w:szCs w:val="48"/>
        </w:rPr>
        <w:t>ТАЛЬ ЭЛЕКТРИЧЕСКАЯ</w:t>
      </w:r>
      <w:r w:rsidR="00267E82">
        <w:rPr>
          <w:rFonts w:ascii="DaxlineCyrLF-Medium" w:hAnsi="DaxlineCyrLF-Medium" w:cs="Tahoma"/>
          <w:b/>
          <w:sz w:val="48"/>
          <w:szCs w:val="48"/>
        </w:rPr>
        <w:t xml:space="preserve"> модели </w:t>
      </w:r>
      <w:r w:rsidR="00267E82">
        <w:rPr>
          <w:rFonts w:ascii="DaxlineCyrLF-Medium" w:hAnsi="DaxlineCyrLF-Medium" w:cs="Tahoma"/>
          <w:b/>
          <w:sz w:val="48"/>
          <w:szCs w:val="48"/>
          <w:lang w:val="en-US"/>
        </w:rPr>
        <w:t>P</w:t>
      </w:r>
      <w:r w:rsidR="00AF53A0">
        <w:rPr>
          <w:rFonts w:ascii="DaxlineCyrLF-Medium" w:hAnsi="DaxlineCyrLF-Medium" w:cs="Tahoma"/>
          <w:b/>
          <w:sz w:val="48"/>
          <w:szCs w:val="48"/>
          <w:lang w:val="en-US"/>
        </w:rPr>
        <w:t>A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EC4413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35040" behindDoc="1" locked="0" layoutInCell="1" allowOverlap="1" wp14:anchorId="1DED6EB6" wp14:editId="38BD07CC">
            <wp:simplePos x="0" y="0"/>
            <wp:positionH relativeFrom="margin">
              <wp:posOffset>3745230</wp:posOffset>
            </wp:positionH>
            <wp:positionV relativeFrom="page">
              <wp:posOffset>6076950</wp:posOffset>
            </wp:positionV>
            <wp:extent cx="2715260" cy="3418412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-1000 — копия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15260" cy="341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0B4913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1.1</w:t>
      </w:r>
      <w:r w:rsidR="001D1E25" w:rsidRPr="00DD6E8E">
        <w:rPr>
          <w:rFonts w:ascii="Tahoma" w:hAnsi="Tahoma" w:cs="Tahoma"/>
          <w:bCs/>
          <w:sz w:val="18"/>
        </w:rPr>
        <w:t xml:space="preserve"> Назначение изделия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0B4913" w:rsidP="00CD735E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1.2</w:t>
      </w:r>
      <w:r w:rsidR="001D1E25" w:rsidRPr="00DD6E8E">
        <w:rPr>
          <w:rFonts w:ascii="Tahoma" w:hAnsi="Tahoma" w:cs="Tahoma"/>
          <w:bCs/>
          <w:sz w:val="18"/>
        </w:rPr>
        <w:t xml:space="preserve"> </w:t>
      </w:r>
      <w:r w:rsidR="001D1E25">
        <w:rPr>
          <w:rFonts w:ascii="Tahoma" w:hAnsi="Tahoma" w:cs="Tahoma"/>
          <w:bCs/>
          <w:sz w:val="18"/>
        </w:rPr>
        <w:t>Основные</w:t>
      </w:r>
      <w:r w:rsidR="001D1E25" w:rsidRPr="00DD6E8E">
        <w:rPr>
          <w:rFonts w:ascii="Tahoma" w:hAnsi="Tahoma" w:cs="Tahoma"/>
          <w:bCs/>
          <w:sz w:val="18"/>
        </w:rPr>
        <w:t xml:space="preserve"> характеристики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CD735E" w:rsidRPr="00CD735E" w:rsidRDefault="00CD735E" w:rsidP="00CD735E">
      <w:pPr>
        <w:widowControl w:val="0"/>
        <w:spacing w:after="0" w:line="240" w:lineRule="auto"/>
        <w:rPr>
          <w:rFonts w:ascii="Tahoma" w:hAnsi="Tahoma" w:cs="Tahoma"/>
          <w:bCs/>
          <w:sz w:val="18"/>
        </w:rPr>
      </w:pPr>
      <w:r w:rsidRPr="00CD735E">
        <w:rPr>
          <w:rFonts w:ascii="Tahoma" w:hAnsi="Tahoma" w:cs="Tahoma"/>
          <w:bCs/>
          <w:sz w:val="18"/>
        </w:rPr>
        <w:t xml:space="preserve">Стационарные тали </w:t>
      </w:r>
      <w:r w:rsidRPr="00CD735E">
        <w:rPr>
          <w:rFonts w:ascii="Tahoma" w:hAnsi="Tahoma" w:cs="Tahoma"/>
          <w:bCs/>
          <w:sz w:val="18"/>
          <w:lang w:val="en-US"/>
        </w:rPr>
        <w:t>PA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="00FE5F3F">
        <w:rPr>
          <w:rFonts w:ascii="Tahoma" w:hAnsi="Tahoma" w:cs="Tahoma"/>
          <w:b/>
          <w:bCs/>
          <w:sz w:val="18"/>
          <w:u w:val="dotted"/>
        </w:rPr>
        <w:t>4</w:t>
      </w:r>
    </w:p>
    <w:p w:rsidR="00CD735E" w:rsidRPr="00CD735E" w:rsidRDefault="00CD735E" w:rsidP="00CD735E">
      <w:pPr>
        <w:widowControl w:val="0"/>
        <w:spacing w:line="240" w:lineRule="auto"/>
        <w:rPr>
          <w:rFonts w:ascii="Tahoma" w:hAnsi="Tahoma" w:cs="Tahoma"/>
          <w:bCs/>
          <w:sz w:val="18"/>
        </w:rPr>
      </w:pPr>
      <w:r w:rsidRPr="00CD735E">
        <w:rPr>
          <w:rFonts w:ascii="Tahoma" w:hAnsi="Tahoma" w:cs="Tahoma"/>
          <w:bCs/>
          <w:sz w:val="18"/>
        </w:rPr>
        <w:t xml:space="preserve">Тали </w:t>
      </w:r>
      <w:r w:rsidRPr="00CD735E">
        <w:rPr>
          <w:rFonts w:ascii="Tahoma" w:hAnsi="Tahoma" w:cs="Tahoma"/>
          <w:bCs/>
          <w:sz w:val="18"/>
          <w:lang w:val="en-US"/>
        </w:rPr>
        <w:t>PA</w:t>
      </w:r>
      <w:r w:rsidRPr="00CD735E">
        <w:rPr>
          <w:rFonts w:ascii="Tahoma" w:hAnsi="Tahoma" w:cs="Tahoma"/>
          <w:bCs/>
          <w:sz w:val="18"/>
        </w:rPr>
        <w:t xml:space="preserve"> с тележкой передвижения</w:t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 w:rsidR="00FE5F3F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Default="001D1E25" w:rsidP="004004A1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</w:t>
      </w:r>
      <w:r w:rsidRPr="000B4913">
        <w:rPr>
          <w:rFonts w:ascii="Tahoma" w:hAnsi="Tahoma" w:cs="Tahoma"/>
          <w:sz w:val="18"/>
          <w:szCs w:val="18"/>
        </w:rPr>
        <w:t xml:space="preserve">1 </w:t>
      </w:r>
      <w:r w:rsidR="00402248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402248">
        <w:rPr>
          <w:rFonts w:ascii="Tahoma" w:hAnsi="Tahoma" w:cs="Tahoma"/>
          <w:sz w:val="18"/>
          <w:szCs w:val="18"/>
        </w:rPr>
        <w:t xml:space="preserve"> и работа</w:t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641F21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1C68FE" w:rsidRDefault="005D728B" w:rsidP="005D728B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2.2</w:t>
      </w:r>
      <w:r w:rsidR="001C68FE">
        <w:rPr>
          <w:rFonts w:ascii="Tahoma" w:hAnsi="Tahoma" w:cs="Tahoma"/>
          <w:sz w:val="18"/>
          <w:szCs w:val="18"/>
        </w:rPr>
        <w:t xml:space="preserve"> Техническое обслуживание</w:t>
      </w:r>
      <w:r w:rsidR="00C464BB">
        <w:rPr>
          <w:rFonts w:ascii="Tahoma" w:hAnsi="Tahoma" w:cs="Tahoma"/>
          <w:sz w:val="18"/>
          <w:szCs w:val="18"/>
        </w:rPr>
        <w:t xml:space="preserve"> и проверка</w:t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641F21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1D1E25" w:rsidRDefault="001C68FE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</w:t>
      </w:r>
      <w:r w:rsidR="005D728B">
        <w:rPr>
          <w:rFonts w:ascii="Tahoma" w:hAnsi="Tahoma" w:cs="Tahoma"/>
          <w:sz w:val="18"/>
          <w:szCs w:val="18"/>
        </w:rPr>
        <w:t>3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FE5F3F">
        <w:rPr>
          <w:rFonts w:ascii="Tahoma" w:hAnsi="Tahoma" w:cs="Tahoma"/>
          <w:b/>
          <w:sz w:val="18"/>
          <w:szCs w:val="18"/>
          <w:u w:val="dotted"/>
        </w:rPr>
        <w:t>8</w:t>
      </w:r>
    </w:p>
    <w:p w:rsidR="001D1E25" w:rsidRDefault="005D728B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="001D1E25"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FE5F3F">
        <w:rPr>
          <w:rFonts w:ascii="Tahoma" w:hAnsi="Tahoma" w:cs="Tahoma"/>
          <w:b/>
          <w:bCs/>
          <w:sz w:val="18"/>
          <w:u w:val="dotted"/>
        </w:rPr>
        <w:t>9</w:t>
      </w:r>
    </w:p>
    <w:p w:rsidR="00FE5F3F" w:rsidRDefault="00FE5F3F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FE5F3F">
        <w:rPr>
          <w:rFonts w:ascii="Tahoma" w:hAnsi="Tahoma" w:cs="Tahoma"/>
          <w:b/>
          <w:bCs/>
          <w:sz w:val="18"/>
        </w:rPr>
        <w:t>Взрыв схема</w:t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  <w:t>11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E5F3F">
        <w:rPr>
          <w:rFonts w:ascii="Tahoma" w:hAnsi="Tahoma" w:cs="Tahoma"/>
          <w:b/>
          <w:bCs/>
          <w:sz w:val="18"/>
          <w:u w:val="dotted"/>
        </w:rPr>
        <w:t>12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5D728B" w:rsidRDefault="005D728B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400E72" w:rsidRDefault="00400E72" w:rsidP="00400E72">
      <w:p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FE5F3F" w:rsidRDefault="00FE5F3F" w:rsidP="00400E72">
      <w:p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00E72" w:rsidRDefault="00400E72" w:rsidP="00400E72">
      <w:p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00E72" w:rsidRPr="009C529E" w:rsidRDefault="00400E72" w:rsidP="00400E72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A43874" w:rsidRDefault="00E33216" w:rsidP="00A43874">
      <w:pPr>
        <w:widowControl w:val="0"/>
        <w:shd w:val="clear" w:color="auto" w:fill="FFFFFF"/>
        <w:autoSpaceDE w:val="0"/>
        <w:autoSpaceDN w:val="0"/>
        <w:adjustRightInd w:val="0"/>
        <w:spacing w:before="2" w:after="120" w:line="200" w:lineRule="exact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Электрическая </w:t>
      </w:r>
      <w:r w:rsidR="00A43874">
        <w:rPr>
          <w:rFonts w:ascii="Tahoma" w:hAnsi="Tahoma" w:cs="Tahoma"/>
          <w:sz w:val="18"/>
        </w:rPr>
        <w:t xml:space="preserve">бытовая мини </w:t>
      </w:r>
      <w:r w:rsidRPr="0056765A">
        <w:rPr>
          <w:rFonts w:ascii="Tahoma" w:hAnsi="Tahoma" w:cs="Tahoma"/>
          <w:sz w:val="18"/>
        </w:rPr>
        <w:t xml:space="preserve">таль </w:t>
      </w:r>
      <w:r w:rsidR="00A43874">
        <w:rPr>
          <w:rFonts w:ascii="Tahoma" w:hAnsi="Tahoma" w:cs="Tahoma"/>
          <w:sz w:val="18"/>
        </w:rPr>
        <w:t xml:space="preserve">РА </w:t>
      </w:r>
      <w:r w:rsidRPr="0056765A">
        <w:rPr>
          <w:rFonts w:ascii="Tahoma" w:hAnsi="Tahoma" w:cs="Tahoma"/>
          <w:sz w:val="18"/>
        </w:rPr>
        <w:t xml:space="preserve">предназначена для </w:t>
      </w:r>
      <w:r>
        <w:rPr>
          <w:rFonts w:ascii="Tahoma" w:hAnsi="Tahoma" w:cs="Tahoma"/>
          <w:kern w:val="26"/>
          <w:sz w:val="18"/>
        </w:rPr>
        <w:t>подъема, удержания</w:t>
      </w:r>
      <w:r w:rsidRPr="0056765A">
        <w:rPr>
          <w:rFonts w:ascii="Tahoma" w:hAnsi="Tahoma" w:cs="Tahoma"/>
          <w:kern w:val="26"/>
          <w:sz w:val="18"/>
        </w:rPr>
        <w:t xml:space="preserve"> в поднятом положении и опускания груза массой от 0,25 т до 1,0 т при ремонтных, монтажных и строительных работах.</w:t>
      </w:r>
      <w:r w:rsidRPr="0056765A">
        <w:rPr>
          <w:rFonts w:ascii="Tahoma" w:hAnsi="Tahoma" w:cs="Tahoma"/>
          <w:sz w:val="18"/>
        </w:rPr>
        <w:t xml:space="preserve"> Также в комплекте с тележкой она может использоваться для горизонтального перемещения по двутавровой балке. Механизм подъема приводится в движение с помощью электродвигателя.</w:t>
      </w:r>
    </w:p>
    <w:p w:rsidR="001B6F26" w:rsidRPr="001B6F26" w:rsidRDefault="001B6F26" w:rsidP="001B6F2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1B6F26">
        <w:rPr>
          <w:rFonts w:ascii="Tahoma" w:hAnsi="Tahoma" w:cs="Tahoma"/>
          <w:sz w:val="18"/>
          <w:szCs w:val="18"/>
        </w:rPr>
        <w:t>Значение шумового воздействия класса А на месте работы оператора менее 70 дБ.</w:t>
      </w:r>
    </w:p>
    <w:p w:rsidR="001B6F26" w:rsidRPr="001B6F26" w:rsidRDefault="001B6F26" w:rsidP="001B6F2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1B6F26">
        <w:rPr>
          <w:rFonts w:ascii="Tahoma" w:hAnsi="Tahoma" w:cs="Tahoma"/>
          <w:sz w:val="18"/>
          <w:szCs w:val="18"/>
        </w:rPr>
        <w:t>Напряжение электропитания: 230 В ± 10%, 50 Гц ± 1%.</w:t>
      </w:r>
    </w:p>
    <w:p w:rsidR="001B6F26" w:rsidRDefault="001B6F26" w:rsidP="001B6F2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1B6F26">
        <w:rPr>
          <w:rFonts w:ascii="Tahoma" w:hAnsi="Tahoma" w:cs="Tahoma"/>
          <w:sz w:val="18"/>
          <w:szCs w:val="18"/>
        </w:rPr>
        <w:t xml:space="preserve">Допускается работа при температуре 0 - 40°C и относительной влажности менее 85 %. </w:t>
      </w:r>
    </w:p>
    <w:p w:rsidR="001B6F26" w:rsidRPr="001B6F26" w:rsidRDefault="001B6F26" w:rsidP="001B6F2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1B6F26">
        <w:rPr>
          <w:rFonts w:ascii="Tahoma" w:hAnsi="Tahoma" w:cs="Tahoma"/>
          <w:sz w:val="18"/>
          <w:szCs w:val="18"/>
        </w:rPr>
        <w:t>Высота над уровнем моря: макс. 1000 м.</w:t>
      </w:r>
    </w:p>
    <w:p w:rsidR="001B6F26" w:rsidRDefault="001B6F26" w:rsidP="001B6F2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1B6F26">
        <w:rPr>
          <w:rFonts w:ascii="Tahoma" w:hAnsi="Tahoma" w:cs="Tahoma"/>
          <w:sz w:val="18"/>
          <w:szCs w:val="18"/>
        </w:rPr>
        <w:t xml:space="preserve">Температурный диапазон для транспортировки и хранения: -25 - 55°C. </w:t>
      </w:r>
    </w:p>
    <w:p w:rsidR="001B6F26" w:rsidRPr="001B6F26" w:rsidRDefault="001B6F26" w:rsidP="001B6F2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1B6F26">
        <w:rPr>
          <w:rFonts w:ascii="Tahoma" w:hAnsi="Tahoma" w:cs="Tahoma"/>
          <w:sz w:val="18"/>
          <w:szCs w:val="18"/>
        </w:rPr>
        <w:t>Максимальная температура не должна превышать 70°C.</w:t>
      </w:r>
    </w:p>
    <w:p w:rsidR="004F01E2" w:rsidRDefault="004F01E2" w:rsidP="006E38AD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E33216" w:rsidRPr="0056765A" w:rsidRDefault="00E3321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Конструкция канатной электротали </w:t>
      </w:r>
      <w:r>
        <w:rPr>
          <w:rFonts w:ascii="Tahoma" w:hAnsi="Tahoma" w:cs="Tahoma"/>
          <w:sz w:val="18"/>
          <w:lang w:val="en-US"/>
        </w:rPr>
        <w:t>PA</w:t>
      </w:r>
      <w:r w:rsidRPr="00E33216">
        <w:rPr>
          <w:rFonts w:ascii="Tahoma" w:hAnsi="Tahoma" w:cs="Tahoma"/>
          <w:sz w:val="18"/>
        </w:rPr>
        <w:t xml:space="preserve"> </w:t>
      </w:r>
      <w:r w:rsidRPr="0056765A">
        <w:rPr>
          <w:rFonts w:ascii="Tahoma" w:hAnsi="Tahoma" w:cs="Tahoma"/>
          <w:sz w:val="18"/>
        </w:rPr>
        <w:t xml:space="preserve">состоит из электродвигателя, редуктора, тормоза, канатного барабана, стального грузового каната, </w:t>
      </w:r>
      <w:r w:rsidR="00ED7F5E">
        <w:rPr>
          <w:rFonts w:ascii="Tahoma" w:hAnsi="Tahoma" w:cs="Tahoma"/>
          <w:sz w:val="18"/>
        </w:rPr>
        <w:t>полиспаста</w:t>
      </w:r>
      <w:r w:rsidRPr="0056765A">
        <w:rPr>
          <w:rFonts w:ascii="Tahoma" w:hAnsi="Tahoma" w:cs="Tahoma"/>
          <w:sz w:val="18"/>
        </w:rPr>
        <w:t xml:space="preserve"> и пусковой аппаратуры. </w:t>
      </w:r>
    </w:p>
    <w:p w:rsidR="00E33216" w:rsidRPr="0056765A" w:rsidRDefault="00E3321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Механизм подъема тельфера приводится в движение с помощью электродвигателя. Контроль работы осуществляется посредством дистанционного пульта управления. </w:t>
      </w:r>
    </w:p>
    <w:p w:rsidR="00E33216" w:rsidRDefault="00E3321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Горизонтальное движение данного механизма происходит путем его перемещения по двутавровой балке на подвесной электрической тележке. </w:t>
      </w:r>
    </w:p>
    <w:p w:rsidR="001B6F26" w:rsidRDefault="001B6F2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1B6F26" w:rsidRDefault="001B6F2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1B6F26" w:rsidRDefault="001B6F2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1B6F2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>
        <w:rPr>
          <w:rFonts w:eastAsia="SimHei"/>
          <w:b/>
          <w:noProof/>
          <w:sz w:val="24"/>
          <w:lang w:eastAsia="ru-RU"/>
        </w:rPr>
        <w:drawing>
          <wp:anchor distT="0" distB="0" distL="114300" distR="114300" simplePos="0" relativeHeight="251740160" behindDoc="0" locked="0" layoutInCell="1" allowOverlap="1" wp14:anchorId="0BAA4360" wp14:editId="1DE76EA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429000" cy="4474210"/>
            <wp:effectExtent l="0" t="0" r="0" b="2540"/>
            <wp:wrapSquare wrapText="bothSides"/>
            <wp:docPr id="7" name="Рисунок 7" descr="hoist layout no 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oist layout no 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p w:rsidR="0072653C" w:rsidRDefault="0072653C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1. Скоба крепления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2. Рамка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3. Грузоподъемный крюк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4. Полиспаст с крюком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Блок для автоматической остановки 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6. Шнур электропитания с кабелем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7. Корпус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8. Двигатель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9. Кнопка аварийной остановки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10. Дистанционный пульт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11. Стальная штанга (не включена в комплект)</w:t>
            </w:r>
          </w:p>
        </w:tc>
      </w:tr>
      <w:tr w:rsidR="00DE6758" w:rsidTr="0072653C">
        <w:tc>
          <w:tcPr>
            <w:tcW w:w="4106" w:type="dxa"/>
          </w:tcPr>
          <w:p w:rsidR="00DE6758" w:rsidRDefault="00DE6758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12. Пружина блока ограничителя хода</w:t>
            </w:r>
          </w:p>
        </w:tc>
      </w:tr>
      <w:tr w:rsidR="00C014D2" w:rsidRPr="00C014D2" w:rsidTr="0072653C">
        <w:tc>
          <w:tcPr>
            <w:tcW w:w="4106" w:type="dxa"/>
          </w:tcPr>
          <w:p w:rsidR="00C014D2" w:rsidRPr="00C014D2" w:rsidRDefault="00C014D2" w:rsidP="00E33216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014D2">
              <w:rPr>
                <w:rFonts w:ascii="Tahoma" w:hAnsi="Tahoma" w:cs="Tahoma"/>
                <w:b/>
                <w:sz w:val="18"/>
              </w:rPr>
              <w:t xml:space="preserve">В комплект поставки входят: </w:t>
            </w:r>
          </w:p>
        </w:tc>
      </w:tr>
      <w:tr w:rsidR="00C014D2" w:rsidTr="0072653C">
        <w:tc>
          <w:tcPr>
            <w:tcW w:w="4106" w:type="dxa"/>
          </w:tcPr>
          <w:p w:rsidR="00C014D2" w:rsidRDefault="00C014D2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 монтажных скобы</w:t>
            </w:r>
          </w:p>
        </w:tc>
      </w:tr>
      <w:tr w:rsidR="00C014D2" w:rsidTr="0072653C">
        <w:tc>
          <w:tcPr>
            <w:tcW w:w="4106" w:type="dxa"/>
          </w:tcPr>
          <w:p w:rsidR="00C014D2" w:rsidRDefault="00C014D2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 полиспаст</w:t>
            </w:r>
          </w:p>
        </w:tc>
      </w:tr>
      <w:tr w:rsidR="00C014D2" w:rsidTr="0072653C">
        <w:tc>
          <w:tcPr>
            <w:tcW w:w="4106" w:type="dxa"/>
          </w:tcPr>
          <w:p w:rsidR="00C014D2" w:rsidRDefault="00C014D2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 винта с шестигранной головкой</w:t>
            </w:r>
          </w:p>
        </w:tc>
      </w:tr>
      <w:tr w:rsidR="00C014D2" w:rsidTr="0072653C">
        <w:tc>
          <w:tcPr>
            <w:tcW w:w="4106" w:type="dxa"/>
          </w:tcPr>
          <w:p w:rsidR="00C014D2" w:rsidRDefault="00C014D2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 шайбы</w:t>
            </w:r>
          </w:p>
        </w:tc>
      </w:tr>
      <w:tr w:rsidR="00C014D2" w:rsidTr="0072653C">
        <w:tc>
          <w:tcPr>
            <w:tcW w:w="4106" w:type="dxa"/>
          </w:tcPr>
          <w:p w:rsidR="00C014D2" w:rsidRDefault="00C014D2" w:rsidP="00E33216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 пружинных винта</w:t>
            </w:r>
          </w:p>
        </w:tc>
      </w:tr>
    </w:tbl>
    <w:p w:rsidR="007473CE" w:rsidRDefault="008E4236" w:rsidP="00A43874">
      <w:pPr>
        <w:spacing w:after="0" w:line="240" w:lineRule="auto"/>
        <w:ind w:firstLine="567"/>
        <w:jc w:val="right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Рисунок 1.</w:t>
      </w: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1B6F26" w:rsidRDefault="001B6F26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b/>
          <w:sz w:val="18"/>
        </w:rPr>
      </w:pPr>
    </w:p>
    <w:p w:rsidR="000D6EDF" w:rsidRPr="000D6EDF" w:rsidRDefault="000D6EDF" w:rsidP="00A43874">
      <w:pPr>
        <w:spacing w:before="120" w:after="0" w:line="240" w:lineRule="auto"/>
        <w:ind w:firstLine="567"/>
        <w:jc w:val="center"/>
        <w:rPr>
          <w:rFonts w:ascii="Tahoma" w:hAnsi="Tahoma" w:cs="Tahoma"/>
          <w:sz w:val="18"/>
        </w:rPr>
      </w:pPr>
      <w:r w:rsidRPr="000D6EDF">
        <w:rPr>
          <w:rFonts w:ascii="Tahoma" w:hAnsi="Tahoma" w:cs="Tahoma"/>
          <w:b/>
          <w:sz w:val="18"/>
        </w:rPr>
        <w:lastRenderedPageBreak/>
        <w:t xml:space="preserve">Стационарные тали </w:t>
      </w:r>
      <w:r w:rsidRPr="000D6EDF">
        <w:rPr>
          <w:rFonts w:ascii="Tahoma" w:hAnsi="Tahoma" w:cs="Tahoma"/>
          <w:b/>
          <w:sz w:val="18"/>
          <w:lang w:val="en-US"/>
        </w:rPr>
        <w:t>PA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930"/>
        <w:gridCol w:w="930"/>
        <w:gridCol w:w="930"/>
        <w:gridCol w:w="930"/>
        <w:gridCol w:w="828"/>
        <w:gridCol w:w="930"/>
        <w:gridCol w:w="930"/>
        <w:gridCol w:w="930"/>
        <w:gridCol w:w="933"/>
      </w:tblGrid>
      <w:tr w:rsidR="00EA315E" w:rsidRPr="005459C1" w:rsidTr="00EA315E">
        <w:trPr>
          <w:trHeight w:val="148"/>
          <w:jc w:val="center"/>
        </w:trPr>
        <w:tc>
          <w:tcPr>
            <w:tcW w:w="1218" w:type="pct"/>
            <w:shd w:val="pct15" w:color="auto" w:fill="auto"/>
            <w:vAlign w:val="center"/>
            <w:hideMark/>
          </w:tcPr>
          <w:p w:rsidR="001E5E68" w:rsidRP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Артикул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1004885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1004886</w:t>
            </w:r>
          </w:p>
        </w:tc>
        <w:tc>
          <w:tcPr>
            <w:tcW w:w="425" w:type="pct"/>
            <w:shd w:val="pct15" w:color="auto" w:fill="auto"/>
            <w:vAlign w:val="center"/>
            <w:hideMark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11025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1004884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1004881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1004882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1004878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1004879</w:t>
            </w:r>
          </w:p>
        </w:tc>
        <w:tc>
          <w:tcPr>
            <w:tcW w:w="379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11050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110501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1004873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1004874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1003308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1004872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110100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1101001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110120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1101201</w:t>
            </w:r>
          </w:p>
        </w:tc>
      </w:tr>
      <w:tr w:rsidR="000A297E" w:rsidRPr="005459C1" w:rsidTr="00EA315E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E68" w:rsidRP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Грузоподъемность, кг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100/200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125/250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150/300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200/400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250/500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300/600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400/800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500/1000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600/1200</w:t>
            </w:r>
          </w:p>
        </w:tc>
      </w:tr>
      <w:tr w:rsidR="00EA315E" w:rsidRPr="005459C1" w:rsidTr="00EA315E">
        <w:trPr>
          <w:trHeight w:val="147"/>
          <w:jc w:val="center"/>
        </w:trPr>
        <w:tc>
          <w:tcPr>
            <w:tcW w:w="1218" w:type="pct"/>
            <w:shd w:val="pct15" w:color="auto" w:fill="auto"/>
            <w:vAlign w:val="center"/>
            <w:hideMark/>
          </w:tcPr>
          <w:p w:rsidR="001E5E68" w:rsidRP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Высота подъема, м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noWrap/>
            <w:vAlign w:val="center"/>
            <w:hideMark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379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</w:tr>
      <w:tr w:rsidR="000F57BE" w:rsidRPr="005459C1" w:rsidTr="00EA315E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Рабочее напряжение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</w:tr>
      <w:tr w:rsidR="000F57BE" w:rsidRPr="005459C1" w:rsidTr="00EA315E">
        <w:trPr>
          <w:trHeight w:val="147"/>
          <w:jc w:val="center"/>
        </w:trPr>
        <w:tc>
          <w:tcPr>
            <w:tcW w:w="1218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Потребляемая мощность, Вт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9" w:type="pct"/>
            <w:shd w:val="pct15" w:color="auto" w:fill="auto"/>
            <w:vAlign w:val="center"/>
          </w:tcPr>
          <w:p w:rsidR="001E5E68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1050*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425" w:type="pct"/>
            <w:shd w:val="pct15" w:color="auto" w:fill="auto"/>
            <w:noWrap/>
            <w:vAlign w:val="center"/>
          </w:tcPr>
          <w:p w:rsidR="001E5E68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</w:t>
            </w:r>
          </w:p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1600*</w:t>
            </w:r>
          </w:p>
        </w:tc>
        <w:tc>
          <w:tcPr>
            <w:tcW w:w="425" w:type="pct"/>
            <w:shd w:val="pct15" w:color="auto" w:fill="auto"/>
            <w:vAlign w:val="center"/>
          </w:tcPr>
          <w:p w:rsidR="001E5E68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1900</w:t>
            </w:r>
          </w:p>
        </w:tc>
      </w:tr>
      <w:tr w:rsidR="000A297E" w:rsidRPr="005459C1" w:rsidTr="00EA315E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97E" w:rsidRDefault="000A297E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Номинальный ток, 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4,35</w:t>
            </w:r>
          </w:p>
          <w:p w:rsidR="000A297E" w:rsidRDefault="000A297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4,56*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297E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297E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5,65</w:t>
            </w:r>
          </w:p>
          <w:p w:rsidR="003F3EB9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6,96*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97E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8,26</w:t>
            </w:r>
          </w:p>
        </w:tc>
      </w:tr>
      <w:tr w:rsidR="00EA315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:rsidR="001E5E68" w:rsidRP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Скорость подъема м/мин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5459C1" w:rsidRDefault="001E5E68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</w:tr>
      <w:tr w:rsidR="00D135DC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5DC" w:rsidRPr="001E5E68" w:rsidRDefault="00D135DC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Двигатель подъема, кВт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5DC" w:rsidRDefault="00664101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5DC" w:rsidRDefault="00A14FE4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1,9</w:t>
            </w:r>
          </w:p>
        </w:tc>
      </w:tr>
      <w:tr w:rsidR="00EA315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1E5E68" w:rsidRDefault="003F3EB9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Диаметр троса, мм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</w:t>
            </w:r>
          </w:p>
        </w:tc>
      </w:tr>
      <w:tr w:rsidR="00EA315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1E5E68" w:rsidRDefault="003F3EB9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Класс защиты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3F3EB9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3F3EB9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E68" w:rsidRPr="005459C1" w:rsidRDefault="003F3EB9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</w:tr>
      <w:tr w:rsidR="000F57B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:rsidR="000F57BE" w:rsidRPr="001E5E68" w:rsidRDefault="000F57BE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Рабочий режим</w:t>
            </w:r>
          </w:p>
        </w:tc>
        <w:tc>
          <w:tcPr>
            <w:tcW w:w="3782" w:type="pct"/>
            <w:gridSpan w:val="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Pr="000F57BE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S3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20% - 1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мин)</w:t>
            </w:r>
          </w:p>
        </w:tc>
      </w:tr>
      <w:tr w:rsidR="000F57B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7BE" w:rsidRPr="000F57BE" w:rsidRDefault="000F57BE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Прочность стального троса, Н/мм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3782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7BE" w:rsidRPr="000F57BE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1870</w:t>
            </w:r>
          </w:p>
        </w:tc>
      </w:tr>
      <w:tr w:rsidR="000F57B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Default="000F57BE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Класс изоляции</w:t>
            </w:r>
          </w:p>
        </w:tc>
        <w:tc>
          <w:tcPr>
            <w:tcW w:w="3782" w:type="pct"/>
            <w:gridSpan w:val="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</w:t>
            </w:r>
          </w:p>
        </w:tc>
      </w:tr>
      <w:tr w:rsidR="000F57B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7BE" w:rsidRDefault="000F57BE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Степень защиты</w:t>
            </w:r>
          </w:p>
        </w:tc>
        <w:tc>
          <w:tcPr>
            <w:tcW w:w="3782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7BE" w:rsidRPr="000F57BE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</w:tr>
      <w:tr w:rsidR="000F57BE" w:rsidRPr="005459C1" w:rsidTr="00A14FE4">
        <w:trPr>
          <w:trHeight w:val="147"/>
          <w:jc w:val="center"/>
        </w:trPr>
        <w:tc>
          <w:tcPr>
            <w:tcW w:w="1218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Pr="000F57BE" w:rsidRDefault="000F57BE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Уровень шума, дБ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noWrap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</w:tr>
      <w:tr w:rsidR="00EA315E" w:rsidRPr="005459C1" w:rsidTr="00A14FE4">
        <w:trPr>
          <w:trHeight w:val="147"/>
          <w:jc w:val="center"/>
        </w:trPr>
        <w:tc>
          <w:tcPr>
            <w:tcW w:w="1218" w:type="pct"/>
            <w:shd w:val="clear" w:color="auto" w:fill="auto"/>
            <w:vAlign w:val="center"/>
            <w:hideMark/>
          </w:tcPr>
          <w:p w:rsidR="001E5E68" w:rsidRPr="001E5E68" w:rsidRDefault="001E5E68" w:rsidP="00EA3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Масса, кг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E5E68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1E5E68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E5E68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12,5</w:t>
            </w:r>
          </w:p>
          <w:p w:rsidR="000F57BE" w:rsidRPr="005459C1" w:rsidRDefault="000F57BE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1E5E68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  <w:p w:rsidR="00B33C70" w:rsidRPr="005459C1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E5E68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  <w:p w:rsidR="00B33C70" w:rsidRPr="005459C1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1E5E68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  <w:p w:rsidR="00B33C70" w:rsidRPr="005459C1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1E5E68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  <w:p w:rsidR="00B33C70" w:rsidRPr="005459C1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1E5E68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</w:t>
            </w:r>
          </w:p>
          <w:p w:rsidR="00B33C70" w:rsidRPr="005459C1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E5E68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33,5</w:t>
            </w:r>
          </w:p>
          <w:p w:rsidR="00B33C70" w:rsidRPr="005459C1" w:rsidRDefault="00B33C70" w:rsidP="00EA31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34,5</w:t>
            </w:r>
          </w:p>
        </w:tc>
      </w:tr>
    </w:tbl>
    <w:p w:rsidR="00292965" w:rsidRDefault="003F3EB9" w:rsidP="003F3EB9">
      <w:pPr>
        <w:pStyle w:val="a3"/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3F3EB9">
        <w:rPr>
          <w:rFonts w:ascii="Tahoma" w:hAnsi="Tahoma" w:cs="Tahoma"/>
          <w:sz w:val="18"/>
          <w:szCs w:val="18"/>
        </w:rPr>
        <w:t>* при использовании полиспаста</w:t>
      </w:r>
    </w:p>
    <w:p w:rsidR="007D05B7" w:rsidRDefault="00DC24D3" w:rsidP="007D05B7">
      <w:pPr>
        <w:spacing w:before="240"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Тали </w:t>
      </w:r>
      <w:r w:rsidR="007D05B7">
        <w:rPr>
          <w:rFonts w:ascii="Tahoma" w:hAnsi="Tahoma" w:cs="Tahoma"/>
          <w:b/>
          <w:sz w:val="18"/>
          <w:szCs w:val="18"/>
          <w:lang w:val="en-US"/>
        </w:rPr>
        <w:t>PA</w:t>
      </w:r>
      <w:r w:rsidR="007D05B7" w:rsidRPr="007D05B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с тележкой передвижения</w:t>
      </w:r>
    </w:p>
    <w:tbl>
      <w:tblPr>
        <w:tblW w:w="8994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960"/>
        <w:gridCol w:w="1031"/>
        <w:gridCol w:w="1022"/>
        <w:gridCol w:w="1022"/>
        <w:gridCol w:w="1022"/>
        <w:gridCol w:w="960"/>
      </w:tblGrid>
      <w:tr w:rsidR="00292965" w:rsidRPr="007D05B7" w:rsidTr="005F3959">
        <w:trPr>
          <w:trHeight w:val="1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292965" w:rsidRPr="007D05B7" w:rsidRDefault="00292965" w:rsidP="005F395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292965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110252</w:t>
            </w:r>
          </w:p>
          <w:p w:rsidR="00292965" w:rsidRPr="007D05B7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1005567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292965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110502</w:t>
            </w:r>
          </w:p>
          <w:p w:rsidR="00292965" w:rsidRPr="007D05B7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1005568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292965" w:rsidRPr="007D05B7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1005821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292965" w:rsidRPr="007D05B7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1005822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292965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1101002</w:t>
            </w:r>
          </w:p>
          <w:p w:rsidR="00292965" w:rsidRPr="007D05B7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1005569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292965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1101202</w:t>
            </w:r>
          </w:p>
          <w:p w:rsidR="00292965" w:rsidRPr="007D05B7" w:rsidRDefault="00292965" w:rsidP="005F39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1005570</w:t>
            </w:r>
          </w:p>
        </w:tc>
      </w:tr>
      <w:tr w:rsidR="00E825CD" w:rsidRPr="007D05B7" w:rsidTr="00292965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Грузоподъемность,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125/250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250/500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5CD" w:rsidRPr="007D05B7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300/600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5CD" w:rsidRPr="007D05B7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400/800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500/1000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600/1200</w:t>
            </w:r>
          </w:p>
        </w:tc>
      </w:tr>
      <w:tr w:rsidR="00E825CD" w:rsidRPr="007D05B7" w:rsidTr="00292965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Высота подъема,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</w:tr>
      <w:tr w:rsidR="00E825CD" w:rsidRPr="007D05B7" w:rsidTr="0049368E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Рабочее напряжение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220В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Гц</w:t>
            </w:r>
          </w:p>
        </w:tc>
      </w:tr>
      <w:tr w:rsidR="00E825CD" w:rsidRPr="007D05B7" w:rsidTr="0049368E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CD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Потребляемая мощность, Вт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1050*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1900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E825CD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Номинальный ток, 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4,35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4,56*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5,65</w:t>
            </w:r>
          </w:p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6,96*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8,26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Скорость подъема м/мин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</w:tr>
      <w:tr w:rsidR="00A14FE4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14FE4" w:rsidRPr="001E5E68" w:rsidRDefault="00A14FE4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Двигатель подъема, кВт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1,9</w:t>
            </w:r>
          </w:p>
        </w:tc>
      </w:tr>
      <w:tr w:rsidR="00A14FE4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E4" w:rsidRDefault="00A14FE4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Двигатель передвижения, кВт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E4" w:rsidRDefault="00A14FE4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Диаметр троса, мм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</w:t>
            </w:r>
          </w:p>
        </w:tc>
      </w:tr>
      <w:tr w:rsidR="00D135DC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C" w:rsidRPr="00B75248" w:rsidRDefault="00D135DC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Балка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5DC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68-110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Класс защиты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825CD" w:rsidRPr="003F3EB9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5459C1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IP54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Рабочий режим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CD" w:rsidRPr="007D05B7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S3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20% - 1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мин)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825CD" w:rsidRPr="000F57BE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Прочность стального троса, Н/мм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825CD" w:rsidRPr="007D05B7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1870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CD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Класс изоляции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CD" w:rsidRP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B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825CD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Степень защиты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E825CD" w:rsidRPr="00E825CD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CD" w:rsidRPr="000F57BE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Уровень шума, дБ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CD" w:rsidRPr="00EA315E" w:rsidRDefault="00E825CD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CD" w:rsidRPr="00A91B57" w:rsidRDefault="00A91B57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5CD" w:rsidRPr="00A91B57" w:rsidRDefault="00A91B57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5CD" w:rsidRPr="00A91B57" w:rsidRDefault="00A91B57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CD" w:rsidRPr="00A91B57" w:rsidRDefault="00A91B57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CD" w:rsidRPr="00A91B57" w:rsidRDefault="00A91B57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</w:tr>
      <w:tr w:rsidR="00E825CD" w:rsidRPr="007D05B7" w:rsidTr="00A82FFD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825CD" w:rsidRPr="001E5E68" w:rsidRDefault="00E825CD" w:rsidP="00E825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E5E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Масса,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E825CD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28</w:t>
            </w:r>
          </w:p>
          <w:p w:rsidR="006E04FA" w:rsidRPr="006E04FA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E825CD" w:rsidRDefault="006E04FA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33</w:t>
            </w:r>
          </w:p>
          <w:p w:rsidR="006E04FA" w:rsidRPr="006E04FA" w:rsidRDefault="006E04FA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E04FA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34</w:t>
            </w:r>
          </w:p>
          <w:p w:rsidR="006E04FA" w:rsidRPr="006E04FA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825CD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36</w:t>
            </w:r>
          </w:p>
          <w:p w:rsidR="006E04FA" w:rsidRPr="006E04FA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E825CD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52</w:t>
            </w:r>
          </w:p>
          <w:p w:rsidR="006E04FA" w:rsidRPr="00D135DC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E825CD" w:rsidRPr="00D135DC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52,5</w:t>
            </w:r>
          </w:p>
          <w:p w:rsidR="006E04FA" w:rsidRPr="00D135DC" w:rsidRDefault="00D135DC" w:rsidP="00E825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53,5</w:t>
            </w:r>
          </w:p>
        </w:tc>
      </w:tr>
    </w:tbl>
    <w:p w:rsidR="007D05B7" w:rsidRDefault="007D05B7" w:rsidP="00DC24D3">
      <w:pPr>
        <w:spacing w:before="240"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Дата продажи:                                    МП:                            Кол-во:           шт</w:t>
      </w:r>
      <w:r w:rsidR="000B4913">
        <w:rPr>
          <w:rFonts w:ascii="Tahoma" w:hAnsi="Tahoma" w:cs="Tahoma"/>
          <w:sz w:val="18"/>
          <w:szCs w:val="18"/>
        </w:rPr>
        <w:t>.</w:t>
      </w:r>
    </w:p>
    <w:p w:rsidR="000F17ED" w:rsidRDefault="000F17ED" w:rsidP="00B3094A">
      <w:pPr>
        <w:jc w:val="center"/>
        <w:rPr>
          <w:rFonts w:ascii="Tahoma" w:hAnsi="Tahoma" w:cs="Tahoma"/>
          <w:sz w:val="18"/>
          <w:szCs w:val="18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8E4236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sz w:val="18"/>
          <w:szCs w:val="18"/>
          <w:lang w:eastAsia="ru-RU"/>
        </w:rPr>
        <w:t>Характеристики электрической тележки передвижения для тали РА:</w:t>
      </w:r>
    </w:p>
    <w:p w:rsidR="008E4236" w:rsidRPr="00351B90" w:rsidRDefault="008E4236" w:rsidP="008E4236">
      <w:pPr>
        <w:tabs>
          <w:tab w:val="left" w:pos="9075"/>
        </w:tabs>
        <w:spacing w:line="0" w:lineRule="atLeast"/>
        <w:ind w:firstLine="567"/>
        <w:jc w:val="both"/>
        <w:rPr>
          <w:rFonts w:ascii="Tahoma" w:hAnsi="Tahoma" w:cs="Tahoma"/>
          <w:sz w:val="18"/>
          <w:szCs w:val="18"/>
        </w:rPr>
      </w:pPr>
      <w:r w:rsidRPr="00351B90">
        <w:rPr>
          <w:rFonts w:ascii="Tahoma" w:hAnsi="Tahoma" w:cs="Tahoma"/>
          <w:sz w:val="18"/>
          <w:szCs w:val="18"/>
        </w:rPr>
        <w:t xml:space="preserve">Тележка для тали состоит из двух металлических щек, соединенных болтами, двух пар роликов, закрепленных на концах щек и предназначенных для фиксации на монорельсе и передвижения по нему, а также электродвигателя и пульта управления. Механизм перемещения приводится в движение с помощью электродвигателя. Контроль работы осуществляется посредством дистанционного пульта управления. </w:t>
      </w:r>
    </w:p>
    <w:p w:rsidR="008E4236" w:rsidRDefault="008E4236" w:rsidP="008E4236">
      <w:pPr>
        <w:tabs>
          <w:tab w:val="left" w:pos="1845"/>
        </w:tabs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tbl>
      <w:tblPr>
        <w:tblW w:w="4532" w:type="pct"/>
        <w:jc w:val="center"/>
        <w:tblLook w:val="04A0" w:firstRow="1" w:lastRow="0" w:firstColumn="1" w:lastColumn="0" w:noHBand="0" w:noVBand="1"/>
      </w:tblPr>
      <w:tblGrid>
        <w:gridCol w:w="908"/>
        <w:gridCol w:w="1825"/>
        <w:gridCol w:w="1145"/>
        <w:gridCol w:w="1295"/>
        <w:gridCol w:w="1308"/>
        <w:gridCol w:w="1141"/>
        <w:gridCol w:w="1279"/>
        <w:gridCol w:w="1008"/>
      </w:tblGrid>
      <w:tr w:rsidR="008E4236" w:rsidRPr="004B4270" w:rsidTr="0049368E">
        <w:trPr>
          <w:trHeight w:val="579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8E4236" w:rsidRPr="004B4270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4B42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4236" w:rsidRPr="004B4270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Г</w:t>
            </w:r>
            <w:r w:rsidRPr="004B42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рузоподъемность, 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4236" w:rsidRPr="00DE1E63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Тип тали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4236" w:rsidRPr="004B4270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Д</w:t>
            </w:r>
            <w:r w:rsidRPr="004B42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вутавровая балка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4236" w:rsidRPr="004B4270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Рабочее напряжение, В/Гц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Двигатель, Вт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Габаритные размеры, мм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E4236" w:rsidRPr="004B4270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М</w:t>
            </w:r>
            <w:r w:rsidRPr="004B427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асса, кг</w:t>
            </w:r>
          </w:p>
        </w:tc>
      </w:tr>
      <w:tr w:rsidR="008E4236" w:rsidRPr="00576F56" w:rsidTr="0049368E">
        <w:trPr>
          <w:trHeight w:val="397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6F56">
              <w:rPr>
                <w:rFonts w:ascii="Tahoma" w:hAnsi="Tahoma" w:cs="Tahoma"/>
                <w:sz w:val="18"/>
                <w:szCs w:val="18"/>
              </w:rPr>
              <w:t>11105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6F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100/200</w:t>
            </w:r>
          </w:p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125/250</w:t>
            </w:r>
          </w:p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150/300</w:t>
            </w:r>
          </w:p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250/500</w:t>
            </w:r>
          </w:p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300/600</w:t>
            </w:r>
          </w:p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400/800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220/50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360х280х230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</w:tr>
      <w:tr w:rsidR="008E4236" w:rsidRPr="00576F56" w:rsidTr="008E4236">
        <w:trPr>
          <w:trHeight w:val="262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6F56">
              <w:rPr>
                <w:rFonts w:ascii="Tahoma" w:hAnsi="Tahoma" w:cs="Tahoma"/>
                <w:sz w:val="18"/>
                <w:szCs w:val="18"/>
              </w:rPr>
              <w:t>11110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6F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500/1000</w:t>
            </w:r>
          </w:p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600-1200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220/50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3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680х440х230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36" w:rsidRPr="00576F56" w:rsidRDefault="008E4236" w:rsidP="008E4236">
            <w:pPr>
              <w:spacing w:after="0" w:line="200" w:lineRule="exac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</w:tr>
    </w:tbl>
    <w:p w:rsidR="008E4236" w:rsidRDefault="008E4236" w:rsidP="008E4236">
      <w:pPr>
        <w:rPr>
          <w:rFonts w:ascii="Tahoma" w:hAnsi="Tahoma" w:cs="Tahoma"/>
          <w:b/>
          <w:sz w:val="18"/>
          <w:szCs w:val="18"/>
        </w:rPr>
      </w:pPr>
    </w:p>
    <w:p w:rsidR="008E4236" w:rsidRDefault="001B6F26" w:rsidP="001B6F26">
      <w:pPr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 wp14:anchorId="15E86678" wp14:editId="0FAFD74C">
            <wp:simplePos x="0" y="0"/>
            <wp:positionH relativeFrom="page">
              <wp:posOffset>1684655</wp:posOffset>
            </wp:positionH>
            <wp:positionV relativeFrom="paragraph">
              <wp:posOffset>0</wp:posOffset>
            </wp:positionV>
            <wp:extent cx="3636010" cy="2943860"/>
            <wp:effectExtent l="0" t="0" r="2540" b="889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 1 тележка HD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8"/>
          <w:szCs w:val="18"/>
        </w:rPr>
        <w:t>Рисунок 2.</w:t>
      </w:r>
    </w:p>
    <w:p w:rsidR="004F01E2" w:rsidRPr="005D4131" w:rsidRDefault="007D38A2" w:rsidP="00536920">
      <w:pPr>
        <w:spacing w:before="16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="004F01E2" w:rsidRPr="005D4131">
        <w:rPr>
          <w:rFonts w:ascii="Tahoma" w:hAnsi="Tahoma" w:cs="Tahoma"/>
          <w:b/>
          <w:sz w:val="18"/>
          <w:szCs w:val="18"/>
        </w:rPr>
        <w:t>. Использование по назначению</w:t>
      </w:r>
    </w:p>
    <w:p w:rsidR="003369B5" w:rsidRDefault="00F31AA9" w:rsidP="00536920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  <w:bookmarkStart w:id="1" w:name="_Toc478030736"/>
    </w:p>
    <w:p w:rsidR="0072561E" w:rsidRDefault="0072561E" w:rsidP="0072561E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b/>
          <w:sz w:val="18"/>
          <w:szCs w:val="18"/>
        </w:rPr>
        <w:t>Подготовка</w:t>
      </w:r>
    </w:p>
    <w:p w:rsidR="00831633" w:rsidRPr="00831633" w:rsidRDefault="00831633" w:rsidP="00536920">
      <w:pPr>
        <w:tabs>
          <w:tab w:val="left" w:pos="284"/>
        </w:tabs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 xml:space="preserve">Механизмы до пуска в работу должны подвергаться полному техническому освидетельствованию, включающему осмотр, статические испытания грузом, на 25% превышающим их номинальную грузоподъемность и динамические испытания грузом, на 10% превышающим номинальную грузоподъемность. </w:t>
      </w:r>
    </w:p>
    <w:p w:rsidR="00831633" w:rsidRPr="00831633" w:rsidRDefault="00831633" w:rsidP="00536920">
      <w:pPr>
        <w:tabs>
          <w:tab w:val="left" w:pos="284"/>
        </w:tabs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>Для осуществления подъема таль необходимо распаковать и закрепить на ровной твердой поверхности или опоре. После этого подключить ее к сети электропитания и испытать работу с грузом, подняв его на высоту 200-</w:t>
      </w:r>
      <w:smartTag w:uri="urn:schemas-microsoft-com:office:smarttags" w:element="metricconverter">
        <w:smartTagPr>
          <w:attr w:name="ProductID" w:val="300 мм"/>
        </w:smartTagPr>
        <w:r w:rsidRPr="00831633">
          <w:rPr>
            <w:rFonts w:ascii="Tahoma" w:hAnsi="Tahoma" w:cs="Tahoma"/>
            <w:sz w:val="18"/>
            <w:szCs w:val="18"/>
          </w:rPr>
          <w:t>300 мм</w:t>
        </w:r>
      </w:smartTag>
      <w:r w:rsidRPr="00831633">
        <w:rPr>
          <w:rFonts w:ascii="Tahoma" w:hAnsi="Tahoma" w:cs="Tahoma"/>
          <w:sz w:val="18"/>
          <w:szCs w:val="18"/>
        </w:rPr>
        <w:t xml:space="preserve">. Если механизм функционирует нормально, то можно продолжать работу. </w:t>
      </w:r>
    </w:p>
    <w:p w:rsidR="00831633" w:rsidRPr="00831633" w:rsidRDefault="00831633" w:rsidP="00536920">
      <w:pPr>
        <w:tabs>
          <w:tab w:val="left" w:pos="284"/>
          <w:tab w:val="left" w:pos="567"/>
        </w:tabs>
        <w:spacing w:after="0" w:line="200" w:lineRule="exact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 xml:space="preserve">Подведите лебедку по центру груза с помощью каретки, нажимая клавишу в режим «вперед» или «назад». Закрепите груз на лебедке и поднимите его на высоту не более 1-ого метра. С помощью каретки перевезите груз в установленное место, опустите его или поднимите на нужную высоту перевезите и опустите его на намеченное место. </w:t>
      </w:r>
    </w:p>
    <w:p w:rsidR="00831633" w:rsidRPr="00831633" w:rsidRDefault="00831633" w:rsidP="00536920">
      <w:pPr>
        <w:tabs>
          <w:tab w:val="left" w:pos="284"/>
        </w:tabs>
        <w:spacing w:after="0" w:line="200" w:lineRule="exact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 xml:space="preserve">Освободите крюк лебедки и отведите ее в сторону. </w:t>
      </w:r>
    </w:p>
    <w:p w:rsidR="00831633" w:rsidRPr="00831633" w:rsidRDefault="00B82DCA" w:rsidP="00536920">
      <w:pPr>
        <w:tabs>
          <w:tab w:val="left" w:pos="284"/>
        </w:tabs>
        <w:spacing w:after="0" w:line="200" w:lineRule="exact"/>
        <w:ind w:right="-17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Оставляйте лебедку так, что</w:t>
      </w:r>
      <w:r w:rsidR="00831633" w:rsidRPr="00831633">
        <w:rPr>
          <w:rFonts w:ascii="Tahoma" w:hAnsi="Tahoma" w:cs="Tahoma"/>
          <w:sz w:val="18"/>
          <w:szCs w:val="18"/>
        </w:rPr>
        <w:t xml:space="preserve">бы ее всегда можно видеть. </w:t>
      </w:r>
    </w:p>
    <w:p w:rsidR="00B82DCA" w:rsidRPr="00B82DCA" w:rsidRDefault="0072561E" w:rsidP="00536920">
      <w:pPr>
        <w:spacing w:before="120" w:after="0" w:line="200" w:lineRule="exact"/>
        <w:rPr>
          <w:rFonts w:ascii="Tahoma" w:eastAsia="Times New Roman" w:hAnsi="Tahoma" w:cs="Tahoma"/>
          <w:b/>
          <w:bCs/>
          <w:kern w:val="36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kern w:val="36"/>
          <w:sz w:val="18"/>
          <w:szCs w:val="18"/>
          <w:lang w:eastAsia="ru-RU"/>
        </w:rPr>
        <w:t>Установка</w:t>
      </w:r>
    </w:p>
    <w:p w:rsidR="00831633" w:rsidRPr="00B82DCA" w:rsidRDefault="00831633" w:rsidP="00536920">
      <w:pPr>
        <w:spacing w:after="0" w:line="200" w:lineRule="exact"/>
        <w:ind w:firstLine="567"/>
        <w:rPr>
          <w:rFonts w:ascii="Tahoma" w:hAnsi="Tahoma" w:cs="Tahoma"/>
          <w:sz w:val="18"/>
          <w:szCs w:val="18"/>
        </w:rPr>
      </w:pPr>
      <w:r w:rsidRPr="00B82DCA">
        <w:rPr>
          <w:rFonts w:ascii="Tahoma" w:hAnsi="Tahoma" w:cs="Tahoma"/>
          <w:sz w:val="18"/>
          <w:szCs w:val="18"/>
        </w:rPr>
        <w:t xml:space="preserve">Стандартная модель </w:t>
      </w:r>
      <w:r w:rsidR="009E43FE">
        <w:rPr>
          <w:rFonts w:ascii="Tahoma" w:hAnsi="Tahoma" w:cs="Tahoma"/>
          <w:sz w:val="18"/>
          <w:szCs w:val="18"/>
        </w:rPr>
        <w:t>тали</w:t>
      </w:r>
      <w:r w:rsidRPr="00B82DCA">
        <w:rPr>
          <w:rFonts w:ascii="Tahoma" w:hAnsi="Tahoma" w:cs="Tahoma"/>
          <w:sz w:val="18"/>
          <w:szCs w:val="18"/>
        </w:rPr>
        <w:t xml:space="preserve"> снабжена специально сконструированной консолью, позволяющей его крепить за трубы. </w:t>
      </w:r>
    </w:p>
    <w:p w:rsidR="00155282" w:rsidRDefault="00155282" w:rsidP="00155282">
      <w:pPr>
        <w:spacing w:after="7" w:line="240" w:lineRule="auto"/>
        <w:ind w:left="202"/>
        <w:rPr>
          <w:sz w:val="20"/>
        </w:rPr>
      </w:pPr>
      <w:r>
        <w:rPr>
          <w:rFonts w:ascii="Calibri" w:eastAsia="Calibri" w:hAnsi="Calibri" w:cs="Calibri"/>
          <w:noProof/>
          <w:position w:val="-365"/>
          <w:lang w:eastAsia="ru-RU"/>
        </w:rPr>
        <w:drawing>
          <wp:anchor distT="0" distB="0" distL="114300" distR="114300" simplePos="0" relativeHeight="251730944" behindDoc="1" locked="0" layoutInCell="1" allowOverlap="1" wp14:anchorId="683F50F2" wp14:editId="60114B33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5943600" cy="2412365"/>
            <wp:effectExtent l="0" t="0" r="0" b="6985"/>
            <wp:wrapNone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831633" w:rsidRDefault="00831633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831633" w:rsidRDefault="00831633" w:rsidP="00831633">
      <w:pPr>
        <w:spacing w:after="69" w:line="240" w:lineRule="auto"/>
        <w:ind w:left="562"/>
      </w:pPr>
    </w:p>
    <w:p w:rsidR="00155282" w:rsidRDefault="00155282" w:rsidP="00D36D61">
      <w:pPr>
        <w:spacing w:after="69" w:line="240" w:lineRule="auto"/>
        <w:ind w:left="113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2. Установка тали.</w:t>
      </w:r>
      <w:r w:rsidR="00D36D61">
        <w:rPr>
          <w:rFonts w:ascii="Tahoma" w:hAnsi="Tahoma" w:cs="Tahoma"/>
          <w:sz w:val="18"/>
          <w:szCs w:val="18"/>
        </w:rPr>
        <w:t xml:space="preserve"> </w:t>
      </w:r>
      <w:r w:rsidR="00D36D61">
        <w:rPr>
          <w:rFonts w:ascii="Tahoma" w:hAnsi="Tahoma" w:cs="Tahoma"/>
          <w:sz w:val="18"/>
          <w:szCs w:val="18"/>
        </w:rPr>
        <w:tab/>
      </w:r>
      <w:r w:rsidR="00D36D61">
        <w:rPr>
          <w:rFonts w:ascii="Tahoma" w:hAnsi="Tahoma" w:cs="Tahoma"/>
          <w:sz w:val="18"/>
          <w:szCs w:val="18"/>
        </w:rPr>
        <w:tab/>
      </w:r>
      <w:r w:rsidR="00D36D61">
        <w:rPr>
          <w:rFonts w:ascii="Tahoma" w:hAnsi="Tahoma" w:cs="Tahoma"/>
          <w:sz w:val="18"/>
          <w:szCs w:val="18"/>
        </w:rPr>
        <w:tab/>
      </w:r>
      <w:r w:rsidR="00D36D61">
        <w:rPr>
          <w:rFonts w:ascii="Tahoma" w:hAnsi="Tahoma" w:cs="Tahoma"/>
          <w:sz w:val="18"/>
          <w:szCs w:val="18"/>
        </w:rPr>
        <w:tab/>
        <w:t>Рисунок 3 Установка полиспаста.</w:t>
      </w:r>
    </w:p>
    <w:p w:rsidR="00536920" w:rsidRPr="00155282" w:rsidRDefault="00536920" w:rsidP="00D36D61">
      <w:pPr>
        <w:spacing w:after="69" w:line="240" w:lineRule="auto"/>
        <w:ind w:left="1134"/>
        <w:rPr>
          <w:rFonts w:ascii="Tahoma" w:hAnsi="Tahoma" w:cs="Tahoma"/>
          <w:sz w:val="18"/>
          <w:szCs w:val="18"/>
        </w:rPr>
      </w:pPr>
    </w:p>
    <w:p w:rsidR="00831633" w:rsidRDefault="00831633" w:rsidP="00536920">
      <w:pPr>
        <w:numPr>
          <w:ilvl w:val="0"/>
          <w:numId w:val="23"/>
        </w:numPr>
        <w:spacing w:after="0" w:line="200" w:lineRule="exact"/>
        <w:ind w:left="567" w:right="-17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 xml:space="preserve">Проверьте допустимый ток розеток. </w:t>
      </w:r>
    </w:p>
    <w:p w:rsidR="0072561E" w:rsidRDefault="00831633" w:rsidP="00536920">
      <w:pPr>
        <w:numPr>
          <w:ilvl w:val="0"/>
          <w:numId w:val="23"/>
        </w:numPr>
        <w:spacing w:after="0" w:line="200" w:lineRule="exact"/>
        <w:ind w:left="567" w:right="-17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>Ток должен соответст</w:t>
      </w:r>
      <w:r w:rsidR="0072561E">
        <w:rPr>
          <w:rFonts w:ascii="Tahoma" w:hAnsi="Tahoma" w:cs="Tahoma"/>
          <w:sz w:val="18"/>
          <w:szCs w:val="18"/>
        </w:rPr>
        <w:t xml:space="preserve">вовать указанному на </w:t>
      </w:r>
      <w:r w:rsidR="004166E3">
        <w:rPr>
          <w:rFonts w:ascii="Tahoma" w:hAnsi="Tahoma" w:cs="Tahoma"/>
          <w:sz w:val="18"/>
          <w:szCs w:val="18"/>
        </w:rPr>
        <w:t>тельфере</w:t>
      </w:r>
      <w:r w:rsidR="0072561E">
        <w:rPr>
          <w:rFonts w:ascii="Tahoma" w:hAnsi="Tahoma" w:cs="Tahoma"/>
          <w:sz w:val="18"/>
          <w:szCs w:val="18"/>
        </w:rPr>
        <w:t>.</w:t>
      </w:r>
    </w:p>
    <w:p w:rsidR="00831633" w:rsidRDefault="00831633" w:rsidP="00536920">
      <w:pPr>
        <w:numPr>
          <w:ilvl w:val="0"/>
          <w:numId w:val="23"/>
        </w:numPr>
        <w:spacing w:after="0" w:line="200" w:lineRule="exact"/>
        <w:ind w:left="567" w:right="-17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 xml:space="preserve"> В этом с</w:t>
      </w:r>
      <w:r w:rsidR="0072561E">
        <w:rPr>
          <w:rFonts w:ascii="Tahoma" w:hAnsi="Tahoma" w:cs="Tahoma"/>
          <w:sz w:val="18"/>
          <w:szCs w:val="18"/>
        </w:rPr>
        <w:t>лучае вставьте вилку в розетку.</w:t>
      </w:r>
    </w:p>
    <w:p w:rsidR="00831633" w:rsidRPr="00536920" w:rsidRDefault="00831633" w:rsidP="00536920">
      <w:pPr>
        <w:numPr>
          <w:ilvl w:val="0"/>
          <w:numId w:val="23"/>
        </w:numPr>
        <w:spacing w:after="0" w:line="200" w:lineRule="exact"/>
        <w:ind w:left="567" w:right="-17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>Если необходим удлинитель, то строго следуйте нормам, указанным в таблице.</w:t>
      </w:r>
    </w:p>
    <w:tbl>
      <w:tblPr>
        <w:tblStyle w:val="TableGrid"/>
        <w:tblW w:w="5102" w:type="dxa"/>
        <w:tblInd w:w="2757" w:type="dxa"/>
        <w:tblCellMar>
          <w:top w:w="62" w:type="dxa"/>
          <w:left w:w="172" w:type="dxa"/>
          <w:right w:w="115" w:type="dxa"/>
        </w:tblCellMar>
        <w:tblLook w:val="04A0" w:firstRow="1" w:lastRow="0" w:firstColumn="1" w:lastColumn="0" w:noHBand="0" w:noVBand="1"/>
      </w:tblPr>
      <w:tblGrid>
        <w:gridCol w:w="2719"/>
        <w:gridCol w:w="2383"/>
      </w:tblGrid>
      <w:tr w:rsidR="00831633" w:rsidTr="00D44809">
        <w:trPr>
          <w:trHeight w:val="21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831633" w:rsidRPr="0072561E" w:rsidRDefault="00831633" w:rsidP="00536920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561E">
              <w:rPr>
                <w:rFonts w:ascii="Tahoma" w:hAnsi="Tahoma" w:cs="Tahoma"/>
                <w:b/>
                <w:sz w:val="18"/>
                <w:szCs w:val="18"/>
              </w:rPr>
              <w:t>Длина удлинителя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831633" w:rsidRPr="0072561E" w:rsidRDefault="00831633" w:rsidP="00536920">
            <w:pPr>
              <w:spacing w:line="200" w:lineRule="exact"/>
              <w:ind w:left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561E">
              <w:rPr>
                <w:rFonts w:ascii="Tahoma" w:hAnsi="Tahoma" w:cs="Tahoma"/>
                <w:b/>
                <w:sz w:val="18"/>
                <w:szCs w:val="18"/>
              </w:rPr>
              <w:t>Сечение кабеля</w:t>
            </w:r>
          </w:p>
        </w:tc>
      </w:tr>
      <w:tr w:rsidR="00831633" w:rsidTr="00D44809">
        <w:trPr>
          <w:trHeight w:val="105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72561E" w:rsidP="00536920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831633" w:rsidRPr="0072561E">
              <w:rPr>
                <w:rFonts w:ascii="Tahoma" w:hAnsi="Tahoma" w:cs="Tahoma"/>
                <w:sz w:val="18"/>
                <w:szCs w:val="18"/>
              </w:rPr>
              <w:t>о 20м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831633" w:rsidP="00536920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561E">
              <w:rPr>
                <w:rFonts w:ascii="Tahoma" w:hAnsi="Tahoma" w:cs="Tahoma"/>
                <w:sz w:val="18"/>
                <w:szCs w:val="18"/>
              </w:rPr>
              <w:t>1,5 мм</w:t>
            </w:r>
          </w:p>
        </w:tc>
      </w:tr>
      <w:tr w:rsidR="00831633" w:rsidTr="00D44809">
        <w:trPr>
          <w:trHeight w:val="21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72561E" w:rsidP="00536920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831633" w:rsidRPr="0072561E">
              <w:rPr>
                <w:rFonts w:ascii="Tahoma" w:hAnsi="Tahoma" w:cs="Tahoma"/>
                <w:sz w:val="18"/>
                <w:szCs w:val="18"/>
              </w:rPr>
              <w:t>т 20 до 50 м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72561E" w:rsidP="00536920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</w:t>
            </w:r>
            <w:r w:rsidR="00831633" w:rsidRPr="0072561E">
              <w:rPr>
                <w:rFonts w:ascii="Tahoma" w:hAnsi="Tahoma" w:cs="Tahoma"/>
                <w:sz w:val="18"/>
                <w:szCs w:val="18"/>
              </w:rPr>
              <w:t>5 мм</w:t>
            </w:r>
          </w:p>
        </w:tc>
      </w:tr>
    </w:tbl>
    <w:p w:rsidR="00831633" w:rsidRDefault="00831633" w:rsidP="00831633">
      <w:pPr>
        <w:spacing w:after="0" w:line="240" w:lineRule="auto"/>
        <w:ind w:left="202"/>
      </w:pPr>
    </w:p>
    <w:p w:rsidR="00831633" w:rsidRDefault="002A4F63" w:rsidP="00D36D61">
      <w:pPr>
        <w:spacing w:after="0" w:line="200" w:lineRule="exact"/>
        <w:ind w:firstLine="567"/>
        <w:rPr>
          <w:rFonts w:ascii="Tahoma" w:hAnsi="Tahoma" w:cs="Tahoma"/>
          <w:sz w:val="18"/>
          <w:szCs w:val="18"/>
        </w:rPr>
      </w:pPr>
      <w:r w:rsidRPr="00D36D61">
        <w:rPr>
          <w:rFonts w:ascii="Tahoma" w:hAnsi="Tahoma" w:cs="Tahoma"/>
          <w:sz w:val="18"/>
          <w:szCs w:val="18"/>
        </w:rPr>
        <w:t xml:space="preserve">Отличительной </w:t>
      </w:r>
      <w:r w:rsidR="00D36D61" w:rsidRPr="00D36D61">
        <w:rPr>
          <w:rFonts w:ascii="Tahoma" w:hAnsi="Tahoma" w:cs="Tahoma"/>
          <w:sz w:val="18"/>
          <w:szCs w:val="18"/>
        </w:rPr>
        <w:t xml:space="preserve">особенностью тали РА является </w:t>
      </w:r>
      <w:r w:rsidR="00D36D61">
        <w:rPr>
          <w:rFonts w:ascii="Tahoma" w:hAnsi="Tahoma" w:cs="Tahoma"/>
          <w:sz w:val="18"/>
          <w:szCs w:val="18"/>
        </w:rPr>
        <w:t xml:space="preserve">возможность использования полиспаста. </w:t>
      </w:r>
    </w:p>
    <w:p w:rsidR="00D36D61" w:rsidRPr="00D36D61" w:rsidRDefault="00D36D61" w:rsidP="008959BF">
      <w:pPr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Установите полиспаст с крюком. Грузовой крюк должен быть присоединен к отверстию крепления на крышке корпуса (см. рисунок 3). Теперь подъема груза осуществляется при помощи двух стальных тросов, что означает таль может поднимать вес вдвое больше номинальной.</w:t>
      </w:r>
    </w:p>
    <w:p w:rsidR="0072561E" w:rsidRDefault="0072561E" w:rsidP="006E38AD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2A4F63" w:rsidRDefault="00693366" w:rsidP="00693366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Перед запуском тали необходимо:</w:t>
      </w:r>
      <w:r w:rsidR="008959BF">
        <w:rPr>
          <w:rFonts w:ascii="Tahoma" w:hAnsi="Tahoma" w:cs="Tahoma"/>
          <w:b/>
          <w:sz w:val="18"/>
          <w:szCs w:val="18"/>
        </w:rPr>
        <w:t xml:space="preserve"> </w:t>
      </w:r>
    </w:p>
    <w:p w:rsid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Перед подсоединением оборудования к источнику питания необходимо убедиться, что данные, указанные в паспорте оборудования идентичны основным данным.</w:t>
      </w:r>
    </w:p>
    <w:p w:rsidR="00891157" w:rsidRPr="008959BF" w:rsidRDefault="00891157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Перед первым использование тали, снимите клейкую ленту с катушки.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Перед внесением изменений в оборудование</w:t>
      </w:r>
      <w:r>
        <w:rPr>
          <w:rFonts w:ascii="Tahoma" w:hAnsi="Tahoma" w:cs="Tahoma"/>
          <w:sz w:val="18"/>
          <w:szCs w:val="18"/>
        </w:rPr>
        <w:t>,</w:t>
      </w:r>
      <w:r w:rsidRPr="008959BF">
        <w:rPr>
          <w:rFonts w:ascii="Tahoma" w:hAnsi="Tahoma" w:cs="Tahoma"/>
          <w:sz w:val="18"/>
          <w:szCs w:val="18"/>
        </w:rPr>
        <w:t xml:space="preserve"> вынимайте разъем электропитания из розетки.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Перед первым запуском проведите испытание без нагрузки, чтобы убедиться в следующем:</w:t>
      </w:r>
    </w:p>
    <w:p w:rsidR="008959BF" w:rsidRPr="008959BF" w:rsidRDefault="008959BF" w:rsidP="008959BF">
      <w:pPr>
        <w:pStyle w:val="a3"/>
        <w:numPr>
          <w:ilvl w:val="0"/>
          <w:numId w:val="35"/>
        </w:numPr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Подвижность выключателя для обеспечения контроля подъема и снижения грузоподъёмного крюка.</w:t>
      </w:r>
    </w:p>
    <w:p w:rsidR="008959BF" w:rsidRPr="008959BF" w:rsidRDefault="008959BF" w:rsidP="008959BF">
      <w:pPr>
        <w:pStyle w:val="a3"/>
        <w:numPr>
          <w:ilvl w:val="0"/>
          <w:numId w:val="35"/>
        </w:numPr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Подвижность кронштейна верхнего предела для обеспечения размыкания цепи.</w:t>
      </w:r>
    </w:p>
    <w:p w:rsidR="008959BF" w:rsidRPr="008959BF" w:rsidRDefault="008959BF" w:rsidP="008959BF">
      <w:pPr>
        <w:pStyle w:val="a3"/>
        <w:numPr>
          <w:ilvl w:val="0"/>
          <w:numId w:val="35"/>
        </w:numPr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Подвижность кронштейна нижнего предела для обеспечения схемы отключения при износе стального троса.</w:t>
      </w:r>
    </w:p>
    <w:p w:rsidR="008959BF" w:rsidRPr="008959BF" w:rsidRDefault="008959BF" w:rsidP="008959BF">
      <w:pPr>
        <w:pStyle w:val="a3"/>
        <w:numPr>
          <w:ilvl w:val="0"/>
          <w:numId w:val="35"/>
        </w:numPr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Отсутствие аномальных звуков в начале работы.</w:t>
      </w:r>
    </w:p>
    <w:p w:rsidR="008959BF" w:rsidRPr="008959BF" w:rsidRDefault="008959BF" w:rsidP="008959BF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Если стальной трос поврежден (лопнул или согнут), либо прошло 20 часов после использования, немедленно замените трос.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eastAsia="TrebuchetMS" w:hAnsi="Tahoma" w:cs="Tahoma"/>
          <w:sz w:val="18"/>
          <w:szCs w:val="18"/>
        </w:rPr>
        <w:t>Подъемная лебедка</w:t>
      </w:r>
      <w:r w:rsidRPr="008959BF">
        <w:rPr>
          <w:rFonts w:ascii="Tahoma" w:hAnsi="Tahoma" w:cs="Tahoma"/>
          <w:sz w:val="18"/>
          <w:szCs w:val="18"/>
        </w:rPr>
        <w:t xml:space="preserve"> не предназначена для транспортировки горячих и/или расплавленных масс, а также не предназначена для использования при низких температурах или в агрессивной среде.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Она принадлежит механической группе М1.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 xml:space="preserve">Перед эксплуатацией </w:t>
      </w:r>
      <w:r w:rsidRPr="008959BF">
        <w:rPr>
          <w:rFonts w:ascii="Tahoma" w:eastAsia="TrebuchetMS" w:hAnsi="Tahoma" w:cs="Tahoma"/>
          <w:sz w:val="18"/>
          <w:szCs w:val="18"/>
        </w:rPr>
        <w:t xml:space="preserve">подъемной лебедки </w:t>
      </w:r>
      <w:r w:rsidRPr="008959BF">
        <w:rPr>
          <w:rFonts w:ascii="Tahoma" w:hAnsi="Tahoma" w:cs="Tahoma"/>
          <w:sz w:val="18"/>
          <w:szCs w:val="18"/>
        </w:rPr>
        <w:t>необходимо ознакомиться с инструкциями.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Убедитесь, что оператор осведомлен о принципах работы устройства и его эксплуатации.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Пользователь должен эксплуатировать устройство так, как указано в инструкциях.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eastAsia="TrebuchetMS" w:hAnsi="Tahoma" w:cs="Tahoma"/>
          <w:sz w:val="18"/>
          <w:szCs w:val="18"/>
        </w:rPr>
        <w:t>Подъемная лебедка</w:t>
      </w:r>
      <w:r w:rsidRPr="008959BF">
        <w:rPr>
          <w:rFonts w:ascii="Tahoma" w:hAnsi="Tahoma" w:cs="Tahoma"/>
          <w:sz w:val="18"/>
          <w:szCs w:val="18"/>
        </w:rPr>
        <w:t xml:space="preserve"> не предназначена для непрерывной эксплуатации. Ее режим эксплуатации - Прерывистый режим, не влияющий на порядок запуска.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Номинальная мощность устройства не изменяется с учетом положения груза.</w:t>
      </w:r>
    </w:p>
    <w:p w:rsid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Перед эксплуатацией проведите осмотр крюка и его замену, в случае если крюк поврежден.</w:t>
      </w:r>
    </w:p>
    <w:p w:rsidR="001B6F26" w:rsidRPr="008959BF" w:rsidRDefault="001B6F26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Проверьте стальной трос, раму и механизм электрического управления на наличие повреждений при транспортировке. 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 xml:space="preserve">Срок службы </w:t>
      </w:r>
      <w:r w:rsidRPr="008959BF">
        <w:rPr>
          <w:rFonts w:ascii="Tahoma" w:eastAsia="TrebuchetMS" w:hAnsi="Tahoma" w:cs="Tahoma"/>
          <w:sz w:val="18"/>
          <w:szCs w:val="18"/>
        </w:rPr>
        <w:t>подъемной лебедки</w:t>
      </w:r>
      <w:r w:rsidRPr="008959BF">
        <w:rPr>
          <w:rFonts w:ascii="Tahoma" w:hAnsi="Tahoma" w:cs="Tahoma"/>
          <w:sz w:val="18"/>
          <w:szCs w:val="18"/>
        </w:rPr>
        <w:t xml:space="preserve"> составляет приблизительно 8000 циклов (за исключением изнашиваемых деталей). По прошествии 8000 циклов необходимо произвести осмотр и капитальный ремонт механических деталей.</w:t>
      </w:r>
    </w:p>
    <w:p w:rsidR="008959BF" w:rsidRP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Эксплуатация с использованием защитного устройства по дифференциальному току (выключатель аварийной остановки красного цвета) обеспечивает дополнительную защиту в опасных и экстренных ситуациях.</w:t>
      </w:r>
    </w:p>
    <w:p w:rsidR="008959BF" w:rsidRDefault="008959BF" w:rsidP="008959B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959BF">
        <w:rPr>
          <w:rFonts w:ascii="Tahoma" w:hAnsi="Tahoma" w:cs="Tahoma"/>
          <w:sz w:val="18"/>
          <w:szCs w:val="18"/>
        </w:rPr>
        <w:t>Убедитесь в том, что детали достаточно смазаны. Необходимо каждые полгода смазывать грузоподъёмный крюк, вал катушки для троса, коробку скоростей и подшипник.</w:t>
      </w:r>
    </w:p>
    <w:p w:rsidR="00536920" w:rsidRPr="001B6F26" w:rsidRDefault="00536920" w:rsidP="005369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Работа</w:t>
      </w:r>
    </w:p>
    <w:p w:rsidR="00536920" w:rsidRDefault="00536920" w:rsidP="00B31FA6">
      <w:pPr>
        <w:spacing w:before="120" w:after="120" w:line="240" w:lineRule="auto"/>
        <w:ind w:left="567"/>
        <w:jc w:val="both"/>
      </w:pPr>
      <w:r>
        <w:rPr>
          <w:b/>
        </w:rPr>
        <w:t xml:space="preserve">ВНИМАНИЕ! </w:t>
      </w:r>
      <w:r w:rsidRPr="00027D78">
        <w:rPr>
          <w:rFonts w:ascii="Tahoma" w:hAnsi="Tahoma" w:cs="Tahoma"/>
          <w:sz w:val="18"/>
          <w:szCs w:val="18"/>
        </w:rPr>
        <w:t>При использовании тали (лебедки) при температуре ниже 0</w:t>
      </w:r>
      <w:r w:rsidRPr="00027D78">
        <w:rPr>
          <w:rFonts w:ascii="Tahoma" w:hAnsi="Tahoma" w:cs="Tahoma"/>
          <w:sz w:val="18"/>
          <w:szCs w:val="18"/>
          <w:vertAlign w:val="superscript"/>
        </w:rPr>
        <w:t>0</w:t>
      </w:r>
      <w:r w:rsidRPr="00027D78">
        <w:rPr>
          <w:rFonts w:ascii="Tahoma" w:hAnsi="Tahoma" w:cs="Tahoma"/>
          <w:sz w:val="18"/>
          <w:szCs w:val="18"/>
        </w:rPr>
        <w:t>С, первые 3-5 минут техника должна поработать без нагрузки, лишь затем можно использовать оборудование в обычным режиме, согласно заявленной грузоподъемности.</w:t>
      </w:r>
    </w:p>
    <w:p w:rsidR="00900CF4" w:rsidRPr="00B31FA6" w:rsidRDefault="00900CF4" w:rsidP="00B31FA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>Проверьте, нажат ли выключатель аварийной остановки. Для сброса повернуть выключатель красного цвета по часовой стрелке.</w:t>
      </w:r>
    </w:p>
    <w:p w:rsidR="00900CF4" w:rsidRPr="00B31FA6" w:rsidRDefault="00900CF4" w:rsidP="00B31FA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>Для подъема груза нажмите кнопку ▲.</w:t>
      </w:r>
    </w:p>
    <w:p w:rsidR="00900CF4" w:rsidRPr="00B31FA6" w:rsidRDefault="00900CF4" w:rsidP="00B31FA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>Для опускания груза нажмите кнопку ▼.</w:t>
      </w:r>
    </w:p>
    <w:p w:rsidR="00900CF4" w:rsidRPr="00B31FA6" w:rsidRDefault="00900CF4" w:rsidP="00B31FA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>Рычаг механизма автоматической остановки: при достижении максимальной высоты подъема вес выключателя подает рычаг вперед.</w:t>
      </w:r>
    </w:p>
    <w:p w:rsidR="00900CF4" w:rsidRPr="00B31FA6" w:rsidRDefault="00900CF4" w:rsidP="00B31FA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>Это задействует концевой переключатель, после чего груз не может быть поднят дальше.</w:t>
      </w:r>
    </w:p>
    <w:p w:rsidR="00900CF4" w:rsidRPr="00B31FA6" w:rsidRDefault="00900CF4" w:rsidP="00B31FA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 xml:space="preserve">При нажатии выключателя аварийной остановки </w:t>
      </w:r>
      <w:r w:rsidR="00B31FA6">
        <w:rPr>
          <w:rFonts w:ascii="Tahoma" w:eastAsia="TrebuchetMS" w:hAnsi="Tahoma" w:cs="Tahoma"/>
          <w:sz w:val="18"/>
          <w:szCs w:val="18"/>
        </w:rPr>
        <w:t>таль</w:t>
      </w:r>
      <w:r w:rsidRPr="00B31FA6">
        <w:rPr>
          <w:rFonts w:ascii="Tahoma" w:hAnsi="Tahoma" w:cs="Tahoma"/>
          <w:sz w:val="18"/>
          <w:szCs w:val="18"/>
        </w:rPr>
        <w:t xml:space="preserve"> остановится.</w:t>
      </w:r>
    </w:p>
    <w:p w:rsidR="00900CF4" w:rsidRPr="00B31FA6" w:rsidRDefault="00900CF4" w:rsidP="00B31FA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 xml:space="preserve">В аварийной ситуации необходимо немедленно нажать выключатель аварийной остановки для остановки </w:t>
      </w:r>
      <w:r w:rsidR="00B31FA6">
        <w:rPr>
          <w:rFonts w:ascii="Tahoma" w:eastAsia="TrebuchetMS" w:hAnsi="Tahoma" w:cs="Tahoma"/>
          <w:sz w:val="18"/>
          <w:szCs w:val="18"/>
        </w:rPr>
        <w:t>тали</w:t>
      </w:r>
      <w:r w:rsidRPr="00B31FA6">
        <w:rPr>
          <w:rFonts w:ascii="Tahoma" w:hAnsi="Tahoma" w:cs="Tahoma"/>
          <w:sz w:val="18"/>
          <w:szCs w:val="18"/>
        </w:rPr>
        <w:t xml:space="preserve">. При нажатии выключателя аварийной остановки эксплуатация </w:t>
      </w:r>
      <w:r w:rsidR="00B31FA6">
        <w:rPr>
          <w:rFonts w:ascii="Tahoma" w:eastAsia="TrebuchetMS" w:hAnsi="Tahoma" w:cs="Tahoma"/>
          <w:sz w:val="18"/>
          <w:szCs w:val="18"/>
        </w:rPr>
        <w:t>тали</w:t>
      </w:r>
      <w:r w:rsidRPr="00B31FA6">
        <w:rPr>
          <w:rFonts w:ascii="Tahoma" w:hAnsi="Tahoma" w:cs="Tahoma"/>
          <w:sz w:val="18"/>
          <w:szCs w:val="18"/>
        </w:rPr>
        <w:t xml:space="preserve"> невозможна.</w:t>
      </w:r>
    </w:p>
    <w:p w:rsidR="00900CF4" w:rsidRPr="00B31FA6" w:rsidRDefault="00900CF4" w:rsidP="00B31FA6">
      <w:pPr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b/>
          <w:sz w:val="18"/>
          <w:szCs w:val="18"/>
        </w:rPr>
      </w:pPr>
      <w:r w:rsidRPr="00B31FA6">
        <w:rPr>
          <w:rFonts w:ascii="Tahoma" w:hAnsi="Tahoma" w:cs="Tahoma"/>
          <w:b/>
          <w:sz w:val="18"/>
          <w:szCs w:val="18"/>
        </w:rPr>
        <w:t>Повторно-кратковременная мощность</w:t>
      </w:r>
    </w:p>
    <w:p w:rsidR="00900CF4" w:rsidRPr="00B31FA6" w:rsidRDefault="00900CF4" w:rsidP="00B31FA6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31FA6">
        <w:rPr>
          <w:rFonts w:ascii="Tahoma" w:hAnsi="Tahoma" w:cs="Tahoma"/>
          <w:sz w:val="18"/>
          <w:szCs w:val="18"/>
        </w:rPr>
        <w:t>Данное устройство разработано для типа эксплуатации S3 20% - 10 мин (прерывистый режим работы). Относительный цикл нагрузки равен 20%; это означает, что допускается эксплуатация устройства при номинальной нагрузке в течение 2 минут в ходе каждого рабочего цикла, после чего необходимо отключить устройство на 8 минут для охлаждения. Поэтому устройство может непрерывно использоваться в течение 20% от общего рабочего цикла в течение 10 минут при номинальной нагрузке.</w:t>
      </w:r>
    </w:p>
    <w:p w:rsidR="00900CF4" w:rsidRPr="00B31FA6" w:rsidRDefault="00900CF4" w:rsidP="00B31FA6">
      <w:pPr>
        <w:autoSpaceDE w:val="0"/>
        <w:autoSpaceDN w:val="0"/>
        <w:adjustRightInd w:val="0"/>
        <w:spacing w:before="120" w:after="0" w:line="200" w:lineRule="exact"/>
        <w:jc w:val="both"/>
        <w:rPr>
          <w:rFonts w:ascii="Tahoma" w:hAnsi="Tahoma" w:cs="Tahoma"/>
          <w:b/>
          <w:sz w:val="18"/>
          <w:szCs w:val="18"/>
        </w:rPr>
      </w:pPr>
      <w:r w:rsidRPr="00B31FA6">
        <w:rPr>
          <w:rFonts w:ascii="Tahoma" w:hAnsi="Tahoma" w:cs="Tahoma"/>
          <w:b/>
          <w:sz w:val="18"/>
          <w:szCs w:val="18"/>
        </w:rPr>
        <w:t>Перегрузка</w:t>
      </w:r>
    </w:p>
    <w:p w:rsidR="00900CF4" w:rsidRPr="008A7F1B" w:rsidRDefault="008A7F1B" w:rsidP="008A7F1B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Таль РА</w:t>
      </w:r>
      <w:r w:rsidR="00900CF4" w:rsidRPr="008A7F1B">
        <w:rPr>
          <w:rFonts w:ascii="Tahoma" w:hAnsi="Tahoma" w:cs="Tahoma"/>
          <w:sz w:val="18"/>
          <w:szCs w:val="18"/>
        </w:rPr>
        <w:t xml:space="preserve"> не предназначена для непрерывной эксплуатации. Двигатель защищен от перегрузки и перегрева переключателем температуры.</w:t>
      </w:r>
    </w:p>
    <w:p w:rsidR="00900CF4" w:rsidRPr="008A7F1B" w:rsidRDefault="00900CF4" w:rsidP="008A7F1B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8A7F1B">
        <w:rPr>
          <w:rFonts w:ascii="Tahoma" w:hAnsi="Tahoma" w:cs="Tahoma"/>
          <w:sz w:val="18"/>
          <w:szCs w:val="18"/>
        </w:rPr>
        <w:t xml:space="preserve">При превышении допустимого времени работы температура двигателя увеличится, а переключатель температуры отключит </w:t>
      </w:r>
      <w:r w:rsidR="008A7F1B">
        <w:rPr>
          <w:rFonts w:ascii="Tahoma" w:hAnsi="Tahoma" w:cs="Tahoma"/>
          <w:sz w:val="18"/>
          <w:szCs w:val="18"/>
        </w:rPr>
        <w:t>таль</w:t>
      </w:r>
      <w:r w:rsidRPr="008A7F1B">
        <w:rPr>
          <w:rFonts w:ascii="Tahoma" w:hAnsi="Tahoma" w:cs="Tahoma"/>
          <w:sz w:val="18"/>
          <w:szCs w:val="18"/>
        </w:rPr>
        <w:t>. После окончания фазы охлаждения переключатель температуры автоматически включится.</w:t>
      </w:r>
    </w:p>
    <w:p w:rsidR="00900CF4" w:rsidRPr="008A7F1B" w:rsidRDefault="00900CF4" w:rsidP="008A7F1B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12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8A7F1B">
        <w:rPr>
          <w:rFonts w:ascii="Tahoma" w:hAnsi="Tahoma" w:cs="Tahoma"/>
          <w:sz w:val="18"/>
          <w:szCs w:val="18"/>
        </w:rPr>
        <w:t xml:space="preserve">При натяжении </w:t>
      </w:r>
      <w:r w:rsidR="008A7F1B">
        <w:rPr>
          <w:rFonts w:ascii="Tahoma" w:eastAsia="TrebuchetMS" w:hAnsi="Tahoma" w:cs="Tahoma"/>
          <w:sz w:val="18"/>
          <w:szCs w:val="18"/>
        </w:rPr>
        <w:t>тали</w:t>
      </w:r>
      <w:r w:rsidRPr="008A7F1B">
        <w:rPr>
          <w:rFonts w:ascii="Tahoma" w:hAnsi="Tahoma" w:cs="Tahoma"/>
          <w:sz w:val="18"/>
          <w:szCs w:val="18"/>
        </w:rPr>
        <w:t xml:space="preserve"> с меньшей нагрузкой время работы увеличится, а время охлаждения снизится.</w:t>
      </w:r>
    </w:p>
    <w:p w:rsidR="00900CF4" w:rsidRPr="008A7F1B" w:rsidRDefault="00900CF4" w:rsidP="008A7F1B">
      <w:pPr>
        <w:autoSpaceDE w:val="0"/>
        <w:autoSpaceDN w:val="0"/>
        <w:adjustRightInd w:val="0"/>
        <w:spacing w:after="0" w:line="200" w:lineRule="exact"/>
        <w:ind w:left="567"/>
        <w:jc w:val="both"/>
        <w:rPr>
          <w:rFonts w:ascii="Tahoma" w:hAnsi="Tahoma" w:cs="Tahoma"/>
          <w:sz w:val="18"/>
          <w:szCs w:val="18"/>
        </w:rPr>
      </w:pPr>
      <w:r w:rsidRPr="008A7F1B">
        <w:rPr>
          <w:rFonts w:ascii="Tahoma" w:hAnsi="Tahoma" w:cs="Tahoma"/>
          <w:b/>
          <w:sz w:val="18"/>
          <w:szCs w:val="18"/>
        </w:rPr>
        <w:t>Внимание!</w:t>
      </w:r>
      <w:r w:rsidRPr="008A7F1B">
        <w:rPr>
          <w:rFonts w:ascii="Tahoma" w:hAnsi="Tahoma" w:cs="Tahoma"/>
          <w:sz w:val="18"/>
          <w:szCs w:val="18"/>
        </w:rPr>
        <w:t xml:space="preserve"> При прямом воздействии солнечных лучей температура кожуха может значительно увеличиться, что также может сократить допустимое время работы. Поэтому вполне возможно, что переключатель температуры отключится через некоторое время, а лебедка прекратит работу. Необходимо подождать окончания охлаждения устройства.</w:t>
      </w:r>
    </w:p>
    <w:bookmarkEnd w:id="1"/>
    <w:p w:rsidR="001C68FE" w:rsidRDefault="00356C34" w:rsidP="006E38AD">
      <w:pPr>
        <w:spacing w:before="240" w:after="240" w:line="240" w:lineRule="auto"/>
        <w:jc w:val="center"/>
        <w:rPr>
          <w:rFonts w:ascii="Tahoma" w:hAnsi="Tahoma" w:cs="Tahoma"/>
          <w:b/>
          <w:color w:val="000000"/>
          <w:spacing w:val="-2"/>
          <w:sz w:val="18"/>
        </w:rPr>
      </w:pPr>
      <w:r>
        <w:rPr>
          <w:rFonts w:ascii="Tahoma" w:hAnsi="Tahoma" w:cs="Tahoma"/>
          <w:b/>
          <w:sz w:val="18"/>
        </w:rPr>
        <w:t>2.2</w:t>
      </w:r>
      <w:r w:rsidR="001C68FE">
        <w:rPr>
          <w:rFonts w:ascii="Tahoma" w:hAnsi="Tahoma" w:cs="Tahoma"/>
          <w:b/>
          <w:color w:val="000000"/>
          <w:spacing w:val="-2"/>
          <w:sz w:val="18"/>
        </w:rPr>
        <w:t xml:space="preserve"> Техническое обслуживание</w:t>
      </w:r>
      <w:r w:rsidR="00C464BB">
        <w:rPr>
          <w:rFonts w:ascii="Tahoma" w:hAnsi="Tahoma" w:cs="Tahoma"/>
          <w:b/>
          <w:color w:val="000000"/>
          <w:spacing w:val="-2"/>
          <w:sz w:val="18"/>
        </w:rPr>
        <w:t xml:space="preserve"> и проверка</w:t>
      </w:r>
    </w:p>
    <w:p w:rsidR="00CE10EC" w:rsidRPr="00D44809" w:rsidRDefault="00CE10EC" w:rsidP="009232BD">
      <w:pPr>
        <w:pStyle w:val="a3"/>
        <w:numPr>
          <w:ilvl w:val="0"/>
          <w:numId w:val="24"/>
        </w:numPr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bookmarkStart w:id="2" w:name="_Toc478030754"/>
      <w:r w:rsidRPr="00D44809">
        <w:rPr>
          <w:rFonts w:ascii="Tahoma" w:hAnsi="Tahoma" w:cs="Tahoma"/>
          <w:sz w:val="18"/>
          <w:szCs w:val="18"/>
        </w:rPr>
        <w:t>Техническое обслуживание тали заключается во внешнем осмотре тали и смазке.</w:t>
      </w:r>
    </w:p>
    <w:p w:rsidR="00874BAD" w:rsidRPr="00874BAD" w:rsidRDefault="00CE10EC" w:rsidP="009232BD">
      <w:pPr>
        <w:pStyle w:val="a3"/>
        <w:numPr>
          <w:ilvl w:val="0"/>
          <w:numId w:val="24"/>
        </w:numPr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>Смазку каната, крюковой подвески, редуктора производит</w:t>
      </w:r>
      <w:r w:rsidR="00874BAD">
        <w:rPr>
          <w:rFonts w:ascii="Tahoma" w:hAnsi="Tahoma" w:cs="Tahoma"/>
          <w:sz w:val="18"/>
          <w:szCs w:val="18"/>
        </w:rPr>
        <w:t>ь регулярно перед началом работ.</w:t>
      </w:r>
    </w:p>
    <w:p w:rsidR="00CE10EC" w:rsidRPr="00D44809" w:rsidRDefault="00874BAD" w:rsidP="009232BD">
      <w:pPr>
        <w:pStyle w:val="a3"/>
        <w:numPr>
          <w:ilvl w:val="0"/>
          <w:numId w:val="24"/>
        </w:numPr>
        <w:spacing w:after="0" w:line="200" w:lineRule="exact"/>
        <w:ind w:left="567"/>
        <w:jc w:val="both"/>
        <w:rPr>
          <w:rFonts w:ascii="Tahoma" w:hAnsi="Tahoma" w:cs="Tahoma"/>
          <w:sz w:val="18"/>
          <w:szCs w:val="18"/>
        </w:rPr>
      </w:pPr>
      <w:r w:rsidRPr="00874BAD">
        <w:rPr>
          <w:rFonts w:ascii="Tahoma" w:hAnsi="Tahoma" w:cs="Tahoma"/>
          <w:sz w:val="18"/>
        </w:rPr>
        <w:t xml:space="preserve">Раз в месяц смазывать открытый редуктор ходовой тележки твердыми </w:t>
      </w:r>
      <w:r w:rsidR="00B07EEE">
        <w:rPr>
          <w:rFonts w:ascii="Tahoma" w:hAnsi="Tahoma" w:cs="Tahoma"/>
          <w:sz w:val="18"/>
        </w:rPr>
        <w:t>сортами</w:t>
      </w:r>
      <w:r w:rsidRPr="00874BAD">
        <w:rPr>
          <w:rFonts w:ascii="Tahoma" w:hAnsi="Tahoma" w:cs="Tahoma"/>
          <w:sz w:val="18"/>
        </w:rPr>
        <w:t xml:space="preserve"> смазки, во избежание стирания металла: литол, солидол или графитовая смазка.</w:t>
      </w:r>
    </w:p>
    <w:p w:rsidR="00CE10EC" w:rsidRPr="00D44809" w:rsidRDefault="00CE10EC" w:rsidP="009232BD">
      <w:pPr>
        <w:pStyle w:val="a3"/>
        <w:numPr>
          <w:ilvl w:val="0"/>
          <w:numId w:val="24"/>
        </w:numPr>
        <w:spacing w:after="0" w:line="200" w:lineRule="exact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Следить за тем, чтобы ось, втулка, подшипник крюковой подвески, шестерни редуктора всегда были смазаны. </w:t>
      </w:r>
    </w:p>
    <w:p w:rsidR="009B3CEA" w:rsidRPr="00D44809" w:rsidRDefault="009B3CEA" w:rsidP="009232BD">
      <w:pPr>
        <w:numPr>
          <w:ilvl w:val="1"/>
          <w:numId w:val="27"/>
        </w:numPr>
        <w:spacing w:after="0" w:line="200" w:lineRule="exact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Периодически проводите осмотр каретки на предмет механических повреждений. </w:t>
      </w:r>
    </w:p>
    <w:p w:rsidR="009B3CEA" w:rsidRPr="00D44809" w:rsidRDefault="009B3CEA" w:rsidP="009232BD">
      <w:pPr>
        <w:numPr>
          <w:ilvl w:val="1"/>
          <w:numId w:val="27"/>
        </w:numPr>
        <w:spacing w:after="0" w:line="200" w:lineRule="exact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Проверяйте крепление лебедки к каретке. </w:t>
      </w:r>
    </w:p>
    <w:p w:rsidR="009B3CEA" w:rsidRPr="00D44809" w:rsidRDefault="009B3CEA" w:rsidP="009232BD">
      <w:pPr>
        <w:numPr>
          <w:ilvl w:val="1"/>
          <w:numId w:val="27"/>
        </w:numPr>
        <w:spacing w:after="0" w:line="200" w:lineRule="exact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Держите каретку в чистоте. Грязный двигатель способствуют к более быстрому нагреванию двигателя. </w:t>
      </w:r>
    </w:p>
    <w:p w:rsidR="009B3CEA" w:rsidRPr="00D44809" w:rsidRDefault="009B3CEA" w:rsidP="009232BD">
      <w:pPr>
        <w:numPr>
          <w:ilvl w:val="1"/>
          <w:numId w:val="27"/>
        </w:numPr>
        <w:spacing w:after="0" w:line="200" w:lineRule="exact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При наличии неисправности обратитесь в сервисный центр.  </w:t>
      </w:r>
    </w:p>
    <w:p w:rsidR="009232BD" w:rsidRPr="005F4661" w:rsidRDefault="009232BD" w:rsidP="009232BD">
      <w:pPr>
        <w:pStyle w:val="a3"/>
        <w:numPr>
          <w:ilvl w:val="0"/>
          <w:numId w:val="27"/>
        </w:numPr>
        <w:spacing w:after="15" w:line="200" w:lineRule="exact"/>
        <w:ind w:left="567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 xml:space="preserve">Периодически проверяйте состояние стального троса (рисунок 3). </w:t>
      </w:r>
    </w:p>
    <w:p w:rsidR="009232BD" w:rsidRPr="005F4661" w:rsidRDefault="009232BD" w:rsidP="009232BD">
      <w:pPr>
        <w:pStyle w:val="a3"/>
        <w:numPr>
          <w:ilvl w:val="0"/>
          <w:numId w:val="27"/>
        </w:numPr>
        <w:spacing w:after="15" w:line="200" w:lineRule="exact"/>
        <w:ind w:left="567" w:right="1716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>Проверяйте резьбовые с</w:t>
      </w:r>
      <w:r>
        <w:rPr>
          <w:rFonts w:ascii="Tahoma" w:hAnsi="Tahoma" w:cs="Tahoma"/>
          <w:sz w:val="18"/>
          <w:szCs w:val="18"/>
        </w:rPr>
        <w:t xml:space="preserve">оединения, </w:t>
      </w:r>
      <w:r w:rsidRPr="005F4661">
        <w:rPr>
          <w:rFonts w:ascii="Tahoma" w:hAnsi="Tahoma" w:cs="Tahoma"/>
          <w:sz w:val="18"/>
          <w:szCs w:val="18"/>
        </w:rPr>
        <w:t xml:space="preserve">кронштейны и пульт управления. </w:t>
      </w:r>
    </w:p>
    <w:p w:rsidR="009232BD" w:rsidRPr="005F4661" w:rsidRDefault="009232BD" w:rsidP="009232BD">
      <w:pPr>
        <w:pStyle w:val="a3"/>
        <w:numPr>
          <w:ilvl w:val="0"/>
          <w:numId w:val="27"/>
        </w:numPr>
        <w:spacing w:after="15" w:line="200" w:lineRule="exact"/>
        <w:ind w:left="567" w:right="1716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 xml:space="preserve">Проверяйте </w:t>
      </w:r>
      <w:r>
        <w:rPr>
          <w:rFonts w:ascii="Tahoma" w:hAnsi="Tahoma" w:cs="Tahoma"/>
          <w:sz w:val="18"/>
          <w:szCs w:val="18"/>
        </w:rPr>
        <w:t xml:space="preserve">состояние и надежность болтов, </w:t>
      </w:r>
      <w:r w:rsidRPr="005F4661">
        <w:rPr>
          <w:rFonts w:ascii="Tahoma" w:hAnsi="Tahoma" w:cs="Tahoma"/>
          <w:sz w:val="18"/>
          <w:szCs w:val="18"/>
        </w:rPr>
        <w:t xml:space="preserve">закрепляющих зажимы троса. </w:t>
      </w:r>
    </w:p>
    <w:p w:rsidR="009232BD" w:rsidRDefault="009232BD" w:rsidP="009232BD">
      <w:pPr>
        <w:pStyle w:val="a3"/>
        <w:numPr>
          <w:ilvl w:val="0"/>
          <w:numId w:val="27"/>
        </w:numPr>
        <w:spacing w:after="15" w:line="200" w:lineRule="exact"/>
        <w:ind w:left="567" w:right="27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>Пери</w:t>
      </w:r>
      <w:r>
        <w:rPr>
          <w:rFonts w:ascii="Tahoma" w:hAnsi="Tahoma" w:cs="Tahoma"/>
          <w:sz w:val="18"/>
          <w:szCs w:val="18"/>
        </w:rPr>
        <w:t>одически проверяйте выключатель</w:t>
      </w:r>
      <w:r w:rsidRPr="005F4661">
        <w:rPr>
          <w:rFonts w:ascii="Tahoma" w:hAnsi="Tahoma" w:cs="Tahoma"/>
          <w:sz w:val="18"/>
          <w:szCs w:val="18"/>
        </w:rPr>
        <w:t xml:space="preserve"> двигателя. Включающ</w:t>
      </w:r>
      <w:r>
        <w:rPr>
          <w:rFonts w:ascii="Tahoma" w:hAnsi="Tahoma" w:cs="Tahoma"/>
          <w:sz w:val="18"/>
          <w:szCs w:val="18"/>
        </w:rPr>
        <w:t xml:space="preserve">ая кнопка должна быть в хорошем </w:t>
      </w:r>
      <w:r w:rsidRPr="005F4661">
        <w:rPr>
          <w:rFonts w:ascii="Tahoma" w:hAnsi="Tahoma" w:cs="Tahoma"/>
          <w:sz w:val="18"/>
          <w:szCs w:val="18"/>
        </w:rPr>
        <w:t xml:space="preserve">рабочем состоянии. </w:t>
      </w:r>
    </w:p>
    <w:p w:rsidR="00CE10EC" w:rsidRPr="009232BD" w:rsidRDefault="00CE10EC" w:rsidP="009232BD">
      <w:pPr>
        <w:spacing w:after="15" w:line="237" w:lineRule="auto"/>
        <w:jc w:val="center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9920" behindDoc="0" locked="0" layoutInCell="1" allowOverlap="0" wp14:anchorId="71509543" wp14:editId="3B7B18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1190625"/>
            <wp:effectExtent l="0" t="0" r="0" b="9525"/>
            <wp:wrapTopAndBottom/>
            <wp:docPr id="909" name="Picture 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323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32BD" w:rsidRPr="009232BD">
        <w:rPr>
          <w:rFonts w:ascii="Tahoma" w:hAnsi="Tahoma" w:cs="Tahoma"/>
          <w:sz w:val="18"/>
          <w:szCs w:val="18"/>
        </w:rPr>
        <w:t>Рисунок 4</w:t>
      </w:r>
      <w:r w:rsidRPr="009232BD">
        <w:rPr>
          <w:rFonts w:ascii="Tahoma" w:hAnsi="Tahoma" w:cs="Tahoma"/>
          <w:sz w:val="18"/>
          <w:szCs w:val="18"/>
        </w:rPr>
        <w:t>. Проверка троса: (1)– использовать трос запрещено; (2) – трос готов к использованию.</w:t>
      </w:r>
    </w:p>
    <w:bookmarkEnd w:id="2"/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Один цикл обозначает один подъем и одно опускание груза. Периодическая проверка обозначает проверку после 100 циклов.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 xml:space="preserve">Необходимо время от времени проверять, что концевые выключатели </w:t>
      </w:r>
      <w:r>
        <w:rPr>
          <w:rFonts w:ascii="Tahoma" w:eastAsia="TrebuchetMS" w:hAnsi="Tahoma" w:cs="Tahoma"/>
          <w:sz w:val="18"/>
          <w:szCs w:val="18"/>
        </w:rPr>
        <w:t>тали</w:t>
      </w:r>
      <w:r w:rsidRPr="009232BD">
        <w:rPr>
          <w:rFonts w:ascii="Tahoma" w:hAnsi="Tahoma" w:cs="Tahoma"/>
          <w:sz w:val="18"/>
          <w:szCs w:val="18"/>
        </w:rPr>
        <w:t xml:space="preserve"> находятся в надлежащем рабочем состоянии. Проверка проводится следующим образом: при достижении максимальной высоты срабатывает рычаг механизма автоматической остановки. После чего должен остановиться двигатель (испытание без нагрузки).</w:t>
      </w:r>
    </w:p>
    <w:p w:rsidR="009232BD" w:rsidRPr="009232BD" w:rsidRDefault="009232BD" w:rsidP="009232BD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Когда стальной трос максимально размотан, срабатывает рычаг максимальной длины троса. После чего должен остановиться двигатель.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Необходимо время от времени проводить осмотр кабеля питания и кабеля цепи управления.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Необходимо смазывать стальной трос и поддерживающий каток каждые 200 циклов.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Каждые 1000 циклов проверять степень затягивания винтов зажимов и поддерживающего катка.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Кроме того, необходимо проверять состояние крюков и поддерживающего катка каждые 1000 циклов.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 xml:space="preserve">Перед использованием </w:t>
      </w:r>
      <w:r>
        <w:rPr>
          <w:rFonts w:ascii="Tahoma" w:eastAsia="TrebuchetMS" w:hAnsi="Tahoma" w:cs="Tahoma"/>
          <w:sz w:val="18"/>
          <w:szCs w:val="18"/>
        </w:rPr>
        <w:t>тали</w:t>
      </w:r>
      <w:r w:rsidRPr="009232B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необходимо </w:t>
      </w:r>
      <w:r w:rsidRPr="009232BD">
        <w:rPr>
          <w:rFonts w:ascii="Tahoma" w:hAnsi="Tahoma" w:cs="Tahoma"/>
          <w:sz w:val="18"/>
          <w:szCs w:val="18"/>
        </w:rPr>
        <w:t>проверить работоспособность выключателя аварийной остановки и кнопок.</w:t>
      </w:r>
    </w:p>
    <w:p w:rsidR="009232BD" w:rsidRPr="009232BD" w:rsidRDefault="009232BD" w:rsidP="009232B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Проверять тормозную систему каждые 1000 циклов. Если двигатель издает какие-либо необычные звуки или не может поднять номинальную нагрузку, вполне возможно, что тормозная система требует капитального ремонта:</w:t>
      </w:r>
    </w:p>
    <w:p w:rsidR="009232BD" w:rsidRPr="009232BD" w:rsidRDefault="009232BD" w:rsidP="009232BD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Замените поврежденные или изношенные детали и храните эксплуатационную документацию в надежном месте.</w:t>
      </w:r>
    </w:p>
    <w:p w:rsidR="009232BD" w:rsidRPr="009232BD" w:rsidRDefault="009232BD" w:rsidP="009232BD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00" w:lineRule="exact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232BD">
        <w:rPr>
          <w:rFonts w:ascii="Tahoma" w:hAnsi="Tahoma" w:cs="Tahoma"/>
          <w:sz w:val="18"/>
          <w:szCs w:val="18"/>
        </w:rPr>
        <w:t>Свяжитесь с уполномоченным сервисным центром для проведения любых внеплановых работ по техническому обслуживанию.</w:t>
      </w:r>
    </w:p>
    <w:p w:rsidR="00BD5A81" w:rsidRPr="00BD5A81" w:rsidRDefault="00BD5A81" w:rsidP="00BD5A81">
      <w:pPr>
        <w:widowControl w:val="0"/>
        <w:autoSpaceDE w:val="0"/>
        <w:autoSpaceDN w:val="0"/>
        <w:adjustRightInd w:val="0"/>
        <w:spacing w:before="120" w:after="0" w:line="200" w:lineRule="exact"/>
        <w:jc w:val="both"/>
        <w:rPr>
          <w:rFonts w:ascii="Tahoma" w:eastAsia="HelveticaWorld-Bold" w:hAnsi="Tahoma" w:cs="Tahoma"/>
          <w:b/>
          <w:bCs/>
          <w:sz w:val="18"/>
          <w:szCs w:val="18"/>
        </w:rPr>
      </w:pPr>
      <w:r w:rsidRPr="00BD5A81">
        <w:rPr>
          <w:rFonts w:ascii="Tahoma" w:eastAsia="HelveticaWorld-Bold" w:hAnsi="Tahoma" w:cs="Tahoma"/>
          <w:b/>
          <w:bCs/>
          <w:sz w:val="18"/>
          <w:szCs w:val="18"/>
        </w:rPr>
        <w:t>Хранение</w:t>
      </w:r>
    </w:p>
    <w:p w:rsidR="00BD5A81" w:rsidRPr="00BD5A81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sz w:val="18"/>
          <w:szCs w:val="18"/>
        </w:rPr>
        <w:t>Рекомендуется хранить оборудование и детали в темном и сухом помещении, недоступном для детей, при температуре выше ноля. Идеальная температура хранения - 5 - 30 °C. Хранить электрические инструменты в оригинальной упаковке.</w:t>
      </w:r>
    </w:p>
    <w:p w:rsidR="00BD5A81" w:rsidRPr="00BD5A81" w:rsidRDefault="00BD5A81" w:rsidP="00BD5A81">
      <w:pPr>
        <w:widowControl w:val="0"/>
        <w:autoSpaceDE w:val="0"/>
        <w:autoSpaceDN w:val="0"/>
        <w:adjustRightInd w:val="0"/>
        <w:spacing w:before="120" w:after="0" w:line="200" w:lineRule="exact"/>
        <w:jc w:val="both"/>
        <w:rPr>
          <w:rFonts w:ascii="Tahoma" w:hAnsi="Tahoma" w:cs="Tahoma"/>
          <w:b/>
          <w:bCs/>
          <w:sz w:val="18"/>
          <w:szCs w:val="18"/>
        </w:rPr>
      </w:pPr>
      <w:r w:rsidRPr="00BD5A81">
        <w:rPr>
          <w:rFonts w:ascii="Tahoma" w:hAnsi="Tahoma" w:cs="Tahoma"/>
          <w:b/>
          <w:bCs/>
          <w:sz w:val="18"/>
          <w:szCs w:val="18"/>
        </w:rPr>
        <w:t>Утилизация</w:t>
      </w:r>
    </w:p>
    <w:p w:rsidR="00BD5A81" w:rsidRPr="00BD5A81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sz w:val="18"/>
          <w:szCs w:val="18"/>
        </w:rPr>
        <w:t>Устройство поставляется в упаковке для защиты от повреждений при перевозке. Данная упаковка является сырьем и, поэтому, может быть использована повторно или возвращена в сырьевую систему.</w:t>
      </w:r>
    </w:p>
    <w:p w:rsidR="00BD5A81" w:rsidRPr="00BD5A81" w:rsidRDefault="00D00DB8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44256" behindDoc="0" locked="0" layoutInCell="1" allowOverlap="1" wp14:anchorId="2021A495" wp14:editId="45B3B1B5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962025" cy="1315720"/>
            <wp:effectExtent l="0" t="0" r="9525" b="0"/>
            <wp:wrapSquare wrapText="bothSides"/>
            <wp:docPr id="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A81" w:rsidRPr="00BD5A81">
        <w:rPr>
          <w:rFonts w:ascii="Tahoma" w:hAnsi="Tahoma" w:cs="Tahoma"/>
          <w:sz w:val="18"/>
          <w:szCs w:val="18"/>
        </w:rPr>
        <w:t>Устройство и его детали сделаны из различных типов материала, таких как металл и пластик.</w:t>
      </w:r>
    </w:p>
    <w:p w:rsidR="00BD5A81" w:rsidRPr="00BD5A81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sz w:val="18"/>
          <w:szCs w:val="18"/>
        </w:rPr>
        <w:t>Поврежденные детали должны быть утилизированы как специальные отходы. Уточнить у агента или местной организации.</w:t>
      </w:r>
    </w:p>
    <w:p w:rsidR="00BD5A81" w:rsidRPr="00BD5A81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sz w:val="18"/>
          <w:szCs w:val="18"/>
        </w:rPr>
        <w:t>Не допускается утилизация электрических инструментов вместе с бытовым мусором.</w:t>
      </w:r>
    </w:p>
    <w:p w:rsidR="00BD5A81" w:rsidRPr="00BD5A81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sz w:val="18"/>
          <w:szCs w:val="18"/>
        </w:rPr>
        <w:t>В соответствии с Европейской директивой 2012/19/EV, касающейся старого электрического и электронного оборудования и его применения в национальных законах, старые электрические инструменты должны быть отделены от других отходов и утилизированы экологически безопасным способом, например, на пункте переработки.</w:t>
      </w:r>
    </w:p>
    <w:p w:rsidR="00BD5A81" w:rsidRPr="00BD5A81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  <w:rPr>
          <w:rFonts w:ascii="Tahoma" w:hAnsi="Tahoma" w:cs="Tahoma"/>
          <w:sz w:val="18"/>
          <w:szCs w:val="18"/>
        </w:rPr>
      </w:pPr>
      <w:r w:rsidRPr="00BD5A81">
        <w:rPr>
          <w:rFonts w:ascii="Tahoma" w:hAnsi="Tahoma" w:cs="Tahoma"/>
          <w:sz w:val="18"/>
          <w:szCs w:val="18"/>
        </w:rPr>
        <w:t>Переработка, альтернативная требованию возврата электрических устройств:</w:t>
      </w:r>
    </w:p>
    <w:p w:rsidR="00BD5A81" w:rsidRPr="00531CDB" w:rsidRDefault="00BD5A81" w:rsidP="00BD5A81">
      <w:pPr>
        <w:autoSpaceDE w:val="0"/>
        <w:autoSpaceDN w:val="0"/>
        <w:adjustRightInd w:val="0"/>
        <w:spacing w:after="0" w:line="200" w:lineRule="exact"/>
        <w:ind w:firstLine="567"/>
        <w:jc w:val="both"/>
      </w:pPr>
      <w:r w:rsidRPr="00BD5A81">
        <w:rPr>
          <w:rFonts w:ascii="Tahoma" w:hAnsi="Tahoma" w:cs="Tahoma"/>
          <w:sz w:val="18"/>
          <w:szCs w:val="18"/>
        </w:rPr>
        <w:t xml:space="preserve">В качестве альтернативы возврату электрического устройства владелец обязан </w:t>
      </w:r>
      <w:r w:rsidRPr="00BD5A81">
        <w:rPr>
          <w:rFonts w:ascii="Tahoma" w:hAnsi="Tahoma" w:cs="Tahoma"/>
          <w:i/>
          <w:sz w:val="18"/>
          <w:szCs w:val="18"/>
        </w:rPr>
        <w:t xml:space="preserve">принять меры </w:t>
      </w:r>
      <w:r w:rsidRPr="00BD5A81">
        <w:rPr>
          <w:rFonts w:ascii="Tahoma" w:hAnsi="Tahoma" w:cs="Tahoma"/>
          <w:sz w:val="18"/>
          <w:szCs w:val="18"/>
        </w:rPr>
        <w:t>для обеспечения надлежащей переработки устройства в случае отказа от права. Допускается передача использованного устройства в центр возврата, который утилизирует его в соответствии с национальным законодательством о коммерческих и промышленных отходах. Это не применяется к деталям и вспомогательному оборудованию без электрических компонентов,</w:t>
      </w:r>
      <w:r w:rsidRPr="00531CDB">
        <w:t xml:space="preserve"> которые включены в использованное устройство.</w:t>
      </w:r>
    </w:p>
    <w:p w:rsidR="009232BD" w:rsidRDefault="00FC7AD9" w:rsidP="00FC7AD9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Устранение технических </w:t>
      </w:r>
      <w:r w:rsidR="00D00DB8">
        <w:rPr>
          <w:rFonts w:ascii="Tahoma" w:hAnsi="Tahoma" w:cs="Tahoma"/>
          <w:b/>
          <w:sz w:val="18"/>
          <w:szCs w:val="18"/>
        </w:rPr>
        <w:t>неисправностей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2"/>
        <w:gridCol w:w="3692"/>
        <w:gridCol w:w="3736"/>
      </w:tblGrid>
      <w:tr w:rsidR="00D00DB8" w:rsidRPr="00FC7AD9" w:rsidTr="00FC7AD9">
        <w:trPr>
          <w:trHeight w:val="283"/>
        </w:trPr>
        <w:tc>
          <w:tcPr>
            <w:tcW w:w="0" w:type="auto"/>
            <w:shd w:val="pct15" w:color="auto" w:fill="auto"/>
            <w:vAlign w:val="center"/>
          </w:tcPr>
          <w:p w:rsidR="00FC7AD9" w:rsidRPr="00FC7AD9" w:rsidRDefault="00D00DB8" w:rsidP="00FC7A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Н</w:t>
            </w:r>
            <w:r w:rsidR="00FC7AD9" w:rsidRPr="00FC7AD9">
              <w:rPr>
                <w:rFonts w:ascii="Tahoma" w:hAnsi="Tahoma" w:cs="Tahoma"/>
                <w:b/>
                <w:sz w:val="18"/>
                <w:szCs w:val="18"/>
              </w:rPr>
              <w:t>еисправность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7AD9">
              <w:rPr>
                <w:rFonts w:ascii="Tahoma" w:hAnsi="Tahoma" w:cs="Tahoma"/>
                <w:b/>
                <w:sz w:val="18"/>
                <w:szCs w:val="18"/>
              </w:rPr>
              <w:t>Причина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FC7AD9" w:rsidRPr="00FC7AD9" w:rsidRDefault="00D00DB8" w:rsidP="00FC7A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Решение неисправности</w:t>
            </w:r>
          </w:p>
        </w:tc>
      </w:tr>
      <w:tr w:rsidR="00D00DB8" w:rsidRPr="00FC7AD9" w:rsidTr="00FC7AD9">
        <w:trPr>
          <w:trHeight w:val="283"/>
        </w:trPr>
        <w:tc>
          <w:tcPr>
            <w:tcW w:w="0" w:type="auto"/>
            <w:vAlign w:val="center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Переключатель активирован, но двигатель не включен</w:t>
            </w:r>
          </w:p>
        </w:tc>
        <w:tc>
          <w:tcPr>
            <w:tcW w:w="0" w:type="auto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Штепсель не подключен к источнику питания;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Провода повреждены или порваны;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Неисправность переключателя;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4. Перегорел конденсатор;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5. Концевой выключатель не был сброшен, ошибка ограничительного выключателя;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6. Обрыв провода теплового реле.</w:t>
            </w:r>
          </w:p>
        </w:tc>
        <w:tc>
          <w:tcPr>
            <w:tcW w:w="0" w:type="auto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Подсоединить устройство к источнику питания.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Проверить провода и снова подключить их к розетке.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Отремонтировать или изменить переключатель.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4. Изменить конденсатор.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5. Проверить концевой выключатель и заменить ограничительный выключатель.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6. Подождать, пока устройство охладится, или заменить тепловое реле.</w:t>
            </w:r>
          </w:p>
        </w:tc>
      </w:tr>
      <w:tr w:rsidR="00D00DB8" w:rsidRPr="00FC7AD9" w:rsidTr="00FC7AD9">
        <w:trPr>
          <w:trHeight w:val="283"/>
        </w:trPr>
        <w:tc>
          <w:tcPr>
            <w:tcW w:w="0" w:type="auto"/>
            <w:vAlign w:val="center"/>
          </w:tcPr>
          <w:p w:rsidR="00FC7AD9" w:rsidRPr="00FC7AD9" w:rsidRDefault="00FC7AD9" w:rsidP="00D00DB8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 xml:space="preserve">Был активирован </w:t>
            </w:r>
            <w:r w:rsidR="00D00DB8">
              <w:rPr>
                <w:rFonts w:ascii="Tahoma" w:eastAsia="TrebuchetMS" w:hAnsi="Tahoma" w:cs="Tahoma"/>
                <w:sz w:val="18"/>
                <w:szCs w:val="18"/>
              </w:rPr>
              <w:t>полиспаст</w:t>
            </w:r>
            <w:r w:rsidRPr="00FC7AD9">
              <w:rPr>
                <w:rFonts w:ascii="Tahoma" w:eastAsia="TrebuchetMS" w:hAnsi="Tahoma" w:cs="Tahoma"/>
                <w:sz w:val="18"/>
                <w:szCs w:val="18"/>
              </w:rPr>
              <w:t>. Двигатель очень громко работает, однако не поднимает груз.</w:t>
            </w:r>
          </w:p>
        </w:tc>
        <w:tc>
          <w:tcPr>
            <w:tcW w:w="0" w:type="auto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Предложенное напряжение тока слишком низкое;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Конденсатор поврежден;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Тормоз не полностью открыт.</w:t>
            </w:r>
          </w:p>
        </w:tc>
        <w:tc>
          <w:tcPr>
            <w:tcW w:w="0" w:type="auto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Отрегулировать работу в зависимости от источника питания.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Изменить питание.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Передать оборудование в квалифицированную службу ремонта.</w:t>
            </w:r>
          </w:p>
        </w:tc>
      </w:tr>
      <w:tr w:rsidR="00D00DB8" w:rsidRPr="00FC7AD9" w:rsidTr="00FC7AD9">
        <w:trPr>
          <w:trHeight w:val="283"/>
        </w:trPr>
        <w:tc>
          <w:tcPr>
            <w:tcW w:w="0" w:type="auto"/>
            <w:vAlign w:val="center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После потери мощности тормоза не держат или оборудование спускается</w:t>
            </w:r>
          </w:p>
        </w:tc>
        <w:tc>
          <w:tcPr>
            <w:tcW w:w="0" w:type="auto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Зазор между тормозами слишком большой;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Разорвана тормозная пружина;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Тормозной диск заблокирован;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4. Тормозной диск загрязнен на момент запуска.</w:t>
            </w:r>
          </w:p>
        </w:tc>
        <w:tc>
          <w:tcPr>
            <w:tcW w:w="0" w:type="auto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Передать оборудование в квалифицированную службу ремонта.</w:t>
            </w:r>
          </w:p>
        </w:tc>
      </w:tr>
    </w:tbl>
    <w:p w:rsidR="00D00DB8" w:rsidRDefault="00D00DB8"/>
    <w:p w:rsidR="00D00DB8" w:rsidRDefault="00D00DB8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7"/>
        <w:gridCol w:w="3686"/>
        <w:gridCol w:w="3707"/>
      </w:tblGrid>
      <w:tr w:rsidR="00D00DB8" w:rsidRPr="00FC7AD9" w:rsidTr="00D00DB8">
        <w:trPr>
          <w:trHeight w:val="283"/>
        </w:trPr>
        <w:tc>
          <w:tcPr>
            <w:tcW w:w="3857" w:type="dxa"/>
            <w:shd w:val="pct15" w:color="auto" w:fill="auto"/>
            <w:vAlign w:val="center"/>
          </w:tcPr>
          <w:p w:rsidR="00D00DB8" w:rsidRPr="00FC7AD9" w:rsidRDefault="00D00DB8" w:rsidP="00BA797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Н</w:t>
            </w:r>
            <w:r w:rsidRPr="00FC7AD9">
              <w:rPr>
                <w:rFonts w:ascii="Tahoma" w:hAnsi="Tahoma" w:cs="Tahoma"/>
                <w:b/>
                <w:sz w:val="18"/>
                <w:szCs w:val="18"/>
              </w:rPr>
              <w:t>еисправность</w:t>
            </w:r>
          </w:p>
        </w:tc>
        <w:tc>
          <w:tcPr>
            <w:tcW w:w="3686" w:type="dxa"/>
            <w:shd w:val="pct15" w:color="auto" w:fill="auto"/>
            <w:vAlign w:val="center"/>
          </w:tcPr>
          <w:p w:rsidR="00D00DB8" w:rsidRPr="00FC7AD9" w:rsidRDefault="00D00DB8" w:rsidP="00BA797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7AD9">
              <w:rPr>
                <w:rFonts w:ascii="Tahoma" w:hAnsi="Tahoma" w:cs="Tahoma"/>
                <w:b/>
                <w:sz w:val="18"/>
                <w:szCs w:val="18"/>
              </w:rPr>
              <w:t>Причина</w:t>
            </w:r>
          </w:p>
        </w:tc>
        <w:tc>
          <w:tcPr>
            <w:tcW w:w="3707" w:type="dxa"/>
            <w:shd w:val="pct15" w:color="auto" w:fill="auto"/>
            <w:vAlign w:val="center"/>
          </w:tcPr>
          <w:p w:rsidR="00D00DB8" w:rsidRPr="00FC7AD9" w:rsidRDefault="00D00DB8" w:rsidP="00BA797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Решение неисправности</w:t>
            </w:r>
          </w:p>
        </w:tc>
      </w:tr>
      <w:tr w:rsidR="00D00DB8" w:rsidRPr="00FC7AD9" w:rsidTr="00D00DB8">
        <w:trPr>
          <w:trHeight w:val="283"/>
        </w:trPr>
        <w:tc>
          <w:tcPr>
            <w:tcW w:w="3857" w:type="dxa"/>
            <w:vAlign w:val="center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Шум от оборудования становится громче</w:t>
            </w:r>
          </w:p>
        </w:tc>
        <w:tc>
          <w:tcPr>
            <w:tcW w:w="3686" w:type="dxa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Плохая смазка;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Зубчатое колесо и подшипники повреждены после длительного использования;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Неправильная установка.</w:t>
            </w:r>
          </w:p>
        </w:tc>
        <w:tc>
          <w:tcPr>
            <w:tcW w:w="3707" w:type="dxa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Тщательно смазать оборудование.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Заменить зубчатое колесо или подшипники.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3. Проверить установленные детали.</w:t>
            </w:r>
          </w:p>
        </w:tc>
      </w:tr>
      <w:tr w:rsidR="00D00DB8" w:rsidRPr="00FC7AD9" w:rsidTr="00D00DB8">
        <w:trPr>
          <w:trHeight w:val="283"/>
        </w:trPr>
        <w:tc>
          <w:tcPr>
            <w:tcW w:w="3857" w:type="dxa"/>
            <w:vAlign w:val="center"/>
          </w:tcPr>
          <w:p w:rsidR="00FC7AD9" w:rsidRPr="00FC7AD9" w:rsidRDefault="00D00DB8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rebuchetMS" w:hAnsi="Tahoma" w:cs="Tahoma"/>
                <w:sz w:val="18"/>
                <w:szCs w:val="18"/>
              </w:rPr>
              <w:t>Таль</w:t>
            </w:r>
            <w:r w:rsidR="00FC7AD9" w:rsidRPr="00FC7AD9">
              <w:rPr>
                <w:rFonts w:ascii="Tahoma" w:eastAsia="TrebuchetMS" w:hAnsi="Tahoma" w:cs="Tahoma"/>
                <w:sz w:val="18"/>
                <w:szCs w:val="18"/>
              </w:rPr>
              <w:t xml:space="preserve"> имеет слишком большое напряжение.</w:t>
            </w:r>
          </w:p>
        </w:tc>
        <w:tc>
          <w:tcPr>
            <w:tcW w:w="3686" w:type="dxa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Ошибка заземления или его отсутствие;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Внутренние соединители касаются кожуха.</w:t>
            </w:r>
          </w:p>
        </w:tc>
        <w:tc>
          <w:tcPr>
            <w:tcW w:w="3707" w:type="dxa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Проверить заземленные провода и правильно соединить их.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Проверить все внутренние соединители.</w:t>
            </w:r>
          </w:p>
        </w:tc>
      </w:tr>
      <w:tr w:rsidR="00D00DB8" w:rsidRPr="00FC7AD9" w:rsidTr="00D00DB8">
        <w:trPr>
          <w:trHeight w:val="283"/>
        </w:trPr>
        <w:tc>
          <w:tcPr>
            <w:tcW w:w="3857" w:type="dxa"/>
            <w:vAlign w:val="center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Концевой выключатель не работает</w:t>
            </w:r>
          </w:p>
        </w:tc>
        <w:tc>
          <w:tcPr>
            <w:tcW w:w="3686" w:type="dxa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Концевой выключатель поврежден;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Концевой выключатель заблокирован.</w:t>
            </w:r>
          </w:p>
        </w:tc>
        <w:tc>
          <w:tcPr>
            <w:tcW w:w="3707" w:type="dxa"/>
          </w:tcPr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="TrebuchetMS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1. Выключить или заменить</w:t>
            </w:r>
          </w:p>
          <w:p w:rsidR="00FC7AD9" w:rsidRPr="00FC7AD9" w:rsidRDefault="00FC7AD9" w:rsidP="00FC7AD9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hAnsi="Tahoma" w:cs="Tahoma"/>
                <w:sz w:val="18"/>
                <w:szCs w:val="18"/>
              </w:rPr>
            </w:pPr>
            <w:r w:rsidRPr="00FC7AD9">
              <w:rPr>
                <w:rFonts w:ascii="Tahoma" w:eastAsia="TrebuchetMS" w:hAnsi="Tahoma" w:cs="Tahoma"/>
                <w:sz w:val="18"/>
                <w:szCs w:val="18"/>
              </w:rPr>
              <w:t>2. Проверить, отремонтировать или заменить концевой выключатель.</w:t>
            </w:r>
          </w:p>
        </w:tc>
      </w:tr>
    </w:tbl>
    <w:p w:rsidR="005D4131" w:rsidRDefault="005D728B" w:rsidP="00356C34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2.3</w:t>
      </w:r>
      <w:r w:rsidR="005D4131" w:rsidRPr="00D75419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Рабочий режим S3 – 20% - 10 минут: S3 = Прерывистый режим, не влияющий на порядок запуска. Это означает, что максимальное рабочее время свыше 10 минут составляет 20 % (2,0 минуты).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Рекомендуется использовать только устройства в идеальном рабочем состоянии.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Регулярно проводите обслуживание и чистку устройства.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Скоординируйте свою манеру работы в соответствии с устройством.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Не перегружайте устройство.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eastAsia="TrebuchetMS" w:hAnsi="Tahoma" w:cs="Tahoma"/>
          <w:sz w:val="18"/>
          <w:szCs w:val="18"/>
          <w:u w:val="single"/>
        </w:rPr>
      </w:pPr>
      <w:r w:rsidRPr="00FC7AD9">
        <w:rPr>
          <w:rFonts w:ascii="Tahoma" w:hAnsi="Tahoma" w:cs="Tahoma"/>
          <w:sz w:val="18"/>
          <w:szCs w:val="18"/>
        </w:rPr>
        <w:t>При необходимости производите его техническое обслуживание.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Отключайте неиспользуемое устройство.</w:t>
      </w:r>
    </w:p>
    <w:p w:rsidR="00FC7AD9" w:rsidRPr="00FC7AD9" w:rsidRDefault="00FC7AD9" w:rsidP="00FC7AD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Надевайте защитные перчатки.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Необходимо поднимать груз с поверхности на минимально возможной скорости. При поднятии груза трос должен быть туго натянутым.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 xml:space="preserve">Двигатель </w:t>
      </w:r>
      <w:r w:rsidRPr="00FC7AD9">
        <w:rPr>
          <w:rFonts w:ascii="Tahoma" w:eastAsia="TrebuchetMS" w:hAnsi="Tahoma" w:cs="Tahoma"/>
          <w:sz w:val="18"/>
          <w:szCs w:val="18"/>
        </w:rPr>
        <w:t>подъемной лебедки</w:t>
      </w:r>
      <w:r w:rsidRPr="00FC7AD9">
        <w:rPr>
          <w:rFonts w:ascii="Tahoma" w:hAnsi="Tahoma" w:cs="Tahoma"/>
          <w:sz w:val="18"/>
          <w:szCs w:val="18"/>
        </w:rPr>
        <w:t xml:space="preserve"> снабжен термостатическим переключателем. Двигатель может остановиться при эксплуатации </w:t>
      </w:r>
      <w:r w:rsidRPr="00FC7AD9">
        <w:rPr>
          <w:rFonts w:ascii="Tahoma" w:eastAsia="TrebuchetMS" w:hAnsi="Tahoma" w:cs="Tahoma"/>
          <w:sz w:val="18"/>
          <w:szCs w:val="18"/>
        </w:rPr>
        <w:t>подъемной лебедки</w:t>
      </w:r>
      <w:r w:rsidRPr="00FC7AD9">
        <w:rPr>
          <w:rFonts w:ascii="Tahoma" w:hAnsi="Tahoma" w:cs="Tahoma"/>
          <w:sz w:val="18"/>
          <w:szCs w:val="18"/>
        </w:rPr>
        <w:t>. Он снова запустится автоматически после остывания.</w:t>
      </w:r>
    </w:p>
    <w:p w:rsidR="00FC7AD9" w:rsidRPr="00FC7AD9" w:rsidRDefault="009A2E5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56765A">
        <w:rPr>
          <w:rFonts w:ascii="Tahoma" w:hAnsi="Tahoma" w:cs="Tahoma"/>
          <w:noProof/>
          <w:sz w:val="18"/>
          <w:lang w:eastAsia="ru-RU"/>
        </w:rPr>
        <w:drawing>
          <wp:anchor distT="0" distB="0" distL="114300" distR="114300" simplePos="0" relativeHeight="251732992" behindDoc="0" locked="0" layoutInCell="1" allowOverlap="1" wp14:anchorId="28AED1B3" wp14:editId="55AF8915">
            <wp:simplePos x="0" y="0"/>
            <wp:positionH relativeFrom="column">
              <wp:posOffset>42545</wp:posOffset>
            </wp:positionH>
            <wp:positionV relativeFrom="paragraph">
              <wp:posOffset>9525</wp:posOffset>
            </wp:positionV>
            <wp:extent cx="584200" cy="519430"/>
            <wp:effectExtent l="0" t="0" r="6350" b="0"/>
            <wp:wrapNone/>
            <wp:docPr id="10" name="Рисунок 10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AD9" w:rsidRPr="00FC7AD9">
        <w:rPr>
          <w:rFonts w:ascii="Tahoma" w:hAnsi="Tahoma" w:cs="Tahoma"/>
          <w:sz w:val="18"/>
          <w:szCs w:val="18"/>
        </w:rPr>
        <w:t xml:space="preserve">Электрический подъемник не снабжен ограничителем номинальной мощности. Поэтому не рекомендуется предпринимать попытки подъема груза, если устройство для выключения при перегрузке ограничивает работу </w:t>
      </w:r>
      <w:r w:rsidR="00FC7AD9" w:rsidRPr="00FC7AD9">
        <w:rPr>
          <w:rFonts w:ascii="Tahoma" w:eastAsia="TrebuchetMS" w:hAnsi="Tahoma" w:cs="Tahoma"/>
          <w:sz w:val="18"/>
          <w:szCs w:val="18"/>
        </w:rPr>
        <w:t>подъемной лебедки</w:t>
      </w:r>
      <w:r w:rsidR="00FC7AD9" w:rsidRPr="00FC7AD9">
        <w:rPr>
          <w:rFonts w:ascii="Tahoma" w:hAnsi="Tahoma" w:cs="Tahoma"/>
          <w:sz w:val="18"/>
          <w:szCs w:val="18"/>
        </w:rPr>
        <w:t xml:space="preserve">. В этом случае нагрузка превышает номинальную мощность </w:t>
      </w:r>
      <w:r w:rsidR="00FC7AD9" w:rsidRPr="00FC7AD9">
        <w:rPr>
          <w:rFonts w:ascii="Tahoma" w:eastAsia="TrebuchetMS" w:hAnsi="Tahoma" w:cs="Tahoma"/>
          <w:sz w:val="18"/>
          <w:szCs w:val="18"/>
        </w:rPr>
        <w:t>подъемной лебедки</w:t>
      </w:r>
      <w:r w:rsidR="00FC7AD9" w:rsidRPr="00FC7AD9">
        <w:rPr>
          <w:rFonts w:ascii="Tahoma" w:hAnsi="Tahoma" w:cs="Tahoma"/>
          <w:sz w:val="18"/>
          <w:szCs w:val="18"/>
        </w:rPr>
        <w:t>.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Не оставляйте подвешенный груз без присмотра без принятия соответствующих мер предосторожности.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Для защиты цепи необходимо обеспечить устройство предохранителем с силой тока 10 А или устройством защитного отключения с силой тока 10 А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Не рекомендуется использовать рычаг в качестве установленного устройства отключения. Он предназначен только для отключения устройства в аварийных случаях.</w:t>
      </w:r>
    </w:p>
    <w:p w:rsidR="00FC7AD9" w:rsidRP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Перед запуском убедитесь, что стальной трос правильно намотан вокруг катушки и что расстояние между намоткой меньше, чем стальной трос.</w:t>
      </w:r>
    </w:p>
    <w:p w:rsidR="00FC7AD9" w:rsidRDefault="00FC7AD9" w:rsidP="00FC7AD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rPr>
          <w:rFonts w:ascii="Tahoma" w:hAnsi="Tahoma" w:cs="Tahoma"/>
          <w:sz w:val="18"/>
          <w:szCs w:val="18"/>
        </w:rPr>
      </w:pPr>
      <w:r w:rsidRPr="00FC7AD9">
        <w:rPr>
          <w:rFonts w:ascii="Tahoma" w:hAnsi="Tahoma" w:cs="Tahoma"/>
          <w:sz w:val="18"/>
          <w:szCs w:val="18"/>
        </w:rPr>
        <w:t>Убедитесь, что груз надежно закреплен на крюке или дополнительном крюке (если вы используете натяжной блок); рекомендуется всегда находиться на безопасном расстоянии от груза и стального троса.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Всегда проверяйте, что напряжение питающей сети идентично напряжению, указанному в паспорте оборудования. Неподходящее напряжение питающей сети может привести к неправильной работе оборудования и, таким образом, привести к травмам.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Электропитание должно быть заземлено и обеспечено устройством защитного отключения.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Непосредственная рабочая среда должна быть чистой. Беспорядок на рабочих местах может привести к несчастным случаям.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Защищайте себя от поражения электрическим током. Избегайте физического контакта с заземленными поверхностями (например, трубы, радиаторы, плиты и холодильники).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Не поднимайте грузы, превышающ</w:t>
      </w:r>
      <w:r>
        <w:rPr>
          <w:rFonts w:ascii="Tahoma" w:hAnsi="Tahoma" w:cs="Tahoma"/>
          <w:sz w:val="18"/>
          <w:szCs w:val="18"/>
        </w:rPr>
        <w:t>ие номинальную грузоподъемность.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При работе всегда используйте средства защиты (резиновые перчатки, нескользящая обувь, защита волос и слуха и т.д.).</w:t>
      </w:r>
    </w:p>
    <w:p w:rsidR="009A2E59" w:rsidRPr="009A2E59" w:rsidRDefault="009A2E59" w:rsidP="009A2E5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Используйте оборудование только в целях, для которых оно предназначено. Никогда не поднимайте людей с помощью подъемной лебедки.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Используйте только в закрытых помещениях.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Никогда не пытайтесь поднимать неподвижные или заблокированные грузы.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Запрещается поднимать груз наперекос или протаскивать его по полу.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Запрещается нежелательный запуск при свободном стальном тросе.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 xml:space="preserve">Необходимо убедиться в возможности поднятия грузов при самой низкой скорости. 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При начале поднятия трос должен быть натянут, но не размотан.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 xml:space="preserve">Если </w:t>
      </w:r>
      <w:r w:rsidR="009D3D85">
        <w:rPr>
          <w:rFonts w:ascii="Tahoma" w:hAnsi="Tahoma" w:cs="Tahoma"/>
          <w:sz w:val="18"/>
          <w:szCs w:val="18"/>
        </w:rPr>
        <w:t>таль</w:t>
      </w:r>
      <w:r w:rsidRPr="009A2E59">
        <w:rPr>
          <w:rFonts w:ascii="Tahoma" w:hAnsi="Tahoma" w:cs="Tahoma"/>
          <w:sz w:val="18"/>
          <w:szCs w:val="18"/>
        </w:rPr>
        <w:t xml:space="preserve"> не используется, вытяните штепсельную вилку из розетки.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Не подпускайте детей и других посторонних лиц к оборудованию.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Не поднимайте грузы искоса. Не допускайте раскачивание груза.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Убедитесь, что крюк движется в направлении, указанном на управляющем переключателе.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 xml:space="preserve">Концевой выключатель (№2, рычаг механизма автоматической остановки) не должен быть использован в качестве </w:t>
      </w:r>
      <w:r w:rsidRPr="009A2E59">
        <w:rPr>
          <w:rFonts w:ascii="Tahoma" w:eastAsia="TrebuchetMS" w:hAnsi="Tahoma" w:cs="Tahoma"/>
          <w:sz w:val="18"/>
          <w:szCs w:val="18"/>
        </w:rPr>
        <w:t>выключателя или быть разобран, т.к. является прибором безопасности для предотвращения поднятия веса сверх границы.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9A2E59">
        <w:rPr>
          <w:rFonts w:ascii="Tahoma" w:eastAsia="TrebuchetMS" w:hAnsi="Tahoma" w:cs="Tahoma"/>
          <w:sz w:val="18"/>
          <w:szCs w:val="18"/>
        </w:rPr>
        <w:t>Не оставляйте груз в висячем положении на длительный срок для предотвращения деформации деталей.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eastAsia="TrebuchetMS" w:hAnsi="Tahoma" w:cs="Tahoma"/>
          <w:sz w:val="18"/>
          <w:szCs w:val="18"/>
        </w:rPr>
        <w:t>Регулярно проверяйте подъемную лебедку на наличие признаков повреждения. Управляющий переключатель должен быть</w:t>
      </w:r>
      <w:r w:rsidRPr="009A2E59">
        <w:rPr>
          <w:rFonts w:ascii="Tahoma" w:hAnsi="Tahoma" w:cs="Tahoma"/>
          <w:sz w:val="18"/>
          <w:szCs w:val="18"/>
        </w:rPr>
        <w:t xml:space="preserve"> в хорошем состоянии.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 xml:space="preserve">Храните </w:t>
      </w:r>
      <w:r w:rsidR="009D3D85">
        <w:rPr>
          <w:rFonts w:ascii="Tahoma" w:hAnsi="Tahoma" w:cs="Tahoma"/>
          <w:sz w:val="18"/>
          <w:szCs w:val="18"/>
        </w:rPr>
        <w:t>таль</w:t>
      </w:r>
      <w:r w:rsidRPr="009A2E59">
        <w:rPr>
          <w:rFonts w:ascii="Tahoma" w:hAnsi="Tahoma" w:cs="Tahoma"/>
          <w:sz w:val="18"/>
          <w:szCs w:val="18"/>
        </w:rPr>
        <w:t xml:space="preserve"> надлежащим образом.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Не включать/выключать оборудование слишком быстро (толчковый режим).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 xml:space="preserve">Будьте предельно сосредоточенным при эксплуатации </w:t>
      </w:r>
      <w:r w:rsidR="009D3D85">
        <w:rPr>
          <w:rFonts w:ascii="Tahoma" w:eastAsia="TrebuchetMS" w:hAnsi="Tahoma" w:cs="Tahoma"/>
          <w:sz w:val="18"/>
          <w:szCs w:val="18"/>
        </w:rPr>
        <w:t>тали</w:t>
      </w:r>
      <w:r w:rsidRPr="009A2E59">
        <w:rPr>
          <w:rFonts w:ascii="Tahoma" w:hAnsi="Tahoma" w:cs="Tahoma"/>
          <w:sz w:val="18"/>
          <w:szCs w:val="18"/>
        </w:rPr>
        <w:t>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9A2E59">
        <w:rPr>
          <w:rFonts w:ascii="Tahoma" w:hAnsi="Tahoma" w:cs="Tahoma"/>
          <w:sz w:val="18"/>
          <w:szCs w:val="18"/>
        </w:rPr>
        <w:t>Запрещается находиться или работать под поднятым грузом.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  <w:u w:val="single"/>
        </w:rPr>
      </w:pPr>
      <w:r w:rsidRPr="009A2E59">
        <w:rPr>
          <w:rFonts w:ascii="Tahoma" w:eastAsia="TrebuchetMS" w:hAnsi="Tahoma" w:cs="Tahoma"/>
          <w:sz w:val="18"/>
          <w:szCs w:val="18"/>
        </w:rPr>
        <w:t>В зависимости от частоты использования после 20 часов непрерывной эксплуатации необходимо провести тщательное техническое обслуживание оборудования (не реже одного раза в год).</w:t>
      </w:r>
    </w:p>
    <w:p w:rsidR="009A2E59" w:rsidRPr="009A2E59" w:rsidRDefault="009A2E59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9A2E59">
        <w:rPr>
          <w:rFonts w:ascii="Tahoma" w:eastAsia="TrebuchetMS" w:hAnsi="Tahoma" w:cs="Tahoma"/>
          <w:sz w:val="18"/>
          <w:szCs w:val="18"/>
        </w:rPr>
        <w:t>При прекращении функционирования тормозов и быстрого снижения груза необходимо немедленно нажать выключатель, а затем нажать включатель.</w:t>
      </w:r>
    </w:p>
    <w:p w:rsidR="009A2E59" w:rsidRPr="009A2E59" w:rsidRDefault="00D00DB8" w:rsidP="009A2E59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eastAsia="TrebuchetMS" w:hAnsi="Tahoma" w:cs="Tahoma"/>
          <w:sz w:val="18"/>
          <w:szCs w:val="18"/>
        </w:rPr>
      </w:pPr>
      <w:r w:rsidRPr="003C0197">
        <w:rPr>
          <w:noProof/>
          <w:sz w:val="20"/>
          <w:szCs w:val="20"/>
          <w:highlight w:val="green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 wp14:anchorId="262FCD69" wp14:editId="12E80000">
            <wp:simplePos x="0" y="0"/>
            <wp:positionH relativeFrom="margin">
              <wp:posOffset>6069330</wp:posOffset>
            </wp:positionH>
            <wp:positionV relativeFrom="paragraph">
              <wp:posOffset>0</wp:posOffset>
            </wp:positionV>
            <wp:extent cx="675005" cy="666750"/>
            <wp:effectExtent l="0" t="0" r="0" b="0"/>
            <wp:wrapSquare wrapText="bothSides"/>
            <wp:docPr id="15" name="图片 59" descr="说明: b_20100528164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 descr="说明: b_2010052816430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A2E59" w:rsidRPr="009A2E59">
        <w:rPr>
          <w:rFonts w:ascii="Tahoma" w:eastAsia="TrebuchetMS" w:hAnsi="Tahoma" w:cs="Tahoma"/>
          <w:sz w:val="18"/>
          <w:szCs w:val="18"/>
        </w:rPr>
        <w:t>После разгрузки направить оборудование обученному специалисту для проведения ремонта.</w:t>
      </w:r>
    </w:p>
    <w:p w:rsidR="009A2E59" w:rsidRPr="009A2E59" w:rsidRDefault="009A2E59" w:rsidP="006D2427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00" w:lineRule="exact"/>
        <w:ind w:left="1134" w:firstLine="0"/>
        <w:jc w:val="both"/>
        <w:rPr>
          <w:rFonts w:ascii="Tahoma" w:hAnsi="Tahoma" w:cs="Tahoma"/>
          <w:b/>
          <w:sz w:val="18"/>
          <w:szCs w:val="18"/>
        </w:rPr>
      </w:pPr>
      <w:r w:rsidRPr="009A2E59">
        <w:rPr>
          <w:rFonts w:ascii="Tahoma" w:hAnsi="Tahoma" w:cs="Tahoma"/>
          <w:b/>
          <w:sz w:val="18"/>
          <w:szCs w:val="18"/>
        </w:rPr>
        <w:t>В случае опасности или при аварийной ситуации нажмите кнопку аварийного отключения. Для отпуска кнопки поверните ее в направлении стрелки.</w:t>
      </w:r>
    </w:p>
    <w:p w:rsidR="009A2E59" w:rsidRPr="009A2E59" w:rsidRDefault="009A2E59" w:rsidP="009A2E59">
      <w:pPr>
        <w:autoSpaceDE w:val="0"/>
        <w:autoSpaceDN w:val="0"/>
        <w:adjustRightInd w:val="0"/>
        <w:spacing w:after="0" w:line="200" w:lineRule="exact"/>
        <w:ind w:left="1134"/>
        <w:rPr>
          <w:rFonts w:ascii="Tahoma" w:hAnsi="Tahoma" w:cs="Tahoma"/>
          <w:sz w:val="18"/>
          <w:szCs w:val="18"/>
        </w:rPr>
      </w:pPr>
    </w:p>
    <w:p w:rsidR="009B3CEA" w:rsidRDefault="009B3CEA" w:rsidP="00874BAD">
      <w:pPr>
        <w:pStyle w:val="a3"/>
        <w:numPr>
          <w:ilvl w:val="0"/>
          <w:numId w:val="26"/>
        </w:numPr>
        <w:spacing w:after="0" w:line="200" w:lineRule="exact"/>
        <w:ind w:left="1134"/>
        <w:jc w:val="both"/>
        <w:rPr>
          <w:rFonts w:ascii="Tahoma" w:hAnsi="Tahoma" w:cs="Tahoma"/>
          <w:sz w:val="18"/>
          <w:szCs w:val="18"/>
        </w:rPr>
      </w:pPr>
      <w:r w:rsidRPr="00CD695F">
        <w:rPr>
          <w:rFonts w:ascii="Tahoma" w:hAnsi="Tahoma" w:cs="Tahoma"/>
          <w:sz w:val="18"/>
          <w:szCs w:val="18"/>
        </w:rPr>
        <w:t>Перед тем, как начать работу, проверьте правильно ли намотан трос на катушку</w:t>
      </w:r>
      <w:r w:rsidR="00DA4BAC">
        <w:rPr>
          <w:rFonts w:ascii="Tahoma" w:hAnsi="Tahoma" w:cs="Tahoma"/>
          <w:sz w:val="18"/>
          <w:szCs w:val="18"/>
        </w:rPr>
        <w:t xml:space="preserve"> (см. рисунок 4).</w:t>
      </w: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Calibri" w:eastAsia="Calibri" w:hAnsi="Calibri" w:cs="Calibri"/>
          <w:noProof/>
          <w:position w:val="-251"/>
          <w:lang w:eastAsia="ru-RU"/>
        </w:rPr>
        <w:drawing>
          <wp:anchor distT="0" distB="0" distL="114300" distR="114300" simplePos="0" relativeHeight="251734016" behindDoc="1" locked="0" layoutInCell="1" allowOverlap="1" wp14:anchorId="4315AF63" wp14:editId="31F6540A">
            <wp:simplePos x="0" y="0"/>
            <wp:positionH relativeFrom="margin">
              <wp:align>center</wp:align>
            </wp:positionH>
            <wp:positionV relativeFrom="paragraph">
              <wp:posOffset>90474</wp:posOffset>
            </wp:positionV>
            <wp:extent cx="3249930" cy="1143000"/>
            <wp:effectExtent l="0" t="0" r="7620" b="0"/>
            <wp:wrapNone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P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B3CEA" w:rsidRPr="009A2E59" w:rsidRDefault="009A2E59" w:rsidP="009A2E59">
      <w:pPr>
        <w:spacing w:before="240" w:after="184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404040"/>
          <w:sz w:val="18"/>
          <w:szCs w:val="18"/>
        </w:rPr>
        <w:t>Рисунок 5</w:t>
      </w:r>
      <w:r w:rsidR="00DA4BAC" w:rsidRPr="00DA4BAC">
        <w:rPr>
          <w:rFonts w:ascii="Tahoma" w:hAnsi="Tahoma" w:cs="Tahoma"/>
          <w:color w:val="404040"/>
          <w:sz w:val="18"/>
          <w:szCs w:val="18"/>
        </w:rPr>
        <w:t>.</w:t>
      </w:r>
      <w:r w:rsidR="00DA4BAC">
        <w:rPr>
          <w:rFonts w:ascii="Tahoma" w:hAnsi="Tahoma" w:cs="Tahoma"/>
          <w:color w:val="404040"/>
          <w:sz w:val="18"/>
          <w:szCs w:val="18"/>
        </w:rPr>
        <w:t xml:space="preserve"> Намотка троса на катушку.</w:t>
      </w:r>
    </w:p>
    <w:p w:rsidR="009B3CEA" w:rsidRPr="000115C3" w:rsidRDefault="009B3CEA" w:rsidP="009A2E59">
      <w:pPr>
        <w:pStyle w:val="a3"/>
        <w:numPr>
          <w:ilvl w:val="0"/>
          <w:numId w:val="29"/>
        </w:numPr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115C3">
        <w:rPr>
          <w:rFonts w:ascii="Tahoma" w:hAnsi="Tahoma" w:cs="Tahoma"/>
          <w:sz w:val="18"/>
          <w:szCs w:val="18"/>
        </w:rPr>
        <w:t xml:space="preserve">В случае, если стальной трос порвется, замените его на такой же, рекомендованный в инструкции производителя. </w:t>
      </w:r>
    </w:p>
    <w:p w:rsidR="009B3CEA" w:rsidRDefault="009B3CEA" w:rsidP="009A2E59">
      <w:pPr>
        <w:pStyle w:val="a3"/>
        <w:numPr>
          <w:ilvl w:val="0"/>
          <w:numId w:val="29"/>
        </w:numPr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115C3">
        <w:rPr>
          <w:rFonts w:ascii="Tahoma" w:hAnsi="Tahoma" w:cs="Tahoma"/>
          <w:sz w:val="18"/>
          <w:szCs w:val="18"/>
        </w:rPr>
        <w:t>В случае, если груз опускается</w:t>
      </w:r>
      <w:r w:rsidR="009D3D85">
        <w:rPr>
          <w:rFonts w:ascii="Tahoma" w:hAnsi="Tahoma" w:cs="Tahoma"/>
          <w:sz w:val="18"/>
          <w:szCs w:val="18"/>
        </w:rPr>
        <w:t>,</w:t>
      </w:r>
      <w:r w:rsidRPr="000115C3">
        <w:rPr>
          <w:rFonts w:ascii="Tahoma" w:hAnsi="Tahoma" w:cs="Tahoma"/>
          <w:sz w:val="18"/>
          <w:szCs w:val="18"/>
        </w:rPr>
        <w:t xml:space="preserve"> и вы останавливаете </w:t>
      </w:r>
      <w:r w:rsidR="004166E3">
        <w:rPr>
          <w:rFonts w:ascii="Tahoma" w:hAnsi="Tahoma" w:cs="Tahoma"/>
          <w:sz w:val="18"/>
          <w:szCs w:val="18"/>
        </w:rPr>
        <w:t>таль</w:t>
      </w:r>
      <w:r w:rsidRPr="000115C3">
        <w:rPr>
          <w:rFonts w:ascii="Tahoma" w:hAnsi="Tahoma" w:cs="Tahoma"/>
          <w:sz w:val="18"/>
          <w:szCs w:val="18"/>
        </w:rPr>
        <w:t xml:space="preserve">, а груз еще несколько см спускается вниз, не волнуйтесь, это нормально из-за инерции. </w:t>
      </w:r>
    </w:p>
    <w:p w:rsidR="00400E72" w:rsidRPr="000115C3" w:rsidRDefault="00400E72" w:rsidP="009A2E59">
      <w:pPr>
        <w:pStyle w:val="a3"/>
        <w:numPr>
          <w:ilvl w:val="0"/>
          <w:numId w:val="29"/>
        </w:numPr>
        <w:spacing w:after="0" w:line="200" w:lineRule="exact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27D78">
        <w:rPr>
          <w:rFonts w:ascii="Tahoma" w:hAnsi="Tahoma" w:cs="Tahoma"/>
          <w:sz w:val="18"/>
          <w:szCs w:val="18"/>
        </w:rPr>
        <w:t>При использовании тали (лебедки) при температуре ниже 0</w:t>
      </w:r>
      <w:r w:rsidRPr="00027D78">
        <w:rPr>
          <w:rFonts w:ascii="Tahoma" w:hAnsi="Tahoma" w:cs="Tahoma"/>
          <w:sz w:val="18"/>
          <w:szCs w:val="18"/>
          <w:vertAlign w:val="superscript"/>
        </w:rPr>
        <w:t>0</w:t>
      </w:r>
      <w:r w:rsidRPr="00027D78">
        <w:rPr>
          <w:rFonts w:ascii="Tahoma" w:hAnsi="Tahoma" w:cs="Tahoma"/>
          <w:sz w:val="18"/>
          <w:szCs w:val="18"/>
        </w:rPr>
        <w:t>С, первые 3-5 минут техника должна поработать без нагрузки, лишь затем можно использовать оборудование в обычным режиме, согласно заявленной грузоподъемности.</w:t>
      </w:r>
    </w:p>
    <w:p w:rsidR="00B859C3" w:rsidRPr="005D4131" w:rsidRDefault="00B859C3" w:rsidP="00B859C3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B859C3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B859C3" w:rsidRPr="00B017D6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B859C3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B859C3" w:rsidRDefault="00B859C3" w:rsidP="00B859C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B859C3" w:rsidRDefault="00B859C3" w:rsidP="00B859C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B859C3" w:rsidRPr="00E94B8F" w:rsidRDefault="00B859C3" w:rsidP="00B859C3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38112" behindDoc="0" locked="0" layoutInCell="1" allowOverlap="1" wp14:anchorId="761A7BE1" wp14:editId="710F58B4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B859C3" w:rsidRPr="00E94B8F" w:rsidRDefault="00B859C3" w:rsidP="00B859C3">
      <w:pPr>
        <w:numPr>
          <w:ilvl w:val="0"/>
          <w:numId w:val="30"/>
        </w:numPr>
        <w:tabs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B859C3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B859C3" w:rsidRDefault="00B859C3" w:rsidP="00B859C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B859C3" w:rsidRPr="009A52B8" w:rsidRDefault="00B859C3" w:rsidP="00B859C3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B859C3" w:rsidRPr="003F2603" w:rsidRDefault="00B859C3" w:rsidP="00B859C3">
      <w:pPr>
        <w:pStyle w:val="a3"/>
        <w:numPr>
          <w:ilvl w:val="0"/>
          <w:numId w:val="31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B859C3" w:rsidRDefault="00B859C3" w:rsidP="00B859C3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F3959" w:rsidRDefault="005F3959" w:rsidP="00B859C3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859C3" w:rsidRDefault="00B859C3" w:rsidP="00B859C3">
      <w:pPr>
        <w:pStyle w:val="a3"/>
        <w:spacing w:before="240" w:line="360" w:lineRule="auto"/>
        <w:ind w:left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F2603">
        <w:rPr>
          <w:rFonts w:ascii="Tahoma" w:eastAsia="Times New Roman" w:hAnsi="Tahoma" w:cs="Tahoma"/>
          <w:b/>
          <w:sz w:val="18"/>
          <w:szCs w:val="18"/>
          <w:lang w:eastAsia="ru-RU"/>
        </w:rPr>
        <w:lastRenderedPageBreak/>
        <w:t>Перечень комплектующих с ограниченным сроком гарантийного обслуживания.</w:t>
      </w:r>
    </w:p>
    <w:p w:rsidR="00B859C3" w:rsidRDefault="00B859C3" w:rsidP="00B859C3">
      <w:pPr>
        <w:pStyle w:val="a3"/>
        <w:spacing w:before="240" w:line="360" w:lineRule="auto"/>
        <w:ind w:left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ВНИМАНИЕ! </w:t>
      </w:r>
      <w:r w:rsidRPr="003F2603">
        <w:rPr>
          <w:rFonts w:ascii="Tahoma" w:hAnsi="Tahoma" w:cs="Tahoma"/>
          <w:color w:val="000000"/>
          <w:sz w:val="18"/>
          <w:szCs w:val="18"/>
        </w:rPr>
        <w:t>На данные комплектующие расширенная гарантия не распространяется.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751"/>
      </w:tblGrid>
      <w:tr w:rsidR="00B859C3" w:rsidRPr="000C6370" w:rsidTr="00DE6758">
        <w:trPr>
          <w:jc w:val="center"/>
        </w:trPr>
        <w:tc>
          <w:tcPr>
            <w:tcW w:w="3397" w:type="dxa"/>
            <w:shd w:val="pct15" w:color="auto" w:fill="auto"/>
          </w:tcPr>
          <w:p w:rsidR="00B859C3" w:rsidRPr="000C6370" w:rsidRDefault="00B859C3" w:rsidP="00DE6758">
            <w:pPr>
              <w:pStyle w:val="a3"/>
              <w:ind w:left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C637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Комплектующие</w:t>
            </w:r>
          </w:p>
        </w:tc>
        <w:tc>
          <w:tcPr>
            <w:tcW w:w="2751" w:type="dxa"/>
            <w:shd w:val="pct15" w:color="auto" w:fill="auto"/>
          </w:tcPr>
          <w:p w:rsidR="00B859C3" w:rsidRPr="000C6370" w:rsidRDefault="00B859C3" w:rsidP="00DE6758">
            <w:pPr>
              <w:pStyle w:val="a3"/>
              <w:ind w:left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C637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Срок гарантии</w:t>
            </w:r>
          </w:p>
        </w:tc>
      </w:tr>
      <w:tr w:rsidR="00B859C3" w:rsidRPr="003F2603" w:rsidTr="00DE6758">
        <w:trPr>
          <w:jc w:val="center"/>
        </w:trPr>
        <w:tc>
          <w:tcPr>
            <w:tcW w:w="3397" w:type="dxa"/>
          </w:tcPr>
          <w:p w:rsidR="00B859C3" w:rsidRPr="003F2603" w:rsidRDefault="00B859C3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Электродвигатель</w:t>
            </w:r>
          </w:p>
        </w:tc>
        <w:tc>
          <w:tcPr>
            <w:tcW w:w="2751" w:type="dxa"/>
          </w:tcPr>
          <w:p w:rsidR="00B859C3" w:rsidRPr="003F2603" w:rsidRDefault="00B859C3" w:rsidP="00DE6758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год</w:t>
            </w:r>
          </w:p>
        </w:tc>
      </w:tr>
      <w:tr w:rsidR="00B859C3" w:rsidRPr="003F2603" w:rsidTr="00DE6758">
        <w:trPr>
          <w:jc w:val="center"/>
        </w:trPr>
        <w:tc>
          <w:tcPr>
            <w:tcW w:w="3397" w:type="dxa"/>
          </w:tcPr>
          <w:p w:rsidR="00B859C3" w:rsidRDefault="00B859C3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Крюки</w:t>
            </w:r>
          </w:p>
        </w:tc>
        <w:tc>
          <w:tcPr>
            <w:tcW w:w="2751" w:type="dxa"/>
          </w:tcPr>
          <w:p w:rsidR="00B859C3" w:rsidRDefault="00B859C3" w:rsidP="00DE6758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год</w:t>
            </w:r>
          </w:p>
        </w:tc>
      </w:tr>
      <w:tr w:rsidR="00B859C3" w:rsidRPr="003F2603" w:rsidTr="00DE6758">
        <w:trPr>
          <w:jc w:val="center"/>
        </w:trPr>
        <w:tc>
          <w:tcPr>
            <w:tcW w:w="3397" w:type="dxa"/>
          </w:tcPr>
          <w:p w:rsidR="00B859C3" w:rsidRDefault="00B859C3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Канат</w:t>
            </w:r>
          </w:p>
        </w:tc>
        <w:tc>
          <w:tcPr>
            <w:tcW w:w="2751" w:type="dxa"/>
          </w:tcPr>
          <w:p w:rsidR="00B859C3" w:rsidRDefault="00B859C3" w:rsidP="00DE6758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 гарантии</w:t>
            </w:r>
          </w:p>
        </w:tc>
      </w:tr>
      <w:tr w:rsidR="00B859C3" w:rsidRPr="003F2603" w:rsidTr="00DE6758">
        <w:trPr>
          <w:jc w:val="center"/>
        </w:trPr>
        <w:tc>
          <w:tcPr>
            <w:tcW w:w="3397" w:type="dxa"/>
          </w:tcPr>
          <w:p w:rsidR="000A2181" w:rsidRDefault="000A2181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кнопки пульта</w:t>
            </w:r>
          </w:p>
        </w:tc>
        <w:tc>
          <w:tcPr>
            <w:tcW w:w="2751" w:type="dxa"/>
          </w:tcPr>
          <w:p w:rsidR="000A2181" w:rsidRDefault="00EE7DDD" w:rsidP="00EE7DDD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 гарантии</w:t>
            </w:r>
          </w:p>
        </w:tc>
      </w:tr>
      <w:tr w:rsidR="00EE7DDD" w:rsidRPr="003F2603" w:rsidTr="00DE6758">
        <w:trPr>
          <w:jc w:val="center"/>
        </w:trPr>
        <w:tc>
          <w:tcPr>
            <w:tcW w:w="3397" w:type="dxa"/>
          </w:tcPr>
          <w:p w:rsidR="00EE7DDD" w:rsidRDefault="00EE7DDD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Конденсаторы</w:t>
            </w:r>
          </w:p>
        </w:tc>
        <w:tc>
          <w:tcPr>
            <w:tcW w:w="2751" w:type="dxa"/>
          </w:tcPr>
          <w:p w:rsidR="00EE7DDD" w:rsidRDefault="00EE7DDD" w:rsidP="00DE6758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 м</w:t>
            </w:r>
          </w:p>
        </w:tc>
      </w:tr>
      <w:tr w:rsidR="00144E28" w:rsidRPr="003F2603" w:rsidTr="00DE6758">
        <w:trPr>
          <w:jc w:val="center"/>
        </w:trPr>
        <w:tc>
          <w:tcPr>
            <w:tcW w:w="3397" w:type="dxa"/>
          </w:tcPr>
          <w:p w:rsidR="00144E28" w:rsidRDefault="000A2181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Подшипники, втулки</w:t>
            </w:r>
          </w:p>
        </w:tc>
        <w:tc>
          <w:tcPr>
            <w:tcW w:w="2751" w:type="dxa"/>
          </w:tcPr>
          <w:p w:rsidR="00144E28" w:rsidRDefault="000A2181" w:rsidP="00DE6758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 гарантия</w:t>
            </w:r>
          </w:p>
        </w:tc>
      </w:tr>
      <w:tr w:rsidR="00D12A74" w:rsidRPr="003F2603" w:rsidTr="00DE6758">
        <w:trPr>
          <w:jc w:val="center"/>
        </w:trPr>
        <w:tc>
          <w:tcPr>
            <w:tcW w:w="3397" w:type="dxa"/>
          </w:tcPr>
          <w:p w:rsidR="00D12A74" w:rsidRDefault="00D12A74" w:rsidP="00DE6758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Тележка передвижения</w:t>
            </w:r>
          </w:p>
        </w:tc>
        <w:tc>
          <w:tcPr>
            <w:tcW w:w="2751" w:type="dxa"/>
          </w:tcPr>
          <w:p w:rsidR="00D12A74" w:rsidRDefault="00EE7DDD" w:rsidP="00DE6758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 год </w:t>
            </w:r>
          </w:p>
        </w:tc>
      </w:tr>
    </w:tbl>
    <w:p w:rsidR="00B859C3" w:rsidRDefault="00B859C3" w:rsidP="00B859C3">
      <w:pPr>
        <w:spacing w:before="240" w:after="0" w:line="234" w:lineRule="auto"/>
        <w:ind w:left="40" w:right="-15"/>
        <w:jc w:val="center"/>
        <w:rPr>
          <w:rFonts w:ascii="Tahoma" w:hAnsi="Tahoma" w:cs="Tahoma"/>
          <w:b/>
          <w:sz w:val="18"/>
          <w:szCs w:val="18"/>
        </w:rPr>
      </w:pPr>
      <w:r w:rsidRPr="00775967">
        <w:rPr>
          <w:rFonts w:ascii="Tahoma" w:hAnsi="Tahoma" w:cs="Tahoma"/>
          <w:b/>
          <w:sz w:val="18"/>
          <w:szCs w:val="18"/>
        </w:rPr>
        <w:t>РАСШИРЕННАЯ ГАРАНТИЯ!</w:t>
      </w:r>
    </w:p>
    <w:p w:rsidR="00B859C3" w:rsidRPr="00C0784B" w:rsidRDefault="00B859C3" w:rsidP="00B859C3">
      <w:pPr>
        <w:spacing w:after="35" w:line="234" w:lineRule="auto"/>
        <w:ind w:left="40" w:right="-15" w:firstLine="5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Для данного оборудования (Таль электрическая РА) есть возможность продлить срок гарантии на 1 (один) год. </w:t>
      </w:r>
    </w:p>
    <w:p w:rsidR="00B859C3" w:rsidRPr="0053702D" w:rsidRDefault="00B859C3" w:rsidP="00B859C3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этого з</w:t>
      </w:r>
      <w:r w:rsidRPr="00775967">
        <w:rPr>
          <w:rFonts w:ascii="Tahoma" w:hAnsi="Tahoma" w:cs="Tahoma"/>
          <w:sz w:val="18"/>
          <w:szCs w:val="18"/>
        </w:rPr>
        <w:t xml:space="preserve">арегистрируйте оборудование </w:t>
      </w:r>
      <w:r>
        <w:rPr>
          <w:rFonts w:ascii="Tahoma" w:hAnsi="Tahoma" w:cs="Tahoma"/>
          <w:sz w:val="18"/>
          <w:szCs w:val="18"/>
        </w:rPr>
        <w:t xml:space="preserve">в течении 60 дней со дня приобретения </w:t>
      </w:r>
      <w:r w:rsidRPr="00775967">
        <w:rPr>
          <w:rFonts w:ascii="Tahoma" w:hAnsi="Tahoma" w:cs="Tahoma"/>
          <w:sz w:val="18"/>
          <w:szCs w:val="18"/>
        </w:rPr>
        <w:t xml:space="preserve">на официальном сайте группы компаний </w:t>
      </w:r>
      <w:r w:rsidRPr="00775967">
        <w:rPr>
          <w:rFonts w:ascii="Tahoma" w:hAnsi="Tahoma" w:cs="Tahoma"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www</w:t>
      </w:r>
      <w:r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b/>
          <w:sz w:val="18"/>
          <w:szCs w:val="18"/>
        </w:rPr>
        <w:t>-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com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</w:rPr>
        <w:t>(раздел «сервис») и оформите до года дополнительного гарантийного обслуживания.</w:t>
      </w:r>
      <w:r w:rsidRPr="0053702D">
        <w:t xml:space="preserve"> </w:t>
      </w:r>
      <w:r w:rsidRPr="0053702D">
        <w:rPr>
          <w:rFonts w:ascii="Tahoma" w:hAnsi="Tahoma" w:cs="Tahoma"/>
          <w:sz w:val="18"/>
          <w:szCs w:val="18"/>
        </w:rPr>
        <w:t xml:space="preserve">Подтверждением предоставления расширенной гарантии является Гарантийный сертификат. </w:t>
      </w:r>
    </w:p>
    <w:p w:rsidR="00B859C3" w:rsidRPr="0053702D" w:rsidRDefault="00B859C3" w:rsidP="00B859C3">
      <w:pPr>
        <w:pStyle w:val="ac"/>
        <w:spacing w:before="0" w:beforeAutospacing="0" w:after="24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739136" behindDoc="0" locked="0" layoutInCell="1" allowOverlap="1" wp14:anchorId="74CAD5DE" wp14:editId="247B95D1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1E0">
        <w:rPr>
          <w:rStyle w:val="ab"/>
          <w:rFonts w:ascii="Tahoma" w:hAnsi="Tahoma" w:cs="Tahoma"/>
          <w:sz w:val="18"/>
          <w:szCs w:val="18"/>
        </w:rPr>
        <w:t>Гарантийный сертификат действителен только при наличии документа, подтверждающее приобретение.</w:t>
      </w:r>
    </w:p>
    <w:p w:rsidR="00B859C3" w:rsidRDefault="00B859C3" w:rsidP="00B859C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03EEB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403EEB" w:rsidRDefault="00416714" w:rsidP="00403EEB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8352" behindDoc="0" locked="0" layoutInCell="1" allowOverlap="1" wp14:anchorId="3565F631" wp14:editId="23A277F7">
            <wp:simplePos x="0" y="0"/>
            <wp:positionH relativeFrom="page">
              <wp:align>center</wp:align>
            </wp:positionH>
            <wp:positionV relativeFrom="page">
              <wp:posOffset>438975</wp:posOffset>
            </wp:positionV>
            <wp:extent cx="6234430" cy="7564120"/>
            <wp:effectExtent l="0" t="0" r="0" b="0"/>
            <wp:wrapTopAndBottom/>
            <wp:docPr id="16" name="Picture 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/>
                  </pic:nvPicPr>
                  <pic:blipFill rotWithShape="1">
                    <a:blip r:embed="rId2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234430" cy="756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EEB">
        <w:rPr>
          <w:rFonts w:ascii="Tahoma" w:eastAsia="Times New Roman" w:hAnsi="Tahoma" w:cs="Tahoma"/>
          <w:b/>
          <w:sz w:val="18"/>
          <w:szCs w:val="18"/>
          <w:lang w:eastAsia="ru-RU"/>
        </w:rPr>
        <w:t>Взрыв схема</w:t>
      </w:r>
    </w:p>
    <w:tbl>
      <w:tblPr>
        <w:tblStyle w:val="TableGrid"/>
        <w:tblW w:w="0" w:type="auto"/>
        <w:jc w:val="center"/>
        <w:tblInd w:w="0" w:type="dxa"/>
        <w:tblCellMar>
          <w:left w:w="88" w:type="dxa"/>
          <w:right w:w="37" w:type="dxa"/>
        </w:tblCellMar>
        <w:tblLook w:val="04A0" w:firstRow="1" w:lastRow="0" w:firstColumn="1" w:lastColumn="0" w:noHBand="0" w:noVBand="1"/>
      </w:tblPr>
      <w:tblGrid>
        <w:gridCol w:w="387"/>
        <w:gridCol w:w="2320"/>
        <w:gridCol w:w="387"/>
        <w:gridCol w:w="1982"/>
        <w:gridCol w:w="370"/>
        <w:gridCol w:w="2856"/>
        <w:gridCol w:w="370"/>
        <w:gridCol w:w="1686"/>
      </w:tblGrid>
      <w:tr w:rsidR="00812200" w:rsidRPr="0075798B" w:rsidTr="00812200">
        <w:trPr>
          <w:trHeight w:val="1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75798B" w:rsidRDefault="00812200" w:rsidP="00812200">
            <w:pPr>
              <w:ind w:left="55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75798B" w:rsidRDefault="00812200" w:rsidP="008122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75798B" w:rsidRDefault="00812200" w:rsidP="00812200">
            <w:pPr>
              <w:ind w:left="55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75798B" w:rsidRDefault="00812200" w:rsidP="008122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75798B" w:rsidRDefault="00812200" w:rsidP="00812200">
            <w:pPr>
              <w:ind w:left="39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75798B" w:rsidRDefault="00812200" w:rsidP="008122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Pr="00416714" w:rsidRDefault="00812200" w:rsidP="008122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6714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12200" w:rsidRDefault="00812200" w:rsidP="008122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Подшипник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Безопасный выключатель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Шплинт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Пружинная шайба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Статор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Контакт разъединителя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Шкив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Плоская шайба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Полка статора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Шпилька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крюка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Фиксатор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Ротор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Колесо шестеренки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Держатель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Отключающая пружина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Кабель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Пластина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Держатель тросовой катушки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Деталь тормоза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Штепсель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Втулка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Пластина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Шестерня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Держатель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Подшипник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Пластина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Лепесток вентилятора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Конденсатор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Болтик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Кольцо эластичное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Крышка вентилятора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Ручка выключателя нижней крышки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Рамка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Подшипник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Пружинная шайба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Ручка выключателя верхней крышки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Крюк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Плоская шайба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Кнопка подъема и опускания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Узел троса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Корпус шестеренки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Вилка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Стальной трос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Пружинная шайба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Соединительная коробка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Заклепка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Блок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Плоская шайба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Клемма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Шайба крюка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>Алюмин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75798B">
              <w:rPr>
                <w:rFonts w:ascii="Tahoma" w:hAnsi="Tahoma" w:cs="Tahoma"/>
                <w:sz w:val="16"/>
                <w:szCs w:val="16"/>
              </w:rPr>
              <w:t xml:space="preserve">евая трубка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Колесо шестеренки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Крышка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Крыло катушки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Подушка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Крепление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Тросовая катушка </w:t>
            </w:r>
          </w:p>
        </w:tc>
      </w:tr>
      <w:tr w:rsidR="00416714" w:rsidRPr="0075798B" w:rsidTr="00812200">
        <w:trPr>
          <w:trHeight w:val="1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Передняя крышка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6714" w:rsidRPr="0075798B" w:rsidRDefault="00416714" w:rsidP="00416714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Крепление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Ось колеса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714" w:rsidRPr="0075798B" w:rsidRDefault="00416714" w:rsidP="004167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Изолятор </w:t>
            </w:r>
          </w:p>
        </w:tc>
      </w:tr>
    </w:tbl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993DBA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E2422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</w:t>
            </w:r>
            <w:r w:rsidR="00402248">
              <w:rPr>
                <w:rFonts w:ascii="Tahoma" w:hAnsi="Tahoma" w:cs="Tahoma"/>
                <w:b/>
                <w:sz w:val="18"/>
                <w:szCs w:val="18"/>
              </w:rPr>
              <w:t>о проверке</w:t>
            </w:r>
            <w:r w:rsidR="00352091">
              <w:rPr>
                <w:rFonts w:ascii="Tahoma" w:hAnsi="Tahoma" w:cs="Tahoma"/>
                <w:b/>
                <w:sz w:val="18"/>
                <w:szCs w:val="18"/>
              </w:rPr>
              <w:t xml:space="preserve"> или ремонте </w:t>
            </w:r>
            <w:r w:rsidR="00E2422B">
              <w:rPr>
                <w:rFonts w:ascii="Tahoma" w:hAnsi="Tahoma" w:cs="Tahoma"/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40224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402248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80BD6" w:rsidRPr="00E47F49" w:rsidTr="00E2422B">
        <w:trPr>
          <w:trHeight w:val="567"/>
        </w:trPr>
        <w:tc>
          <w:tcPr>
            <w:tcW w:w="643" w:type="pct"/>
          </w:tcPr>
          <w:p w:rsidR="00280BD6" w:rsidRPr="00E47F49" w:rsidRDefault="00280BD6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280BD6" w:rsidRPr="00E47F49" w:rsidRDefault="00280BD6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280BD6" w:rsidRPr="00E47F49" w:rsidRDefault="00280BD6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787BEC">
        <w:trPr>
          <w:trHeight w:val="511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112F20" w:rsidRDefault="00E2422B" w:rsidP="00112F20">
            <w:pPr>
              <w:tabs>
                <w:tab w:val="left" w:pos="39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787BEC">
      <w:pPr>
        <w:ind w:firstLine="708"/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12F20">
      <w:footerReference w:type="default" r:id="rId22"/>
      <w:pgSz w:w="11906" w:h="16838" w:code="9"/>
      <w:pgMar w:top="397" w:right="397" w:bottom="397" w:left="56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D2" w:rsidRDefault="00577FD2" w:rsidP="001D1E25">
      <w:pPr>
        <w:spacing w:after="0" w:line="240" w:lineRule="auto"/>
      </w:pPr>
      <w:r>
        <w:separator/>
      </w:r>
    </w:p>
  </w:endnote>
  <w:endnote w:type="continuationSeparator" w:id="0">
    <w:p w:rsidR="00577FD2" w:rsidRDefault="00577FD2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xlineCyrLF-Medium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TrebuchetMS">
    <w:altName w:val="Malgun Gothic Semilight"/>
    <w:charset w:val="86"/>
    <w:family w:val="auto"/>
    <w:pitch w:val="default"/>
    <w:sig w:usb0="00000000" w:usb1="080E0000" w:usb2="00000010" w:usb3="00000000" w:csb0="00040001" w:csb1="00000000"/>
  </w:font>
  <w:font w:name="HelveticaWorld-Bold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56627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49368E" w:rsidRPr="00356C34" w:rsidRDefault="0049368E" w:rsidP="00356C34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435540">
          <w:rPr>
            <w:rFonts w:ascii="Tahoma" w:hAnsi="Tahoma" w:cs="Tahoma"/>
            <w:noProof/>
            <w:sz w:val="18"/>
            <w:szCs w:val="18"/>
          </w:rPr>
          <w:t>12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D2" w:rsidRDefault="00577FD2" w:rsidP="001D1E25">
      <w:pPr>
        <w:spacing w:after="0" w:line="240" w:lineRule="auto"/>
      </w:pPr>
      <w:r>
        <w:separator/>
      </w:r>
    </w:p>
  </w:footnote>
  <w:footnote w:type="continuationSeparator" w:id="0">
    <w:p w:rsidR="00577FD2" w:rsidRDefault="00577FD2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F06AA826"/>
    <w:lvl w:ilvl="0" w:tplc="A326513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6D17"/>
    <w:multiLevelType w:val="hybridMultilevel"/>
    <w:tmpl w:val="132A83F4"/>
    <w:lvl w:ilvl="0" w:tplc="9DC04EA8">
      <w:start w:val="50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7666"/>
    <w:multiLevelType w:val="multilevel"/>
    <w:tmpl w:val="383CC00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4415F"/>
    <w:multiLevelType w:val="hybridMultilevel"/>
    <w:tmpl w:val="43B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99F"/>
    <w:multiLevelType w:val="hybridMultilevel"/>
    <w:tmpl w:val="C38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2003"/>
    <w:multiLevelType w:val="hybridMultilevel"/>
    <w:tmpl w:val="9C16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F55"/>
    <w:multiLevelType w:val="multilevel"/>
    <w:tmpl w:val="131B2F5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1546B2"/>
    <w:multiLevelType w:val="hybridMultilevel"/>
    <w:tmpl w:val="54E2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C60FD"/>
    <w:multiLevelType w:val="hybridMultilevel"/>
    <w:tmpl w:val="5644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87006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F40F6"/>
    <w:multiLevelType w:val="multilevel"/>
    <w:tmpl w:val="ED020B7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A774FC"/>
    <w:multiLevelType w:val="multilevel"/>
    <w:tmpl w:val="83DCFB96"/>
    <w:lvl w:ilvl="0">
      <w:start w:val="5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D0328"/>
    <w:multiLevelType w:val="hybridMultilevel"/>
    <w:tmpl w:val="5D86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10B12"/>
    <w:multiLevelType w:val="hybridMultilevel"/>
    <w:tmpl w:val="108A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6BFA"/>
    <w:multiLevelType w:val="hybridMultilevel"/>
    <w:tmpl w:val="2B722200"/>
    <w:lvl w:ilvl="0" w:tplc="2A6AAA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C260A"/>
    <w:multiLevelType w:val="hybridMultilevel"/>
    <w:tmpl w:val="B2DE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D1E52"/>
    <w:multiLevelType w:val="hybridMultilevel"/>
    <w:tmpl w:val="C9D47E42"/>
    <w:lvl w:ilvl="0" w:tplc="A5400CB4">
      <w:start w:val="1"/>
      <w:numFmt w:val="bullet"/>
      <w:suff w:val="space"/>
      <w:lvlText w:val="•"/>
      <w:lvlJc w:val="left"/>
      <w:pPr>
        <w:ind w:left="147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5400CB4">
      <w:start w:val="1"/>
      <w:numFmt w:val="bullet"/>
      <w:lvlText w:val="•"/>
      <w:lvlJc w:val="left"/>
      <w:pPr>
        <w:ind w:left="2007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0A5B76"/>
    <w:multiLevelType w:val="hybridMultilevel"/>
    <w:tmpl w:val="31060CFC"/>
    <w:lvl w:ilvl="0" w:tplc="7A8A81BE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EB1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0BB4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6130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A6E0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25CB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4CD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82C2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C31C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7B041E"/>
    <w:multiLevelType w:val="hybridMultilevel"/>
    <w:tmpl w:val="59C0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13E69"/>
    <w:multiLevelType w:val="multilevel"/>
    <w:tmpl w:val="BABAF6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  <w:sz w:val="22"/>
      </w:rPr>
    </w:lvl>
  </w:abstractNum>
  <w:abstractNum w:abstractNumId="19" w15:restartNumberingAfterBreak="0">
    <w:nsid w:val="3DC02034"/>
    <w:multiLevelType w:val="hybridMultilevel"/>
    <w:tmpl w:val="91DC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5EB8"/>
    <w:multiLevelType w:val="hybridMultilevel"/>
    <w:tmpl w:val="14D82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DA4049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5838E9"/>
    <w:multiLevelType w:val="hybridMultilevel"/>
    <w:tmpl w:val="0D4EC7E0"/>
    <w:lvl w:ilvl="0" w:tplc="A5400CB4">
      <w:start w:val="1"/>
      <w:numFmt w:val="bullet"/>
      <w:lvlText w:val="•"/>
      <w:lvlJc w:val="left"/>
      <w:pPr>
        <w:ind w:left="932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2" w15:restartNumberingAfterBreak="0">
    <w:nsid w:val="439B5068"/>
    <w:multiLevelType w:val="hybridMultilevel"/>
    <w:tmpl w:val="9D58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6659D"/>
    <w:multiLevelType w:val="hybridMultilevel"/>
    <w:tmpl w:val="755CE13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F1BA3"/>
    <w:multiLevelType w:val="hybridMultilevel"/>
    <w:tmpl w:val="FAA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134"/>
    <w:multiLevelType w:val="hybridMultilevel"/>
    <w:tmpl w:val="AE2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E05C8"/>
    <w:multiLevelType w:val="multilevel"/>
    <w:tmpl w:val="0CE617B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A03367"/>
    <w:multiLevelType w:val="hybridMultilevel"/>
    <w:tmpl w:val="73AE3BF2"/>
    <w:lvl w:ilvl="0" w:tplc="A5400CB4">
      <w:start w:val="1"/>
      <w:numFmt w:val="bullet"/>
      <w:suff w:val="space"/>
      <w:lvlText w:val="•"/>
      <w:lvlJc w:val="left"/>
      <w:pPr>
        <w:ind w:left="147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A4326CB"/>
    <w:multiLevelType w:val="hybridMultilevel"/>
    <w:tmpl w:val="D98A2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356D3"/>
    <w:multiLevelType w:val="hybridMultilevel"/>
    <w:tmpl w:val="26D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3606"/>
    <w:multiLevelType w:val="hybridMultilevel"/>
    <w:tmpl w:val="375AF300"/>
    <w:lvl w:ilvl="0" w:tplc="F8D4967A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1" w15:restartNumberingAfterBreak="0">
    <w:nsid w:val="525A0631"/>
    <w:multiLevelType w:val="multilevel"/>
    <w:tmpl w:val="04660C7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07C3E"/>
    <w:multiLevelType w:val="hybridMultilevel"/>
    <w:tmpl w:val="79A8A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4F8784"/>
    <w:multiLevelType w:val="singleLevel"/>
    <w:tmpl w:val="72D0F6EC"/>
    <w:lvl w:ilvl="0">
      <w:start w:val="6"/>
      <w:numFmt w:val="decimal"/>
      <w:suff w:val="space"/>
      <w:lvlText w:val="%1."/>
      <w:lvlJc w:val="left"/>
    </w:lvl>
  </w:abstractNum>
  <w:abstractNum w:abstractNumId="34" w15:restartNumberingAfterBreak="0">
    <w:nsid w:val="584FA508"/>
    <w:multiLevelType w:val="singleLevel"/>
    <w:tmpl w:val="584FA508"/>
    <w:lvl w:ilvl="0">
      <w:start w:val="9"/>
      <w:numFmt w:val="decimal"/>
      <w:suff w:val="space"/>
      <w:lvlText w:val="%1."/>
      <w:lvlJc w:val="left"/>
    </w:lvl>
  </w:abstractNum>
  <w:abstractNum w:abstractNumId="35" w15:restartNumberingAfterBreak="0">
    <w:nsid w:val="5986335F"/>
    <w:multiLevelType w:val="hybridMultilevel"/>
    <w:tmpl w:val="04188680"/>
    <w:lvl w:ilvl="0" w:tplc="A5400CB4">
      <w:start w:val="1"/>
      <w:numFmt w:val="bullet"/>
      <w:suff w:val="space"/>
      <w:lvlText w:val="•"/>
      <w:lvlJc w:val="left"/>
      <w:pPr>
        <w:ind w:left="90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EB1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0BB4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6130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A6E0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25CB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4CD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82C2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C31C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780B6C"/>
    <w:multiLevelType w:val="hybridMultilevel"/>
    <w:tmpl w:val="BE5E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10134"/>
    <w:multiLevelType w:val="multilevel"/>
    <w:tmpl w:val="ED020B7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FC69BB"/>
    <w:multiLevelType w:val="hybridMultilevel"/>
    <w:tmpl w:val="042EB9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F6E3A"/>
    <w:multiLevelType w:val="multilevel"/>
    <w:tmpl w:val="ED020B7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B85A36"/>
    <w:multiLevelType w:val="hybridMultilevel"/>
    <w:tmpl w:val="05A02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F6B21E">
      <w:start w:val="1"/>
      <w:numFmt w:val="bullet"/>
      <w:suff w:val="space"/>
      <w:lvlText w:val="o"/>
      <w:lvlJc w:val="left"/>
      <w:pPr>
        <w:ind w:left="0" w:firstLine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106160"/>
    <w:multiLevelType w:val="multilevel"/>
    <w:tmpl w:val="741061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564444"/>
    <w:multiLevelType w:val="hybridMultilevel"/>
    <w:tmpl w:val="6FCC3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BFA0493"/>
    <w:multiLevelType w:val="hybridMultilevel"/>
    <w:tmpl w:val="F2926CB6"/>
    <w:lvl w:ilvl="0" w:tplc="A5400CB4">
      <w:start w:val="1"/>
      <w:numFmt w:val="bullet"/>
      <w:lvlText w:val="•"/>
      <w:lvlJc w:val="left"/>
      <w:pPr>
        <w:ind w:left="1119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4" w15:restartNumberingAfterBreak="0">
    <w:nsid w:val="7F890943"/>
    <w:multiLevelType w:val="hybridMultilevel"/>
    <w:tmpl w:val="F4B8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17"/>
  </w:num>
  <w:num w:numId="5">
    <w:abstractNumId w:val="3"/>
  </w:num>
  <w:num w:numId="6">
    <w:abstractNumId w:val="29"/>
  </w:num>
  <w:num w:numId="7">
    <w:abstractNumId w:val="32"/>
  </w:num>
  <w:num w:numId="8">
    <w:abstractNumId w:val="36"/>
  </w:num>
  <w:num w:numId="9">
    <w:abstractNumId w:val="38"/>
  </w:num>
  <w:num w:numId="10">
    <w:abstractNumId w:val="8"/>
  </w:num>
  <w:num w:numId="11">
    <w:abstractNumId w:val="5"/>
  </w:num>
  <w:num w:numId="12">
    <w:abstractNumId w:val="24"/>
  </w:num>
  <w:num w:numId="13">
    <w:abstractNumId w:val="7"/>
  </w:num>
  <w:num w:numId="14">
    <w:abstractNumId w:val="12"/>
  </w:num>
  <w:num w:numId="15">
    <w:abstractNumId w:val="44"/>
  </w:num>
  <w:num w:numId="16">
    <w:abstractNumId w:val="4"/>
  </w:num>
  <w:num w:numId="17">
    <w:abstractNumId w:val="42"/>
  </w:num>
  <w:num w:numId="18">
    <w:abstractNumId w:val="40"/>
  </w:num>
  <w:num w:numId="19">
    <w:abstractNumId w:val="20"/>
  </w:num>
  <w:num w:numId="20">
    <w:abstractNumId w:val="18"/>
  </w:num>
  <w:num w:numId="21">
    <w:abstractNumId w:val="10"/>
  </w:num>
  <w:num w:numId="22">
    <w:abstractNumId w:val="16"/>
  </w:num>
  <w:num w:numId="23">
    <w:abstractNumId w:val="35"/>
  </w:num>
  <w:num w:numId="24">
    <w:abstractNumId w:val="27"/>
  </w:num>
  <w:num w:numId="25">
    <w:abstractNumId w:val="30"/>
  </w:num>
  <w:num w:numId="26">
    <w:abstractNumId w:val="43"/>
  </w:num>
  <w:num w:numId="27">
    <w:abstractNumId w:val="15"/>
  </w:num>
  <w:num w:numId="28">
    <w:abstractNumId w:val="28"/>
  </w:num>
  <w:num w:numId="29">
    <w:abstractNumId w:val="21"/>
  </w:num>
  <w:num w:numId="30">
    <w:abstractNumId w:val="31"/>
  </w:num>
  <w:num w:numId="31">
    <w:abstractNumId w:val="0"/>
  </w:num>
  <w:num w:numId="32">
    <w:abstractNumId w:val="1"/>
  </w:num>
  <w:num w:numId="33">
    <w:abstractNumId w:val="13"/>
  </w:num>
  <w:num w:numId="34">
    <w:abstractNumId w:val="6"/>
  </w:num>
  <w:num w:numId="35">
    <w:abstractNumId w:val="25"/>
  </w:num>
  <w:num w:numId="36">
    <w:abstractNumId w:val="23"/>
  </w:num>
  <w:num w:numId="37">
    <w:abstractNumId w:val="26"/>
  </w:num>
  <w:num w:numId="38">
    <w:abstractNumId w:val="2"/>
  </w:num>
  <w:num w:numId="39">
    <w:abstractNumId w:val="39"/>
  </w:num>
  <w:num w:numId="40">
    <w:abstractNumId w:val="41"/>
  </w:num>
  <w:num w:numId="41">
    <w:abstractNumId w:val="37"/>
  </w:num>
  <w:num w:numId="42">
    <w:abstractNumId w:val="34"/>
  </w:num>
  <w:num w:numId="43">
    <w:abstractNumId w:val="9"/>
  </w:num>
  <w:num w:numId="44">
    <w:abstractNumId w:val="33"/>
  </w:num>
  <w:num w:numId="4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5C3"/>
    <w:rsid w:val="000118F3"/>
    <w:rsid w:val="00011FFC"/>
    <w:rsid w:val="000477A7"/>
    <w:rsid w:val="000541D9"/>
    <w:rsid w:val="0006276B"/>
    <w:rsid w:val="000628AA"/>
    <w:rsid w:val="000A2181"/>
    <w:rsid w:val="000A297E"/>
    <w:rsid w:val="000B4913"/>
    <w:rsid w:val="000C4220"/>
    <w:rsid w:val="000D070B"/>
    <w:rsid w:val="000D1DE9"/>
    <w:rsid w:val="000D50ED"/>
    <w:rsid w:val="000D5257"/>
    <w:rsid w:val="000D6EDF"/>
    <w:rsid w:val="000E39A7"/>
    <w:rsid w:val="000F17ED"/>
    <w:rsid w:val="000F3AD5"/>
    <w:rsid w:val="000F57BE"/>
    <w:rsid w:val="0010659E"/>
    <w:rsid w:val="00112F20"/>
    <w:rsid w:val="00121B5D"/>
    <w:rsid w:val="00123099"/>
    <w:rsid w:val="00144E28"/>
    <w:rsid w:val="00145ECB"/>
    <w:rsid w:val="00155282"/>
    <w:rsid w:val="001725F1"/>
    <w:rsid w:val="001973EB"/>
    <w:rsid w:val="001A2518"/>
    <w:rsid w:val="001B184D"/>
    <w:rsid w:val="001B6F26"/>
    <w:rsid w:val="001C41B6"/>
    <w:rsid w:val="001C68FE"/>
    <w:rsid w:val="001D1E25"/>
    <w:rsid w:val="001D27D6"/>
    <w:rsid w:val="001D74CC"/>
    <w:rsid w:val="001E2318"/>
    <w:rsid w:val="001E5E68"/>
    <w:rsid w:val="00214E28"/>
    <w:rsid w:val="00233F3E"/>
    <w:rsid w:val="00247630"/>
    <w:rsid w:val="00264946"/>
    <w:rsid w:val="00267E82"/>
    <w:rsid w:val="002702B7"/>
    <w:rsid w:val="00280BD6"/>
    <w:rsid w:val="00292965"/>
    <w:rsid w:val="002A1EE2"/>
    <w:rsid w:val="002A4F63"/>
    <w:rsid w:val="002A6B1E"/>
    <w:rsid w:val="002C0CBC"/>
    <w:rsid w:val="002E0CDA"/>
    <w:rsid w:val="003060F8"/>
    <w:rsid w:val="003369B5"/>
    <w:rsid w:val="00350574"/>
    <w:rsid w:val="0035153F"/>
    <w:rsid w:val="00352091"/>
    <w:rsid w:val="00356C34"/>
    <w:rsid w:val="00360DC0"/>
    <w:rsid w:val="00371F5D"/>
    <w:rsid w:val="00373447"/>
    <w:rsid w:val="00376BC6"/>
    <w:rsid w:val="003818BD"/>
    <w:rsid w:val="003A1BD6"/>
    <w:rsid w:val="003B0AA9"/>
    <w:rsid w:val="003C2E5F"/>
    <w:rsid w:val="003C3F71"/>
    <w:rsid w:val="003F3EB9"/>
    <w:rsid w:val="004004A1"/>
    <w:rsid w:val="00400E72"/>
    <w:rsid w:val="00402248"/>
    <w:rsid w:val="00403EEB"/>
    <w:rsid w:val="004125E1"/>
    <w:rsid w:val="004166E3"/>
    <w:rsid w:val="00416714"/>
    <w:rsid w:val="00435540"/>
    <w:rsid w:val="00441EF8"/>
    <w:rsid w:val="00451999"/>
    <w:rsid w:val="00454C1D"/>
    <w:rsid w:val="004565A5"/>
    <w:rsid w:val="004708D9"/>
    <w:rsid w:val="0047116C"/>
    <w:rsid w:val="004920A4"/>
    <w:rsid w:val="0049368E"/>
    <w:rsid w:val="0049575A"/>
    <w:rsid w:val="004A2F16"/>
    <w:rsid w:val="004C77EE"/>
    <w:rsid w:val="004E1EB6"/>
    <w:rsid w:val="004E4D42"/>
    <w:rsid w:val="004F01E2"/>
    <w:rsid w:val="00503B67"/>
    <w:rsid w:val="00512CB5"/>
    <w:rsid w:val="00513DDF"/>
    <w:rsid w:val="00523B8A"/>
    <w:rsid w:val="00530998"/>
    <w:rsid w:val="005356DF"/>
    <w:rsid w:val="00536920"/>
    <w:rsid w:val="005459C1"/>
    <w:rsid w:val="0054725B"/>
    <w:rsid w:val="00550655"/>
    <w:rsid w:val="005513B9"/>
    <w:rsid w:val="0055305B"/>
    <w:rsid w:val="00577FD2"/>
    <w:rsid w:val="005829F5"/>
    <w:rsid w:val="005832CD"/>
    <w:rsid w:val="005916A7"/>
    <w:rsid w:val="00592BB8"/>
    <w:rsid w:val="005937A1"/>
    <w:rsid w:val="005C6EE5"/>
    <w:rsid w:val="005D4131"/>
    <w:rsid w:val="005D728B"/>
    <w:rsid w:val="005D76E9"/>
    <w:rsid w:val="005F3959"/>
    <w:rsid w:val="005F4661"/>
    <w:rsid w:val="006106A1"/>
    <w:rsid w:val="006158B1"/>
    <w:rsid w:val="00624D01"/>
    <w:rsid w:val="006318C1"/>
    <w:rsid w:val="00636EF6"/>
    <w:rsid w:val="00641F21"/>
    <w:rsid w:val="006441E2"/>
    <w:rsid w:val="00661C37"/>
    <w:rsid w:val="00664101"/>
    <w:rsid w:val="00680314"/>
    <w:rsid w:val="006816CE"/>
    <w:rsid w:val="006841E8"/>
    <w:rsid w:val="00684747"/>
    <w:rsid w:val="0068527D"/>
    <w:rsid w:val="00693366"/>
    <w:rsid w:val="006A41C5"/>
    <w:rsid w:val="006B22BF"/>
    <w:rsid w:val="006B6723"/>
    <w:rsid w:val="006D0BFB"/>
    <w:rsid w:val="006D6FF1"/>
    <w:rsid w:val="006E04FA"/>
    <w:rsid w:val="006E186A"/>
    <w:rsid w:val="006E38AD"/>
    <w:rsid w:val="006F5DD7"/>
    <w:rsid w:val="006F6C14"/>
    <w:rsid w:val="006F7EB3"/>
    <w:rsid w:val="007118B1"/>
    <w:rsid w:val="00712463"/>
    <w:rsid w:val="00715E73"/>
    <w:rsid w:val="0072250C"/>
    <w:rsid w:val="0072561E"/>
    <w:rsid w:val="0072653C"/>
    <w:rsid w:val="0073432C"/>
    <w:rsid w:val="0073531E"/>
    <w:rsid w:val="007473CE"/>
    <w:rsid w:val="007536F4"/>
    <w:rsid w:val="0075798B"/>
    <w:rsid w:val="0077345B"/>
    <w:rsid w:val="00773629"/>
    <w:rsid w:val="00776F6B"/>
    <w:rsid w:val="00776FDF"/>
    <w:rsid w:val="0078575C"/>
    <w:rsid w:val="00787BEC"/>
    <w:rsid w:val="007A2A2D"/>
    <w:rsid w:val="007D05B7"/>
    <w:rsid w:val="007D38A2"/>
    <w:rsid w:val="007D6EAB"/>
    <w:rsid w:val="007E06D7"/>
    <w:rsid w:val="00812200"/>
    <w:rsid w:val="00831633"/>
    <w:rsid w:val="00833334"/>
    <w:rsid w:val="0083605B"/>
    <w:rsid w:val="00856763"/>
    <w:rsid w:val="00863A9C"/>
    <w:rsid w:val="00872371"/>
    <w:rsid w:val="008742B4"/>
    <w:rsid w:val="00874BAD"/>
    <w:rsid w:val="00875ACF"/>
    <w:rsid w:val="00886EEF"/>
    <w:rsid w:val="00891157"/>
    <w:rsid w:val="008959BF"/>
    <w:rsid w:val="00897821"/>
    <w:rsid w:val="00897BA4"/>
    <w:rsid w:val="00897EA7"/>
    <w:rsid w:val="008A2A13"/>
    <w:rsid w:val="008A7F1B"/>
    <w:rsid w:val="008B3CDC"/>
    <w:rsid w:val="008B4D0F"/>
    <w:rsid w:val="008B6235"/>
    <w:rsid w:val="008C16DD"/>
    <w:rsid w:val="008C318E"/>
    <w:rsid w:val="008C3E9F"/>
    <w:rsid w:val="008E4236"/>
    <w:rsid w:val="008E72EE"/>
    <w:rsid w:val="008F15BB"/>
    <w:rsid w:val="00900CF4"/>
    <w:rsid w:val="00903BE8"/>
    <w:rsid w:val="009232BD"/>
    <w:rsid w:val="009518DA"/>
    <w:rsid w:val="009521B0"/>
    <w:rsid w:val="009532FA"/>
    <w:rsid w:val="00960E0C"/>
    <w:rsid w:val="00976320"/>
    <w:rsid w:val="009767DD"/>
    <w:rsid w:val="00993DBA"/>
    <w:rsid w:val="00996CD3"/>
    <w:rsid w:val="00996FCB"/>
    <w:rsid w:val="009A2E59"/>
    <w:rsid w:val="009B3CEA"/>
    <w:rsid w:val="009C1ED3"/>
    <w:rsid w:val="009C44BB"/>
    <w:rsid w:val="009D3D85"/>
    <w:rsid w:val="009D5809"/>
    <w:rsid w:val="009E43FE"/>
    <w:rsid w:val="009F49E3"/>
    <w:rsid w:val="00A05C9F"/>
    <w:rsid w:val="00A14FE4"/>
    <w:rsid w:val="00A157B2"/>
    <w:rsid w:val="00A244FA"/>
    <w:rsid w:val="00A31412"/>
    <w:rsid w:val="00A368FD"/>
    <w:rsid w:val="00A43874"/>
    <w:rsid w:val="00A77FAC"/>
    <w:rsid w:val="00A80067"/>
    <w:rsid w:val="00A82FFD"/>
    <w:rsid w:val="00A84C9B"/>
    <w:rsid w:val="00A91B57"/>
    <w:rsid w:val="00AA34CD"/>
    <w:rsid w:val="00AA3F53"/>
    <w:rsid w:val="00AB5B96"/>
    <w:rsid w:val="00AF53A0"/>
    <w:rsid w:val="00AF6538"/>
    <w:rsid w:val="00AF74AA"/>
    <w:rsid w:val="00B053A1"/>
    <w:rsid w:val="00B07EEE"/>
    <w:rsid w:val="00B12A31"/>
    <w:rsid w:val="00B21CA3"/>
    <w:rsid w:val="00B245DA"/>
    <w:rsid w:val="00B3094A"/>
    <w:rsid w:val="00B31FA6"/>
    <w:rsid w:val="00B33C70"/>
    <w:rsid w:val="00B57305"/>
    <w:rsid w:val="00B627E2"/>
    <w:rsid w:val="00B7078C"/>
    <w:rsid w:val="00B729D4"/>
    <w:rsid w:val="00B75248"/>
    <w:rsid w:val="00B82DCA"/>
    <w:rsid w:val="00B859C3"/>
    <w:rsid w:val="00B95FE8"/>
    <w:rsid w:val="00BA22AA"/>
    <w:rsid w:val="00BA541F"/>
    <w:rsid w:val="00BB1823"/>
    <w:rsid w:val="00BB40C5"/>
    <w:rsid w:val="00BC696A"/>
    <w:rsid w:val="00BD00F8"/>
    <w:rsid w:val="00BD5A81"/>
    <w:rsid w:val="00BE654B"/>
    <w:rsid w:val="00C014D2"/>
    <w:rsid w:val="00C04458"/>
    <w:rsid w:val="00C06CDC"/>
    <w:rsid w:val="00C33D33"/>
    <w:rsid w:val="00C374A1"/>
    <w:rsid w:val="00C379CE"/>
    <w:rsid w:val="00C464BB"/>
    <w:rsid w:val="00C677AF"/>
    <w:rsid w:val="00C72FC2"/>
    <w:rsid w:val="00C773AC"/>
    <w:rsid w:val="00C850EF"/>
    <w:rsid w:val="00C9294B"/>
    <w:rsid w:val="00C943DF"/>
    <w:rsid w:val="00CA2691"/>
    <w:rsid w:val="00CA4804"/>
    <w:rsid w:val="00CB64F7"/>
    <w:rsid w:val="00CD695F"/>
    <w:rsid w:val="00CD735E"/>
    <w:rsid w:val="00CE10EC"/>
    <w:rsid w:val="00CE3D01"/>
    <w:rsid w:val="00CE5079"/>
    <w:rsid w:val="00CE62A4"/>
    <w:rsid w:val="00CF2AB5"/>
    <w:rsid w:val="00D00DB8"/>
    <w:rsid w:val="00D11BFB"/>
    <w:rsid w:val="00D12A74"/>
    <w:rsid w:val="00D135DC"/>
    <w:rsid w:val="00D2248A"/>
    <w:rsid w:val="00D265C7"/>
    <w:rsid w:val="00D31138"/>
    <w:rsid w:val="00D3327C"/>
    <w:rsid w:val="00D33FD8"/>
    <w:rsid w:val="00D36D61"/>
    <w:rsid w:val="00D44809"/>
    <w:rsid w:val="00D50BA9"/>
    <w:rsid w:val="00D56764"/>
    <w:rsid w:val="00D56B90"/>
    <w:rsid w:val="00D6300D"/>
    <w:rsid w:val="00D64332"/>
    <w:rsid w:val="00D72405"/>
    <w:rsid w:val="00D75419"/>
    <w:rsid w:val="00D87AC4"/>
    <w:rsid w:val="00D945E9"/>
    <w:rsid w:val="00DA18FF"/>
    <w:rsid w:val="00DA4BAC"/>
    <w:rsid w:val="00DB0AB8"/>
    <w:rsid w:val="00DB3320"/>
    <w:rsid w:val="00DB33AC"/>
    <w:rsid w:val="00DC24D3"/>
    <w:rsid w:val="00DC7341"/>
    <w:rsid w:val="00DD0436"/>
    <w:rsid w:val="00DE08CD"/>
    <w:rsid w:val="00DE6758"/>
    <w:rsid w:val="00DF0A9A"/>
    <w:rsid w:val="00DF78F7"/>
    <w:rsid w:val="00E2422B"/>
    <w:rsid w:val="00E26E64"/>
    <w:rsid w:val="00E33216"/>
    <w:rsid w:val="00E35321"/>
    <w:rsid w:val="00E478C0"/>
    <w:rsid w:val="00E57652"/>
    <w:rsid w:val="00E825CD"/>
    <w:rsid w:val="00EA10A8"/>
    <w:rsid w:val="00EA315E"/>
    <w:rsid w:val="00EB765F"/>
    <w:rsid w:val="00EC0D2B"/>
    <w:rsid w:val="00EC4413"/>
    <w:rsid w:val="00ED74A7"/>
    <w:rsid w:val="00ED7F5E"/>
    <w:rsid w:val="00EE7DDD"/>
    <w:rsid w:val="00F0394F"/>
    <w:rsid w:val="00F22791"/>
    <w:rsid w:val="00F31AA9"/>
    <w:rsid w:val="00F42B6C"/>
    <w:rsid w:val="00F72B15"/>
    <w:rsid w:val="00F8144F"/>
    <w:rsid w:val="00F97C82"/>
    <w:rsid w:val="00FA6F70"/>
    <w:rsid w:val="00FB3D35"/>
    <w:rsid w:val="00FB5810"/>
    <w:rsid w:val="00FC7AD9"/>
    <w:rsid w:val="00FD1E55"/>
    <w:rsid w:val="00FE3183"/>
    <w:rsid w:val="00FE5F3F"/>
    <w:rsid w:val="00FE6937"/>
    <w:rsid w:val="00FF1BED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BB7E00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B8"/>
  </w:style>
  <w:style w:type="paragraph" w:styleId="1">
    <w:name w:val="heading 1"/>
    <w:basedOn w:val="a"/>
    <w:link w:val="10"/>
    <w:uiPriority w:val="9"/>
    <w:qFormat/>
    <w:rsid w:val="0071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9B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Grid Table Light"/>
    <w:basedOn w:val="a1"/>
    <w:uiPriority w:val="40"/>
    <w:rsid w:val="00D87A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FB3D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11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pt">
    <w:name w:val="Основной текст + 6 pt"/>
    <w:aliases w:val="Полужирный"/>
    <w:basedOn w:val="a0"/>
    <w:uiPriority w:val="99"/>
    <w:rsid w:val="004A2F16"/>
    <w:rPr>
      <w:rFonts w:ascii="Tahoma" w:hAnsi="Tahoma" w:cs="Tahoma"/>
      <w:b/>
      <w:bCs/>
      <w:sz w:val="12"/>
      <w:szCs w:val="12"/>
      <w:shd w:val="clear" w:color="auto" w:fill="FFFFFF"/>
    </w:rPr>
  </w:style>
  <w:style w:type="character" w:customStyle="1" w:styleId="Candara">
    <w:name w:val="Основной текст + Candara"/>
    <w:aliases w:val="7,5 pt5"/>
    <w:basedOn w:val="a0"/>
    <w:uiPriority w:val="99"/>
    <w:rsid w:val="004A2F16"/>
    <w:rPr>
      <w:rFonts w:ascii="Candara" w:hAnsi="Candara" w:cs="Candara"/>
      <w:noProof/>
      <w:sz w:val="15"/>
      <w:szCs w:val="15"/>
      <w:shd w:val="clear" w:color="auto" w:fill="FFFFFF"/>
    </w:rPr>
  </w:style>
  <w:style w:type="character" w:customStyle="1" w:styleId="SegoeUI">
    <w:name w:val="Основной текст + Segoe UI"/>
    <w:aliases w:val="7 pt"/>
    <w:basedOn w:val="a0"/>
    <w:uiPriority w:val="99"/>
    <w:rsid w:val="004A2F16"/>
    <w:rPr>
      <w:rFonts w:ascii="Segoe UI" w:hAnsi="Segoe UI" w:cs="Segoe UI"/>
      <w:sz w:val="14"/>
      <w:szCs w:val="14"/>
      <w:shd w:val="clear" w:color="auto" w:fill="FFFFFF"/>
    </w:rPr>
  </w:style>
  <w:style w:type="character" w:customStyle="1" w:styleId="7pt3">
    <w:name w:val="Основной текст + 7 pt3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7pt2">
    <w:name w:val="Основной текст + 7 pt2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SegoeUI1">
    <w:name w:val="Основной текст + Segoe UI1"/>
    <w:aliases w:val="6,5 pt4"/>
    <w:basedOn w:val="a0"/>
    <w:uiPriority w:val="99"/>
    <w:rsid w:val="004A2F16"/>
    <w:rPr>
      <w:rFonts w:ascii="Segoe UI" w:hAnsi="Segoe UI" w:cs="Segoe UI"/>
      <w:sz w:val="13"/>
      <w:szCs w:val="13"/>
      <w:shd w:val="clear" w:color="auto" w:fill="FFFFFF"/>
    </w:rPr>
  </w:style>
  <w:style w:type="character" w:customStyle="1" w:styleId="7pt1">
    <w:name w:val="Основной текст + 7 pt1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6">
    <w:name w:val="Основной текст + 6"/>
    <w:aliases w:val="5 pt3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2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val">
    <w:name w:val="val"/>
    <w:basedOn w:val="a0"/>
    <w:rsid w:val="000D1DE9"/>
  </w:style>
  <w:style w:type="paragraph" w:styleId="ae">
    <w:name w:val="No Spacing"/>
    <w:uiPriority w:val="1"/>
    <w:qFormat/>
    <w:rsid w:val="00EB765F"/>
    <w:pPr>
      <w:spacing w:after="0" w:line="240" w:lineRule="auto"/>
    </w:pPr>
    <w:rPr>
      <w:rFonts w:eastAsiaTheme="minorHAnsi"/>
    </w:rPr>
  </w:style>
  <w:style w:type="character" w:styleId="af">
    <w:name w:val="annotation reference"/>
    <w:basedOn w:val="a0"/>
    <w:uiPriority w:val="99"/>
    <w:semiHidden/>
    <w:unhideWhenUsed/>
    <w:rsid w:val="001065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5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5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5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59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0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59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36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69B5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microsoft.com/office/2007/relationships/hdphoto" Target="media/hdphoto2.wdp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cp:lastPrinted>2019-07-09T17:30:00Z</cp:lastPrinted>
  <dcterms:created xsi:type="dcterms:W3CDTF">2019-07-09T17:28:00Z</dcterms:created>
  <dcterms:modified xsi:type="dcterms:W3CDTF">2019-07-09T17:31:00Z</dcterms:modified>
</cp:coreProperties>
</file>