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B9FAB5" w14:textId="1FA02527" w:rsidR="004632F4" w:rsidRPr="00740930" w:rsidRDefault="00740930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bookmarkStart w:id="0" w:name="_GoBack"/>
      <w:bookmarkEnd w:id="0"/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</w:t>
      </w:r>
      <w:r w:rsidR="004632F4" w:rsidRPr="00740930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BASEBALL DIAMOND V</w:t>
      </w:r>
      <w:r w:rsidR="00390D0C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  <w:r w:rsidR="00862C1A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UP</w:t>
      </w:r>
      <w:r w:rsidR="00390D0C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</w:t>
      </w:r>
      <w:r w:rsidR="004632F4" w:rsidRPr="00740930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ЗАЩИТНАЯ КАСКА ИЗ АБС</w:t>
      </w:r>
    </w:p>
    <w:p w14:paraId="4E1ACCDB" w14:textId="6FDCBCD9" w:rsid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4093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                </w:t>
      </w:r>
      <w:r w:rsidR="00862C1A" w:rsidRPr="00862C1A">
        <w:rPr>
          <w:noProof/>
        </w:rPr>
        <w:drawing>
          <wp:inline distT="0" distB="0" distL="0" distR="0" wp14:anchorId="0245C9C5" wp14:editId="3960E234">
            <wp:extent cx="1438275" cy="1438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</w:t>
      </w:r>
      <w:r w:rsidRPr="00554325">
        <w:rPr>
          <w:noProof/>
        </w:rPr>
        <w:drawing>
          <wp:inline distT="0" distB="0" distL="0" distR="0" wp14:anchorId="3BBEF100" wp14:editId="1CC1CDD0">
            <wp:extent cx="1704975" cy="17049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C4E9" w14:textId="77777777" w:rsidR="00FF5326" w:rsidRDefault="007A2907" w:rsidP="004632F4">
      <w:pPr>
        <w:spacing w:before="0" w:after="160" w:line="259" w:lineRule="auto"/>
        <w:ind w:firstLine="0"/>
        <w:jc w:val="left"/>
      </w:pPr>
      <w:r w:rsidRPr="007A2907">
        <w:t xml:space="preserve"> </w:t>
      </w:r>
    </w:p>
    <w:p w14:paraId="127771A0" w14:textId="0E2E503E" w:rsidR="007A2907" w:rsidRPr="00862C1A" w:rsidRDefault="007A2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A2907">
        <w:t xml:space="preserve"> </w:t>
      </w:r>
      <w:r w:rsidRPr="007A290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="00FF5326" w:rsidRPr="00FF5326">
        <w:rPr>
          <w:noProof/>
        </w:rPr>
        <w:drawing>
          <wp:inline distT="0" distB="0" distL="0" distR="0" wp14:anchorId="24B8D7EF" wp14:editId="4B961A94">
            <wp:extent cx="1247775" cy="1247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290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FF5326" w:rsidRPr="008E61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  <w:r w:rsidR="00FF5326" w:rsidRPr="00FF5326">
        <w:rPr>
          <w:noProof/>
        </w:rPr>
        <w:drawing>
          <wp:inline distT="0" distB="0" distL="0" distR="0" wp14:anchorId="565A0747" wp14:editId="33004442">
            <wp:extent cx="1266825" cy="12668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FF5326" w:rsidRPr="008E61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</w:t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="00FF5326" w:rsidRPr="00FF5326">
        <w:rPr>
          <w:noProof/>
        </w:rPr>
        <w:drawing>
          <wp:inline distT="0" distB="0" distL="0" distR="0" wp14:anchorId="691128E1" wp14:editId="27EC44B2">
            <wp:extent cx="1266825" cy="12668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FF5326" w:rsidRPr="008E61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</w:t>
      </w:r>
      <w:r w:rsidR="00FF5326" w:rsidRPr="00FF5326">
        <w:rPr>
          <w:noProof/>
        </w:rPr>
        <w:drawing>
          <wp:inline distT="0" distB="0" distL="0" distR="0" wp14:anchorId="21C92381" wp14:editId="1AD95721">
            <wp:extent cx="1314450" cy="1314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4BF8" w14:textId="76DBA744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белый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синий, желтый, красный</w:t>
      </w:r>
    </w:p>
    <w:p w14:paraId="7F1044E1" w14:textId="4F341004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от 53 см до 63 см</w:t>
      </w:r>
    </w:p>
    <w:p w14:paraId="2E2F5923" w14:textId="77777777" w:rsidR="004632F4" w:rsidRPr="00554325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СПЕЦИФИКАЦИЯ</w:t>
      </w:r>
    </w:p>
    <w:p w14:paraId="3A86678A" w14:textId="1BA6837E" w:rsid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Защитная каска из </w:t>
      </w:r>
      <w:bookmarkStart w:id="1" w:name="_Hlk510607516"/>
      <w:r w:rsidR="00493B97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термопластика</w:t>
      </w:r>
      <w:bookmarkEnd w:id="1"/>
      <w:r w:rsidR="00493B9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АБС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виде бейсболки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 козырьком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Внутренняя оснастка из полиамида: 3 текстильных ремня с 8 точками крепления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66402" w:rsidRPr="00A66402">
        <w:t xml:space="preserve"> </w:t>
      </w:r>
      <w:r w:rsidR="00A66402" w:rsidRP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731F" w:rsidRPr="0000731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Комплектуется </w:t>
      </w:r>
      <w:r w:rsidR="0000731F">
        <w:rPr>
          <w:rFonts w:asciiTheme="minorHAnsi" w:eastAsiaTheme="minorHAnsi" w:hAnsiTheme="minorHAnsi" w:cstheme="minorBidi"/>
          <w:sz w:val="22"/>
          <w:szCs w:val="22"/>
          <w:lang w:eastAsia="en-US"/>
        </w:rPr>
        <w:t>4</w:t>
      </w:r>
      <w:r w:rsidR="0000731F" w:rsidRPr="0000731F">
        <w:rPr>
          <w:rFonts w:asciiTheme="minorHAnsi" w:eastAsiaTheme="minorHAnsi" w:hAnsiTheme="minorHAnsi" w:cstheme="minorBidi"/>
          <w:sz w:val="22"/>
          <w:szCs w:val="22"/>
          <w:lang w:eastAsia="en-US"/>
        </w:rPr>
        <w:t>-х точечным подбородочным ремнем.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П</w:t>
      </w:r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отовпитывающ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ая</w:t>
      </w:r>
      <w:proofErr w:type="spellEnd"/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вставк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лобовой части оголовья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97208" w:rsidRPr="00097208">
        <w:t xml:space="preserve"> 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К</w:t>
      </w:r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арманы для крепления очков, наушников, щитков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Регулируется по обхвату головы от 53 до 63 см</w:t>
      </w:r>
      <w:r w:rsidR="00FF5326" w:rsidRPr="00FF5326">
        <w:t xml:space="preserve"> </w:t>
      </w:r>
      <w:bookmarkStart w:id="2" w:name="_Hlk510607112"/>
      <w:r w:rsidR="00FF5326" w:rsidRPr="00FF53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при помощи инновационной системы </w:t>
      </w:r>
      <w:proofErr w:type="spellStart"/>
      <w:r w:rsidR="00FF5326" w:rsidRPr="00FF5326">
        <w:rPr>
          <w:rFonts w:asciiTheme="minorHAnsi" w:eastAsiaTheme="minorHAnsi" w:hAnsiTheme="minorHAnsi" w:cstheme="minorBidi"/>
          <w:sz w:val="22"/>
          <w:szCs w:val="22"/>
          <w:lang w:eastAsia="en-US"/>
        </w:rPr>
        <w:t>затяжения</w:t>
      </w:r>
      <w:proofErr w:type="spellEnd"/>
      <w:r w:rsidR="00FF5326" w:rsidRPr="00FF53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ROTOR®.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2 возможных позиции р</w:t>
      </w:r>
      <w:r w:rsidR="00390D0C">
        <w:rPr>
          <w:rFonts w:asciiTheme="minorHAnsi" w:eastAsiaTheme="minorHAnsi" w:hAnsiTheme="minorHAnsi" w:cstheme="minorBidi"/>
          <w:sz w:val="22"/>
          <w:szCs w:val="22"/>
          <w:lang w:eastAsia="en-US"/>
        </w:rPr>
        <w:t>азмещения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голове</w:t>
      </w:r>
      <w:r w:rsidR="00B2213E">
        <w:rPr>
          <w:rFonts w:asciiTheme="minorHAnsi" w:eastAsiaTheme="minorHAnsi" w:hAnsiTheme="minorHAnsi" w:cstheme="minorBidi"/>
          <w:sz w:val="22"/>
          <w:szCs w:val="22"/>
          <w:lang w:eastAsia="en-US"/>
        </w:rPr>
        <w:t>: высокая и низкая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bookmarkEnd w:id="2"/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Защита против бокового сжатия. Стойкость к брызгам расплавленного металла.</w:t>
      </w:r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Защита против случайного кратковременного контакта с электрическим проводником под напряжением 440 В переменного тока. </w:t>
      </w:r>
      <w:proofErr w:type="spellStart"/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>Электроизоляция</w:t>
      </w:r>
      <w:proofErr w:type="spellEnd"/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до 1000 В переменного тока или 1500 В постоянного тока.</w:t>
      </w:r>
      <w:r w:rsid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390D0C">
        <w:rPr>
          <w:rFonts w:asciiTheme="minorHAnsi" w:eastAsiaTheme="minorHAnsi" w:hAnsiTheme="minorHAnsi" w:cstheme="minorBidi"/>
          <w:sz w:val="22"/>
          <w:szCs w:val="22"/>
          <w:lang w:eastAsia="en-US"/>
        </w:rPr>
        <w:t>Светоотражающая полоса сверху и по периметру каски.</w:t>
      </w:r>
    </w:p>
    <w:p w14:paraId="6DD9A31A" w14:textId="31C4E3FF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Температурный диапазон применения касок от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D518C5">
        <w:rPr>
          <w:rFonts w:asciiTheme="minorHAnsi" w:eastAsiaTheme="minorHAnsi" w:hAnsiTheme="minorHAnsi" w:cstheme="minorBidi"/>
          <w:sz w:val="22"/>
          <w:szCs w:val="22"/>
          <w:lang w:eastAsia="en-US"/>
        </w:rPr>
        <w:t>5</w:t>
      </w: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0°C до + 50°C.</w:t>
      </w:r>
    </w:p>
    <w:p w14:paraId="00C39F5F" w14:textId="5B878EA8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каски – </w:t>
      </w:r>
      <w:r w:rsidR="00FF5326" w:rsidRPr="00390D0C">
        <w:rPr>
          <w:rFonts w:asciiTheme="minorHAnsi" w:eastAsiaTheme="minorHAnsi" w:hAnsiTheme="minorHAnsi" w:cstheme="minorBidi"/>
          <w:sz w:val="22"/>
          <w:szCs w:val="22"/>
          <w:lang w:eastAsia="en-US"/>
        </w:rPr>
        <w:t>412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554325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ОСНОВНЫЕ ПРЕИМУЩЕСТВА ТОВАРА ДЛЯ ПОЛЬЗОВАТЕЛЯ</w:t>
      </w:r>
    </w:p>
    <w:p w14:paraId="472BC305" w14:textId="7F191599" w:rsidR="005140E5" w:rsidRDefault="005140E5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Инновационная форма в виде бейсболки с козырьком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 изгибом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обеспечивает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лучш</w:t>
      </w:r>
      <w:r w:rsidR="00B70241">
        <w:rPr>
          <w:rFonts w:asciiTheme="minorHAnsi" w:eastAsiaTheme="minorHAnsi" w:hAnsiTheme="minorHAnsi" w:cstheme="minorBidi"/>
          <w:sz w:val="22"/>
          <w:szCs w:val="22"/>
          <w:lang w:eastAsia="en-US"/>
        </w:rPr>
        <w:t>ий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вертикальн</w:t>
      </w:r>
      <w:r w:rsidR="00B70241">
        <w:rPr>
          <w:rFonts w:asciiTheme="minorHAnsi" w:eastAsiaTheme="minorHAnsi" w:hAnsiTheme="minorHAnsi" w:cstheme="minorBidi"/>
          <w:sz w:val="22"/>
          <w:szCs w:val="22"/>
          <w:lang w:eastAsia="en-US"/>
        </w:rPr>
        <w:t>ый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обзор</w:t>
      </w:r>
    </w:p>
    <w:p w14:paraId="005E7D41" w14:textId="7F50E93D" w:rsidR="002373EE" w:rsidRPr="004632F4" w:rsidRDefault="002373EE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373EE">
        <w:rPr>
          <w:noProof/>
        </w:rPr>
        <w:drawing>
          <wp:inline distT="0" distB="0" distL="0" distR="0" wp14:anchorId="5E10D1FA" wp14:editId="045BFDA4">
            <wp:extent cx="1838325" cy="1838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CCBD" w14:textId="77777777" w:rsidR="00BD7643" w:rsidRDefault="00BD7643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D698FB1" w14:textId="77777777" w:rsidR="00BD7643" w:rsidRDefault="00BD7643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A4FF01F" w14:textId="2D87A513" w:rsidR="00BE29A2" w:rsidRDefault="00BE29A2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E29A2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Флуоресцентные цвета и серебряные светоотражающие полосы для лучшей видимости</w:t>
      </w:r>
      <w:r w:rsidR="008E614F" w:rsidRPr="008E614F">
        <w:rPr>
          <w:noProof/>
        </w:rPr>
        <w:drawing>
          <wp:inline distT="0" distB="0" distL="0" distR="0" wp14:anchorId="1A2EDCA0" wp14:editId="164F4BFA">
            <wp:extent cx="1781175" cy="1781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9DBF" w14:textId="77777777" w:rsidR="00BE29A2" w:rsidRPr="005140E5" w:rsidRDefault="00BE29A2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31D5D30" w14:textId="0EAE6430" w:rsidR="002373EE" w:rsidRPr="005140E5" w:rsidRDefault="00154801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54801">
        <w:rPr>
          <w:rFonts w:asciiTheme="minorHAnsi" w:eastAsiaTheme="minorHAnsi" w:hAnsiTheme="minorHAnsi" w:cstheme="minorBidi"/>
          <w:sz w:val="22"/>
          <w:szCs w:val="22"/>
          <w:lang w:eastAsia="en-US"/>
        </w:rPr>
        <w:t>Запатентованная система ROTOR® для простоты регулировки охвата головы</w:t>
      </w:r>
      <w:r w:rsidR="002373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14:paraId="3F976195" w14:textId="0E5D9249" w:rsidR="00554325" w:rsidRDefault="008E614F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3" w:name="_Hlk510091898"/>
      <w:r w:rsidRPr="008E614F">
        <w:rPr>
          <w:noProof/>
        </w:rPr>
        <w:drawing>
          <wp:inline distT="0" distB="0" distL="0" distR="0" wp14:anchorId="36C1AFE8" wp14:editId="5BC94702">
            <wp:extent cx="1819275" cy="1819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C762" w14:textId="4521DFE6" w:rsidR="005140E5" w:rsidRPr="005140E5" w:rsidRDefault="005140E5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Также тестирована </w:t>
      </w:r>
      <w:r w:rsidR="002373EE">
        <w:rPr>
          <w:rFonts w:asciiTheme="minorHAnsi" w:eastAsiaTheme="minorHAnsi" w:hAnsiTheme="minorHAnsi" w:cstheme="minorBidi"/>
          <w:sz w:val="22"/>
          <w:szCs w:val="22"/>
          <w:lang w:eastAsia="en-US"/>
        </w:rPr>
        <w:t>при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ношени</w:t>
      </w:r>
      <w:r w:rsidR="002373EE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козырьком назад</w:t>
      </w:r>
      <w:r w:rsidR="002373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для уменьшения нагрузки</w:t>
      </w:r>
    </w:p>
    <w:bookmarkEnd w:id="3"/>
    <w:p w14:paraId="1D137EFE" w14:textId="1BA093E4" w:rsidR="005F196E" w:rsidRDefault="002373EE" w:rsidP="002373EE">
      <w:pPr>
        <w:ind w:firstLine="0"/>
      </w:pPr>
      <w:r w:rsidRPr="002373EE">
        <w:rPr>
          <w:noProof/>
        </w:rPr>
        <w:drawing>
          <wp:inline distT="0" distB="0" distL="0" distR="0" wp14:anchorId="7F112A79" wp14:editId="78182F35">
            <wp:extent cx="1095375" cy="1095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39567" w14:textId="77777777" w:rsidR="00390D0C" w:rsidRDefault="00390D0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A041CF3" w14:textId="610498B7" w:rsidR="008F0BAC" w:rsidRDefault="008F0BA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Возможность крепления к каске други</w:t>
      </w:r>
      <w:r w:rsidR="004C685B">
        <w:rPr>
          <w:rFonts w:asciiTheme="minorHAnsi" w:eastAsiaTheme="minorHAnsi" w:hAnsiTheme="minorHAnsi" w:cstheme="minorBidi"/>
          <w:sz w:val="22"/>
          <w:szCs w:val="22"/>
          <w:lang w:eastAsia="en-US"/>
        </w:rPr>
        <w:t>х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средств защиты</w:t>
      </w:r>
    </w:p>
    <w:p w14:paraId="57203E31" w14:textId="768E66B9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AC8C75A" wp14:editId="40C82244">
            <wp:extent cx="1257300" cy="115802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276" cy="1172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35AAF" w14:textId="77777777" w:rsidR="002D3A46" w:rsidRDefault="002D3A46" w:rsidP="002D3A4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</w:p>
    <w:p w14:paraId="4CF34903" w14:textId="45D241A7" w:rsidR="00D35F6D" w:rsidRDefault="00F31B58" w:rsidP="00D35F6D">
      <w:pPr>
        <w:ind w:firstLine="0"/>
        <w:rPr>
          <w:rFonts w:asciiTheme="minorHAnsi" w:hAnsiTheme="minorHAnsi" w:cstheme="minorHAnsi"/>
          <w:sz w:val="22"/>
          <w:szCs w:val="22"/>
        </w:rPr>
      </w:pPr>
      <w:r w:rsidRPr="00F31B58">
        <w:rPr>
          <w:rFonts w:asciiTheme="minorHAnsi" w:hAnsiTheme="minorHAnsi" w:cstheme="minorHAnsi"/>
          <w:sz w:val="22"/>
          <w:szCs w:val="22"/>
        </w:rPr>
        <w:t>Внутренняя оснастка из полиамида: 3 текстильных ремня с 8 точками крепления</w:t>
      </w:r>
    </w:p>
    <w:p w14:paraId="2E2D6D40" w14:textId="1FC4F1F7" w:rsidR="00F31B58" w:rsidRDefault="00F31B58" w:rsidP="00D35F6D">
      <w:pPr>
        <w:ind w:firstLine="0"/>
        <w:rPr>
          <w:rFonts w:asciiTheme="minorHAnsi" w:hAnsiTheme="minorHAnsi" w:cstheme="minorHAnsi"/>
          <w:sz w:val="22"/>
          <w:szCs w:val="22"/>
        </w:rPr>
      </w:pPr>
    </w:p>
    <w:p w14:paraId="61834FAB" w14:textId="6A1C1559" w:rsidR="00F31B58" w:rsidRPr="00F31B58" w:rsidRDefault="00F31B58" w:rsidP="00D35F6D">
      <w:pPr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  <w:r w:rsidR="008E614F" w:rsidRPr="008E614F">
        <w:rPr>
          <w:noProof/>
        </w:rPr>
        <w:drawing>
          <wp:inline distT="0" distB="0" distL="0" distR="0" wp14:anchorId="526BD511" wp14:editId="7FE15950">
            <wp:extent cx="1466850" cy="1466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     </w: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05E3329" wp14:editId="509EE203">
            <wp:extent cx="1304925" cy="13049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1B58" w:rsidRPr="00F31B58" w:rsidSect="00C70531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FDF"/>
    <w:rsid w:val="0000731F"/>
    <w:rsid w:val="00097208"/>
    <w:rsid w:val="000A1E5F"/>
    <w:rsid w:val="00154801"/>
    <w:rsid w:val="001B30D1"/>
    <w:rsid w:val="001D45D8"/>
    <w:rsid w:val="001E24C8"/>
    <w:rsid w:val="00233647"/>
    <w:rsid w:val="002373EE"/>
    <w:rsid w:val="002C5767"/>
    <w:rsid w:val="002D3A46"/>
    <w:rsid w:val="00377907"/>
    <w:rsid w:val="00390D0C"/>
    <w:rsid w:val="003C1BB0"/>
    <w:rsid w:val="003F0D43"/>
    <w:rsid w:val="004632F4"/>
    <w:rsid w:val="00483CC2"/>
    <w:rsid w:val="00493B97"/>
    <w:rsid w:val="004C685B"/>
    <w:rsid w:val="005140E5"/>
    <w:rsid w:val="00554325"/>
    <w:rsid w:val="006755C6"/>
    <w:rsid w:val="00740930"/>
    <w:rsid w:val="0075769F"/>
    <w:rsid w:val="007A2907"/>
    <w:rsid w:val="00862C1A"/>
    <w:rsid w:val="008E614F"/>
    <w:rsid w:val="008F0BAC"/>
    <w:rsid w:val="00A66402"/>
    <w:rsid w:val="00AE3C38"/>
    <w:rsid w:val="00B2213E"/>
    <w:rsid w:val="00B70241"/>
    <w:rsid w:val="00BD7643"/>
    <w:rsid w:val="00BE29A2"/>
    <w:rsid w:val="00C70531"/>
    <w:rsid w:val="00D35F6D"/>
    <w:rsid w:val="00D518C5"/>
    <w:rsid w:val="00F31B58"/>
    <w:rsid w:val="00FB3FDF"/>
    <w:rsid w:val="00FF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30D1"/>
    <w:pPr>
      <w:spacing w:before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0D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30D1"/>
    <w:pPr>
      <w:spacing w:before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0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BATOV</dc:creator>
  <cp:lastModifiedBy>Светлана Олеговна Балукова</cp:lastModifiedBy>
  <cp:revision>2</cp:revision>
  <dcterms:created xsi:type="dcterms:W3CDTF">2019-08-22T09:13:00Z</dcterms:created>
  <dcterms:modified xsi:type="dcterms:W3CDTF">2019-08-22T09:13:00Z</dcterms:modified>
</cp:coreProperties>
</file>