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19E" w:rsidRDefault="0092119E" w:rsidP="0092119E">
      <w:pPr>
        <w:pStyle w:val="1"/>
      </w:pPr>
      <w:r>
        <w:t xml:space="preserve">MBS-56CS </w:t>
      </w:r>
    </w:p>
    <w:p w:rsidR="0092119E" w:rsidRDefault="0092119E" w:rsidP="0092119E">
      <w:pPr>
        <w:pStyle w:val="2"/>
      </w:pPr>
      <w:r>
        <w:t>Ленточнопильный станок</w:t>
      </w:r>
    </w:p>
    <w:p w:rsidR="00B83E7E" w:rsidRDefault="00B83E7E"/>
    <w:p w:rsidR="0092119E" w:rsidRDefault="0092119E" w:rsidP="0092119E">
      <w:pPr>
        <w:pStyle w:val="a3"/>
      </w:pPr>
      <w:r>
        <w:t>Описание</w:t>
      </w:r>
    </w:p>
    <w:p w:rsidR="0092119E" w:rsidRDefault="0092119E" w:rsidP="0092119E">
      <w:pPr>
        <w:pStyle w:val="a4"/>
      </w:pPr>
      <w:r>
        <w:t>Закаленный и отшлифованный червяк с бронзовым червячным колесом, предназначен для длительного срока службы</w:t>
      </w:r>
    </w:p>
    <w:p w:rsidR="0092119E" w:rsidRDefault="0092119E" w:rsidP="0092119E">
      <w:pPr>
        <w:pStyle w:val="a4"/>
      </w:pPr>
      <w:r>
        <w:t>Регулируемые направляющие ленточного полотна на 3-х подшипниках качения</w:t>
      </w:r>
    </w:p>
    <w:p w:rsidR="0092119E" w:rsidRDefault="0092119E" w:rsidP="0092119E">
      <w:pPr>
        <w:pStyle w:val="a4"/>
      </w:pPr>
      <w:r>
        <w:t>3 скорости движения л</w:t>
      </w:r>
      <w:bookmarkStart w:id="0" w:name="_GoBack"/>
      <w:bookmarkEnd w:id="0"/>
      <w:r>
        <w:t>енточного полотна для пиления различных материалов</w:t>
      </w:r>
    </w:p>
    <w:p w:rsidR="0092119E" w:rsidRDefault="0092119E" w:rsidP="0092119E">
      <w:pPr>
        <w:pStyle w:val="a4"/>
      </w:pPr>
      <w:r>
        <w:t>Регулируемый концевой упор для серийных работ</w:t>
      </w:r>
    </w:p>
    <w:p w:rsidR="0092119E" w:rsidRDefault="0092119E" w:rsidP="0092119E">
      <w:pPr>
        <w:pStyle w:val="a4"/>
      </w:pPr>
      <w:r>
        <w:t>Малошумный ход с отсутствием вибрации гарантирует чистый распил</w:t>
      </w:r>
    </w:p>
    <w:p w:rsidR="0092119E" w:rsidRDefault="0092119E" w:rsidP="0092119E">
      <w:pPr>
        <w:pStyle w:val="a4"/>
      </w:pPr>
      <w:r>
        <w:t>Гидравлическая система подачи</w:t>
      </w:r>
    </w:p>
    <w:p w:rsidR="0092119E" w:rsidRDefault="0092119E" w:rsidP="0092119E">
      <w:pPr>
        <w:pStyle w:val="a4"/>
      </w:pPr>
      <w:r>
        <w:t>Автоматическое отключение после сквозного распила</w:t>
      </w:r>
    </w:p>
    <w:p w:rsidR="0092119E" w:rsidRDefault="0092119E" w:rsidP="0092119E">
      <w:r>
        <w:t>Тиски устанавливаются в 2-х положениях относительно угла поворота рамы</w:t>
      </w:r>
    </w:p>
    <w:p w:rsidR="0092119E" w:rsidRDefault="0092119E" w:rsidP="0092119E"/>
    <w:p w:rsidR="0092119E" w:rsidRDefault="0092119E" w:rsidP="0092119E">
      <w:pPr>
        <w:pStyle w:val="a3"/>
      </w:pPr>
      <w:r>
        <w:t>Стандартная комплектация</w:t>
      </w:r>
    </w:p>
    <w:p w:rsidR="0092119E" w:rsidRDefault="0092119E" w:rsidP="0092119E">
      <w:pPr>
        <w:pStyle w:val="a4"/>
      </w:pPr>
      <w:r>
        <w:t xml:space="preserve">Биметаллическое ленточное полотно </w:t>
      </w:r>
      <w:r>
        <w:br/>
        <w:t>М42 13x0,65x1640 мм, 10/14TPI</w:t>
      </w:r>
    </w:p>
    <w:p w:rsidR="0092119E" w:rsidRDefault="0092119E" w:rsidP="0092119E">
      <w:pPr>
        <w:pStyle w:val="a4"/>
      </w:pPr>
      <w:r>
        <w:t>Регулируемый концевой упор</w:t>
      </w:r>
    </w:p>
    <w:p w:rsidR="0092119E" w:rsidRDefault="0092119E" w:rsidP="0092119E">
      <w:pPr>
        <w:pStyle w:val="a4"/>
      </w:pPr>
      <w:r>
        <w:t>Гидравлическая система подачи</w:t>
      </w:r>
    </w:p>
    <w:p w:rsidR="0092119E" w:rsidRDefault="0092119E" w:rsidP="0092119E">
      <w:pPr>
        <w:pStyle w:val="a4"/>
      </w:pPr>
      <w:r>
        <w:t>Закрытая подставка</w:t>
      </w:r>
    </w:p>
    <w:p w:rsidR="0092119E" w:rsidRDefault="0092119E" w:rsidP="0092119E"/>
    <w:p w:rsidR="0092119E" w:rsidRDefault="0092119E" w:rsidP="0092119E">
      <w:pPr>
        <w:pStyle w:val="a3"/>
      </w:pPr>
      <w:r>
        <w:t>Технические характеристики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1"/>
        <w:gridCol w:w="2491"/>
      </w:tblGrid>
      <w:tr w:rsidR="00921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000000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2119E" w:rsidRDefault="0092119E">
            <w:pPr>
              <w:pStyle w:val="a6"/>
            </w:pPr>
            <w:r>
              <w:t>Модель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000000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2119E" w:rsidRDefault="0092119E">
            <w:pPr>
              <w:pStyle w:val="a6"/>
            </w:pPr>
            <w:r>
              <w:t>MBS-56CS</w:t>
            </w:r>
          </w:p>
        </w:tc>
      </w:tr>
      <w:tr w:rsidR="00921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/>
        </w:trPr>
        <w:tc>
          <w:tcPr>
            <w:tcW w:w="24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000000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2119E" w:rsidRDefault="0092119E">
            <w:pPr>
              <w:pStyle w:val="a6"/>
            </w:pPr>
            <w:r>
              <w:t>Артикул 230 В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000000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2119E" w:rsidRDefault="0092119E">
            <w:pPr>
              <w:pStyle w:val="a6"/>
            </w:pPr>
            <w:r>
              <w:t>50000320M</w:t>
            </w:r>
          </w:p>
        </w:tc>
      </w:tr>
      <w:tr w:rsidR="00921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4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2119E" w:rsidRDefault="0092119E">
            <w:pPr>
              <w:pStyle w:val="a7"/>
            </w:pPr>
            <w:r>
              <w:t>Зона обработки при 90°, профиль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2119E" w:rsidRDefault="0092119E">
            <w:pPr>
              <w:pStyle w:val="a7"/>
            </w:pPr>
            <w:r>
              <w:t xml:space="preserve">Ø125 мм, </w:t>
            </w:r>
            <w:r>
              <w:rPr>
                <w:rFonts w:ascii="Wingdings 2" w:hAnsi="Wingdings 2" w:cs="Wingdings 2"/>
              </w:rPr>
              <w:t></w:t>
            </w:r>
            <w:r>
              <w:t xml:space="preserve">125 мм, </w:t>
            </w:r>
            <w:r>
              <w:rPr>
                <w:rFonts w:ascii="Wingdings 2" w:hAnsi="Wingdings 2" w:cs="Wingdings 2"/>
              </w:rPr>
              <w:t></w:t>
            </w:r>
            <w:r>
              <w:t>150 х 125 мм</w:t>
            </w:r>
          </w:p>
        </w:tc>
      </w:tr>
      <w:tr w:rsidR="00921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4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2119E" w:rsidRDefault="0092119E">
            <w:pPr>
              <w:pStyle w:val="a7"/>
            </w:pPr>
            <w:r>
              <w:t>Сплошное сечение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2119E" w:rsidRDefault="0092119E">
            <w:pPr>
              <w:pStyle w:val="a7"/>
            </w:pPr>
            <w:r>
              <w:t>Ø50 мм</w:t>
            </w:r>
          </w:p>
        </w:tc>
      </w:tr>
      <w:tr w:rsidR="00921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4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2119E" w:rsidRDefault="0092119E">
            <w:pPr>
              <w:pStyle w:val="a7"/>
            </w:pPr>
            <w:r>
              <w:t>Зона обработки при 45°, профиль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2119E" w:rsidRDefault="0092119E">
            <w:pPr>
              <w:pStyle w:val="a7"/>
            </w:pPr>
            <w:r>
              <w:t xml:space="preserve">Ø95 мм, </w:t>
            </w:r>
            <w:r>
              <w:rPr>
                <w:rFonts w:ascii="Wingdings 2" w:hAnsi="Wingdings 2" w:cs="Wingdings 2"/>
              </w:rPr>
              <w:t></w:t>
            </w:r>
            <w:r>
              <w:t>75 мм</w:t>
            </w:r>
          </w:p>
        </w:tc>
      </w:tr>
      <w:tr w:rsidR="00921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4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2119E" w:rsidRDefault="0092119E">
            <w:pPr>
              <w:pStyle w:val="a7"/>
            </w:pPr>
            <w:r>
              <w:t>Зона обработки при 60°, профиль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2119E" w:rsidRDefault="0092119E">
            <w:pPr>
              <w:pStyle w:val="a7"/>
            </w:pPr>
            <w:r>
              <w:t xml:space="preserve">Ø44 мм, </w:t>
            </w:r>
            <w:r>
              <w:rPr>
                <w:rFonts w:ascii="Wingdings 2" w:hAnsi="Wingdings 2" w:cs="Wingdings 2"/>
              </w:rPr>
              <w:t></w:t>
            </w:r>
            <w:r>
              <w:t>44 мм</w:t>
            </w:r>
          </w:p>
        </w:tc>
      </w:tr>
      <w:tr w:rsidR="00921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4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2119E" w:rsidRDefault="0092119E">
            <w:pPr>
              <w:pStyle w:val="a7"/>
            </w:pPr>
            <w:r>
              <w:t>Скорость движения полотна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2119E" w:rsidRDefault="0092119E">
            <w:pPr>
              <w:pStyle w:val="a7"/>
            </w:pPr>
            <w:r>
              <w:t>20, 30, 50 м/мин</w:t>
            </w:r>
          </w:p>
        </w:tc>
      </w:tr>
      <w:tr w:rsidR="00921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4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2119E" w:rsidRDefault="0092119E">
            <w:pPr>
              <w:pStyle w:val="a7"/>
            </w:pPr>
            <w:r>
              <w:t>Размеры ленточного полотна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2119E" w:rsidRDefault="0092119E">
            <w:pPr>
              <w:pStyle w:val="a7"/>
            </w:pPr>
            <w:r>
              <w:t>13 х 0,65 х 1640 мм</w:t>
            </w:r>
          </w:p>
        </w:tc>
      </w:tr>
      <w:tr w:rsidR="00921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4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2119E" w:rsidRDefault="0092119E">
            <w:pPr>
              <w:pStyle w:val="a7"/>
            </w:pPr>
            <w:r>
              <w:t>Диапазон поворота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2119E" w:rsidRDefault="0092119E">
            <w:pPr>
              <w:pStyle w:val="a7"/>
            </w:pPr>
            <w:r>
              <w:t>-45°/ 0° /+60° (рама)</w:t>
            </w:r>
          </w:p>
        </w:tc>
      </w:tr>
      <w:tr w:rsidR="00921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4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2119E" w:rsidRDefault="0092119E">
            <w:pPr>
              <w:pStyle w:val="a7"/>
            </w:pPr>
            <w:r>
              <w:t>Диаметр шкивов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2119E" w:rsidRDefault="0092119E">
            <w:pPr>
              <w:pStyle w:val="a7"/>
            </w:pPr>
            <w:r>
              <w:t>187 мм</w:t>
            </w:r>
          </w:p>
        </w:tc>
      </w:tr>
      <w:tr w:rsidR="00921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4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2119E" w:rsidRDefault="0092119E">
            <w:pPr>
              <w:pStyle w:val="a7"/>
            </w:pPr>
            <w:r>
              <w:t>Высота рабочего стола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2119E" w:rsidRDefault="0092119E">
            <w:pPr>
              <w:pStyle w:val="a7"/>
            </w:pPr>
            <w:r>
              <w:t>755 мм</w:t>
            </w:r>
          </w:p>
        </w:tc>
      </w:tr>
      <w:tr w:rsidR="00921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4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2119E" w:rsidRDefault="0092119E">
            <w:pPr>
              <w:pStyle w:val="a7"/>
            </w:pPr>
            <w:r>
              <w:t>Выходная мощность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2119E" w:rsidRDefault="0092119E">
            <w:pPr>
              <w:pStyle w:val="a7"/>
            </w:pPr>
            <w:r>
              <w:t>0,35 кВт/S</w:t>
            </w:r>
            <w:r>
              <w:rPr>
                <w:vertAlign w:val="subscript"/>
              </w:rPr>
              <w:t>1</w:t>
            </w:r>
            <w:r>
              <w:t xml:space="preserve"> 100%</w:t>
            </w:r>
          </w:p>
        </w:tc>
      </w:tr>
      <w:tr w:rsidR="00921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4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2119E" w:rsidRDefault="0092119E">
            <w:pPr>
              <w:pStyle w:val="a7"/>
            </w:pPr>
            <w:r>
              <w:t>Потребляемая мощность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2119E" w:rsidRDefault="0092119E">
            <w:pPr>
              <w:pStyle w:val="a7"/>
            </w:pPr>
            <w:r>
              <w:t xml:space="preserve">0,65 </w:t>
            </w:r>
            <w:r>
              <w:rPr>
                <w:vertAlign w:val="subscript"/>
              </w:rPr>
              <w:t>кВт/S6</w:t>
            </w:r>
            <w:r>
              <w:t xml:space="preserve"> 40 %</w:t>
            </w:r>
          </w:p>
        </w:tc>
      </w:tr>
      <w:tr w:rsidR="00921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4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2119E" w:rsidRDefault="0092119E">
            <w:pPr>
              <w:pStyle w:val="a7"/>
            </w:pPr>
            <w:r>
              <w:t>Габаритные размеры (</w:t>
            </w:r>
            <w:proofErr w:type="spellStart"/>
            <w:r>
              <w:t>ДхШхВ</w:t>
            </w:r>
            <w:proofErr w:type="spellEnd"/>
            <w:r>
              <w:t>)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2119E" w:rsidRDefault="0092119E">
            <w:pPr>
              <w:pStyle w:val="a7"/>
            </w:pPr>
            <w:r>
              <w:t>1050 х 560 х 1500 мм</w:t>
            </w:r>
          </w:p>
        </w:tc>
      </w:tr>
      <w:tr w:rsidR="00921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49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2119E" w:rsidRDefault="0092119E">
            <w:pPr>
              <w:pStyle w:val="a7"/>
            </w:pPr>
            <w:r>
              <w:t>Масса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2119E" w:rsidRDefault="0092119E">
            <w:pPr>
              <w:pStyle w:val="a7"/>
            </w:pPr>
            <w:r>
              <w:t>80 кг</w:t>
            </w:r>
          </w:p>
        </w:tc>
      </w:tr>
    </w:tbl>
    <w:p w:rsidR="0092119E" w:rsidRDefault="0092119E" w:rsidP="0092119E">
      <w:pPr>
        <w:pStyle w:val="a5"/>
        <w:tabs>
          <w:tab w:val="right" w:pos="7180"/>
        </w:tabs>
        <w:jc w:val="both"/>
        <w:rPr>
          <w:rFonts w:ascii="Myriad Pro Light" w:hAnsi="Myriad Pro Light" w:cs="Myriad Pro Light"/>
          <w:sz w:val="20"/>
          <w:szCs w:val="20"/>
        </w:rPr>
      </w:pPr>
    </w:p>
    <w:p w:rsidR="0092119E" w:rsidRPr="0092119E" w:rsidRDefault="0092119E" w:rsidP="0092119E">
      <w:pPr>
        <w:tabs>
          <w:tab w:val="right" w:leader="dot" w:pos="5760"/>
        </w:tabs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Franklin Gothic Demi Cond" w:hAnsi="Franklin Gothic Demi Cond" w:cs="Franklin Gothic Demi Cond"/>
          <w:color w:val="E0393D"/>
          <w:sz w:val="24"/>
          <w:szCs w:val="24"/>
        </w:rPr>
      </w:pPr>
      <w:r w:rsidRPr="0092119E">
        <w:rPr>
          <w:rFonts w:ascii="Franklin Gothic Demi Cond" w:hAnsi="Franklin Gothic Demi Cond" w:cs="Franklin Gothic Demi Cond"/>
          <w:color w:val="E0393D"/>
          <w:sz w:val="24"/>
          <w:szCs w:val="24"/>
        </w:rPr>
        <w:t>Принадлежности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8"/>
        <w:gridCol w:w="3354"/>
      </w:tblGrid>
      <w:tr w:rsidR="0092119E" w:rsidRPr="00921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000000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2119E" w:rsidRPr="0092119E" w:rsidRDefault="0092119E" w:rsidP="0092119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Cond" w:hAnsi="Myriad Pro Cond" w:cs="Myriad Pro Cond"/>
                <w:b/>
                <w:bCs/>
                <w:color w:val="FFFFFF"/>
                <w:sz w:val="18"/>
                <w:szCs w:val="18"/>
              </w:rPr>
            </w:pPr>
            <w:r w:rsidRPr="0092119E">
              <w:rPr>
                <w:rFonts w:ascii="Myriad Pro Cond" w:hAnsi="Myriad Pro Cond" w:cs="Myriad Pro Cond"/>
                <w:b/>
                <w:bCs/>
                <w:color w:val="FFFFFF"/>
                <w:sz w:val="18"/>
                <w:szCs w:val="18"/>
              </w:rPr>
              <w:t>Артикул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000000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2119E" w:rsidRPr="0092119E" w:rsidRDefault="0092119E" w:rsidP="0092119E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Myriad Pro Cond" w:hAnsi="Myriad Pro Cond" w:cs="Myriad Pro Cond"/>
                <w:b/>
                <w:bCs/>
                <w:color w:val="FFFFFF"/>
                <w:sz w:val="18"/>
                <w:szCs w:val="18"/>
              </w:rPr>
            </w:pPr>
            <w:r w:rsidRPr="0092119E">
              <w:rPr>
                <w:rFonts w:ascii="Myriad Pro Cond" w:hAnsi="Myriad Pro Cond" w:cs="Myriad Pro Cond"/>
                <w:b/>
                <w:bCs/>
                <w:color w:val="FFFFFF"/>
                <w:sz w:val="18"/>
                <w:szCs w:val="18"/>
              </w:rPr>
              <w:t>Описание</w:t>
            </w:r>
          </w:p>
        </w:tc>
      </w:tr>
      <w:tr w:rsidR="0092119E" w:rsidRPr="00921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62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2119E" w:rsidRPr="0092119E" w:rsidRDefault="0092119E" w:rsidP="0092119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Franklin Gothic Medium" w:hAnsi="Franklin Gothic Medium" w:cs="Franklin Gothic Medium"/>
                <w:color w:val="000000"/>
                <w:w w:val="75"/>
                <w:sz w:val="18"/>
                <w:szCs w:val="18"/>
              </w:rPr>
            </w:pPr>
            <w:r w:rsidRPr="0092119E">
              <w:rPr>
                <w:rFonts w:ascii="Franklin Gothic Medium" w:hAnsi="Franklin Gothic Medium" w:cs="Franklin Gothic Medium"/>
                <w:color w:val="000000"/>
                <w:w w:val="75"/>
                <w:sz w:val="18"/>
                <w:szCs w:val="18"/>
              </w:rPr>
              <w:t>PС13.1640.18</w:t>
            </w:r>
          </w:p>
        </w:tc>
        <w:tc>
          <w:tcPr>
            <w:tcW w:w="3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2119E" w:rsidRPr="0092119E" w:rsidRDefault="0092119E" w:rsidP="0092119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Franklin Gothic Medium" w:hAnsi="Franklin Gothic Medium" w:cs="Franklin Gothic Medium"/>
                <w:color w:val="000000"/>
                <w:w w:val="75"/>
                <w:sz w:val="18"/>
                <w:szCs w:val="18"/>
              </w:rPr>
            </w:pPr>
            <w:r w:rsidRPr="0092119E">
              <w:rPr>
                <w:rFonts w:ascii="Franklin Gothic Medium" w:hAnsi="Franklin Gothic Medium" w:cs="Franklin Gothic Medium"/>
                <w:color w:val="000000"/>
                <w:w w:val="75"/>
                <w:sz w:val="18"/>
                <w:szCs w:val="18"/>
              </w:rPr>
              <w:t>Полотно М42 13х0,65х1640 мм 18 TPI</w:t>
            </w:r>
          </w:p>
        </w:tc>
      </w:tr>
      <w:tr w:rsidR="0092119E" w:rsidRPr="00921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62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2119E" w:rsidRPr="0092119E" w:rsidRDefault="0092119E" w:rsidP="0092119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Franklin Gothic Medium" w:hAnsi="Franklin Gothic Medium" w:cs="Franklin Gothic Medium"/>
                <w:color w:val="000000"/>
                <w:w w:val="75"/>
                <w:sz w:val="18"/>
                <w:szCs w:val="18"/>
              </w:rPr>
            </w:pPr>
            <w:r w:rsidRPr="0092119E">
              <w:rPr>
                <w:rFonts w:ascii="Franklin Gothic Medium" w:hAnsi="Franklin Gothic Medium" w:cs="Franklin Gothic Medium"/>
                <w:color w:val="000000"/>
                <w:w w:val="75"/>
                <w:sz w:val="18"/>
                <w:szCs w:val="18"/>
              </w:rPr>
              <w:t>PС13.1640.14</w:t>
            </w:r>
          </w:p>
        </w:tc>
        <w:tc>
          <w:tcPr>
            <w:tcW w:w="3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2119E" w:rsidRPr="0092119E" w:rsidRDefault="0092119E" w:rsidP="0092119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Franklin Gothic Medium" w:hAnsi="Franklin Gothic Medium" w:cs="Franklin Gothic Medium"/>
                <w:color w:val="000000"/>
                <w:w w:val="75"/>
                <w:sz w:val="18"/>
                <w:szCs w:val="18"/>
              </w:rPr>
            </w:pPr>
            <w:r w:rsidRPr="0092119E">
              <w:rPr>
                <w:rFonts w:ascii="Franklin Gothic Medium" w:hAnsi="Franklin Gothic Medium" w:cs="Franklin Gothic Medium"/>
                <w:color w:val="000000"/>
                <w:w w:val="75"/>
                <w:sz w:val="18"/>
                <w:szCs w:val="18"/>
              </w:rPr>
              <w:t>Полотно М42 13х0,65х1640 мм 14 TPI</w:t>
            </w:r>
          </w:p>
        </w:tc>
      </w:tr>
      <w:tr w:rsidR="0092119E" w:rsidRPr="00921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62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2119E" w:rsidRPr="0092119E" w:rsidRDefault="0092119E" w:rsidP="0092119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Franklin Gothic Medium" w:hAnsi="Franklin Gothic Medium" w:cs="Franklin Gothic Medium"/>
                <w:color w:val="000000"/>
                <w:w w:val="75"/>
                <w:sz w:val="18"/>
                <w:szCs w:val="18"/>
              </w:rPr>
            </w:pPr>
            <w:r w:rsidRPr="0092119E">
              <w:rPr>
                <w:rFonts w:ascii="Franklin Gothic Medium" w:hAnsi="Franklin Gothic Medium" w:cs="Franklin Gothic Medium"/>
                <w:color w:val="000000"/>
                <w:w w:val="75"/>
                <w:sz w:val="18"/>
                <w:szCs w:val="18"/>
              </w:rPr>
              <w:t>PС13.1640.10.14</w:t>
            </w:r>
          </w:p>
        </w:tc>
        <w:tc>
          <w:tcPr>
            <w:tcW w:w="3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2119E" w:rsidRPr="0092119E" w:rsidRDefault="0092119E" w:rsidP="0092119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Franklin Gothic Medium" w:hAnsi="Franklin Gothic Medium" w:cs="Franklin Gothic Medium"/>
                <w:color w:val="000000"/>
                <w:w w:val="75"/>
                <w:sz w:val="18"/>
                <w:szCs w:val="18"/>
              </w:rPr>
            </w:pPr>
            <w:r w:rsidRPr="0092119E">
              <w:rPr>
                <w:rFonts w:ascii="Franklin Gothic Medium" w:hAnsi="Franklin Gothic Medium" w:cs="Franklin Gothic Medium"/>
                <w:color w:val="000000"/>
                <w:w w:val="75"/>
                <w:sz w:val="18"/>
                <w:szCs w:val="18"/>
              </w:rPr>
              <w:t>Полотно М42 13х0,65х1640 мм 10/14 TPI</w:t>
            </w:r>
          </w:p>
        </w:tc>
      </w:tr>
      <w:tr w:rsidR="0092119E" w:rsidRPr="00921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62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2119E" w:rsidRPr="0092119E" w:rsidRDefault="0092119E" w:rsidP="0092119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Franklin Gothic Medium" w:hAnsi="Franklin Gothic Medium" w:cs="Franklin Gothic Medium"/>
                <w:color w:val="000000"/>
                <w:w w:val="75"/>
                <w:sz w:val="18"/>
                <w:szCs w:val="18"/>
              </w:rPr>
            </w:pPr>
            <w:r w:rsidRPr="0092119E">
              <w:rPr>
                <w:rFonts w:ascii="Franklin Gothic Medium" w:hAnsi="Franklin Gothic Medium" w:cs="Franklin Gothic Medium"/>
                <w:color w:val="000000"/>
                <w:w w:val="75"/>
                <w:sz w:val="18"/>
                <w:szCs w:val="18"/>
              </w:rPr>
              <w:t>PС13.1640.8.12</w:t>
            </w:r>
          </w:p>
        </w:tc>
        <w:tc>
          <w:tcPr>
            <w:tcW w:w="3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2119E" w:rsidRPr="0092119E" w:rsidRDefault="0092119E" w:rsidP="0092119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Franklin Gothic Medium" w:hAnsi="Franklin Gothic Medium" w:cs="Franklin Gothic Medium"/>
                <w:color w:val="000000"/>
                <w:w w:val="75"/>
                <w:sz w:val="18"/>
                <w:szCs w:val="18"/>
              </w:rPr>
            </w:pPr>
            <w:r w:rsidRPr="0092119E">
              <w:rPr>
                <w:rFonts w:ascii="Franklin Gothic Medium" w:hAnsi="Franklin Gothic Medium" w:cs="Franklin Gothic Medium"/>
                <w:color w:val="000000"/>
                <w:w w:val="75"/>
                <w:sz w:val="18"/>
                <w:szCs w:val="18"/>
              </w:rPr>
              <w:t>Полотно М42 13х0,65х1640 мм 8/12 TPI</w:t>
            </w:r>
          </w:p>
        </w:tc>
      </w:tr>
      <w:tr w:rsidR="0092119E" w:rsidRPr="00921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62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2119E" w:rsidRPr="0092119E" w:rsidRDefault="0092119E" w:rsidP="0092119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Franklin Gothic Medium" w:hAnsi="Franklin Gothic Medium" w:cs="Franklin Gothic Medium"/>
                <w:color w:val="000000"/>
                <w:w w:val="75"/>
                <w:sz w:val="18"/>
                <w:szCs w:val="18"/>
              </w:rPr>
            </w:pPr>
            <w:r w:rsidRPr="0092119E">
              <w:rPr>
                <w:rFonts w:ascii="Franklin Gothic Medium" w:hAnsi="Franklin Gothic Medium" w:cs="Franklin Gothic Medium"/>
                <w:color w:val="000000"/>
                <w:w w:val="75"/>
                <w:sz w:val="18"/>
                <w:szCs w:val="18"/>
              </w:rPr>
              <w:t>PС13.1640.6.10</w:t>
            </w:r>
          </w:p>
        </w:tc>
        <w:tc>
          <w:tcPr>
            <w:tcW w:w="3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2119E" w:rsidRPr="0092119E" w:rsidRDefault="0092119E" w:rsidP="0092119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Franklin Gothic Medium" w:hAnsi="Franklin Gothic Medium" w:cs="Franklin Gothic Medium"/>
                <w:color w:val="000000"/>
                <w:w w:val="75"/>
                <w:sz w:val="18"/>
                <w:szCs w:val="18"/>
              </w:rPr>
            </w:pPr>
            <w:r w:rsidRPr="0092119E">
              <w:rPr>
                <w:rFonts w:ascii="Franklin Gothic Medium" w:hAnsi="Franklin Gothic Medium" w:cs="Franklin Gothic Medium"/>
                <w:color w:val="000000"/>
                <w:w w:val="75"/>
                <w:sz w:val="18"/>
                <w:szCs w:val="18"/>
              </w:rPr>
              <w:t>Полотно М42 13х0,65х1640 мм 6/10 TPI</w:t>
            </w:r>
          </w:p>
        </w:tc>
      </w:tr>
    </w:tbl>
    <w:p w:rsidR="0092119E" w:rsidRPr="0092119E" w:rsidRDefault="0092119E" w:rsidP="0092119E">
      <w:pPr>
        <w:tabs>
          <w:tab w:val="right" w:pos="718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Myriad Pro Light" w:hAnsi="Myriad Pro Light" w:cs="Myriad Pro Light"/>
          <w:color w:val="000000"/>
          <w:sz w:val="20"/>
          <w:szCs w:val="20"/>
        </w:rPr>
      </w:pPr>
    </w:p>
    <w:sectPr w:rsidR="0092119E" w:rsidRPr="0092119E" w:rsidSect="00CB33E4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EuropeExt">
    <w:panose1 w:val="000005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C98"/>
    <w:rsid w:val="001B1C98"/>
    <w:rsid w:val="0092119E"/>
    <w:rsid w:val="00B8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2D220-D1D0-476B-BDEB-0705F911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ля 1"/>
    <w:basedOn w:val="a"/>
    <w:uiPriority w:val="99"/>
    <w:rsid w:val="0092119E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EuropeExt" w:hAnsi="EuropeExt" w:cs="EuropeExt"/>
      <w:b/>
      <w:bCs/>
      <w:color w:val="000000"/>
      <w:spacing w:val="-5"/>
      <w:sz w:val="52"/>
      <w:szCs w:val="52"/>
    </w:rPr>
  </w:style>
  <w:style w:type="paragraph" w:customStyle="1" w:styleId="2">
    <w:name w:val="поля 2"/>
    <w:basedOn w:val="a"/>
    <w:uiPriority w:val="99"/>
    <w:rsid w:val="0092119E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Franklin Gothic Medium" w:hAnsi="Franklin Gothic Medium" w:cs="Franklin Gothic Medium"/>
      <w:color w:val="000000"/>
      <w:sz w:val="36"/>
      <w:szCs w:val="36"/>
    </w:rPr>
  </w:style>
  <w:style w:type="paragraph" w:customStyle="1" w:styleId="a3">
    <w:name w:val="заголовки"/>
    <w:basedOn w:val="a"/>
    <w:uiPriority w:val="99"/>
    <w:rsid w:val="0092119E"/>
    <w:pPr>
      <w:tabs>
        <w:tab w:val="right" w:leader="dot" w:pos="5760"/>
      </w:tabs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Franklin Gothic Demi Cond" w:hAnsi="Franklin Gothic Demi Cond" w:cs="Franklin Gothic Demi Cond"/>
      <w:color w:val="EF072D"/>
      <w:sz w:val="24"/>
      <w:szCs w:val="24"/>
    </w:rPr>
  </w:style>
  <w:style w:type="paragraph" w:customStyle="1" w:styleId="a4">
    <w:name w:val="перечисления"/>
    <w:basedOn w:val="a"/>
    <w:uiPriority w:val="99"/>
    <w:rsid w:val="0092119E"/>
    <w:pPr>
      <w:suppressAutoHyphens/>
      <w:autoSpaceDE w:val="0"/>
      <w:autoSpaceDN w:val="0"/>
      <w:adjustRightInd w:val="0"/>
      <w:spacing w:after="0" w:line="200" w:lineRule="atLeast"/>
      <w:ind w:left="170" w:hanging="170"/>
      <w:textAlignment w:val="center"/>
    </w:pPr>
    <w:rPr>
      <w:rFonts w:ascii="Franklin Gothic Medium" w:hAnsi="Franklin Gothic Medium" w:cs="Franklin Gothic Medium"/>
      <w:color w:val="000000"/>
      <w:sz w:val="18"/>
      <w:szCs w:val="18"/>
    </w:rPr>
  </w:style>
  <w:style w:type="paragraph" w:customStyle="1" w:styleId="a5">
    <w:name w:val="[Без стиля]"/>
    <w:rsid w:val="0092119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6">
    <w:name w:val="шапка таблицы"/>
    <w:basedOn w:val="a5"/>
    <w:uiPriority w:val="99"/>
    <w:rsid w:val="0092119E"/>
    <w:rPr>
      <w:rFonts w:ascii="Myriad Pro Cond" w:hAnsi="Myriad Pro Cond" w:cs="Myriad Pro Cond"/>
      <w:b/>
      <w:bCs/>
      <w:color w:val="FFFFFF"/>
      <w:sz w:val="18"/>
      <w:szCs w:val="18"/>
    </w:rPr>
  </w:style>
  <w:style w:type="paragraph" w:customStyle="1" w:styleId="a7">
    <w:name w:val="таблица"/>
    <w:basedOn w:val="a5"/>
    <w:uiPriority w:val="99"/>
    <w:rsid w:val="0092119E"/>
    <w:pPr>
      <w:suppressAutoHyphens/>
    </w:pPr>
    <w:rPr>
      <w:rFonts w:ascii="Franklin Gothic Medium" w:hAnsi="Franklin Gothic Medium" w:cs="Franklin Gothic Medium"/>
      <w:w w:val="7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Katerina</cp:lastModifiedBy>
  <cp:revision>2</cp:revision>
  <dcterms:created xsi:type="dcterms:W3CDTF">2014-08-29T11:09:00Z</dcterms:created>
  <dcterms:modified xsi:type="dcterms:W3CDTF">2014-08-29T11:10:00Z</dcterms:modified>
</cp:coreProperties>
</file>