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E2" w:rsidRPr="009238F4" w:rsidRDefault="00636BE2" w:rsidP="00267DBC">
      <w:pPr>
        <w:pStyle w:val="1"/>
        <w:keepNext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WORX</w:t>
      </w:r>
    </w:p>
    <w:p w:rsidR="0029435F" w:rsidRPr="009238F4" w:rsidRDefault="0029435F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D2653D" w:rsidP="00267DBC">
      <w:pPr>
        <w:pStyle w:val="2"/>
        <w:keepNext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УГЛОВАЯ ШЛИФОВАЛЬНАЯ МАШИНА</w:t>
      </w:r>
    </w:p>
    <w:p w:rsidR="00636BE2" w:rsidRPr="009238F4" w:rsidRDefault="00636BE2" w:rsidP="00267DBC">
      <w:pPr>
        <w:pStyle w:val="2"/>
        <w:keepNext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WX710</w:t>
      </w:r>
      <w:r w:rsidR="00267DBC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WX711 </w:t>
      </w:r>
      <w:r w:rsidR="00EA7E96" w:rsidRPr="009238F4">
        <w:rPr>
          <w:rFonts w:asciiTheme="minorHAnsi" w:hAnsiTheme="minorHAnsi" w:cstheme="minorHAnsi"/>
          <w:sz w:val="24"/>
          <w:szCs w:val="24"/>
          <w:lang w:val="ru-RU"/>
        </w:rPr>
        <w:t>WX711.1</w:t>
      </w:r>
      <w:r w:rsidR="00267DBC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>WX712</w:t>
      </w:r>
    </w:p>
    <w:p w:rsidR="00636BE2" w:rsidRPr="009238F4" w:rsidRDefault="00D2653D" w:rsidP="00267DBC">
      <w:pPr>
        <w:pStyle w:val="2"/>
        <w:keepNext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РУКОВОДСТВО ПО ЭКСПЛУАТАЦИИ И ТЕХНИКЕ БЕЗОПАСНОСТИ</w:t>
      </w:r>
    </w:p>
    <w:p w:rsidR="00636BE2" w:rsidRPr="009238F4" w:rsidRDefault="00636BE2" w:rsidP="00267DBC">
      <w:pPr>
        <w:pStyle w:val="a1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A2243D" w:rsidP="00267DBC">
      <w:pPr>
        <w:pStyle w:val="a5"/>
        <w:pBdr>
          <w:bottom w:val="single" w:sz="6" w:space="0" w:color="auto"/>
        </w:pBdr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710464" behindDoc="0" locked="0" layoutInCell="1" allowOverlap="1" wp14:anchorId="5AFF1D04" wp14:editId="0809037D">
            <wp:simplePos x="0" y="0"/>
            <wp:positionH relativeFrom="column">
              <wp:posOffset>992505</wp:posOffset>
            </wp:positionH>
            <wp:positionV relativeFrom="paragraph">
              <wp:posOffset>379730</wp:posOffset>
            </wp:positionV>
            <wp:extent cx="4410710" cy="1390650"/>
            <wp:effectExtent l="19050" t="0" r="889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:rsidR="00636BE2" w:rsidRPr="005A3290" w:rsidRDefault="00C378A4" w:rsidP="00267DBC">
      <w:pPr>
        <w:pStyle w:val="a1"/>
        <w:ind w:firstLine="0"/>
        <w:outlineLvl w:val="0"/>
        <w:rPr>
          <w:rFonts w:asciiTheme="minorHAnsi" w:hAnsiTheme="minorHAnsi" w:cstheme="minorHAnsi"/>
          <w:sz w:val="24"/>
          <w:szCs w:val="24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lastRenderedPageBreak/>
        <w:t>Исходные</w:t>
      </w:r>
      <w:r w:rsidRPr="005A3290">
        <w:rPr>
          <w:rFonts w:asciiTheme="minorHAnsi" w:hAnsiTheme="minorHAnsi" w:cstheme="minorHAnsi"/>
          <w:sz w:val="24"/>
          <w:szCs w:val="24"/>
        </w:rPr>
        <w:t xml:space="preserve"> 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>инструкции</w:t>
      </w:r>
    </w:p>
    <w:p w:rsidR="00636BE2" w:rsidRPr="005A3290" w:rsidRDefault="00D13AE8" w:rsidP="00267DBC">
      <w:pPr>
        <w:autoSpaceDE w:val="0"/>
        <w:autoSpaceDN w:val="0"/>
        <w:adjustRightInd w:val="0"/>
        <w:ind w:leftChars="170" w:left="307"/>
        <w:rPr>
          <w:rFonts w:asciiTheme="minorHAnsi" w:hAnsiTheme="minorHAnsi" w:cstheme="minorHAnsi"/>
          <w:b/>
          <w:bCs/>
          <w:kern w:val="0"/>
          <w:sz w:val="24"/>
          <w:szCs w:val="24"/>
        </w:rPr>
      </w:pPr>
      <w:hyperlink r:id="rId9" w:history="1">
        <w:r w:rsidR="009A232B" w:rsidRPr="005A3290">
          <w:rPr>
            <w:rStyle w:val="af4"/>
            <w:rFonts w:asciiTheme="minorHAnsi" w:hAnsiTheme="minorHAnsi" w:cstheme="minorHAnsi"/>
            <w:sz w:val="24"/>
            <w:szCs w:val="24"/>
          </w:rPr>
          <w:t>\\Nas\Positec\Exchanges\product regulation &amp; standard\marking guidance\general safety warnings guidance\Eu\English\hand-held mains-operated power tools</w:t>
        </w:r>
      </w:hyperlink>
    </w:p>
    <w:p w:rsidR="00636BE2" w:rsidRPr="005A3290" w:rsidRDefault="00636BE2" w:rsidP="00267DBC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636BE2" w:rsidRPr="009238F4" w:rsidRDefault="007C229C" w:rsidP="00267DBC">
      <w:pPr>
        <w:autoSpaceDE w:val="0"/>
        <w:autoSpaceDN w:val="0"/>
        <w:adjustRightInd w:val="0"/>
        <w:rPr>
          <w:rFonts w:asciiTheme="minorHAnsi" w:eastAsia="Univers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Инструкции по безопасности для всех видов работ</w:t>
      </w:r>
    </w:p>
    <w:p w:rsidR="00636BE2" w:rsidRPr="009238F4" w:rsidRDefault="00D31094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Общие предостережения, касающиеся безопасности при выполнении шлифовки или абразивной отрезки:</w:t>
      </w:r>
    </w:p>
    <w:p w:rsidR="00636BE2" w:rsidRPr="009238F4" w:rsidRDefault="00B76D89" w:rsidP="00B76D89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Этот электроинструмент предназначен для использования в качестве шлифовальной машины или инструмента для резки. Прочитайте все предупреждения, инструкции по технике безопасности, иллюстрации и спецификации, прилагаемые к этому электроинструменту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.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Невыполнение всех перечисленных ниже инструкций может привести к поражению электрическим током, пожару и / или серьезным травмам.</w:t>
      </w:r>
    </w:p>
    <w:p w:rsidR="00636BE2" w:rsidRPr="009238F4" w:rsidRDefault="00226D0C" w:rsidP="00226D0C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Данный электроинструмент не рекомендуется использовать для выполнения таких операций, как шлифование, щеточная очистка, полировка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.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Выполнение операций, для которых электроинструмент не предназначен, может создать опасную ситуацию и стать причиной травмы.</w:t>
      </w:r>
    </w:p>
    <w:p w:rsidR="00636BE2" w:rsidRPr="009238F4" w:rsidRDefault="00903B2D" w:rsidP="004101DC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используйте аксессуары, которые не были специально разработаны и рекомендованы производителем инструмента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. </w:t>
      </w:r>
      <w:r w:rsidR="004101DC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Тот факт, что аксессуар может быть закреплен на вашем электроинструменте, еще не гарантирует его безопасное использование.</w:t>
      </w:r>
    </w:p>
    <w:p w:rsidR="00636BE2" w:rsidRPr="009238F4" w:rsidRDefault="00E42438" w:rsidP="00E42438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Номинальная скорость вращения аксессуара должна быть как минимум равна максимальной скорости, указанной на электроинструменте.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kern w:val="0"/>
          <w:sz w:val="24"/>
          <w:szCs w:val="24"/>
          <w:lang w:val="ru-RU"/>
        </w:rPr>
        <w:t>Аксессуары, вращающиеся быстрее указанной номинальной скорости, могут оторваться и отлететь.</w:t>
      </w:r>
    </w:p>
    <w:p w:rsidR="00636BE2" w:rsidRPr="009238F4" w:rsidRDefault="00D0047E" w:rsidP="00675DC8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Наружный диаметр и толщина вашего аксессуара должны соответствовать номинальной мощности электроинструмента.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="00675DC8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Неправильно подобранные аксессуары не могут быть должным образом закрыты предохранительным устройством или правильно контролироваться.</w:t>
      </w:r>
    </w:p>
    <w:p w:rsidR="00636BE2" w:rsidRPr="009238F4" w:rsidRDefault="00C15080" w:rsidP="00F2402A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Размер оправок дисков и фланцев должен обеспечивать точную установку шпинделя электроинструмента. Для аксессуаров, смонтированных посредством фланцев, отверстие для оправки аксессуара должно соответствовать посадочному диаметру фланца.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="00F2402A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Аксессуары с отверстиями оправки, которые не совпадают с монтажными приспособлениями электроинструмента, будут работать несбалансированно, с избыточной вибрацией и могут привести к потере управления.</w:t>
      </w:r>
    </w:p>
    <w:p w:rsidR="00636BE2" w:rsidRPr="009238F4" w:rsidRDefault="00E82329" w:rsidP="00F544B7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используйте поврежденные аксессуары. Перед каждым использованием проверяйте аксессуары, какие так абразивные диски, на наличие сколов и трещин, диск-подошву на наличие трещин, разрывов или чрезмерного износа. Если электроинструмент или аксессуар случайно уронили, проверьте их на повреждения или установите неповрежденный аксессуар. После проверки и установки аксессуара встаньте сами и проследите, чтобы присутствующие располагались подальше от плоскости вращающегося диска, затем дайте проработать электроинструменту на максимальной скорости без нагрузки в течение одной минуты.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="00F544B7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В течение этого тестового времени поврежденные аксессуары обычно разламываются.</w:t>
      </w:r>
    </w:p>
    <w:p w:rsidR="00636BE2" w:rsidRPr="009238F4" w:rsidRDefault="00897AFA" w:rsidP="00E75F61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Носите средства индивидуальной защиты. В зависимости от применения носите лицевой щиток, закрытые или защитные очки. При необходимости надевайте пылезащитную маску, защитные наушники, перчатки и рабочий фартук, способный предохранить от небольших осколков абразивного материала или обрабатываемого предмета.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="00E75F61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 xml:space="preserve">Защита глаз должна быть способна предохранить от летящего мусора, сопутствующего различным операциям. Пылезащитная маска или респиратор должны быть способны отфильтровывать частицы, образующиеся в результате работы. Продолжительное воздействие шума высокой </w:t>
      </w:r>
      <w:r w:rsidR="00E75F61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lastRenderedPageBreak/>
        <w:t>интенсивности может привести к потере слуха.</w:t>
      </w:r>
    </w:p>
    <w:p w:rsidR="00636BE2" w:rsidRPr="009238F4" w:rsidRDefault="00DC2EBA" w:rsidP="00DC2EBA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Держите посторонних на безопасном расстоянии от рабочей зоны. Любой, вошедший в рабочую зону, должен надевать средства индивидуальной защиты.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Осколки обрабатываемого предмета или сломавшийся диск могут отлетать в сторону и привести к травмам за пределами участка непосредственно работы.</w:t>
      </w:r>
    </w:p>
    <w:p w:rsidR="00636BE2" w:rsidRPr="009238F4" w:rsidRDefault="004C0FC2" w:rsidP="004C0FC2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Удерживайте электроинструмент только за изолированные захватные поверхности при выполнении операций, когда режущий аксессуар может контактировать со скрытой проводкой или собственным шнуром питания.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Режущий аксессуар, контактирующий с проводом под напряжением, может проводить напряжение на металлические части электроинструмента и стать причиной удара оператора электрическим током.</w:t>
      </w:r>
    </w:p>
    <w:p w:rsidR="00636BE2" w:rsidRPr="009238F4" w:rsidRDefault="003A6095" w:rsidP="003A6095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Держите шнур питания подальше от вращающегося аксессуара.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Если вы потеряете контроль, шнур может быть перерублен или поврежден, а ваши руки могут быть затянуты во вращающийся диск.</w:t>
      </w:r>
    </w:p>
    <w:p w:rsidR="00636BE2" w:rsidRPr="009238F4" w:rsidRDefault="00E91C7F" w:rsidP="00E91C7F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Никогда не кладите электроинструмент, пока аксессуар не остановится полностью.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Вращающийся диск может зацепиться за поверхность, и вы потеряете контроль над электроинструментом.</w:t>
      </w:r>
    </w:p>
    <w:p w:rsidR="00636BE2" w:rsidRPr="009238F4" w:rsidRDefault="00FD14F7" w:rsidP="00FD14F7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запускайте электроинструмент во время его переноски.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Случайный контакт с вращающимся аксессуаром может зацепить одежду, затягивая аксессуар к вашему телу</w:t>
      </w:r>
    </w:p>
    <w:p w:rsidR="00636BE2" w:rsidRPr="009238F4" w:rsidRDefault="00583D2C" w:rsidP="00583D2C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Регулярно очищайте вентиляционные отверстия электроинструмента.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Вентилятор электродвигателя затягивает пыль внутрь корпуса; избыточное скопление металлического порошка может привести к поражению электрическим током.</w:t>
      </w:r>
    </w:p>
    <w:p w:rsidR="00636BE2" w:rsidRPr="009238F4" w:rsidRDefault="000B5116" w:rsidP="000B5116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используйте электроинструмент рядом с горючими материалами.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Искры могут воспламенить эти материалы.</w:t>
      </w:r>
    </w:p>
    <w:p w:rsidR="00636BE2" w:rsidRPr="009238F4" w:rsidRDefault="00373AC9" w:rsidP="00373AC9">
      <w:pPr>
        <w:numPr>
          <w:ilvl w:val="0"/>
          <w:numId w:val="1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используйте аксессуары, для которых необходимы охлаждающие жидкости.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Использование воды или других охлаждающих жидкостей может привести к поражению электрическим током.</w:t>
      </w:r>
    </w:p>
    <w:p w:rsidR="00636BE2" w:rsidRPr="009238F4" w:rsidRDefault="001F5E99" w:rsidP="001F5E99">
      <w:pPr>
        <w:numPr>
          <w:ilvl w:val="0"/>
          <w:numId w:val="1"/>
        </w:numPr>
        <w:tabs>
          <w:tab w:val="left" w:pos="394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Вы не должны отпускать рукоятку инструмента во время работы. Всегда используйте вспомогательные рукоятки, поставляемые в комплекте с инструментом. Потеря контроля может привести к травме.</w:t>
      </w:r>
    </w:p>
    <w:p w:rsidR="00636BE2" w:rsidRPr="009238F4" w:rsidRDefault="00636BE2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</w:p>
    <w:p w:rsidR="00636BE2" w:rsidRPr="009238F4" w:rsidRDefault="0053015A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Дополнительные инструкции по безопасности для всех видов работ</w:t>
      </w:r>
    </w:p>
    <w:p w:rsidR="00636BE2" w:rsidRPr="009238F4" w:rsidRDefault="00F62E19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Отдача и соответствующие предостережения</w:t>
      </w:r>
    </w:p>
    <w:p w:rsidR="00636BE2" w:rsidRPr="009238F4" w:rsidRDefault="00DE3ECA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kern w:val="0"/>
          <w:sz w:val="24"/>
          <w:szCs w:val="24"/>
          <w:lang w:val="ru-RU"/>
        </w:rPr>
        <w:t>Отдача представляет собой случайную реакцию на заклинивший или зацепившийся вращающийся диск, диск-подошву, щетку или любой другой аксессуар. Заклинивание или зацепление вызывает быстрое торможение вращающегося аксессуара, что, в свою очередь, приводит к неконтролируемому движению электроинструмента в направлении, обратном вращению аксессуара в точке заедания.</w:t>
      </w:r>
    </w:p>
    <w:p w:rsidR="00636BE2" w:rsidRPr="009238F4" w:rsidRDefault="0058336D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kern w:val="0"/>
          <w:sz w:val="24"/>
          <w:szCs w:val="24"/>
          <w:lang w:val="ru-RU"/>
        </w:rPr>
        <w:t>Например, если абразивный диск зацепился или застрял в обрабатываемом предмете, край диска, который входит в точку защемления, может вонзиться в поверхность материала, что приведет к выскакиванию или отскакиванию диска. Диск может отскочить в сторону от оператора или в направлении оператора, в зависимости от направления движения диска в точке заклинивания. Абразивные диски в этих условиях также могут сломаться.</w:t>
      </w:r>
    </w:p>
    <w:p w:rsidR="00636BE2" w:rsidRPr="009238F4" w:rsidRDefault="005D15E2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kern w:val="0"/>
          <w:sz w:val="24"/>
          <w:szCs w:val="24"/>
          <w:lang w:val="ru-RU"/>
        </w:rPr>
        <w:t>Отдача является результатом неправильного использования электроинструмента и/или неправильных рабочих процедур или условий, и ее можно избежать, приняв надлежащие меры безопасности, приведенные ниже.</w:t>
      </w:r>
    </w:p>
    <w:p w:rsidR="00636BE2" w:rsidRPr="009238F4" w:rsidRDefault="0054060B" w:rsidP="0054060B">
      <w:pPr>
        <w:numPr>
          <w:ilvl w:val="0"/>
          <w:numId w:val="2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Прочно удерживайте электроинструмент и держите тело и руки так, чтобы противостоять силам отдачи. Всегда используйте дополнительную рукоятку, при ее наличии, для максимального контроля отдачи или реакции скручивания во время запуска.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 xml:space="preserve">Оператор может контролировать реакции скручивания или силы отдачи, если приняты надлежащие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lastRenderedPageBreak/>
        <w:t>меры безопасности.</w:t>
      </w:r>
    </w:p>
    <w:p w:rsidR="00636BE2" w:rsidRPr="009238F4" w:rsidRDefault="00CC0668" w:rsidP="00CC0668">
      <w:pPr>
        <w:numPr>
          <w:ilvl w:val="0"/>
          <w:numId w:val="2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Никогда не помещайте руку рядом с вращающимся аксессуаром.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Аксессуар может под воздействием отдачи сместиться в сторону вашей руки.</w:t>
      </w:r>
    </w:p>
    <w:p w:rsidR="00636BE2" w:rsidRPr="009238F4" w:rsidRDefault="006B2121" w:rsidP="006B2121">
      <w:pPr>
        <w:numPr>
          <w:ilvl w:val="0"/>
          <w:numId w:val="2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располагайте тело в зоне, куда будет отброшен электроинструмент в случае возникновения отдачи.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Отдача откинет инструмент в направлении, противоположном движению диска на момент зацепления.</w:t>
      </w:r>
    </w:p>
    <w:p w:rsidR="00636BE2" w:rsidRPr="009238F4" w:rsidRDefault="008B439B" w:rsidP="008B439B">
      <w:pPr>
        <w:numPr>
          <w:ilvl w:val="0"/>
          <w:numId w:val="2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Соблюдайте особую осторожность при работе на углах, острых краях и т.д. Избегайте подскакивания и зацепления аксессуара.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Углы, острые края или подскакивание могут стать причиной зацепления вращающегося аксессуара и привести к потере контроля или отдаче.</w:t>
      </w:r>
    </w:p>
    <w:p w:rsidR="00636BE2" w:rsidRPr="009238F4" w:rsidRDefault="00D430F4" w:rsidP="00D430F4">
      <w:pPr>
        <w:numPr>
          <w:ilvl w:val="0"/>
          <w:numId w:val="2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закрепляйте пильную цепь, лобзиковый режущий диск или зубчатый пильный диск.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Такие режущие диски часто являются причиной отдачи и потери контроля.</w:t>
      </w:r>
    </w:p>
    <w:p w:rsidR="00636BE2" w:rsidRPr="009238F4" w:rsidRDefault="00636BE2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kern w:val="0"/>
          <w:sz w:val="24"/>
          <w:szCs w:val="24"/>
          <w:lang w:val="ru-RU"/>
        </w:rPr>
      </w:pPr>
    </w:p>
    <w:p w:rsidR="00636BE2" w:rsidRPr="009238F4" w:rsidRDefault="009E72D4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Дополнительные инструкции по безопасности при выполнении шлифовки или резки</w:t>
      </w:r>
    </w:p>
    <w:p w:rsidR="00636BE2" w:rsidRPr="009238F4" w:rsidRDefault="00B94D29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Особые предостережения, касающиеся безопасности при выполнении шлифовки и абразивной отрезки:</w:t>
      </w:r>
    </w:p>
    <w:p w:rsidR="00636BE2" w:rsidRPr="009238F4" w:rsidRDefault="00CB5F8C" w:rsidP="00CB5F8C">
      <w:pPr>
        <w:numPr>
          <w:ilvl w:val="0"/>
          <w:numId w:val="3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Используйте диски только тех типов, которые рекомендуются для вашего электроинструмента, и специальные защитные приспособления, предназначенные для выбранного диска.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Диски неподходящих к электроинструменту типов не могут быть надлежащим образом закрыты защитными приспособлениями и являются небезопасными.</w:t>
      </w:r>
    </w:p>
    <w:p w:rsidR="00636BE2" w:rsidRPr="009238F4" w:rsidRDefault="005774DF" w:rsidP="005774DF">
      <w:pPr>
        <w:numPr>
          <w:ilvl w:val="0"/>
          <w:numId w:val="3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Поверхность шлифования дисков с центральной выемкой должна быть установлена ниже плоскости края защитного устройства.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Неправильно установленный диск, который выступает за плоскость края защитного устройства, не может быть надлежащим образом защищен.</w:t>
      </w:r>
    </w:p>
    <w:p w:rsidR="00636BE2" w:rsidRPr="009238F4" w:rsidRDefault="00F13E3A" w:rsidP="00F13E3A">
      <w:pPr>
        <w:numPr>
          <w:ilvl w:val="0"/>
          <w:numId w:val="3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Защитное устройство должно быть надежно прикреплено к электроинструменту и расположено таким образом, чтобы наименьшая часть диска была направлена в сторону оператора для обеспечения его максимальной безопасности.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Защитный кожух помогает защитить оператора от обломков диска и случайного контакта с диском и искрами, которые могут воспламенить одежду.</w:t>
      </w:r>
    </w:p>
    <w:p w:rsidR="00636BE2" w:rsidRPr="009238F4" w:rsidRDefault="00162E42" w:rsidP="00162E42">
      <w:pPr>
        <w:numPr>
          <w:ilvl w:val="0"/>
          <w:numId w:val="3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Диски должны использоваться только для рекомендованных видов применения. Например: запрещается выполнять шлифовку боковой поверхностью пильного диска.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Абразивные отрезные диски предназначены для шлифования периферийным участком круга, боковое усилие, приложенное к этим дискам, может привести к их разрушению.</w:t>
      </w:r>
    </w:p>
    <w:p w:rsidR="00636BE2" w:rsidRPr="009238F4" w:rsidRDefault="00D029A6" w:rsidP="00D029A6">
      <w:pPr>
        <w:numPr>
          <w:ilvl w:val="0"/>
          <w:numId w:val="3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Всегда используйте неповрежденные фланцы дисков, которые имеют размер и форму, соответствующую выбранному диску.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Надлежащие фланцы поддерживают диск, тем самым уменьшая вероятность его поломки. Фланцы для отрезных дисков могут отличаться от фланцев для шлифовального круга.</w:t>
      </w:r>
    </w:p>
    <w:p w:rsidR="00636BE2" w:rsidRPr="009238F4" w:rsidRDefault="00804849" w:rsidP="00804849">
      <w:pPr>
        <w:numPr>
          <w:ilvl w:val="0"/>
          <w:numId w:val="3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используйте изношенные диски от электроинструментов большего размера.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Диск, предназначенный для более крупного электроинструмента, не подходит для более высокой скорости работы меньшего инструмента и может лопнуть.</w:t>
      </w:r>
    </w:p>
    <w:p w:rsidR="00636BE2" w:rsidRPr="009238F4" w:rsidRDefault="00636BE2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</w:p>
    <w:p w:rsidR="00636BE2" w:rsidRPr="009238F4" w:rsidRDefault="00E70015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Дополнительные инструкции по безопасности при выполнении резки</w:t>
      </w:r>
    </w:p>
    <w:p w:rsidR="00636BE2" w:rsidRPr="009238F4" w:rsidRDefault="00CF6227" w:rsidP="00267DBC">
      <w:p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Дополнительные предостережения, касающиеся безопасности при выполнении абразивной отрезки:</w:t>
      </w:r>
    </w:p>
    <w:p w:rsidR="00636BE2" w:rsidRPr="009238F4" w:rsidRDefault="00831F54" w:rsidP="00831F54">
      <w:pPr>
        <w:numPr>
          <w:ilvl w:val="0"/>
          <w:numId w:val="4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“зажимайте” диск или не прикладывайте избыточное давление. Не пытайтесь сделать пропил избыточной глубины.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Перенапряжение диска увеличивает нагрузку и возможность скручивания или заедания диска в пропиле, а также вероятность отдачи или поломки диска.</w:t>
      </w:r>
    </w:p>
    <w:p w:rsidR="00636BE2" w:rsidRPr="009238F4" w:rsidRDefault="0010649E" w:rsidP="0010649E">
      <w:pPr>
        <w:numPr>
          <w:ilvl w:val="0"/>
          <w:numId w:val="4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располагайте тело на одной линии и позади вращающегося диска.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 xml:space="preserve">Когда диск в точке работы движется от вашего тела, отдача может откинуть вращающийся диск и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lastRenderedPageBreak/>
        <w:t>инструмент непосредственно в вашем направлении.</w:t>
      </w:r>
    </w:p>
    <w:p w:rsidR="00636BE2" w:rsidRPr="009238F4" w:rsidRDefault="00BF4697" w:rsidP="00351570">
      <w:pPr>
        <w:numPr>
          <w:ilvl w:val="0"/>
          <w:numId w:val="4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Когда диск заедает, или при прерывании пропила по любой причине, выключите электроинструмент и держите его неподвижно до тех пор, пока диск не остановится полностью. Никогда не пытайтесь извлечь диск из распила, пока диск еще двигается, в противном случае это может привести к отдаче.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="00351570"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Проверьте и примите корректирующие действия, чтобы устранить причину заедания диска.</w:t>
      </w:r>
    </w:p>
    <w:p w:rsidR="00636BE2" w:rsidRPr="009238F4" w:rsidRDefault="00A55F32" w:rsidP="00A55F32">
      <w:pPr>
        <w:numPr>
          <w:ilvl w:val="0"/>
          <w:numId w:val="4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Не перезапускайте операцию реза в обрабатываемом предмете. Дайте диску набрать полную скорость вращения и осторожно введите его в распил.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Диск может согнуться, сместиться или вызвать отдачу, если перезапустить электроинструмент в обрабатываемом предмете.</w:t>
      </w:r>
    </w:p>
    <w:p w:rsidR="00636BE2" w:rsidRPr="009238F4" w:rsidRDefault="00925CAA" w:rsidP="00925CAA">
      <w:pPr>
        <w:numPr>
          <w:ilvl w:val="0"/>
          <w:numId w:val="4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Обеспечьте опору панелей или любого обрабатываемого предмета большого размера, чтобы свести к минимуму риск заклинивания диска и отдачи.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Большие обрабатываемые предметы имеют тенденцию провисать под собственным весом. Опоры должны располагаться под обрабатываемым предметом рядом с линией реза и рядом с краем обрабатываемого предмета с обеих сторон от диска.</w:t>
      </w:r>
    </w:p>
    <w:p w:rsidR="00636BE2" w:rsidRPr="009238F4" w:rsidRDefault="00532B84" w:rsidP="00532B84">
      <w:pPr>
        <w:numPr>
          <w:ilvl w:val="0"/>
          <w:numId w:val="4"/>
        </w:numPr>
        <w:autoSpaceDE w:val="0"/>
        <w:autoSpaceDN w:val="0"/>
        <w:adjustRightInd w:val="0"/>
        <w:ind w:rightChars="85" w:right="153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Соблюдайте особую осторожность при выполнении “выреза” в существующих стенах или других мертвых зонах.</w:t>
      </w:r>
      <w:r w:rsidR="00636BE2"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i/>
          <w:iCs/>
          <w:kern w:val="0"/>
          <w:sz w:val="24"/>
          <w:szCs w:val="24"/>
          <w:lang w:val="ru-RU"/>
        </w:rPr>
        <w:t>Выступающий диск может задеть газовые или водяные трубы, электрическую проводку или предметы, которые могут привести к отдаче.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  <w:sectPr w:rsidR="00636BE2" w:rsidRPr="009238F4" w:rsidSect="00267DBC">
          <w:pgSz w:w="11907" w:h="16839" w:code="9"/>
          <w:pgMar w:top="720" w:right="720" w:bottom="720" w:left="720" w:header="851" w:footer="992" w:gutter="0"/>
          <w:cols w:space="425"/>
          <w:docGrid w:type="linesAndChars" w:linePitch="314" w:charSpace="99"/>
        </w:sectPr>
      </w:pP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E67BBB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УСЛОВНЫЕ ОБОЗНАЧЕНИЯ</w:t>
      </w:r>
    </w:p>
    <w:p w:rsidR="00636BE2" w:rsidRPr="009238F4" w:rsidRDefault="00D13AE8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pict>
          <v:group id="_x0000_s1032" style="position:absolute;left:0;text-align:left;margin-left:0;margin-top:10.9pt;width:35.6pt;height:253.15pt;z-index:251666432" coordorigin="2700,2064" coordsize="712,5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" style="position:absolute;left:2700;top:3936;width:633;height:624">
              <v:imagedata r:id="rId10" o:title="image003"/>
            </v:shape>
            <v:shape id="_x0000_s1034" type="#_x0000_t75" alt="" style="position:absolute;left:2700;top:4716;width:576;height:565">
              <v:imagedata r:id="rId11" o:title="image004"/>
            </v:shape>
            <v:shape id="_x0000_s1035" type="#_x0000_t75" style="position:absolute;left:2736;top:6276;width:585;height:851" wrapcoords="-554 0 -554 21221 21600 21221 21600 0 -554 0">
              <v:imagedata r:id="rId12" o:title="大叉垃圾筒标识 [Converted]"/>
            </v:shape>
            <v:shape id="_x0000_s1036" type="#_x0000_t75" style="position:absolute;left:2746;top:3417;width:540;height:475">
              <v:imagedata r:id="rId13" o:title="biao-2"/>
            </v:shape>
            <v:shape id="_x0000_s1037" type="#_x0000_t75" style="position:absolute;left:2751;top:2781;width:544;height:547">
              <v:imagedata r:id="rId14" o:title="biao-9"/>
            </v:shape>
            <v:shape id="_x0000_s1038" type="#_x0000_t75" alt="" style="position:absolute;left:2715;top:2064;width:627;height:627" wrapcoords="-348 0 -348 20903 21600 20903 21600 0 -348 0">
              <v:imagedata r:id="rId15" o:title="image001"/>
            </v:shape>
            <v:shape id="_x0000_s1039" type="#_x0000_t75" style="position:absolute;left:2736;top:5496;width:676;height:676">
              <v:imagedata r:id="rId16" o:title=""/>
            </v:shape>
          </v:group>
        </w:pict>
      </w:r>
    </w:p>
    <w:p w:rsidR="00636BE2" w:rsidRPr="009238F4" w:rsidRDefault="00636BE2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67BBB" w:rsidRPr="009238F4">
        <w:rPr>
          <w:rFonts w:asciiTheme="minorHAnsi" w:hAnsiTheme="minorHAnsi" w:cstheme="minorHAnsi"/>
          <w:sz w:val="24"/>
          <w:szCs w:val="24"/>
          <w:lang w:val="ru-RU"/>
        </w:rPr>
        <w:t>Для уменьшения риска получения травм, пользователь обязан прочитать руководство по эксплуатации</w:t>
      </w:r>
    </w:p>
    <w:p w:rsidR="00636BE2" w:rsidRPr="009238F4" w:rsidRDefault="00E67BBB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Двойная изоляция</w:t>
      </w:r>
    </w:p>
    <w:p w:rsidR="00636BE2" w:rsidRPr="009238F4" w:rsidRDefault="00636BE2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E67BBB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Предостережение</w:t>
      </w:r>
    </w:p>
    <w:p w:rsidR="00E67BBB" w:rsidRPr="009238F4" w:rsidRDefault="00E67BBB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E67BBB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Носите защиту органов слуха</w:t>
      </w:r>
    </w:p>
    <w:p w:rsidR="00636BE2" w:rsidRPr="009238F4" w:rsidRDefault="00636BE2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E67BBB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Носите защиту органов зрения</w:t>
      </w:r>
    </w:p>
    <w:p w:rsidR="00636BE2" w:rsidRPr="009238F4" w:rsidRDefault="00636BE2" w:rsidP="00E67BBB">
      <w:pPr>
        <w:ind w:leftChars="604" w:left="1136" w:hangingChars="19" w:hanging="46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E67BBB" w:rsidP="00E67BBB">
      <w:pPr>
        <w:ind w:leftChars="604" w:left="1136" w:hangingChars="19" w:hanging="46"/>
        <w:rPr>
          <w:rFonts w:asciiTheme="minorHAnsi" w:hAnsiTheme="minorHAnsi" w:cstheme="minorHAnsi"/>
          <w:strike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Носите пылезащитную маску</w:t>
      </w: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D13AE8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.75pt;margin-top:3.5pt;width:34.85pt;height:48.8pt;z-index:251692032" stroked="f">
            <v:textbox style="mso-next-textbox:#_x0000_s1066">
              <w:txbxContent>
                <w:p w:rsidR="00975771" w:rsidRDefault="00975771" w:rsidP="00636BE2"/>
              </w:txbxContent>
            </v:textbox>
          </v:shape>
        </w:pict>
      </w: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267DBC" w:rsidRPr="009238F4" w:rsidRDefault="00267DBC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693056" behindDoc="0" locked="0" layoutInCell="1" allowOverlap="1" wp14:anchorId="5CD78E80" wp14:editId="5482B843">
            <wp:simplePos x="0" y="0"/>
            <wp:positionH relativeFrom="column">
              <wp:posOffset>32385</wp:posOffset>
            </wp:positionH>
            <wp:positionV relativeFrom="paragraph">
              <wp:posOffset>29845</wp:posOffset>
            </wp:positionV>
            <wp:extent cx="582295" cy="481965"/>
            <wp:effectExtent l="19050" t="0" r="8255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E2" w:rsidRPr="009238F4" w:rsidRDefault="00E67BBB" w:rsidP="00E67BBB">
      <w:pPr>
        <w:ind w:firstLineChars="590" w:firstLine="1419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Носите защитные перчатки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694080" behindDoc="0" locked="0" layoutInCell="1" allowOverlap="1" wp14:anchorId="35E3D488" wp14:editId="005D385B">
            <wp:simplePos x="0" y="0"/>
            <wp:positionH relativeFrom="column">
              <wp:posOffset>-42545</wp:posOffset>
            </wp:positionH>
            <wp:positionV relativeFrom="paragraph">
              <wp:posOffset>83820</wp:posOffset>
            </wp:positionV>
            <wp:extent cx="713740" cy="520065"/>
            <wp:effectExtent l="1905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E2" w:rsidRPr="009238F4" w:rsidRDefault="00E67BBB" w:rsidP="00E67BBB">
      <w:pPr>
        <w:ind w:left="1418" w:firstLine="1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eastAsia="HelveticaNeue-Condensed" w:hAnsiTheme="minorHAnsi" w:cstheme="minorHAnsi"/>
          <w:kern w:val="0"/>
          <w:sz w:val="24"/>
          <w:szCs w:val="24"/>
          <w:lang w:val="ru-RU" w:bidi="he-IL"/>
        </w:rPr>
        <w:t>Перед выполнением любых работ на инструменте отключите его от сети питания.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405517" w:rsidRPr="009238F4" w:rsidRDefault="00405517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405517" w:rsidRPr="009238F4" w:rsidRDefault="00405517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405517" w:rsidRPr="009238F4" w:rsidRDefault="00405517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709440" behindDoc="0" locked="0" layoutInCell="1" allowOverlap="1" wp14:anchorId="1347B176" wp14:editId="406FAA66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344805" cy="500380"/>
            <wp:effectExtent l="19050" t="0" r="0" b="0"/>
            <wp:wrapSquare wrapText="bothSides"/>
            <wp:docPr id="4" name="图片 59" descr="cid:image004.gif@01CF27FC.42C2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id:image004.gif@01CF27FC.42C2D3A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BBB" w:rsidRPr="009238F4">
        <w:rPr>
          <w:lang w:val="ru-RU"/>
        </w:rPr>
        <w:t xml:space="preserve"> </w:t>
      </w:r>
      <w:r w:rsidR="00E67BBB" w:rsidRPr="009238F4">
        <w:rPr>
          <w:rFonts w:asciiTheme="minorHAnsi" w:hAnsiTheme="minorHAnsi" w:cstheme="minorHAnsi"/>
          <w:sz w:val="24"/>
          <w:szCs w:val="24"/>
          <w:lang w:val="ru-RU" w:eastAsia="ja-JP"/>
        </w:rPr>
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405517" w:rsidRPr="009238F4" w:rsidRDefault="00405517" w:rsidP="00267DBC">
      <w:pPr>
        <w:rPr>
          <w:rFonts w:asciiTheme="minorHAnsi" w:hAnsiTheme="minorHAnsi" w:cstheme="minorHAnsi"/>
          <w:sz w:val="24"/>
          <w:szCs w:val="24"/>
          <w:lang w:val="ru-RU"/>
        </w:rPr>
        <w:sectPr w:rsidR="00405517" w:rsidRPr="009238F4" w:rsidSect="00267DBC">
          <w:pgSz w:w="11907" w:h="16839" w:code="9"/>
          <w:pgMar w:top="720" w:right="720" w:bottom="720" w:left="720" w:header="851" w:footer="992" w:gutter="0"/>
          <w:cols w:space="425"/>
          <w:docGrid w:type="linesAndChars" w:linePitch="314" w:charSpace="99"/>
        </w:sectPr>
      </w:pP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A2243D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noProof/>
          <w:sz w:val="24"/>
          <w:szCs w:val="24"/>
          <w:lang w:val="ru-RU" w:eastAsia="ja-JP"/>
        </w:rPr>
        <w:lastRenderedPageBreak/>
        <w:drawing>
          <wp:inline distT="0" distB="0" distL="0" distR="0" wp14:anchorId="16E8EB8C" wp14:editId="00A11369">
            <wp:extent cx="4410710" cy="6297164"/>
            <wp:effectExtent l="19050" t="0" r="889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629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E2" w:rsidRPr="009238F4" w:rsidRDefault="00636BE2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</w:p>
    <w:p w:rsidR="00636BE2" w:rsidRPr="009238F4" w:rsidRDefault="00EA6A8C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sz w:val="24"/>
          <w:szCs w:val="24"/>
          <w:lang w:val="ru-RU"/>
        </w:rPr>
        <w:t>ПЕРЕЧЕНЬ КОМПОНЕНТОВ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1.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Кнопка блокировки шпинделя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2.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Выключатель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3.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Антивибрационная дополнительная рукоятка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4.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Гаечный ключ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dstrike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5.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Внутренний фланец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6.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Внешний фланец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7.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Гайка регулировки зажима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8. </w:t>
      </w:r>
      <w:r w:rsidR="008C7459" w:rsidRPr="009238F4">
        <w:rPr>
          <w:rFonts w:asciiTheme="minorHAnsi" w:hAnsiTheme="minorHAnsi" w:cstheme="minorHAnsi"/>
          <w:sz w:val="24"/>
          <w:szCs w:val="24"/>
          <w:lang w:val="ru-RU"/>
        </w:rPr>
        <w:t>Шпиндель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9. </w:t>
      </w:r>
      <w:r w:rsidR="00554540" w:rsidRPr="009238F4">
        <w:rPr>
          <w:rFonts w:asciiTheme="minorHAnsi" w:hAnsiTheme="minorHAnsi" w:cstheme="minorHAnsi"/>
          <w:sz w:val="24"/>
          <w:szCs w:val="24"/>
          <w:lang w:val="ru-RU"/>
        </w:rPr>
        <w:t>Зажимной рычаг предохранительного кожуха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10. </w:t>
      </w:r>
      <w:r w:rsidR="00554540" w:rsidRPr="009238F4">
        <w:rPr>
          <w:rFonts w:asciiTheme="minorHAnsi" w:hAnsiTheme="minorHAnsi" w:cstheme="minorHAnsi"/>
          <w:sz w:val="24"/>
          <w:szCs w:val="24"/>
          <w:lang w:val="ru-RU"/>
        </w:rPr>
        <w:t>Предохранительный кожух шлифовального диска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dstrike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11. </w:t>
      </w:r>
      <w:r w:rsidR="00554540" w:rsidRPr="009238F4">
        <w:rPr>
          <w:rFonts w:asciiTheme="minorHAnsi" w:hAnsiTheme="minorHAnsi" w:cstheme="minorHAnsi"/>
          <w:sz w:val="24"/>
          <w:szCs w:val="24"/>
          <w:lang w:val="ru-RU"/>
        </w:rPr>
        <w:t>Диск</w:t>
      </w:r>
      <w:r w:rsidR="00267DBC" w:rsidRPr="009238F4">
        <w:rPr>
          <w:rFonts w:asciiTheme="minorHAnsi" w:hAnsiTheme="minorHAnsi" w:cstheme="minorHAnsi"/>
          <w:sz w:val="24"/>
          <w:szCs w:val="24"/>
          <w:lang w:val="ru-RU"/>
        </w:rPr>
        <w:t>*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12. </w:t>
      </w:r>
      <w:r w:rsidR="00554540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Предохранительный кожух режущего диска </w:t>
      </w:r>
      <w:r w:rsidR="00267DBC" w:rsidRPr="009238F4">
        <w:rPr>
          <w:rFonts w:asciiTheme="minorHAnsi" w:hAnsiTheme="minorHAnsi" w:cstheme="minorHAnsi"/>
          <w:sz w:val="24"/>
          <w:szCs w:val="24"/>
          <w:lang w:val="ru-RU"/>
        </w:rPr>
        <w:t>*</w:t>
      </w:r>
    </w:p>
    <w:p w:rsidR="00636BE2" w:rsidRPr="009238F4" w:rsidRDefault="00267DBC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*</w:t>
      </w:r>
      <w:r w:rsidR="000A2555" w:rsidRPr="009238F4">
        <w:rPr>
          <w:lang w:val="ru-RU"/>
        </w:rPr>
        <w:t xml:space="preserve"> </w:t>
      </w:r>
      <w:r w:rsidR="000A2555" w:rsidRPr="009238F4">
        <w:rPr>
          <w:rFonts w:asciiTheme="minorHAnsi" w:hAnsiTheme="minorHAnsi" w:cstheme="minorHAnsi"/>
          <w:b/>
          <w:sz w:val="24"/>
          <w:szCs w:val="24"/>
          <w:lang w:val="ru-RU"/>
        </w:rPr>
        <w:t>Не все показанные или описанные аксессуары включены в стандартную поставку.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267DBC" w:rsidRPr="009238F4" w:rsidRDefault="00267DBC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267DBC" w:rsidRPr="009238F4" w:rsidRDefault="00267DBC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2929EF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sz w:val="24"/>
          <w:szCs w:val="24"/>
          <w:lang w:val="ru-RU"/>
        </w:rPr>
        <w:t>ТЕХНИЧЕСКИЕ ДАННЫЕ</w:t>
      </w:r>
    </w:p>
    <w:p w:rsidR="00636BE2" w:rsidRPr="009238F4" w:rsidRDefault="002929EF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Модель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       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>WX710 WX711</w:t>
      </w:r>
      <w:r w:rsidR="009A232B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WX711.1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WX712</w:t>
      </w:r>
      <w:r w:rsidR="00267DBC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(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>700-749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>-</w:t>
      </w: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назначение изделия, модель угловой шлифовальной машины)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W w:w="7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666"/>
        <w:gridCol w:w="1912"/>
        <w:gridCol w:w="1766"/>
      </w:tblGrid>
      <w:tr w:rsidR="00636BE2" w:rsidRPr="009238F4" w:rsidTr="00267DBC">
        <w:trPr>
          <w:trHeight w:val="549"/>
        </w:trPr>
        <w:tc>
          <w:tcPr>
            <w:tcW w:w="0" w:type="auto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WX710</w:t>
            </w:r>
          </w:p>
        </w:tc>
        <w:tc>
          <w:tcPr>
            <w:tcW w:w="0" w:type="auto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WX711</w:t>
            </w:r>
          </w:p>
          <w:p w:rsidR="00636BE2" w:rsidRPr="009238F4" w:rsidRDefault="009A232B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WX711.1</w:t>
            </w:r>
          </w:p>
        </w:tc>
        <w:tc>
          <w:tcPr>
            <w:tcW w:w="0" w:type="auto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WX712</w:t>
            </w:r>
          </w:p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636BE2" w:rsidRPr="009238F4" w:rsidTr="00AE493A">
        <w:trPr>
          <w:trHeight w:val="263"/>
        </w:trPr>
        <w:tc>
          <w:tcPr>
            <w:tcW w:w="0" w:type="auto"/>
            <w:vAlign w:val="center"/>
          </w:tcPr>
          <w:p w:rsidR="00636BE2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Напряжение</w:t>
            </w:r>
          </w:p>
        </w:tc>
        <w:tc>
          <w:tcPr>
            <w:tcW w:w="5511" w:type="dxa"/>
            <w:gridSpan w:val="3"/>
            <w:vAlign w:val="center"/>
          </w:tcPr>
          <w:p w:rsidR="00636BE2" w:rsidRPr="009238F4" w:rsidRDefault="00267DBC" w:rsidP="00AE493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220 - 240 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~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50/60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Гц</w:t>
            </w:r>
          </w:p>
        </w:tc>
      </w:tr>
      <w:tr w:rsidR="00636BE2" w:rsidRPr="009238F4" w:rsidTr="00267DBC">
        <w:trPr>
          <w:trHeight w:val="538"/>
        </w:trPr>
        <w:tc>
          <w:tcPr>
            <w:tcW w:w="0" w:type="auto"/>
            <w:vAlign w:val="center"/>
          </w:tcPr>
          <w:p w:rsidR="00636BE2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Входная мощность</w:t>
            </w:r>
          </w:p>
        </w:tc>
        <w:tc>
          <w:tcPr>
            <w:tcW w:w="0" w:type="auto"/>
            <w:vAlign w:val="center"/>
          </w:tcPr>
          <w:p w:rsidR="00636BE2" w:rsidRPr="009238F4" w:rsidRDefault="00267DBC" w:rsidP="00AE493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860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Вт</w:t>
            </w:r>
          </w:p>
        </w:tc>
        <w:tc>
          <w:tcPr>
            <w:tcW w:w="0" w:type="auto"/>
            <w:vAlign w:val="center"/>
          </w:tcPr>
          <w:p w:rsidR="00636BE2" w:rsidRPr="009238F4" w:rsidRDefault="00267DBC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750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Вт</w:t>
            </w:r>
          </w:p>
        </w:tc>
        <w:tc>
          <w:tcPr>
            <w:tcW w:w="0" w:type="auto"/>
            <w:vAlign w:val="center"/>
          </w:tcPr>
          <w:p w:rsidR="00636BE2" w:rsidRPr="009238F4" w:rsidRDefault="00267DBC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860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Вт</w:t>
            </w:r>
          </w:p>
        </w:tc>
      </w:tr>
      <w:tr w:rsidR="00636BE2" w:rsidRPr="009238F4" w:rsidTr="00AE493A">
        <w:trPr>
          <w:trHeight w:val="549"/>
        </w:trPr>
        <w:tc>
          <w:tcPr>
            <w:tcW w:w="0" w:type="auto"/>
            <w:vAlign w:val="center"/>
          </w:tcPr>
          <w:p w:rsidR="00636BE2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Номинальная скорость</w:t>
            </w:r>
          </w:p>
        </w:tc>
        <w:tc>
          <w:tcPr>
            <w:tcW w:w="5511" w:type="dxa"/>
            <w:gridSpan w:val="3"/>
            <w:vAlign w:val="center"/>
          </w:tcPr>
          <w:p w:rsidR="00636BE2" w:rsidRPr="009238F4" w:rsidRDefault="00267DBC" w:rsidP="00AE493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12000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мин</w:t>
            </w:r>
          </w:p>
        </w:tc>
      </w:tr>
      <w:tr w:rsidR="00636BE2" w:rsidRPr="009238F4" w:rsidTr="00267DBC">
        <w:trPr>
          <w:trHeight w:val="538"/>
        </w:trPr>
        <w:tc>
          <w:tcPr>
            <w:tcW w:w="0" w:type="auto"/>
            <w:vAlign w:val="center"/>
          </w:tcPr>
          <w:p w:rsidR="00636BE2" w:rsidRPr="009238F4" w:rsidRDefault="00AE493A" w:rsidP="00267DBC">
            <w:pPr>
              <w:rPr>
                <w:rFonts w:asciiTheme="minorHAnsi" w:hAnsiTheme="minorHAnsi" w:cstheme="minorHAnsi"/>
                <w:spacing w:val="-12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Размер диска</w:t>
            </w:r>
          </w:p>
        </w:tc>
        <w:tc>
          <w:tcPr>
            <w:tcW w:w="0" w:type="auto"/>
            <w:vAlign w:val="center"/>
          </w:tcPr>
          <w:p w:rsidR="00636BE2" w:rsidRPr="009238F4" w:rsidRDefault="00267DBC" w:rsidP="00AE493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100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0" w:type="auto"/>
            <w:vAlign w:val="center"/>
          </w:tcPr>
          <w:p w:rsidR="00636BE2" w:rsidRPr="009238F4" w:rsidRDefault="00267DBC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115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0" w:type="auto"/>
            <w:vAlign w:val="center"/>
          </w:tcPr>
          <w:p w:rsidR="00636BE2" w:rsidRPr="009238F4" w:rsidRDefault="00267DBC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125</w: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AE493A" w:rsidRPr="009238F4" w:rsidTr="00267DBC">
        <w:trPr>
          <w:trHeight w:val="263"/>
        </w:trPr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pacing w:val="-12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pacing w:val="-12"/>
                <w:sz w:val="24"/>
                <w:szCs w:val="24"/>
                <w:lang w:val="ru-RU"/>
              </w:rPr>
              <w:t>Отверстие диска</w:t>
            </w:r>
          </w:p>
        </w:tc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16 мм</w:t>
            </w:r>
          </w:p>
        </w:tc>
        <w:tc>
          <w:tcPr>
            <w:tcW w:w="0" w:type="auto"/>
            <w:vAlign w:val="center"/>
          </w:tcPr>
          <w:p w:rsidR="00AE493A" w:rsidRPr="009238F4" w:rsidRDefault="00AE493A" w:rsidP="00AE493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22,2 мм</w:t>
            </w:r>
          </w:p>
        </w:tc>
        <w:tc>
          <w:tcPr>
            <w:tcW w:w="0" w:type="auto"/>
            <w:vAlign w:val="center"/>
          </w:tcPr>
          <w:p w:rsidR="00AE493A" w:rsidRPr="009238F4" w:rsidRDefault="00AE493A" w:rsidP="00B5544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22,2 мм</w:t>
            </w:r>
          </w:p>
        </w:tc>
      </w:tr>
      <w:tr w:rsidR="00AE493A" w:rsidRPr="009238F4" w:rsidTr="00267DBC">
        <w:trPr>
          <w:trHeight w:val="538"/>
        </w:trPr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Резьба шпинделя</w:t>
            </w:r>
          </w:p>
        </w:tc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M10</w:t>
            </w:r>
          </w:p>
        </w:tc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M14</w:t>
            </w:r>
          </w:p>
        </w:tc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M14</w:t>
            </w:r>
          </w:p>
        </w:tc>
      </w:tr>
      <w:tr w:rsidR="00AE493A" w:rsidRPr="009238F4" w:rsidTr="00AE493A">
        <w:trPr>
          <w:trHeight w:val="549"/>
        </w:trPr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Класс защиты</w:t>
            </w:r>
          </w:p>
        </w:tc>
        <w:tc>
          <w:tcPr>
            <w:tcW w:w="5511" w:type="dxa"/>
            <w:gridSpan w:val="3"/>
            <w:vAlign w:val="center"/>
          </w:tcPr>
          <w:p w:rsidR="00AE493A" w:rsidRPr="009238F4" w:rsidRDefault="00D13AE8" w:rsidP="00267DBC">
            <w:pPr>
              <w:ind w:firstLineChars="200" w:firstLine="48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pict>
                <v:group id="_x0000_s1080" style="position:absolute;left:0;text-align:left;margin-left:15.4pt;margin-top:1.9pt;width:8.65pt;height:8.65pt;z-index:251717632;mso-position-horizontal-relative:text;mso-position-vertical-relative:text" coordorigin="6762,10012" coordsize="125,125">
                  <v:rect id="_x0000_s1081" style="position:absolute;left:6762;top:10012;width:125;height:125" filled="f">
                    <o:lock v:ext="edit" aspectratio="t"/>
                  </v:rect>
                  <v:rect id="_x0000_s1082" style="position:absolute;left:6792;top:10043;width:68;height:68" filled="f" strokeweight=".5pt">
                    <o:lock v:ext="edit" aspectratio="t"/>
                  </v:rect>
                </v:group>
              </w:pict>
            </w:r>
            <w:r w:rsidR="00AE493A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/II</w:t>
            </w:r>
          </w:p>
        </w:tc>
      </w:tr>
      <w:tr w:rsidR="00AE493A" w:rsidRPr="009238F4" w:rsidTr="00AE493A">
        <w:trPr>
          <w:trHeight w:val="549"/>
        </w:trPr>
        <w:tc>
          <w:tcPr>
            <w:tcW w:w="0" w:type="auto"/>
            <w:vAlign w:val="center"/>
          </w:tcPr>
          <w:p w:rsidR="00AE493A" w:rsidRPr="009238F4" w:rsidRDefault="00AE493A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Вес машины</w:t>
            </w:r>
          </w:p>
        </w:tc>
        <w:tc>
          <w:tcPr>
            <w:tcW w:w="5511" w:type="dxa"/>
            <w:gridSpan w:val="3"/>
            <w:vAlign w:val="center"/>
          </w:tcPr>
          <w:p w:rsidR="00AE493A" w:rsidRPr="009238F4" w:rsidRDefault="00AE493A" w:rsidP="00AE493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2,0 кг</w:t>
            </w:r>
          </w:p>
        </w:tc>
      </w:tr>
    </w:tbl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DA0C0B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ИНФОРМАЦИЯ О ШУМЕ</w:t>
      </w: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3759"/>
      </w:tblGrid>
      <w:tr w:rsidR="00636BE2" w:rsidRPr="009238F4" w:rsidTr="002D0BC2">
        <w:tc>
          <w:tcPr>
            <w:tcW w:w="2802" w:type="dxa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WX710</w:t>
            </w:r>
          </w:p>
        </w:tc>
        <w:tc>
          <w:tcPr>
            <w:tcW w:w="3759" w:type="dxa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WX711</w:t>
            </w:r>
            <w:r w:rsidR="009A232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WX711.1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/WX712</w:t>
            </w:r>
          </w:p>
        </w:tc>
      </w:tr>
      <w:tr w:rsidR="00636BE2" w:rsidRPr="009238F4" w:rsidTr="002D0BC2">
        <w:tc>
          <w:tcPr>
            <w:tcW w:w="2802" w:type="dxa"/>
          </w:tcPr>
          <w:p w:rsidR="00636BE2" w:rsidRPr="009238F4" w:rsidRDefault="00295C64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Измеренное звуковое давление</w:t>
            </w:r>
          </w:p>
        </w:tc>
        <w:tc>
          <w:tcPr>
            <w:tcW w:w="2268" w:type="dxa"/>
          </w:tcPr>
          <w:p w:rsidR="00636BE2" w:rsidRPr="009238F4" w:rsidRDefault="00636BE2" w:rsidP="002D0B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L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pA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92</w:t>
            </w:r>
            <w:r w:rsidR="002D0BC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D0BC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дБ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(A)</w:t>
            </w:r>
          </w:p>
        </w:tc>
        <w:tc>
          <w:tcPr>
            <w:tcW w:w="3759" w:type="dxa"/>
          </w:tcPr>
          <w:p w:rsidR="00636BE2" w:rsidRPr="009238F4" w:rsidRDefault="00636BE2" w:rsidP="002D0B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L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pA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</w:t>
            </w:r>
            <w:r w:rsidR="00C43071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89</w:t>
            </w:r>
            <w:r w:rsidR="002D0BC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,</w:t>
            </w:r>
            <w:r w:rsidR="00C43071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7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D0BC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дБ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(A)</w:t>
            </w:r>
          </w:p>
        </w:tc>
      </w:tr>
      <w:tr w:rsidR="00636BE2" w:rsidRPr="009238F4" w:rsidTr="002D0BC2">
        <w:tc>
          <w:tcPr>
            <w:tcW w:w="2802" w:type="dxa"/>
          </w:tcPr>
          <w:p w:rsidR="00636BE2" w:rsidRPr="009238F4" w:rsidRDefault="00295C64" w:rsidP="00295C6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Измеренная звуковая мощность</w:t>
            </w:r>
          </w:p>
        </w:tc>
        <w:tc>
          <w:tcPr>
            <w:tcW w:w="2268" w:type="dxa"/>
          </w:tcPr>
          <w:p w:rsidR="00636BE2" w:rsidRPr="009238F4" w:rsidRDefault="00636BE2" w:rsidP="002D0B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L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wA: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103</w:t>
            </w:r>
            <w:r w:rsidR="002D0BC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7 </w:t>
            </w:r>
            <w:r w:rsidR="002D0BC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дБ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(A)</w:t>
            </w:r>
          </w:p>
        </w:tc>
        <w:tc>
          <w:tcPr>
            <w:tcW w:w="3759" w:type="dxa"/>
          </w:tcPr>
          <w:p w:rsidR="00636BE2" w:rsidRPr="009238F4" w:rsidRDefault="00636BE2" w:rsidP="002D0B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L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wA: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43071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100</w:t>
            </w:r>
            <w:r w:rsidR="002D0BC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,</w:t>
            </w:r>
            <w:r w:rsidR="00C43071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7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D0BC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дБ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(A)</w:t>
            </w:r>
          </w:p>
        </w:tc>
      </w:tr>
      <w:tr w:rsidR="00636BE2" w:rsidRPr="005A3290" w:rsidTr="002D0BC2">
        <w:tc>
          <w:tcPr>
            <w:tcW w:w="8829" w:type="dxa"/>
            <w:gridSpan w:val="3"/>
          </w:tcPr>
          <w:p w:rsidR="00636BE2" w:rsidRPr="009238F4" w:rsidRDefault="00636BE2" w:rsidP="00295C6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K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 xml:space="preserve">PA </w:t>
            </w:r>
            <w:r w:rsidR="00295C64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K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 xml:space="preserve">WA </w:t>
            </w:r>
            <w:r w:rsidR="00A71999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=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  <w:r w:rsidR="00295C64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0 </w:t>
            </w:r>
            <w:r w:rsidR="00295C64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дБ 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(A)</w:t>
            </w:r>
          </w:p>
        </w:tc>
      </w:tr>
      <w:tr w:rsidR="00636BE2" w:rsidRPr="005A3290" w:rsidTr="002D0BC2">
        <w:tc>
          <w:tcPr>
            <w:tcW w:w="8829" w:type="dxa"/>
            <w:gridSpan w:val="3"/>
          </w:tcPr>
          <w:p w:rsidR="00636BE2" w:rsidRPr="009238F4" w:rsidRDefault="002D0BC2" w:rsidP="002D0B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Носите защиту органов слуха</w:t>
            </w:r>
            <w:r w:rsidRPr="009238F4">
              <w:rPr>
                <w:rFonts w:asciiTheme="minorHAnsi" w:eastAsia="Univers" w:hAnsiTheme="minorHAnsi" w:cstheme="minorHAnsi"/>
                <w:strike/>
                <w:sz w:val="24"/>
                <w:szCs w:val="24"/>
                <w:lang w:val="ru-RU"/>
              </w:rPr>
              <w:t>,</w:t>
            </w:r>
            <w:r w:rsidR="00636BE2" w:rsidRPr="009238F4">
              <w:rPr>
                <w:rFonts w:asciiTheme="minorHAnsi" w:eastAsia="Univers" w:hAnsiTheme="minorHAnsi" w:cstheme="minorHAnsi"/>
                <w:strike/>
                <w:sz w:val="24"/>
                <w:szCs w:val="24"/>
                <w:lang w:val="ru-RU"/>
              </w:rPr>
              <w:t xml:space="preserve"> </w:t>
            </w:r>
            <w:r w:rsidRPr="009238F4">
              <w:rPr>
                <w:rFonts w:asciiTheme="minorHAnsi" w:eastAsia="Univers" w:hAnsiTheme="minorHAnsi" w:cstheme="minorHAnsi"/>
                <w:strike/>
                <w:sz w:val="24"/>
                <w:szCs w:val="24"/>
                <w:lang w:val="ru-RU"/>
              </w:rPr>
              <w:t>когда звуковое давление превышает</w:t>
            </w:r>
            <w:r w:rsidR="00636BE2" w:rsidRPr="009238F4">
              <w:rPr>
                <w:rFonts w:asciiTheme="minorHAnsi" w:hAnsiTheme="minorHAnsi" w:cstheme="minorHAnsi"/>
                <w:strike/>
                <w:sz w:val="24"/>
                <w:szCs w:val="24"/>
                <w:lang w:val="ru-RU"/>
              </w:rPr>
              <w:t xml:space="preserve">: </w:t>
            </w:r>
            <w:r w:rsidR="00636BE2" w:rsidRPr="009238F4">
              <w:rPr>
                <w:rFonts w:asciiTheme="minorHAnsi" w:eastAsia="Univers" w:hAnsiTheme="minorHAnsi" w:cstheme="minorHAnsi"/>
                <w:strike/>
                <w:sz w:val="24"/>
                <w:szCs w:val="24"/>
                <w:lang w:val="ru-RU"/>
              </w:rPr>
              <w:t>80</w:t>
            </w:r>
            <w:r w:rsidRPr="009238F4">
              <w:rPr>
                <w:rFonts w:asciiTheme="minorHAnsi" w:eastAsia="Univers" w:hAnsiTheme="minorHAnsi" w:cstheme="minorHAnsi"/>
                <w:strike/>
                <w:sz w:val="24"/>
                <w:szCs w:val="24"/>
                <w:lang w:val="ru-RU"/>
              </w:rPr>
              <w:t xml:space="preserve"> дБ</w:t>
            </w:r>
            <w:r w:rsidR="00636BE2" w:rsidRPr="009238F4">
              <w:rPr>
                <w:rFonts w:asciiTheme="minorHAnsi" w:eastAsia="Univers" w:hAnsiTheme="minorHAnsi" w:cstheme="minorHAnsi"/>
                <w:strike/>
                <w:sz w:val="24"/>
                <w:szCs w:val="24"/>
                <w:lang w:val="ru-RU"/>
              </w:rPr>
              <w:t>(A)</w:t>
            </w:r>
            <w:r w:rsidR="00636BE2" w:rsidRPr="009238F4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noProof/>
                <w:sz w:val="24"/>
                <w:szCs w:val="24"/>
                <w:lang w:val="ru-RU" w:eastAsia="ja-JP"/>
              </w:rPr>
              <w:drawing>
                <wp:inline distT="0" distB="0" distL="0" distR="0" wp14:anchorId="3E724370" wp14:editId="4092048B">
                  <wp:extent cx="219075" cy="219075"/>
                  <wp:effectExtent l="1905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6F6286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ИНФОРМАЦИЯ О ВИБРАЦИИ</w:t>
      </w:r>
    </w:p>
    <w:p w:rsidR="00636BE2" w:rsidRPr="009238F4" w:rsidRDefault="00636BE2" w:rsidP="00267DBC">
      <w:pPr>
        <w:pStyle w:val="a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pacing w:val="0"/>
          <w:kern w:val="2"/>
          <w:sz w:val="24"/>
          <w:szCs w:val="24"/>
          <w:lang w:val="ru-RU" w:eastAsia="zh-CN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2835"/>
        <w:gridCol w:w="1701"/>
        <w:gridCol w:w="2812"/>
      </w:tblGrid>
      <w:tr w:rsidR="00284243" w:rsidRPr="009238F4" w:rsidTr="009A232B">
        <w:trPr>
          <w:cantSplit/>
          <w:trHeight w:val="304"/>
        </w:trPr>
        <w:tc>
          <w:tcPr>
            <w:tcW w:w="4913" w:type="dxa"/>
            <w:gridSpan w:val="2"/>
          </w:tcPr>
          <w:p w:rsidR="00284243" w:rsidRPr="009238F4" w:rsidRDefault="00284243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84243" w:rsidRPr="009238F4" w:rsidRDefault="008C1933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WX710</w:t>
            </w:r>
          </w:p>
        </w:tc>
        <w:tc>
          <w:tcPr>
            <w:tcW w:w="2812" w:type="dxa"/>
          </w:tcPr>
          <w:p w:rsidR="00284243" w:rsidRPr="009238F4" w:rsidRDefault="008C1933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WX711</w:t>
            </w:r>
            <w:r w:rsidR="009A232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WX711.1</w:t>
            </w:r>
            <w:r w:rsidR="00284243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/WX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712</w:t>
            </w:r>
          </w:p>
        </w:tc>
      </w:tr>
      <w:tr w:rsidR="00284243" w:rsidRPr="005A3290" w:rsidTr="009A232B">
        <w:trPr>
          <w:cantSplit/>
          <w:trHeight w:val="304"/>
        </w:trPr>
        <w:tc>
          <w:tcPr>
            <w:tcW w:w="9426" w:type="dxa"/>
            <w:gridSpan w:val="4"/>
          </w:tcPr>
          <w:p w:rsidR="00284243" w:rsidRPr="009238F4" w:rsidRDefault="006F6286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112E52" w:rsidRPr="009238F4" w:rsidTr="009A232B">
        <w:trPr>
          <w:cantSplit/>
          <w:trHeight w:val="318"/>
        </w:trPr>
        <w:tc>
          <w:tcPr>
            <w:tcW w:w="2078" w:type="dxa"/>
            <w:vMerge w:val="restart"/>
          </w:tcPr>
          <w:p w:rsidR="00112E52" w:rsidRPr="009238F4" w:rsidRDefault="006774EB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Типовая измеренная вибрация</w:t>
            </w:r>
          </w:p>
        </w:tc>
        <w:tc>
          <w:tcPr>
            <w:tcW w:w="2835" w:type="dxa"/>
          </w:tcPr>
          <w:p w:rsidR="00112E52" w:rsidRPr="009238F4" w:rsidRDefault="006774EB" w:rsidP="006774E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Значение вибрации</w:t>
            </w:r>
            <w:r w:rsidR="00112E52" w:rsidRPr="009238F4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 xml:space="preserve"> (</w:t>
            </w:r>
            <w:r w:rsidRPr="009238F4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>для основной рукоятки</w:t>
            </w:r>
            <w:r w:rsidR="00112E52" w:rsidRPr="009238F4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112E52" w:rsidRPr="009238F4" w:rsidRDefault="00112E52" w:rsidP="006774E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a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h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= 4,071 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812" w:type="dxa"/>
          </w:tcPr>
          <w:p w:rsidR="00112E52" w:rsidRPr="009238F4" w:rsidRDefault="00112E52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a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h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= 5,124 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м/с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112E52" w:rsidRPr="009238F4" w:rsidTr="009A232B">
        <w:trPr>
          <w:cantSplit/>
          <w:trHeight w:val="318"/>
        </w:trPr>
        <w:tc>
          <w:tcPr>
            <w:tcW w:w="2078" w:type="dxa"/>
            <w:vMerge/>
          </w:tcPr>
          <w:p w:rsidR="00112E52" w:rsidRPr="009238F4" w:rsidRDefault="00112E52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12E52" w:rsidRPr="009238F4" w:rsidRDefault="006774EB" w:rsidP="006774E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Значение вибрации</w:t>
            </w:r>
            <w:r w:rsidR="00112E52" w:rsidRPr="009238F4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238F4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>(для дополнительной рукоятки)</w:t>
            </w:r>
          </w:p>
        </w:tc>
        <w:tc>
          <w:tcPr>
            <w:tcW w:w="1701" w:type="dxa"/>
          </w:tcPr>
          <w:p w:rsidR="00112E52" w:rsidRPr="009238F4" w:rsidRDefault="00112E52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a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h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= 4,557 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м/с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812" w:type="dxa"/>
          </w:tcPr>
          <w:p w:rsidR="00112E52" w:rsidRPr="009238F4" w:rsidRDefault="00112E52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a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ru-RU"/>
              </w:rPr>
              <w:t>h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= 9,136 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м/с</w:t>
            </w:r>
            <w:r w:rsidR="006774EB" w:rsidRPr="009238F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112E52" w:rsidRPr="009238F4" w:rsidTr="009A232B">
        <w:trPr>
          <w:cantSplit/>
          <w:trHeight w:val="139"/>
        </w:trPr>
        <w:tc>
          <w:tcPr>
            <w:tcW w:w="2078" w:type="dxa"/>
            <w:vMerge/>
          </w:tcPr>
          <w:p w:rsidR="00112E52" w:rsidRPr="009238F4" w:rsidRDefault="00112E52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7348" w:type="dxa"/>
            <w:gridSpan w:val="3"/>
          </w:tcPr>
          <w:p w:rsidR="00112E52" w:rsidRPr="009238F4" w:rsidRDefault="006774EB" w:rsidP="00267DB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Погрешность </w:t>
            </w:r>
            <w:r w:rsidR="00112E5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K = 1,5 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м/с</w:t>
            </w:r>
            <w:r w:rsidRPr="009238F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</w:tbl>
    <w:p w:rsidR="00636BE2" w:rsidRPr="009238F4" w:rsidRDefault="00636BE2" w:rsidP="00267DBC">
      <w:pPr>
        <w:pStyle w:val="a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pacing w:val="0"/>
          <w:kern w:val="2"/>
          <w:sz w:val="24"/>
          <w:szCs w:val="24"/>
          <w:lang w:val="ru-RU" w:eastAsia="zh-CN"/>
        </w:rPr>
      </w:pPr>
    </w:p>
    <w:p w:rsidR="00636BE2" w:rsidRPr="009238F4" w:rsidRDefault="00B80A0F" w:rsidP="00267DBC">
      <w:pPr>
        <w:pStyle w:val="a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pacing w:val="0"/>
          <w:kern w:val="2"/>
          <w:sz w:val="24"/>
          <w:szCs w:val="24"/>
          <w:lang w:val="ru-RU" w:eastAsia="zh-CN"/>
        </w:rPr>
      </w:pPr>
      <w:r w:rsidRPr="009238F4">
        <w:rPr>
          <w:rFonts w:asciiTheme="minorHAnsi" w:hAnsiTheme="minorHAnsi" w:cstheme="minorHAnsi"/>
          <w:spacing w:val="0"/>
          <w:kern w:val="2"/>
          <w:sz w:val="24"/>
          <w:szCs w:val="24"/>
          <w:lang w:val="ru-RU" w:eastAsia="zh-CN"/>
        </w:rPr>
        <w:lastRenderedPageBreak/>
        <w:t>Заявленное общее значение вибрации может использоваться для сравнения одного инструмента с другим, а также может использоваться для предварительной оценки воздействия.</w:t>
      </w: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636BE2" w:rsidP="00267DBC">
      <w:pPr>
        <w:autoSpaceDE w:val="0"/>
        <w:autoSpaceDN w:val="0"/>
        <w:adjustRightInd w:val="0"/>
        <w:ind w:leftChars="258" w:left="464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665408" behindDoc="1" locked="0" layoutInCell="1" allowOverlap="1" wp14:anchorId="3CC51A2B" wp14:editId="7089BD02">
            <wp:simplePos x="0" y="0"/>
            <wp:positionH relativeFrom="column">
              <wp:posOffset>-226695</wp:posOffset>
            </wp:positionH>
            <wp:positionV relativeFrom="paragraph">
              <wp:posOffset>92710</wp:posOffset>
            </wp:positionV>
            <wp:extent cx="571500" cy="463550"/>
            <wp:effectExtent l="19050" t="0" r="0" b="0"/>
            <wp:wrapTight wrapText="bothSides">
              <wp:wrapPolygon edited="0">
                <wp:start x="-720" y="0"/>
                <wp:lineTo x="-720" y="20416"/>
                <wp:lineTo x="21600" y="20416"/>
                <wp:lineTo x="21600" y="0"/>
                <wp:lineTo x="-720" y="0"/>
              </wp:wrapPolygon>
            </wp:wrapTight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287" w:rsidRPr="009238F4">
        <w:rPr>
          <w:lang w:val="ru-RU"/>
        </w:rPr>
        <w:t xml:space="preserve"> </w:t>
      </w:r>
      <w:r w:rsidR="008F6287" w:rsidRPr="009238F4">
        <w:rPr>
          <w:rFonts w:asciiTheme="minorHAnsi" w:hAnsiTheme="minorHAnsi" w:cstheme="minorHAnsi"/>
          <w:b/>
          <w:sz w:val="24"/>
          <w:szCs w:val="24"/>
          <w:lang w:val="ru-RU" w:eastAsia="ja-JP"/>
        </w:rPr>
        <w:t>ПРЕДОСТЕРЕЖЕНИЕ</w:t>
      </w: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F6287" w:rsidRPr="009238F4">
        <w:rPr>
          <w:rFonts w:asciiTheme="minorHAnsi" w:hAnsiTheme="minorHAnsi" w:cstheme="minorHAnsi"/>
          <w:sz w:val="24"/>
          <w:szCs w:val="24"/>
          <w:lang w:val="ru-RU"/>
        </w:rPr>
        <w:t>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636BE2" w:rsidRPr="009238F4" w:rsidRDefault="008F6287" w:rsidP="008F6287">
      <w:pPr>
        <w:autoSpaceDE w:val="0"/>
        <w:autoSpaceDN w:val="0"/>
        <w:adjustRightInd w:val="0"/>
        <w:ind w:firstLineChars="50" w:firstLine="12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Вариантов его применения и разрезаемых материалов.</w:t>
      </w:r>
    </w:p>
    <w:p w:rsidR="00636BE2" w:rsidRPr="009238F4" w:rsidRDefault="008F6287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Исправности инструмента и его правильного технического обслуживания.</w:t>
      </w:r>
    </w:p>
    <w:p w:rsidR="00636BE2" w:rsidRPr="009238F4" w:rsidRDefault="008F6287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Использования соответствующих аксессуаров и состояния всех режущих поверхностей и остроты их кромок.</w:t>
      </w:r>
    </w:p>
    <w:p w:rsidR="00636BE2" w:rsidRPr="009238F4" w:rsidRDefault="008F6287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Плотности захвата на рукоятках и использования каких-либо антивибрационных аксессуаров.</w:t>
      </w:r>
    </w:p>
    <w:p w:rsidR="00636BE2" w:rsidRPr="009238F4" w:rsidRDefault="008F6287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Использования инструмента в соответствии с его предназначением и этими инструкциями.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8F6287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Этот инструмент может вызвать тремор рук, если его использование не будет регулироваться должным образом.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664384" behindDoc="0" locked="0" layoutInCell="1" allowOverlap="1" wp14:anchorId="6F24EA50" wp14:editId="763DF12D">
            <wp:simplePos x="0" y="0"/>
            <wp:positionH relativeFrom="column">
              <wp:posOffset>-226695</wp:posOffset>
            </wp:positionH>
            <wp:positionV relativeFrom="paragraph">
              <wp:posOffset>126365</wp:posOffset>
            </wp:positionV>
            <wp:extent cx="657225" cy="533400"/>
            <wp:effectExtent l="19050" t="0" r="9525" b="0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E2" w:rsidRPr="009238F4" w:rsidRDefault="008F6287" w:rsidP="00267DBC">
      <w:pPr>
        <w:autoSpaceDE w:val="0"/>
        <w:autoSpaceDN w:val="0"/>
        <w:adjustRightInd w:val="0"/>
        <w:ind w:leftChars="401" w:left="722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ПРЕДОСТЕРЕЖЕНИЕ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: </w:t>
      </w:r>
      <w:r w:rsidR="00A46F3A" w:rsidRPr="009238F4">
        <w:rPr>
          <w:rFonts w:asciiTheme="minorHAnsi" w:hAnsiTheme="minorHAnsi" w:cstheme="minorHAnsi"/>
          <w:sz w:val="24"/>
          <w:szCs w:val="24"/>
          <w:lang w:val="ru-RU"/>
        </w:rPr>
        <w:t>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636BE2" w:rsidRPr="009238F4" w:rsidRDefault="000F19DF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Чтобы минимизировать опасность воздействия вибрации и шума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636BE2" w:rsidRPr="009238F4" w:rsidRDefault="00626043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Обслуживайте этот инструмент в соответствии с данными инструкциями и хорошо смазывайте (при необходимости).</w:t>
      </w:r>
    </w:p>
    <w:p w:rsidR="00636BE2" w:rsidRPr="009238F4" w:rsidRDefault="00626043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Если инструмент используется регулярно, приобретите антивибрационные аксессуары.</w:t>
      </w:r>
    </w:p>
    <w:p w:rsidR="00636BE2" w:rsidRPr="009238F4" w:rsidRDefault="00626043" w:rsidP="00267DB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Избегайте использования инструмента при температуре 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>10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>°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C 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>или ниже.</w:t>
      </w:r>
    </w:p>
    <w:p w:rsidR="00636BE2" w:rsidRPr="009238F4" w:rsidRDefault="00626043" w:rsidP="00267DBC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Планируйте свой график работы, чтобы разбить использование инструментов с высокой вибрацией на несколько дней.</w:t>
      </w:r>
    </w:p>
    <w:p w:rsidR="00636BE2" w:rsidRPr="009238F4" w:rsidRDefault="00636BE2" w:rsidP="00267DBC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636BE2" w:rsidRPr="009238F4" w:rsidRDefault="006516C4" w:rsidP="00267DBC">
      <w:pPr>
        <w:pStyle w:val="a9"/>
        <w:spacing w:line="240" w:lineRule="auto"/>
        <w:rPr>
          <w:rFonts w:asciiTheme="minorHAnsi" w:hAnsiTheme="minorHAnsi" w:cstheme="minorHAnsi"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caps/>
          <w:sz w:val="24"/>
          <w:szCs w:val="24"/>
          <w:lang w:val="ru-RU"/>
        </w:rPr>
        <w:t>АКСЕССУАРЫ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strike/>
          <w:sz w:val="24"/>
          <w:szCs w:val="24"/>
          <w:lang w:val="ru-RU"/>
        </w:rPr>
      </w:pPr>
    </w:p>
    <w:tbl>
      <w:tblPr>
        <w:tblW w:w="2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371"/>
        <w:gridCol w:w="1425"/>
        <w:gridCol w:w="1360"/>
      </w:tblGrid>
      <w:tr w:rsidR="00636BE2" w:rsidRPr="009238F4" w:rsidTr="009A232B">
        <w:tc>
          <w:tcPr>
            <w:tcW w:w="1592" w:type="pct"/>
            <w:tcBorders>
              <w:tl2br w:val="single" w:sz="4" w:space="0" w:color="auto"/>
            </w:tcBorders>
            <w:vAlign w:val="center"/>
          </w:tcPr>
          <w:p w:rsidR="00636BE2" w:rsidRPr="009238F4" w:rsidRDefault="00636BE2" w:rsidP="00267DBC">
            <w:pPr>
              <w:pStyle w:val="a9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WX710</w:t>
            </w:r>
          </w:p>
        </w:tc>
        <w:tc>
          <w:tcPr>
            <w:tcW w:w="1167" w:type="pct"/>
            <w:vAlign w:val="center"/>
          </w:tcPr>
          <w:p w:rsidR="009A232B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WX711</w:t>
            </w:r>
            <w:r w:rsidR="009A232B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</w:p>
          <w:p w:rsidR="00636BE2" w:rsidRPr="009238F4" w:rsidRDefault="009A232B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WX711.1</w:t>
            </w:r>
          </w:p>
        </w:tc>
        <w:tc>
          <w:tcPr>
            <w:tcW w:w="1117" w:type="pct"/>
            <w:vAlign w:val="center"/>
          </w:tcPr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WX712</w:t>
            </w:r>
          </w:p>
        </w:tc>
      </w:tr>
      <w:tr w:rsidR="00636BE2" w:rsidRPr="009238F4" w:rsidTr="009A232B">
        <w:tc>
          <w:tcPr>
            <w:tcW w:w="1592" w:type="pct"/>
            <w:vAlign w:val="center"/>
          </w:tcPr>
          <w:p w:rsidR="00636BE2" w:rsidRPr="009238F4" w:rsidRDefault="00A317F6" w:rsidP="00267DBC">
            <w:pPr>
              <w:pStyle w:val="a9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Гаечный ключ</w:t>
            </w:r>
          </w:p>
        </w:tc>
        <w:tc>
          <w:tcPr>
            <w:tcW w:w="1125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pct"/>
            <w:vAlign w:val="center"/>
          </w:tcPr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17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</w:tr>
      <w:tr w:rsidR="00636BE2" w:rsidRPr="009238F4" w:rsidTr="009A232B">
        <w:tc>
          <w:tcPr>
            <w:tcW w:w="1592" w:type="pct"/>
            <w:vAlign w:val="center"/>
          </w:tcPr>
          <w:p w:rsidR="00636BE2" w:rsidRPr="009238F4" w:rsidRDefault="00A317F6" w:rsidP="00267DBC">
            <w:pPr>
              <w:pStyle w:val="a9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Металлический шлифовальный диск</w:t>
            </w:r>
          </w:p>
        </w:tc>
        <w:tc>
          <w:tcPr>
            <w:tcW w:w="1125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pct"/>
            <w:vAlign w:val="center"/>
          </w:tcPr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17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</w:tr>
      <w:tr w:rsidR="00636BE2" w:rsidRPr="009238F4" w:rsidTr="009A232B">
        <w:tc>
          <w:tcPr>
            <w:tcW w:w="1592" w:type="pct"/>
            <w:vAlign w:val="center"/>
          </w:tcPr>
          <w:p w:rsidR="00636BE2" w:rsidRPr="009238F4" w:rsidRDefault="00A317F6" w:rsidP="00267DBC">
            <w:pPr>
              <w:pStyle w:val="a9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Дополнительная рукоятка</w:t>
            </w:r>
          </w:p>
        </w:tc>
        <w:tc>
          <w:tcPr>
            <w:tcW w:w="1125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pct"/>
            <w:vAlign w:val="center"/>
          </w:tcPr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17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</w:p>
        </w:tc>
      </w:tr>
      <w:tr w:rsidR="00636BE2" w:rsidRPr="009238F4" w:rsidTr="009A232B">
        <w:tc>
          <w:tcPr>
            <w:tcW w:w="1592" w:type="pct"/>
            <w:vAlign w:val="center"/>
          </w:tcPr>
          <w:p w:rsidR="00636BE2" w:rsidRPr="009238F4" w:rsidRDefault="00617608" w:rsidP="00267DBC">
            <w:pPr>
              <w:pStyle w:val="a9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Антивибрационная дополнительная рукоятка</w:t>
            </w:r>
          </w:p>
        </w:tc>
        <w:tc>
          <w:tcPr>
            <w:tcW w:w="1125" w:type="pct"/>
            <w:vAlign w:val="center"/>
          </w:tcPr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</w:p>
        </w:tc>
        <w:tc>
          <w:tcPr>
            <w:tcW w:w="1167" w:type="pct"/>
            <w:vAlign w:val="center"/>
          </w:tcPr>
          <w:p w:rsidR="00636BE2" w:rsidRPr="009238F4" w:rsidRDefault="00636BE2" w:rsidP="00267DB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</w:p>
        </w:tc>
        <w:tc>
          <w:tcPr>
            <w:tcW w:w="1117" w:type="pct"/>
            <w:vAlign w:val="center"/>
          </w:tcPr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</w:tr>
    </w:tbl>
    <w:p w:rsidR="00636BE2" w:rsidRPr="009238F4" w:rsidRDefault="00636BE2" w:rsidP="00267DBC">
      <w:pPr>
        <w:pStyle w:val="a9"/>
        <w:spacing w:line="240" w:lineRule="auto"/>
        <w:rPr>
          <w:rFonts w:asciiTheme="minorHAnsi" w:hAnsiTheme="minorHAnsi" w:cstheme="minorHAnsi"/>
          <w:b w:val="0"/>
          <w:sz w:val="24"/>
          <w:szCs w:val="24"/>
          <w:lang w:val="ru-RU"/>
        </w:rPr>
      </w:pPr>
    </w:p>
    <w:p w:rsidR="00636BE2" w:rsidRPr="009238F4" w:rsidRDefault="003D313C" w:rsidP="00DC7186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Мы рекомендуем вам приобрести аксессуары, перечисленные в приведенном выше списке, в том же магазине, где вам продали инструмент.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33009B" w:rsidRPr="009238F4">
        <w:rPr>
          <w:rFonts w:asciiTheme="minorHAnsi" w:hAnsiTheme="minorHAnsi" w:cstheme="minorHAnsi"/>
          <w:strike/>
          <w:sz w:val="24"/>
          <w:szCs w:val="24"/>
          <w:lang w:val="ru-RU"/>
        </w:rPr>
        <w:t>Используйте аксессуары хорошего качества от известных производителей. Выберите тип в соответствии с той работой, которую вы намерены выполнить.</w:t>
      </w:r>
      <w:r w:rsidR="0033009B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>Для получения дополнительной информации см. упаковку. Сотрудники магазина смогут помочь вам и дать совет.</w:t>
      </w:r>
    </w:p>
    <w:p w:rsidR="00636BE2" w:rsidRPr="009238F4" w:rsidRDefault="00636BE2" w:rsidP="00267DBC">
      <w:pPr>
        <w:pStyle w:val="a9"/>
        <w:spacing w:line="240" w:lineRule="auto"/>
        <w:rPr>
          <w:rFonts w:asciiTheme="minorHAnsi" w:hAnsiTheme="minorHAnsi" w:cstheme="minorHAnsi"/>
          <w:b w:val="0"/>
          <w:sz w:val="24"/>
          <w:szCs w:val="24"/>
          <w:lang w:val="ru-RU"/>
        </w:rPr>
        <w:sectPr w:rsidR="00636BE2" w:rsidRPr="009238F4" w:rsidSect="00267DBC">
          <w:type w:val="continuous"/>
          <w:pgSz w:w="11907" w:h="16839" w:code="9"/>
          <w:pgMar w:top="720" w:right="720" w:bottom="720" w:left="720" w:header="851" w:footer="992" w:gutter="0"/>
          <w:cols w:space="425"/>
          <w:docGrid w:type="lines" w:linePitch="312"/>
        </w:sectPr>
      </w:pPr>
    </w:p>
    <w:p w:rsidR="0093061F" w:rsidRPr="009238F4" w:rsidRDefault="0093061F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noProof/>
          <w:sz w:val="24"/>
          <w:szCs w:val="24"/>
          <w:lang w:val="ru-RU" w:eastAsia="ja-JP"/>
        </w:rPr>
        <w:lastRenderedPageBreak/>
        <w:drawing>
          <wp:inline distT="0" distB="0" distL="0" distR="0" wp14:anchorId="415A3DC3" wp14:editId="3E0049C4">
            <wp:extent cx="4410710" cy="5997928"/>
            <wp:effectExtent l="19050" t="0" r="889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599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61F" w:rsidRPr="009238F4" w:rsidRDefault="0093061F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noProof/>
          <w:sz w:val="24"/>
          <w:szCs w:val="24"/>
          <w:lang w:val="ru-RU" w:eastAsia="ja-JP"/>
        </w:rPr>
        <w:lastRenderedPageBreak/>
        <w:drawing>
          <wp:inline distT="0" distB="0" distL="0" distR="0" wp14:anchorId="2C1ABB92" wp14:editId="189AA1F0">
            <wp:extent cx="4410710" cy="3977658"/>
            <wp:effectExtent l="19050" t="0" r="889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97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61F" w:rsidRPr="009238F4" w:rsidRDefault="0093061F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93061F" w:rsidRPr="009238F4" w:rsidRDefault="0093061F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2B149A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ИНСТРУКЦИИ ПО ЭКСПЛУАТАЦИИ</w:t>
      </w:r>
    </w:p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662336" behindDoc="1" locked="0" layoutInCell="1" allowOverlap="1" wp14:anchorId="7F433C1D" wp14:editId="5166331F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398145" cy="398145"/>
            <wp:effectExtent l="19050" t="0" r="1905" b="0"/>
            <wp:wrapSquare wrapText="bothSides"/>
            <wp:docPr id="10" name="图片 4" descr="cid:image001.gif@01C7CDDF.0E135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gif@01C7CDDF.0E135EA0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E2" w:rsidRPr="009238F4" w:rsidRDefault="002B149A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Примечание: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145589" w:rsidRPr="009238F4">
        <w:rPr>
          <w:rFonts w:asciiTheme="minorHAnsi" w:hAnsiTheme="minorHAnsi" w:cstheme="minorHAnsi"/>
          <w:sz w:val="24"/>
          <w:szCs w:val="24"/>
          <w:lang w:val="ru-RU"/>
        </w:rPr>
        <w:t>Перед использованием инструмента внимательно прочитайте инструкцию.</w:t>
      </w:r>
    </w:p>
    <w:p w:rsidR="00636BE2" w:rsidRPr="009238F4" w:rsidRDefault="00636BE2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</w:p>
    <w:p w:rsidR="00636BE2" w:rsidRPr="009238F4" w:rsidRDefault="00636BE2" w:rsidP="00267DBC">
      <w:pPr>
        <w:rPr>
          <w:rFonts w:asciiTheme="minorHAnsi" w:hAnsiTheme="minorHAnsi" w:cstheme="minorHAnsi"/>
          <w:kern w:val="0"/>
          <w:sz w:val="24"/>
          <w:szCs w:val="24"/>
          <w:lang w:val="ru-RU"/>
        </w:rPr>
      </w:pPr>
    </w:p>
    <w:p w:rsidR="00636BE2" w:rsidRPr="009238F4" w:rsidRDefault="0049486E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  <w:t>Предусмотренное использование</w:t>
      </w:r>
    </w:p>
    <w:p w:rsidR="00636BE2" w:rsidRPr="009238F4" w:rsidRDefault="00BF16C3" w:rsidP="00267DBC">
      <w:pPr>
        <w:pStyle w:val="a9"/>
        <w:spacing w:line="240" w:lineRule="auto"/>
        <w:rPr>
          <w:rFonts w:asciiTheme="minorHAnsi" w:eastAsia="Arial Unicode MS" w:hAnsiTheme="minorHAnsi" w:cstheme="minorHAnsi"/>
          <w:b w:val="0"/>
          <w:kern w:val="0"/>
          <w:sz w:val="24"/>
          <w:szCs w:val="24"/>
          <w:lang w:val="ru-RU"/>
        </w:rPr>
      </w:pPr>
      <w:r w:rsidRPr="009238F4">
        <w:rPr>
          <w:rFonts w:asciiTheme="minorHAnsi" w:eastAsia="Arial Unicode MS" w:hAnsiTheme="minorHAnsi" w:cstheme="minorHAnsi"/>
          <w:b w:val="0"/>
          <w:kern w:val="0"/>
          <w:sz w:val="24"/>
          <w:szCs w:val="24"/>
          <w:lang w:val="ru-RU"/>
        </w:rPr>
        <w:t>Эта машина предназначена для резки, черновой обработки и щеточной очистки металлических и каменных материалов без использования воды. Для резки металла необходимо использовать специальный защитный кожух для резки (аксессуар).</w:t>
      </w:r>
    </w:p>
    <w:p w:rsidR="00636BE2" w:rsidRPr="009238F4" w:rsidRDefault="00636BE2" w:rsidP="00267DBC">
      <w:pPr>
        <w:pStyle w:val="a9"/>
        <w:spacing w:line="240" w:lineRule="auto"/>
        <w:rPr>
          <w:rFonts w:asciiTheme="minorHAnsi" w:eastAsia="Arial Unicode MS" w:hAnsiTheme="minorHAnsi" w:cstheme="minorHAnsi"/>
          <w:b w:val="0"/>
          <w:kern w:val="0"/>
          <w:sz w:val="24"/>
          <w:szCs w:val="24"/>
          <w:lang w:val="ru-RU"/>
        </w:rPr>
      </w:pPr>
    </w:p>
    <w:p w:rsidR="00636BE2" w:rsidRPr="009238F4" w:rsidRDefault="00F543B8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6"/>
        <w:gridCol w:w="2710"/>
      </w:tblGrid>
      <w:tr w:rsidR="00636BE2" w:rsidRPr="009238F4" w:rsidTr="00975771">
        <w:trPr>
          <w:trHeight w:val="331"/>
        </w:trPr>
        <w:tc>
          <w:tcPr>
            <w:tcW w:w="6626" w:type="dxa"/>
          </w:tcPr>
          <w:p w:rsidR="00636BE2" w:rsidRPr="009238F4" w:rsidRDefault="00D531C3" w:rsidP="00267DBC">
            <w:pPr>
              <w:rPr>
                <w:rFonts w:asciiTheme="minorHAnsi" w:eastAsia="Univers-ExtraBlack" w:hAnsiTheme="minorHAnsi" w:cstheme="minorHAnsi"/>
                <w:b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/>
                <w:sz w:val="24"/>
                <w:szCs w:val="24"/>
                <w:lang w:val="ru-RU"/>
              </w:rPr>
              <w:t>ДЕЙСТВИЕ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eastAsia="Univers-ExtraBlack" w:hAnsiTheme="minorHAnsi" w:cstheme="minorHAnsi"/>
                <w:b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/>
                <w:sz w:val="24"/>
                <w:szCs w:val="24"/>
                <w:lang w:val="ru-RU"/>
              </w:rPr>
              <w:t>РИСУНОК</w:t>
            </w:r>
          </w:p>
        </w:tc>
      </w:tr>
      <w:tr w:rsidR="00636BE2" w:rsidRPr="009238F4" w:rsidTr="00975771">
        <w:trPr>
          <w:trHeight w:val="331"/>
        </w:trPr>
        <w:tc>
          <w:tcPr>
            <w:tcW w:w="6626" w:type="dxa"/>
          </w:tcPr>
          <w:p w:rsidR="00636BE2" w:rsidRPr="009238F4" w:rsidRDefault="00EE7470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val="ru-RU"/>
              </w:rPr>
              <w:t>СБОРКА</w:t>
            </w:r>
          </w:p>
        </w:tc>
        <w:tc>
          <w:tcPr>
            <w:tcW w:w="2710" w:type="dxa"/>
          </w:tcPr>
          <w:p w:rsidR="00636BE2" w:rsidRPr="009238F4" w:rsidRDefault="00636BE2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</w:p>
        </w:tc>
      </w:tr>
      <w:tr w:rsidR="00636BE2" w:rsidRPr="009238F4" w:rsidTr="00975771">
        <w:trPr>
          <w:trHeight w:val="331"/>
        </w:trPr>
        <w:tc>
          <w:tcPr>
            <w:tcW w:w="6626" w:type="dxa"/>
          </w:tcPr>
          <w:p w:rsidR="00636BE2" w:rsidRPr="009238F4" w:rsidRDefault="00EE7470" w:rsidP="00267DBC">
            <w:pPr>
              <w:autoSpaceDE w:val="0"/>
              <w:autoSpaceDN w:val="0"/>
              <w:adjustRightInd w:val="0"/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ru-RU"/>
              </w:rPr>
              <w:t>Сборка дополнительной рукоятки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A</w:t>
            </w:r>
          </w:p>
        </w:tc>
      </w:tr>
      <w:tr w:rsidR="00636BE2" w:rsidRPr="009238F4" w:rsidTr="00975771">
        <w:trPr>
          <w:trHeight w:val="331"/>
        </w:trPr>
        <w:tc>
          <w:tcPr>
            <w:tcW w:w="6626" w:type="dxa"/>
          </w:tcPr>
          <w:p w:rsidR="00636BE2" w:rsidRPr="009238F4" w:rsidRDefault="002729EF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ru-RU"/>
              </w:rPr>
              <w:t>Сборка шлифовального/пильного диска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B1,B2,B3</w:t>
            </w:r>
          </w:p>
        </w:tc>
      </w:tr>
      <w:tr w:rsidR="00636BE2" w:rsidRPr="009238F4" w:rsidTr="00975771">
        <w:trPr>
          <w:trHeight w:val="318"/>
        </w:trPr>
        <w:tc>
          <w:tcPr>
            <w:tcW w:w="6626" w:type="dxa"/>
          </w:tcPr>
          <w:p w:rsidR="00636BE2" w:rsidRPr="009238F4" w:rsidRDefault="00895811" w:rsidP="00267DB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caps/>
                <w:sz w:val="24"/>
                <w:szCs w:val="24"/>
                <w:lang w:val="ru-RU"/>
              </w:rPr>
              <w:t>РЕГУЛИРОВКА ПРЕДОХРАНИТЕЛЬНОГО КОЖУХА ДИСКА</w:t>
            </w:r>
            <w:r w:rsidR="00636BE2"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36BE2" w:rsidRPr="009238F4" w:rsidRDefault="002B149A" w:rsidP="00267DB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Примечание:</w:t>
            </w:r>
            <w:r w:rsidR="00636BE2"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33CF9"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Перед выполнением каких-либо работ на самом устройстве извлеките шнур питания из розетки</w:t>
            </w:r>
            <w:r w:rsidR="00636BE2"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F33CF9"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Для работы с шлифовальными или режущими дисками необходимо установить защитный кожух.</w:t>
            </w:r>
          </w:p>
          <w:p w:rsidR="00636BE2" w:rsidRPr="009238F4" w:rsidRDefault="000E5546" w:rsidP="00267DBC">
            <w:pPr>
              <w:autoSpaceDE w:val="0"/>
              <w:autoSpaceDN w:val="0"/>
              <w:adjustRightInd w:val="0"/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Отмеченный кодом выступ на кожухе диска</w:t>
            </w:r>
            <w:r w:rsidR="00636BE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(10) 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обеспечивает возможность установки только того кожуха, который соответствует типу используемой машины.</w:t>
            </w:r>
          </w:p>
          <w:p w:rsidR="00636BE2" w:rsidRPr="009238F4" w:rsidRDefault="00A80050" w:rsidP="00267DBC">
            <w:pPr>
              <w:autoSpaceDE w:val="0"/>
              <w:autoSpaceDN w:val="0"/>
              <w:adjustRightInd w:val="0"/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Откройте зажимной рычаг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(9)</w:t>
            </w:r>
            <w:r w:rsidR="00636BE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.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Установите защитный кожух 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(10)</w:t>
            </w:r>
            <w:r w:rsidR="00636BE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с отмеченным кодом выступом в также отмеченный 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lastRenderedPageBreak/>
              <w:t>кодом паз на шпинделе головки машины и поверните его в требуемое положение (рабочее положение).</w:t>
            </w:r>
          </w:p>
          <w:p w:rsidR="00636BE2" w:rsidRPr="009238F4" w:rsidRDefault="00F12226" w:rsidP="00267DBC">
            <w:pPr>
              <w:autoSpaceDE w:val="0"/>
              <w:autoSpaceDN w:val="0"/>
              <w:adjustRightInd w:val="0"/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Чтобы закрепить защитный кожух диска</w:t>
            </w:r>
            <w:r w:rsidR="00636BE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(10)</w:t>
            </w:r>
            <w:r w:rsidR="00636BE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 xml:space="preserve">закройте зажимной рычаг </w:t>
            </w:r>
            <w:r w:rsidR="00636BE2" w:rsidRPr="009238F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(9)</w:t>
            </w:r>
            <w:r w:rsidR="00636BE2" w:rsidRPr="009238F4">
              <w:rPr>
                <w:rFonts w:asciiTheme="minorHAnsi" w:eastAsia="Univers" w:hAnsiTheme="minorHAnsi" w:cstheme="minorHAnsi"/>
                <w:sz w:val="24"/>
                <w:szCs w:val="24"/>
                <w:lang w:val="ru-RU"/>
              </w:rPr>
              <w:t>.</w:t>
            </w:r>
          </w:p>
          <w:p w:rsidR="00636BE2" w:rsidRPr="009238F4" w:rsidRDefault="005507AF" w:rsidP="00267DB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b/>
                <w:bCs/>
                <w:sz w:val="24"/>
                <w:szCs w:val="24"/>
                <w:lang w:val="ru-RU"/>
              </w:rPr>
              <w:t>Закрытая часть защитного кожуха</w:t>
            </w:r>
            <w:r w:rsidR="00636BE2" w:rsidRPr="009238F4">
              <w:rPr>
                <w:rFonts w:asciiTheme="minorHAnsi" w:eastAsia="Univers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(10) </w:t>
            </w:r>
            <w:r w:rsidRPr="009238F4">
              <w:rPr>
                <w:rFonts w:asciiTheme="minorHAnsi" w:eastAsia="Univers" w:hAnsiTheme="minorHAnsi" w:cstheme="minorHAnsi"/>
                <w:b/>
                <w:bCs/>
                <w:sz w:val="24"/>
                <w:szCs w:val="24"/>
                <w:lang w:val="ru-RU"/>
              </w:rPr>
              <w:t>всегда должна быть направлена в сторону оператора.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lastRenderedPageBreak/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C</w:t>
            </w:r>
          </w:p>
        </w:tc>
      </w:tr>
      <w:tr w:rsidR="00636BE2" w:rsidRPr="009238F4" w:rsidTr="00975771">
        <w:trPr>
          <w:trHeight w:val="318"/>
        </w:trPr>
        <w:tc>
          <w:tcPr>
            <w:tcW w:w="6626" w:type="dxa"/>
          </w:tcPr>
          <w:p w:rsidR="00636BE2" w:rsidRPr="009238F4" w:rsidRDefault="00CA4988" w:rsidP="00267DBC">
            <w:pPr>
              <w:rPr>
                <w:rFonts w:asciiTheme="minorHAnsi" w:eastAsia="Univers-ExtraBlack" w:hAnsiTheme="minorHAnsi" w:cstheme="minorHAnsi"/>
                <w:b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/>
                <w:sz w:val="24"/>
                <w:szCs w:val="24"/>
                <w:lang w:val="ru-RU"/>
              </w:rPr>
              <w:lastRenderedPageBreak/>
              <w:t>ЭКСПЛУАТАЦИЯ</w:t>
            </w:r>
          </w:p>
        </w:tc>
        <w:tc>
          <w:tcPr>
            <w:tcW w:w="2710" w:type="dxa"/>
          </w:tcPr>
          <w:p w:rsidR="00636BE2" w:rsidRPr="009238F4" w:rsidRDefault="00636BE2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</w:p>
        </w:tc>
      </w:tr>
      <w:tr w:rsidR="00636BE2" w:rsidRPr="009238F4" w:rsidTr="00975771">
        <w:trPr>
          <w:trHeight w:val="318"/>
        </w:trPr>
        <w:tc>
          <w:tcPr>
            <w:tcW w:w="6626" w:type="dxa"/>
          </w:tcPr>
          <w:p w:rsidR="00636BE2" w:rsidRPr="009238F4" w:rsidRDefault="00A82536" w:rsidP="00A82536">
            <w:pPr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Подключение к сети питания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D</w:t>
            </w:r>
          </w:p>
        </w:tc>
      </w:tr>
      <w:tr w:rsidR="00636BE2" w:rsidRPr="009238F4" w:rsidTr="00975771">
        <w:trPr>
          <w:trHeight w:val="318"/>
        </w:trPr>
        <w:tc>
          <w:tcPr>
            <w:tcW w:w="6626" w:type="dxa"/>
          </w:tcPr>
          <w:p w:rsidR="00636BE2" w:rsidRPr="009238F4" w:rsidRDefault="00A82536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0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Cs/>
                <w:kern w:val="0"/>
                <w:sz w:val="24"/>
                <w:szCs w:val="24"/>
                <w:lang w:val="ru-RU"/>
              </w:rPr>
              <w:t>Использование выключателя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E</w:t>
            </w:r>
          </w:p>
        </w:tc>
      </w:tr>
      <w:tr w:rsidR="00636BE2" w:rsidRPr="009238F4" w:rsidTr="00975771">
        <w:trPr>
          <w:trHeight w:val="318"/>
        </w:trPr>
        <w:tc>
          <w:tcPr>
            <w:tcW w:w="6626" w:type="dxa"/>
          </w:tcPr>
          <w:p w:rsidR="00636BE2" w:rsidRPr="009238F4" w:rsidRDefault="00AA339E" w:rsidP="00267DBC">
            <w:pPr>
              <w:autoSpaceDE w:val="0"/>
              <w:autoSpaceDN w:val="0"/>
              <w:adjustRightInd w:val="0"/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bCs/>
                <w:sz w:val="24"/>
                <w:szCs w:val="24"/>
                <w:lang w:val="ru-RU"/>
              </w:rPr>
              <w:t>Зоны захвата рукой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F</w:t>
            </w:r>
          </w:p>
        </w:tc>
      </w:tr>
      <w:tr w:rsidR="00636BE2" w:rsidRPr="005A3290" w:rsidTr="00975771">
        <w:trPr>
          <w:trHeight w:val="318"/>
        </w:trPr>
        <w:tc>
          <w:tcPr>
            <w:tcW w:w="6626" w:type="dxa"/>
          </w:tcPr>
          <w:p w:rsidR="00636BE2" w:rsidRPr="009238F4" w:rsidRDefault="00AC615D" w:rsidP="00267D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bCs/>
                <w:sz w:val="24"/>
                <w:szCs w:val="24"/>
                <w:lang w:val="ru-RU"/>
              </w:rPr>
              <w:t>Грубая шлифовка</w:t>
            </w:r>
          </w:p>
          <w:p w:rsidR="00636BE2" w:rsidRPr="009238F4" w:rsidRDefault="00636BE2" w:rsidP="00267DB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4"/>
                <w:szCs w:val="24"/>
                <w:lang w:val="ru-RU"/>
              </w:rPr>
            </w:pPr>
            <w:r w:rsidRPr="009238F4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 w:eastAsia="ja-JP"/>
              </w:rPr>
              <w:drawing>
                <wp:anchor distT="0" distB="0" distL="114300" distR="114300" simplePos="0" relativeHeight="251701248" behindDoc="1" locked="1" layoutInCell="1" allowOverlap="1" wp14:anchorId="58C41F93" wp14:editId="76FC39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224790" cy="201295"/>
                  <wp:effectExtent l="19050" t="0" r="3810" b="0"/>
                  <wp:wrapTight wrapText="bothSides">
                    <wp:wrapPolygon edited="0">
                      <wp:start x="-1831" y="0"/>
                      <wp:lineTo x="-1831" y="20442"/>
                      <wp:lineTo x="21966" y="20442"/>
                      <wp:lineTo x="21966" y="0"/>
                      <wp:lineTo x="-1831" y="0"/>
                    </wp:wrapPolygon>
                  </wp:wrapTight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79E" w:rsidRPr="009238F4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Предостережение</w:t>
            </w:r>
            <w:r w:rsidRPr="009238F4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! </w:t>
            </w:r>
            <w:r w:rsidR="003D4833" w:rsidRPr="009238F4">
              <w:rPr>
                <w:rFonts w:asciiTheme="minorHAnsi" w:eastAsia="Univers" w:hAnsiTheme="minorHAnsi" w:cstheme="minorHAnsi"/>
                <w:b/>
                <w:bCs/>
                <w:sz w:val="24"/>
                <w:szCs w:val="24"/>
                <w:lang w:val="ru-RU"/>
              </w:rPr>
              <w:t>Запрещается использовать режущий диск для выполнения грубой шлифовки.</w:t>
            </w:r>
          </w:p>
        </w:tc>
        <w:tc>
          <w:tcPr>
            <w:tcW w:w="2710" w:type="dxa"/>
          </w:tcPr>
          <w:p w:rsidR="00636BE2" w:rsidRPr="009238F4" w:rsidRDefault="00636BE2" w:rsidP="00267DBC">
            <w:pPr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</w:pPr>
          </w:p>
        </w:tc>
      </w:tr>
      <w:tr w:rsidR="00636BE2" w:rsidRPr="009238F4" w:rsidTr="00975771">
        <w:trPr>
          <w:trHeight w:val="318"/>
        </w:trPr>
        <w:tc>
          <w:tcPr>
            <w:tcW w:w="6626" w:type="dxa"/>
          </w:tcPr>
          <w:p w:rsidR="00636BE2" w:rsidRPr="009238F4" w:rsidRDefault="00CC36C7" w:rsidP="00267DBC">
            <w:pPr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" w:hAnsiTheme="minorHAnsi" w:cstheme="minorHAnsi"/>
                <w:bCs/>
                <w:sz w:val="24"/>
                <w:szCs w:val="24"/>
                <w:lang w:val="ru-RU"/>
              </w:rPr>
              <w:t>Резка</w:t>
            </w:r>
          </w:p>
        </w:tc>
        <w:tc>
          <w:tcPr>
            <w:tcW w:w="2710" w:type="dxa"/>
          </w:tcPr>
          <w:p w:rsidR="00636BE2" w:rsidRPr="009238F4" w:rsidRDefault="00D531C3" w:rsidP="00267DBC">
            <w:pPr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>См. Рис.</w:t>
            </w:r>
            <w:r w:rsidR="00636BE2" w:rsidRPr="009238F4">
              <w:rPr>
                <w:rFonts w:asciiTheme="minorHAnsi" w:eastAsia="Univers-ExtraBlack" w:hAnsiTheme="minorHAnsi" w:cstheme="minorHAnsi"/>
                <w:bCs/>
                <w:sz w:val="24"/>
                <w:szCs w:val="24"/>
                <w:lang w:val="ru-RU"/>
              </w:rPr>
              <w:t xml:space="preserve"> </w:t>
            </w:r>
            <w:r w:rsidR="00636BE2" w:rsidRPr="009238F4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>G</w:t>
            </w:r>
          </w:p>
        </w:tc>
      </w:tr>
    </w:tbl>
    <w:p w:rsidR="00636BE2" w:rsidRPr="009238F4" w:rsidRDefault="00636BE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636BE2" w:rsidP="00267DBC">
      <w:pPr>
        <w:pStyle w:val="a9"/>
        <w:spacing w:line="240" w:lineRule="auto"/>
        <w:rPr>
          <w:rFonts w:asciiTheme="minorHAnsi" w:hAnsiTheme="minorHAnsi" w:cstheme="minorHAnsi"/>
          <w:b w:val="0"/>
          <w:sz w:val="24"/>
          <w:szCs w:val="24"/>
          <w:lang w:val="ru-RU"/>
        </w:rPr>
      </w:pPr>
    </w:p>
    <w:p w:rsidR="00636BE2" w:rsidRPr="009238F4" w:rsidRDefault="00FA4415" w:rsidP="00267DBC">
      <w:pPr>
        <w:rPr>
          <w:rFonts w:asciiTheme="minorHAnsi" w:hAnsiTheme="minorHAnsi" w:cstheme="minorHAnsi"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sz w:val="24"/>
          <w:szCs w:val="24"/>
          <w:lang w:val="ru-RU"/>
        </w:rPr>
        <w:t>РЕКОМЕНДАЦИИ ПО ИСПОЛЬЗОВАНИЮ УГЛОВОЙ ШЛИФОВАЛЬНОЙ МАШИНЫ</w:t>
      </w:r>
    </w:p>
    <w:p w:rsidR="00636BE2" w:rsidRPr="009238F4" w:rsidRDefault="00653FFE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1. Всегда запускайте инструмент без нагрузки, дождитесь, пока он достигнет максимальной скорости, а затем начинайте работу.</w:t>
      </w:r>
    </w:p>
    <w:p w:rsidR="00636BE2" w:rsidRPr="009238F4" w:rsidRDefault="009078F7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2. Не форсируйте скорость работы диска, снижение скорости движения диска означает увеличение его срока службы.</w:t>
      </w:r>
    </w:p>
    <w:p w:rsidR="00636BE2" w:rsidRPr="009238F4" w:rsidRDefault="005D05B6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3. Всегда работайте, поддерживая угол 15-30 градусов между диском и заготовкой. Больший угол приведет к образованию выступов на заготовке и повлияет на обработку поверхности. Перемещайте угловую шлифовальную машину вдоль поверхности заготовки.</w:t>
      </w:r>
    </w:p>
    <w:p w:rsidR="00636BE2" w:rsidRPr="009238F4" w:rsidRDefault="00C96EF3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4. При использовании режущего диска никогда не меняйте угол резки, в противном случае это приведет к срыву диска и остановке двигателя угловой шлифовальной машины, либо поломке диска. При резке выполняйте работу только в направлении, противоположном вращению диска. Если вы будете выполнять резку в направлении, совпадающем в направлением вращения диска, диск может вытолкнуть себя из пропила.</w:t>
      </w:r>
    </w:p>
    <w:p w:rsidR="00636BE2" w:rsidRPr="009238F4" w:rsidRDefault="008961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5. При резке очень твердого материала наилучших результатов можно достичь с помощью алмазного диска.</w:t>
      </w:r>
    </w:p>
    <w:p w:rsidR="00636BE2" w:rsidRPr="009238F4" w:rsidRDefault="007660B0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6. Алмазный диск сильно нагревается при использовании. Если это произойдет, вы увидите кольцо искр вокруг вращающегося диска. Прекратите резку и дайте диску остыть при работе без нагрузки в течение 2-3 минут.</w:t>
      </w:r>
    </w:p>
    <w:p w:rsidR="00636BE2" w:rsidRPr="009238F4" w:rsidRDefault="005116FB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7. Всегда проверяйте надежность фиксации заготовки, чтобы предотвратить ее смещение.</w:t>
      </w:r>
    </w:p>
    <w:p w:rsidR="00636BE2" w:rsidRPr="009238F4" w:rsidRDefault="00636BE2" w:rsidP="00267DBC">
      <w:pPr>
        <w:ind w:left="170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636BE2" w:rsidP="00267DBC">
      <w:pPr>
        <w:ind w:left="170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EF606D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sz w:val="24"/>
          <w:szCs w:val="24"/>
          <w:lang w:val="ru-RU"/>
        </w:rPr>
        <w:t>ТЕХНИЧЕСКОЕ ОБСЛУЖИВАНИЕ</w:t>
      </w:r>
    </w:p>
    <w:p w:rsidR="00636BE2" w:rsidRPr="009238F4" w:rsidRDefault="00E93661" w:rsidP="00267DBC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bCs/>
          <w:sz w:val="24"/>
          <w:szCs w:val="24"/>
          <w:lang w:val="ru-RU"/>
        </w:rPr>
        <w:t>До выполнения любых работ по регулировке, обслуживанию и уходу следует вынуть вилку электропитания из розетки.</w:t>
      </w:r>
    </w:p>
    <w:p w:rsidR="00636BE2" w:rsidRPr="009238F4" w:rsidRDefault="002C2FD8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В данном инструменте отсутствуют детали, подлежащие обслуживанию пользователем. Никогда не используйте воду или химические чистящие средства для очистки вашего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Не допускайте попадания пыли на все рабочие органы управления. Иногда через вентиляционные отверстия можно увидеть искры. Это нормально и повредит ваш электроинструмент.</w:t>
      </w:r>
    </w:p>
    <w:p w:rsidR="00636BE2" w:rsidRPr="009238F4" w:rsidRDefault="008D2A9D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Если шнур питания поврежден, он должен быть заменен производителем, его сервисным агентом или специалистами с аналогичной квалификацией, чтобы избежать опасности.</w:t>
      </w:r>
    </w:p>
    <w:p w:rsidR="00636BE2" w:rsidRPr="009238F4" w:rsidRDefault="00636BE2" w:rsidP="00267DBC">
      <w:pPr>
        <w:tabs>
          <w:tab w:val="left" w:pos="42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36BE2" w:rsidP="00267DBC">
      <w:pPr>
        <w:tabs>
          <w:tab w:val="left" w:pos="42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57524E" w:rsidP="00267DBC">
      <w:pPr>
        <w:tabs>
          <w:tab w:val="left" w:pos="420"/>
        </w:tabs>
        <w:rPr>
          <w:rFonts w:asciiTheme="minorHAnsi" w:hAnsiTheme="minorHAnsi" w:cstheme="minorHAnsi"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sz w:val="24"/>
          <w:szCs w:val="24"/>
          <w:lang w:val="ru-RU"/>
        </w:rPr>
        <w:t>ВЫЯВЛЕНИЕ И УСТРАНЕНИЕ НЕИСПРАВНОСТЕЙ</w:t>
      </w:r>
    </w:p>
    <w:p w:rsidR="00636BE2" w:rsidRPr="009238F4" w:rsidRDefault="00187BB7" w:rsidP="00267DBC">
      <w:pPr>
        <w:tabs>
          <w:tab w:val="left" w:pos="42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Несмотря на то, что угловая шлифовальная машина очень проста в эксплуатации, если у вас возникли проблемы, проверьте следующее:</w:t>
      </w:r>
    </w:p>
    <w:p w:rsidR="00636BE2" w:rsidRPr="009238F4" w:rsidRDefault="00D95E35" w:rsidP="00267DBC">
      <w:pPr>
        <w:tabs>
          <w:tab w:val="left" w:pos="420"/>
        </w:tabs>
        <w:ind w:left="170" w:hanging="17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1. Если ваша шлифовальная машина не работает, проверьте подключение штепсельной вилки в сеть питания.</w:t>
      </w:r>
    </w:p>
    <w:p w:rsidR="00636BE2" w:rsidRPr="009238F4" w:rsidRDefault="00D95E35" w:rsidP="00267DBC">
      <w:pPr>
        <w:tabs>
          <w:tab w:val="left" w:pos="420"/>
        </w:tabs>
        <w:ind w:left="170" w:hanging="17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2. Если диск шлифовальной машины качается или вибрирует, убедитесь в том, что внешний фланец затянут; также убедитесь в том, что диск правильно расположен на фланцевой пластине.</w:t>
      </w:r>
    </w:p>
    <w:p w:rsidR="00636BE2" w:rsidRPr="009238F4" w:rsidRDefault="00013081" w:rsidP="00267DBC">
      <w:pPr>
        <w:tabs>
          <w:tab w:val="left" w:pos="420"/>
        </w:tabs>
        <w:ind w:left="170" w:hanging="17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3. Если имеются какие-либо доказательства повреждения диска, не используйте его, так как поврежденный диск может разломиться на части; снимите диск и замените его новым. Утилизируйте старые диск должным образом.</w:t>
      </w:r>
    </w:p>
    <w:p w:rsidR="00636BE2" w:rsidRPr="009238F4" w:rsidRDefault="003C3549" w:rsidP="00267DBC">
      <w:pPr>
        <w:tabs>
          <w:tab w:val="left" w:pos="420"/>
        </w:tabs>
        <w:ind w:left="170" w:hanging="170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4. При работе с алюминием или аналогичным мягким сплавом диск быстро засорится и эффективность шлифования снизится.</w:t>
      </w:r>
    </w:p>
    <w:p w:rsidR="00636BE2" w:rsidRPr="009238F4" w:rsidRDefault="00636BE2" w:rsidP="00267DBC">
      <w:pPr>
        <w:tabs>
          <w:tab w:val="left" w:pos="420"/>
        </w:tabs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2D5B90" w:rsidRPr="009238F4" w:rsidRDefault="002D5B90" w:rsidP="00267DBC">
      <w:pPr>
        <w:tabs>
          <w:tab w:val="left" w:pos="420"/>
        </w:tabs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636BE2" w:rsidRPr="009238F4" w:rsidRDefault="00DF5526" w:rsidP="00267DBC">
      <w:pPr>
        <w:rPr>
          <w:rFonts w:asciiTheme="minorHAnsi" w:hAnsiTheme="minorHAnsi" w:cstheme="minorHAnsi"/>
          <w:b/>
          <w:cap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caps/>
          <w:sz w:val="24"/>
          <w:szCs w:val="24"/>
          <w:lang w:val="ru-RU"/>
        </w:rPr>
        <w:t>ЗАЩИТА ОКРУЖАЮЩЕЙ СРЕДЫ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707392" behindDoc="0" locked="0" layoutInCell="1" allowOverlap="1" wp14:anchorId="45292C1D" wp14:editId="578E2F1F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344805" cy="500380"/>
            <wp:effectExtent l="19050" t="0" r="0" b="0"/>
            <wp:wrapSquare wrapText="bothSides"/>
            <wp:docPr id="59" name="图片 59" descr="cid:image004.gif@01CF27FC.42C2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id:image004.gif@01CF27FC.42C2D3A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4FA" w:rsidRPr="009238F4">
        <w:rPr>
          <w:lang w:val="ru-RU"/>
        </w:rPr>
        <w:t xml:space="preserve"> </w:t>
      </w:r>
      <w:r w:rsidR="00B444FA" w:rsidRPr="009238F4">
        <w:rPr>
          <w:rFonts w:asciiTheme="minorHAnsi" w:hAnsiTheme="minorHAnsi" w:cstheme="minorHAnsi"/>
          <w:sz w:val="24"/>
          <w:szCs w:val="24"/>
          <w:lang w:val="ru-RU" w:eastAsia="ja-JP"/>
        </w:rPr>
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267DBC" w:rsidRPr="009238F4" w:rsidRDefault="00267DBC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2D5B90" w:rsidRPr="009238F4" w:rsidRDefault="002D5B90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AC68EF" w:rsidP="00267DBC">
      <w:pPr>
        <w:pStyle w:val="2"/>
        <w:jc w:val="both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 w:rsidRPr="009238F4">
        <w:rPr>
          <w:rFonts w:asciiTheme="minorHAnsi" w:eastAsia="Univers" w:hAnsiTheme="minorHAnsi" w:cstheme="minorHAnsi"/>
          <w:caps/>
          <w:sz w:val="24"/>
          <w:szCs w:val="24"/>
          <w:lang w:val="ru-RU"/>
        </w:rPr>
        <w:t>ЗАМЕНА ВИЛКИ ПИТАНИЯ (ТОЛЬКО ДЛЯ ВЕЛИКОБРИТАНИИ И ИРЛАНДИИ)</w:t>
      </w:r>
    </w:p>
    <w:p w:rsidR="00636BE2" w:rsidRPr="009238F4" w:rsidRDefault="00E027D6" w:rsidP="00267DBC">
      <w:pPr>
        <w:autoSpaceDE w:val="0"/>
        <w:autoSpaceDN w:val="0"/>
        <w:adjustRightInd w:val="0"/>
        <w:rPr>
          <w:rFonts w:asciiTheme="minorHAnsi" w:eastAsia="Univers" w:hAnsiTheme="minorHAnsi" w:cstheme="minorHAnsi"/>
          <w:sz w:val="24"/>
          <w:szCs w:val="24"/>
          <w:lang w:val="ru-RU"/>
        </w:rPr>
      </w:pPr>
      <w:r w:rsidRPr="009238F4">
        <w:rPr>
          <w:rFonts w:asciiTheme="minorHAnsi" w:eastAsia="Univers" w:hAnsiTheme="minorHAnsi" w:cstheme="minorHAnsi"/>
          <w:sz w:val="24"/>
          <w:szCs w:val="24"/>
          <w:lang w:val="ru-RU"/>
        </w:rPr>
        <w:t>Если вам необходимо заменить установленную вилку питания, следуйте приведенным ниже инструкциям.</w:t>
      </w:r>
    </w:p>
    <w:p w:rsidR="00636BE2" w:rsidRPr="009238F4" w:rsidRDefault="002D5B90" w:rsidP="00267DBC">
      <w:pPr>
        <w:pStyle w:val="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eastAsia="Univers" w:hAnsiTheme="minorHAnsi" w:cstheme="minorHAnsi"/>
          <w:caps/>
          <w:sz w:val="24"/>
          <w:szCs w:val="24"/>
          <w:lang w:val="ru-RU"/>
        </w:rPr>
        <w:t>ВАЖНО</w:t>
      </w:r>
    </w:p>
    <w:p w:rsidR="00636BE2" w:rsidRPr="009238F4" w:rsidRDefault="009D0BAC" w:rsidP="00267DBC">
      <w:pPr>
        <w:autoSpaceDE w:val="0"/>
        <w:autoSpaceDN w:val="0"/>
        <w:adjustRightInd w:val="0"/>
        <w:rPr>
          <w:rFonts w:asciiTheme="minorHAnsi" w:eastAsia="Univers" w:hAnsiTheme="minorHAnsi" w:cstheme="minorHAnsi"/>
          <w:sz w:val="24"/>
          <w:szCs w:val="24"/>
          <w:lang w:val="ru-RU"/>
        </w:rPr>
      </w:pPr>
      <w:r w:rsidRPr="009238F4">
        <w:rPr>
          <w:rFonts w:asciiTheme="minorHAnsi" w:eastAsia="Univers" w:hAnsiTheme="minorHAnsi" w:cstheme="minorHAnsi"/>
          <w:sz w:val="24"/>
          <w:szCs w:val="24"/>
          <w:lang w:val="ru-RU"/>
        </w:rPr>
        <w:t>Провода в сетевом кабеле окрашены в соответствии со следующим кодом:</w:t>
      </w:r>
    </w:p>
    <w:p w:rsidR="00636BE2" w:rsidRPr="009238F4" w:rsidRDefault="00ED3929" w:rsidP="00267DBC">
      <w:pPr>
        <w:pStyle w:val="2"/>
        <w:jc w:val="both"/>
        <w:rPr>
          <w:rFonts w:asciiTheme="minorHAnsi" w:eastAsia="Univers-Black" w:hAnsiTheme="minorHAnsi" w:cstheme="minorHAnsi"/>
          <w:sz w:val="24"/>
          <w:szCs w:val="24"/>
          <w:lang w:val="ru-RU"/>
        </w:rPr>
      </w:pPr>
      <w:r w:rsidRPr="009238F4">
        <w:rPr>
          <w:rFonts w:asciiTheme="minorHAnsi" w:eastAsia="Univers" w:hAnsiTheme="minorHAnsi" w:cstheme="minorHAnsi"/>
          <w:caps/>
          <w:sz w:val="24"/>
          <w:szCs w:val="24"/>
          <w:lang w:val="ru-RU"/>
        </w:rPr>
        <w:t>СИНИЙ = НЕЙТРАЛЬ</w:t>
      </w:r>
    </w:p>
    <w:p w:rsidR="00636BE2" w:rsidRPr="009238F4" w:rsidRDefault="00ED3929" w:rsidP="00267DBC">
      <w:pPr>
        <w:pStyle w:val="a9"/>
        <w:spacing w:line="240" w:lineRule="auto"/>
        <w:rPr>
          <w:rFonts w:asciiTheme="minorHAnsi" w:eastAsia="Univers-Black" w:hAnsiTheme="minorHAnsi" w:cstheme="minorHAnsi"/>
          <w:b w:val="0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Коричневый = фаза</w:t>
      </w:r>
    </w:p>
    <w:p w:rsidR="00636BE2" w:rsidRPr="009238F4" w:rsidRDefault="005E49F0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Поскольку цвета проводов в сетевом кабеле этого устройства могут не соответствовать цветовой маркировке, обозначающей клеммы в вашей вилке, действуйте следующим образом. Провод, окрашенный в синий цвет, должен быть подключен к клемме, отмеченной буквой N. Провод, окрашенный в коричневый цвет, должен быть подключен к клемме, обозначенной буквой L.</w:t>
      </w:r>
    </w:p>
    <w:p w:rsidR="00636BE2" w:rsidRPr="009238F4" w:rsidRDefault="00512ECC" w:rsidP="00267DBC">
      <w:pPr>
        <w:pStyle w:val="a9"/>
        <w:spacing w:line="240" w:lineRule="auto"/>
        <w:rPr>
          <w:rFonts w:asciiTheme="minorHAnsi" w:eastAsia="Univers-Black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Предостережение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636BE2" w:rsidRPr="009238F4" w:rsidRDefault="00785AC1" w:rsidP="00267DBC">
      <w:pPr>
        <w:rPr>
          <w:rFonts w:asciiTheme="minorHAnsi" w:eastAsia="Univers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Никогда не подключайте токоведущие или нейтральные провода к клемме заземления вилки. Устанавливайте только утвержденную вилку 13ABS1363/A и предохранитель правильного номинала.</w:t>
      </w:r>
    </w:p>
    <w:p w:rsidR="00636BE2" w:rsidRPr="009238F4" w:rsidRDefault="00D13AE8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eastAsia="Univers-ExtraBlack" w:hAnsiTheme="minorHAnsi" w:cstheme="minorHAnsi"/>
          <w:b/>
          <w:sz w:val="24"/>
          <w:szCs w:val="24"/>
          <w:lang w:val="ru-RU" w:eastAsia="ja-JP"/>
        </w:rPr>
        <w:pict>
          <v:shape id="_x0000_s1088" type="#_x0000_t202" style="position:absolute;left:0;text-align:left;margin-left:78.05pt;margin-top:128.15pt;width:59.65pt;height:25.95pt;z-index:251722752" stroked="f">
            <v:textbox inset="0,0,0,0">
              <w:txbxContent>
                <w:p w:rsidR="00A60870" w:rsidRPr="006919D7" w:rsidRDefault="00A60870" w:rsidP="00A60870">
                  <w:pPr>
                    <w:snapToGrid w:val="0"/>
                    <w:rPr>
                      <w:b/>
                      <w:sz w:val="14"/>
                      <w:lang w:val="ru-RU"/>
                    </w:rPr>
                  </w:pPr>
                  <w:r w:rsidRPr="00A60870">
                    <w:rPr>
                      <w:b/>
                      <w:sz w:val="14"/>
                      <w:lang w:val="ru-RU"/>
                    </w:rPr>
                    <w:t>Плотно обжатая внешняя втулка</w:t>
                  </w:r>
                </w:p>
              </w:txbxContent>
            </v:textbox>
          </v:shape>
        </w:pict>
      </w:r>
      <w:r>
        <w:rPr>
          <w:rFonts w:asciiTheme="minorHAnsi" w:eastAsia="Univers-ExtraBlack" w:hAnsiTheme="minorHAnsi" w:cstheme="minorHAnsi"/>
          <w:b/>
          <w:sz w:val="24"/>
          <w:szCs w:val="24"/>
          <w:lang w:val="ru-RU" w:eastAsia="ja-JP"/>
        </w:rPr>
        <w:pict>
          <v:shape id="_x0000_s1087" type="#_x0000_t202" style="position:absolute;left:0;text-align:left;margin-left:70pt;margin-top:71.6pt;width:48.7pt;height:35.65pt;z-index:251721728" stroked="f">
            <v:textbox inset="0,0,0,0">
              <w:txbxContent>
                <w:p w:rsidR="00A60870" w:rsidRPr="006919D7" w:rsidRDefault="00A60870" w:rsidP="00A60870">
                  <w:pPr>
                    <w:snapToGrid w:val="0"/>
                    <w:rPr>
                      <w:b/>
                      <w:sz w:val="14"/>
                      <w:lang w:val="ru-RU"/>
                    </w:rPr>
                  </w:pPr>
                  <w:r w:rsidRPr="00A60870">
                    <w:rPr>
                      <w:b/>
                      <w:sz w:val="14"/>
                      <w:lang w:val="ru-RU"/>
                    </w:rPr>
                    <w:t>Подключите синий провод к N (нейтраль)</w:t>
                  </w:r>
                </w:p>
              </w:txbxContent>
            </v:textbox>
          </v:shape>
        </w:pict>
      </w:r>
      <w:r>
        <w:rPr>
          <w:rFonts w:asciiTheme="minorHAnsi" w:eastAsia="Univers-ExtraBlack" w:hAnsiTheme="minorHAnsi" w:cstheme="minorHAnsi"/>
          <w:b/>
          <w:sz w:val="24"/>
          <w:szCs w:val="24"/>
          <w:lang w:val="ru-RU" w:eastAsia="ja-JP"/>
        </w:rPr>
        <w:pict>
          <v:shape id="_x0000_s1086" type="#_x0000_t202" style="position:absolute;left:0;text-align:left;margin-left:191.3pt;margin-top:128.15pt;width:84.2pt;height:20.75pt;z-index:251720704" stroked="f">
            <v:textbox inset="0,0,0,0">
              <w:txbxContent>
                <w:p w:rsidR="006919D7" w:rsidRPr="006919D7" w:rsidRDefault="006919D7" w:rsidP="006919D7">
                  <w:pPr>
                    <w:snapToGrid w:val="0"/>
                    <w:rPr>
                      <w:b/>
                      <w:sz w:val="14"/>
                      <w:lang w:val="ru-RU"/>
                    </w:rPr>
                  </w:pPr>
                  <w:r w:rsidRPr="006919D7">
                    <w:rPr>
                      <w:b/>
                      <w:sz w:val="14"/>
                      <w:lang w:val="ru-RU"/>
                    </w:rPr>
                    <w:t>Кабельный зажим</w:t>
                  </w:r>
                </w:p>
              </w:txbxContent>
            </v:textbox>
          </v:shape>
        </w:pict>
      </w:r>
      <w:r>
        <w:rPr>
          <w:rFonts w:asciiTheme="minorHAnsi" w:eastAsia="Univers-ExtraBlack" w:hAnsiTheme="minorHAnsi" w:cstheme="minorHAnsi"/>
          <w:b/>
          <w:sz w:val="24"/>
          <w:szCs w:val="24"/>
          <w:lang w:val="ru-RU" w:eastAsia="ja-JP"/>
        </w:rPr>
        <w:pict>
          <v:shape id="_x0000_s1085" type="#_x0000_t202" style="position:absolute;left:0;text-align:left;margin-left:202.35pt;margin-top:88.9pt;width:84.2pt;height:20.75pt;z-index:251719680" stroked="f">
            <v:textbox inset="0,0,0,0">
              <w:txbxContent>
                <w:p w:rsidR="006919D7" w:rsidRPr="006919D7" w:rsidRDefault="006919D7" w:rsidP="006919D7">
                  <w:pPr>
                    <w:snapToGrid w:val="0"/>
                    <w:rPr>
                      <w:b/>
                      <w:sz w:val="14"/>
                      <w:lang w:val="ru-RU"/>
                    </w:rPr>
                  </w:pPr>
                  <w:r w:rsidRPr="006919D7">
                    <w:rPr>
                      <w:b/>
                      <w:sz w:val="14"/>
                      <w:lang w:val="ru-RU"/>
                    </w:rPr>
                    <w:t>Коричневый L (фаза)</w:t>
                  </w:r>
                </w:p>
              </w:txbxContent>
            </v:textbox>
          </v:shape>
        </w:pict>
      </w:r>
      <w:r>
        <w:rPr>
          <w:rFonts w:asciiTheme="minorHAnsi" w:eastAsia="Univers-ExtraBlack" w:hAnsiTheme="minorHAnsi" w:cstheme="minorHAnsi"/>
          <w:b/>
          <w:sz w:val="24"/>
          <w:szCs w:val="24"/>
          <w:lang w:val="ru-RU" w:eastAsia="ja-JP"/>
        </w:rPr>
        <w:pict>
          <v:shape id="_x0000_s1084" type="#_x0000_t202" style="position:absolute;left:0;text-align:left;margin-left:202.35pt;margin-top:56.15pt;width:104.95pt;height:20.75pt;z-index:251718656" stroked="f">
            <v:textbox inset="0,0,0,0">
              <w:txbxContent>
                <w:p w:rsidR="006919D7" w:rsidRPr="006919D7" w:rsidRDefault="006919D7" w:rsidP="006919D7">
                  <w:pPr>
                    <w:snapToGrid w:val="0"/>
                    <w:rPr>
                      <w:b/>
                      <w:sz w:val="14"/>
                      <w:lang w:val="ru-RU"/>
                    </w:rPr>
                  </w:pPr>
                  <w:r w:rsidRPr="006919D7">
                    <w:rPr>
                      <w:b/>
                      <w:sz w:val="14"/>
                      <w:lang w:val="ru-RU"/>
                    </w:rPr>
                    <w:t xml:space="preserve">Плавкий предохранитель 13 А, подходящий для </w:t>
                  </w:r>
                  <w:r w:rsidRPr="006919D7">
                    <w:rPr>
                      <w:b/>
                      <w:sz w:val="14"/>
                    </w:rPr>
                    <w:t>BS</w:t>
                  </w:r>
                  <w:r w:rsidRPr="006919D7">
                    <w:rPr>
                      <w:b/>
                      <w:sz w:val="14"/>
                      <w:lang w:val="ru-RU"/>
                    </w:rPr>
                    <w:t>1362</w:t>
                  </w:r>
                </w:p>
              </w:txbxContent>
            </v:textbox>
          </v:shape>
        </w:pict>
      </w:r>
      <w:r w:rsidR="00636BE2" w:rsidRPr="009238F4">
        <w:rPr>
          <w:rFonts w:asciiTheme="minorHAnsi" w:eastAsia="Univers-ExtraBlack" w:hAnsiTheme="minorHAnsi" w:cstheme="minorHAnsi"/>
          <w:b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673600" behindDoc="0" locked="0" layoutInCell="1" allowOverlap="1" wp14:anchorId="04B2A942" wp14:editId="5513F928">
            <wp:simplePos x="0" y="0"/>
            <wp:positionH relativeFrom="column">
              <wp:posOffset>1133475</wp:posOffset>
            </wp:positionH>
            <wp:positionV relativeFrom="paragraph">
              <wp:posOffset>723595</wp:posOffset>
            </wp:positionV>
            <wp:extent cx="2324100" cy="115252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149A" w:rsidRPr="009238F4">
        <w:rPr>
          <w:rFonts w:asciiTheme="minorHAnsi" w:eastAsia="Univers-ExtraBlack" w:hAnsiTheme="minorHAnsi" w:cstheme="minorHAnsi"/>
          <w:b/>
          <w:sz w:val="24"/>
          <w:szCs w:val="24"/>
          <w:lang w:val="ru-RU"/>
        </w:rPr>
        <w:t>Примечание: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CE5F6D" w:rsidRPr="009238F4">
        <w:rPr>
          <w:rFonts w:asciiTheme="minorHAnsi" w:hAnsiTheme="minorHAnsi" w:cstheme="minorHAnsi"/>
          <w:sz w:val="24"/>
          <w:szCs w:val="24"/>
          <w:lang w:val="ru-RU"/>
        </w:rPr>
        <w:t>Если установлена вилка в литом корпусе и ее необходимо демонтировать, соблюдайте осторожность при утилизации вилки и отрезанного кабеля, их необходимо уничтожить, чтобы не допустить подключения в розетку.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  <w:sectPr w:rsidR="00636BE2" w:rsidRPr="009238F4" w:rsidSect="00267DBC">
          <w:pgSz w:w="11907" w:h="16839" w:code="9"/>
          <w:pgMar w:top="720" w:right="720" w:bottom="720" w:left="720" w:header="851" w:footer="992" w:gutter="0"/>
          <w:cols w:space="425"/>
          <w:docGrid w:type="lines" w:linePitch="312"/>
        </w:sectPr>
      </w:pPr>
    </w:p>
    <w:p w:rsidR="00636BE2" w:rsidRPr="009238F4" w:rsidRDefault="00475D5D" w:rsidP="00267DBC">
      <w:pPr>
        <w:pStyle w:val="ab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lastRenderedPageBreak/>
        <w:t>ДЕКЛАРАЦИЯ СООТВЕТСТВИЯ</w:t>
      </w:r>
    </w:p>
    <w:p w:rsidR="00267DBC" w:rsidRPr="009238F4" w:rsidRDefault="00267DBC" w:rsidP="00267DBC">
      <w:pPr>
        <w:pStyle w:val="ab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36BE2" w:rsidP="00267DBC">
      <w:pPr>
        <w:pStyle w:val="ab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475D5D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Компания,</w:t>
      </w:r>
    </w:p>
    <w:p w:rsidR="00267DBC" w:rsidRPr="009238F4" w:rsidRDefault="00267DBC" w:rsidP="00267DBC">
      <w:pPr>
        <w:rPr>
          <w:rFonts w:asciiTheme="minorHAnsi" w:hAnsiTheme="minorHAnsi" w:cstheme="minorHAnsi"/>
          <w:sz w:val="24"/>
          <w:szCs w:val="24"/>
          <w:highlight w:val="cyan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highlight w:val="cyan"/>
          <w:lang w:val="ru-RU"/>
        </w:rPr>
        <w:t>Positec Germany GmbH</w:t>
      </w:r>
    </w:p>
    <w:p w:rsidR="00636BE2" w:rsidRPr="009238F4" w:rsidRDefault="00267DBC" w:rsidP="00267DBC">
      <w:pPr>
        <w:widowControl/>
        <w:snapToGrid w:val="0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highlight w:val="cyan"/>
          <w:lang w:val="ru-RU"/>
        </w:rPr>
        <w:t>Grüner Weg 10, 50825 Cologne, Germany</w:t>
      </w:r>
    </w:p>
    <w:p w:rsidR="00267DBC" w:rsidRPr="009238F4" w:rsidRDefault="00267DBC" w:rsidP="00267DBC">
      <w:pPr>
        <w:widowControl/>
        <w:snapToGrid w:val="0"/>
        <w:rPr>
          <w:rFonts w:asciiTheme="minorHAnsi" w:hAnsiTheme="minorHAnsi" w:cstheme="minorHAnsi"/>
          <w:b/>
          <w:bCs/>
          <w:kern w:val="0"/>
          <w:sz w:val="24"/>
          <w:szCs w:val="24"/>
          <w:lang w:val="ru-RU"/>
        </w:rPr>
      </w:pPr>
    </w:p>
    <w:p w:rsidR="00636BE2" w:rsidRPr="009238F4" w:rsidRDefault="00515944" w:rsidP="00267DB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Заявляет, что изделие</w:t>
      </w:r>
    </w:p>
    <w:p w:rsidR="00636BE2" w:rsidRPr="009238F4" w:rsidRDefault="00515944" w:rsidP="00267DBC">
      <w:pPr>
        <w:pStyle w:val="3"/>
        <w:keepNext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 w:val="0"/>
          <w:sz w:val="24"/>
          <w:szCs w:val="24"/>
          <w:lang w:val="ru-RU"/>
        </w:rPr>
        <w:t>Описание: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                 </w:t>
      </w:r>
      <w:r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Угловая шлифовальная машина 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>WORX</w:t>
      </w:r>
    </w:p>
    <w:p w:rsidR="00636BE2" w:rsidRPr="009238F4" w:rsidRDefault="00E76062" w:rsidP="00267DBC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Модели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      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WX710 WX711 </w:t>
      </w:r>
      <w:r w:rsidR="009A232B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WX711.1 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>WX712</w:t>
      </w:r>
      <w:r w:rsidR="00267DBC"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(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>700-749</w:t>
      </w:r>
      <w:r w:rsidR="00636BE2" w:rsidRPr="009238F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36BE2" w:rsidRPr="009238F4">
        <w:rPr>
          <w:rFonts w:asciiTheme="minorHAnsi" w:hAnsiTheme="minorHAnsi" w:cstheme="minorHAnsi"/>
          <w:b/>
          <w:sz w:val="24"/>
          <w:szCs w:val="24"/>
          <w:lang w:val="ru-RU"/>
        </w:rPr>
        <w:t>-</w:t>
      </w: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обозначение прибора, модель угловой шлифовальной машины)</w:t>
      </w:r>
    </w:p>
    <w:p w:rsidR="00636BE2" w:rsidRPr="009238F4" w:rsidRDefault="002936F4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i/>
          <w:sz w:val="24"/>
          <w:szCs w:val="24"/>
          <w:lang w:val="ru-RU"/>
        </w:rPr>
        <w:t xml:space="preserve">Назначение          </w:t>
      </w: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Шлифование периферийным и боковым участком круга</w:t>
      </w:r>
    </w:p>
    <w:p w:rsidR="00636BE2" w:rsidRPr="009238F4" w:rsidRDefault="00636BE2" w:rsidP="00267DBC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540AF4" w:rsidP="00267DBC">
      <w:pPr>
        <w:pStyle w:val="21"/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Соответствует положениям Директив:</w:t>
      </w:r>
    </w:p>
    <w:p w:rsidR="00473F2D" w:rsidRPr="009238F4" w:rsidRDefault="00473F2D" w:rsidP="00267DBC">
      <w:pPr>
        <w:pStyle w:val="ab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2006/42/EC, 2011/65/EU, 2014/30/EU </w:t>
      </w:r>
    </w:p>
    <w:p w:rsidR="00636BE2" w:rsidRPr="009238F4" w:rsidRDefault="00636BE2" w:rsidP="00267DBC">
      <w:pPr>
        <w:pStyle w:val="ab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_GoBack"/>
      <w:bookmarkEnd w:id="0"/>
    </w:p>
    <w:p w:rsidR="00636BE2" w:rsidRPr="009238F4" w:rsidRDefault="00540AF4" w:rsidP="00267DBC">
      <w:pPr>
        <w:pStyle w:val="21"/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и стандартам:</w:t>
      </w:r>
    </w:p>
    <w:p w:rsidR="008E40AE" w:rsidRPr="009238F4" w:rsidRDefault="008E40AE" w:rsidP="00267DBC">
      <w:pPr>
        <w:pStyle w:val="21"/>
        <w:spacing w:line="240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EN 55014-1, EN 55014-2, EN 61000-3-2, EN 61000-3-3, EN 60745-1, EN 60745-2-3</w:t>
      </w:r>
    </w:p>
    <w:p w:rsidR="00636BE2" w:rsidRPr="009238F4" w:rsidRDefault="00636BE2" w:rsidP="00267DBC">
      <w:pPr>
        <w:pStyle w:val="21"/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="00636BE2" w:rsidRPr="009238F4" w:rsidRDefault="00683E1B" w:rsidP="00267DBC">
      <w:pPr>
        <w:pStyle w:val="21"/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Лицо, уполномоченное составить технический файл:</w:t>
      </w:r>
    </w:p>
    <w:p w:rsidR="00636BE2" w:rsidRPr="005A3290" w:rsidRDefault="00683E1B" w:rsidP="00267DBC">
      <w:pPr>
        <w:pStyle w:val="21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Имя</w:t>
      </w:r>
      <w:r w:rsidR="00636BE2" w:rsidRPr="005A3290">
        <w:rPr>
          <w:rFonts w:asciiTheme="minorHAnsi" w:hAnsiTheme="minorHAnsi" w:cstheme="minorHAnsi"/>
          <w:sz w:val="24"/>
          <w:szCs w:val="24"/>
        </w:rPr>
        <w:t xml:space="preserve">   </w:t>
      </w:r>
      <w:r w:rsidR="00267DBC" w:rsidRPr="005A32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7DBC" w:rsidRPr="005A3290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Marcel Filz</w:t>
      </w:r>
    </w:p>
    <w:p w:rsidR="00267DBC" w:rsidRPr="005A3290" w:rsidRDefault="00683E1B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highlight w:val="cyan"/>
        </w:rPr>
      </w:pPr>
      <w:r w:rsidRPr="009238F4">
        <w:rPr>
          <w:rFonts w:asciiTheme="minorHAnsi" w:hAnsiTheme="minorHAnsi" w:cstheme="minorHAnsi"/>
          <w:b/>
          <w:sz w:val="24"/>
          <w:szCs w:val="24"/>
          <w:lang w:val="ru-RU"/>
        </w:rPr>
        <w:t>Адрес</w:t>
      </w:r>
      <w:r w:rsidR="00636BE2" w:rsidRPr="005A329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67DBC" w:rsidRPr="005A3290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Positec Germany GmbH</w:t>
      </w:r>
    </w:p>
    <w:p w:rsidR="00636BE2" w:rsidRPr="005A3290" w:rsidRDefault="00267DBC" w:rsidP="00267DB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5A3290">
        <w:rPr>
          <w:rFonts w:asciiTheme="minorHAnsi" w:hAnsiTheme="minorHAnsi" w:cstheme="minorHAnsi"/>
          <w:b/>
          <w:bCs/>
          <w:sz w:val="24"/>
          <w:szCs w:val="24"/>
          <w:highlight w:val="cyan"/>
        </w:rPr>
        <w:t xml:space="preserve">         Grüner Weg 10, 50825 Cologne, Germany</w:t>
      </w:r>
    </w:p>
    <w:p w:rsidR="00636BE2" w:rsidRPr="005A3290" w:rsidRDefault="00636BE2" w:rsidP="00267DBC">
      <w:pPr>
        <w:pStyle w:val="21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A232B" w:rsidRPr="005A3290" w:rsidRDefault="009A232B" w:rsidP="00267DB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238F4">
        <w:rPr>
          <w:rFonts w:asciiTheme="minorHAnsi" w:hAnsiTheme="minorHAnsi" w:cstheme="minorHAnsi"/>
          <w:noProof/>
          <w:sz w:val="24"/>
          <w:szCs w:val="24"/>
          <w:lang w:val="ru-RU" w:eastAsia="ja-JP"/>
        </w:rPr>
        <w:drawing>
          <wp:anchor distT="0" distB="0" distL="114300" distR="114300" simplePos="0" relativeHeight="251712512" behindDoc="1" locked="1" layoutInCell="1" allowOverlap="1" wp14:anchorId="7A4A4580" wp14:editId="0E5934C4">
            <wp:simplePos x="0" y="0"/>
            <wp:positionH relativeFrom="column">
              <wp:posOffset>3448050</wp:posOffset>
            </wp:positionH>
            <wp:positionV relativeFrom="paragraph">
              <wp:posOffset>335280</wp:posOffset>
            </wp:positionV>
            <wp:extent cx="1600200" cy="1600200"/>
            <wp:effectExtent l="19050" t="0" r="0" b="0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32B" w:rsidRPr="005A3290" w:rsidRDefault="009A232B" w:rsidP="00267DBC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bookmarkStart w:id="1" w:name="OLE_LINK8"/>
      <w:bookmarkStart w:id="2" w:name="OLE_LINK9"/>
    </w:p>
    <w:bookmarkEnd w:id="1"/>
    <w:bookmarkEnd w:id="2"/>
    <w:p w:rsidR="00A242A2" w:rsidRPr="005A3290" w:rsidRDefault="003038A5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</w:rPr>
      </w:pPr>
      <w:r w:rsidRPr="009238F4">
        <w:rPr>
          <w:rFonts w:asciiTheme="minorHAnsi" w:hAnsiTheme="minorHAnsi" w:cstheme="minorHAnsi"/>
          <w:sz w:val="24"/>
          <w:szCs w:val="24"/>
          <w:highlight w:val="cyan"/>
          <w:lang w:val="ru-RU"/>
        </w:rPr>
        <w:t>Подпись</w:t>
      </w:r>
      <w:r w:rsidR="00A242A2" w:rsidRPr="005A3290">
        <w:rPr>
          <w:rFonts w:asciiTheme="minorHAnsi" w:hAnsiTheme="minorHAnsi" w:cstheme="minorHAnsi"/>
          <w:sz w:val="24"/>
          <w:szCs w:val="24"/>
          <w:highlight w:val="cyan"/>
        </w:rPr>
        <w:t>:</w:t>
      </w:r>
    </w:p>
    <w:p w:rsidR="00A242A2" w:rsidRPr="005A3290" w:rsidRDefault="00A242A2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</w:rPr>
      </w:pPr>
    </w:p>
    <w:p w:rsidR="00A242A2" w:rsidRPr="009238F4" w:rsidRDefault="00A242A2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  <w:lang w:val="ru-RU"/>
        </w:rPr>
      </w:pPr>
      <w:r w:rsidRPr="005A3290">
        <w:rPr>
          <w:rFonts w:asciiTheme="minorHAnsi" w:hAnsiTheme="minorHAnsi" w:cstheme="minorHAnsi"/>
          <w:sz w:val="24"/>
          <w:szCs w:val="24"/>
          <w:highlight w:val="cyan"/>
        </w:rPr>
        <w:t xml:space="preserve">     </w:t>
      </w:r>
      <w:r w:rsidRPr="009238F4">
        <w:rPr>
          <w:rFonts w:asciiTheme="minorHAnsi" w:hAnsiTheme="minorHAnsi" w:cstheme="minorHAnsi"/>
          <w:sz w:val="24"/>
          <w:szCs w:val="24"/>
          <w:highlight w:val="cyan"/>
          <w:lang w:val="ru-RU"/>
        </w:rPr>
        <w:t>2017/09/30</w:t>
      </w:r>
    </w:p>
    <w:p w:rsidR="00A242A2" w:rsidRPr="009238F4" w:rsidRDefault="00A242A2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highlight w:val="cyan"/>
          <w:lang w:val="ru-RU"/>
        </w:rPr>
        <w:t>Allen Ding</w:t>
      </w:r>
    </w:p>
    <w:p w:rsidR="00CA6C5E" w:rsidRPr="009238F4" w:rsidRDefault="003038A5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Заместитель главного инженера,</w:t>
      </w:r>
    </w:p>
    <w:p w:rsidR="00A242A2" w:rsidRPr="009238F4" w:rsidRDefault="003038A5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  <w:lang w:val="ru-RU"/>
        </w:rPr>
      </w:pPr>
      <w:r w:rsidRPr="009238F4">
        <w:rPr>
          <w:rFonts w:asciiTheme="minorHAnsi" w:hAnsiTheme="minorHAnsi" w:cstheme="minorHAnsi"/>
          <w:sz w:val="24"/>
          <w:szCs w:val="24"/>
          <w:lang w:val="ru-RU"/>
        </w:rPr>
        <w:t>Тестирование и сертификация</w:t>
      </w:r>
    </w:p>
    <w:p w:rsidR="00A242A2" w:rsidRPr="009238F4" w:rsidRDefault="00D13AE8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 w:eastAsia="ja-JP"/>
        </w:rPr>
        <w:pict>
          <v:shape id="_x0000_s1089" type="#_x0000_t202" style="position:absolute;left:0;text-align:left;margin-left:288.05pt;margin-top:10.45pt;width:104.95pt;height:20.75pt;z-index:251723776" stroked="f">
            <v:textbox inset="0,0,0,0">
              <w:txbxContent>
                <w:p w:rsidR="002D305D" w:rsidRPr="002D305D" w:rsidRDefault="002D305D" w:rsidP="002D305D">
                  <w:pPr>
                    <w:snapToGrid w:val="0"/>
                    <w:jc w:val="center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>(</w:t>
                  </w:r>
                  <w:r w:rsidRPr="002D305D">
                    <w:rPr>
                      <w:sz w:val="16"/>
                      <w:lang w:val="ru-RU"/>
                    </w:rPr>
                    <w:t>Знак соответствия ЕС</w:t>
                  </w:r>
                  <w:r>
                    <w:rPr>
                      <w:sz w:val="16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sz w:val="24"/>
          <w:szCs w:val="24"/>
          <w:highlight w:val="cyan"/>
          <w:lang w:val="ru-RU"/>
        </w:rPr>
        <w:pict>
          <v:rect id="_x0000_s1078" style="position:absolute;left:0;text-align:left;margin-left:-8.25pt;margin-top:-104.2pt;width:237pt;height:154.35pt;z-index:251715584" filled="f" strokeweight="1pt">
            <w10:anchorlock/>
          </v:rect>
        </w:pict>
      </w:r>
      <w:r w:rsidR="00A242A2" w:rsidRPr="009238F4">
        <w:rPr>
          <w:rFonts w:asciiTheme="minorHAnsi" w:hAnsiTheme="minorHAnsi" w:cstheme="minorHAnsi"/>
          <w:sz w:val="24"/>
          <w:szCs w:val="24"/>
          <w:highlight w:val="cyan"/>
          <w:lang w:val="ru-RU"/>
        </w:rPr>
        <w:t>Positec Technology (China) Co., Ltd</w:t>
      </w:r>
    </w:p>
    <w:p w:rsidR="00A242A2" w:rsidRPr="005A3290" w:rsidRDefault="00A242A2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  <w:highlight w:val="cyan"/>
        </w:rPr>
      </w:pPr>
      <w:r w:rsidRPr="005A3290">
        <w:rPr>
          <w:rFonts w:asciiTheme="minorHAnsi" w:hAnsiTheme="minorHAnsi" w:cstheme="minorHAnsi"/>
          <w:sz w:val="24"/>
          <w:szCs w:val="24"/>
          <w:highlight w:val="cyan"/>
        </w:rPr>
        <w:t xml:space="preserve">18, Dongwang Road, Suzhou Industrial </w:t>
      </w:r>
    </w:p>
    <w:p w:rsidR="00A242A2" w:rsidRPr="005A3290" w:rsidRDefault="00A242A2" w:rsidP="00A242A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5A3290">
        <w:rPr>
          <w:rFonts w:asciiTheme="minorHAnsi" w:hAnsiTheme="minorHAnsi" w:cstheme="minorHAnsi"/>
          <w:sz w:val="24"/>
          <w:szCs w:val="24"/>
          <w:highlight w:val="cyan"/>
        </w:rPr>
        <w:t>Park, Jiangsu 215123, P. R. China</w:t>
      </w:r>
    </w:p>
    <w:p w:rsidR="009A232B" w:rsidRPr="005A3290" w:rsidRDefault="009A232B" w:rsidP="00267DB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sz w:val="24"/>
          <w:szCs w:val="24"/>
        </w:rPr>
        <w:sectPr w:rsidR="009A232B" w:rsidRPr="005A3290" w:rsidSect="00267DBC">
          <w:footerReference w:type="default" r:id="rId31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DD6C24" w:rsidRPr="005A3290" w:rsidRDefault="00DD6C24" w:rsidP="007F7055">
      <w:pPr>
        <w:rPr>
          <w:rFonts w:asciiTheme="minorHAnsi" w:hAnsiTheme="minorHAnsi" w:cstheme="minorHAnsi"/>
          <w:sz w:val="24"/>
          <w:szCs w:val="24"/>
        </w:rPr>
      </w:pPr>
    </w:p>
    <w:sectPr w:rsidR="00DD6C24" w:rsidRPr="005A3290" w:rsidSect="00267DBC"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E8" w:rsidRDefault="00D13AE8" w:rsidP="00636BE2">
      <w:r>
        <w:separator/>
      </w:r>
    </w:p>
  </w:endnote>
  <w:endnote w:type="continuationSeparator" w:id="0">
    <w:p w:rsidR="00D13AE8" w:rsidRDefault="00D13AE8" w:rsidP="0063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Neue-Condense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ExtraBlack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Univers-Blac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2B" w:rsidRDefault="009A232B" w:rsidP="00C92B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E8" w:rsidRDefault="00D13AE8" w:rsidP="00636BE2">
      <w:r>
        <w:separator/>
      </w:r>
    </w:p>
  </w:footnote>
  <w:footnote w:type="continuationSeparator" w:id="0">
    <w:p w:rsidR="00D13AE8" w:rsidRDefault="00D13AE8" w:rsidP="0063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D17"/>
    <w:multiLevelType w:val="singleLevel"/>
    <w:tmpl w:val="BFBC389E"/>
    <w:lvl w:ilvl="0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42CB178C"/>
    <w:multiLevelType w:val="hybridMultilevel"/>
    <w:tmpl w:val="BC9C472A"/>
    <w:lvl w:ilvl="0" w:tplc="8394443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F37243"/>
    <w:multiLevelType w:val="hybridMultilevel"/>
    <w:tmpl w:val="6DF0316E"/>
    <w:lvl w:ilvl="0" w:tplc="A41EB0E8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B7F7FE2"/>
    <w:multiLevelType w:val="hybridMultilevel"/>
    <w:tmpl w:val="CCDA4D9C"/>
    <w:lvl w:ilvl="0" w:tplc="E3FA9F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Arial" w:eastAsia="SimSun" w:hAnsi="Arial" w:cs="Arial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F700B3"/>
    <w:multiLevelType w:val="hybridMultilevel"/>
    <w:tmpl w:val="45540838"/>
    <w:lvl w:ilvl="0" w:tplc="AA9CC0DC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BE2"/>
    <w:rsid w:val="00013081"/>
    <w:rsid w:val="000A2555"/>
    <w:rsid w:val="000A6841"/>
    <w:rsid w:val="000B1535"/>
    <w:rsid w:val="000B5116"/>
    <w:rsid w:val="000C621A"/>
    <w:rsid w:val="000E5546"/>
    <w:rsid w:val="000F19DF"/>
    <w:rsid w:val="0010649E"/>
    <w:rsid w:val="00112E52"/>
    <w:rsid w:val="00145589"/>
    <w:rsid w:val="00162E42"/>
    <w:rsid w:val="00163009"/>
    <w:rsid w:val="00166FA5"/>
    <w:rsid w:val="00187BB7"/>
    <w:rsid w:val="001F14B5"/>
    <w:rsid w:val="001F5E99"/>
    <w:rsid w:val="00226D0C"/>
    <w:rsid w:val="00267DBC"/>
    <w:rsid w:val="002725DD"/>
    <w:rsid w:val="002729EF"/>
    <w:rsid w:val="00284243"/>
    <w:rsid w:val="002929EF"/>
    <w:rsid w:val="002936F4"/>
    <w:rsid w:val="0029435F"/>
    <w:rsid w:val="00295C64"/>
    <w:rsid w:val="002A0C09"/>
    <w:rsid w:val="002B149A"/>
    <w:rsid w:val="002C2FD8"/>
    <w:rsid w:val="002D0BC2"/>
    <w:rsid w:val="002D305D"/>
    <w:rsid w:val="002D5B90"/>
    <w:rsid w:val="003038A5"/>
    <w:rsid w:val="0033009B"/>
    <w:rsid w:val="00351570"/>
    <w:rsid w:val="00373AC9"/>
    <w:rsid w:val="003A5761"/>
    <w:rsid w:val="003A6095"/>
    <w:rsid w:val="003C3549"/>
    <w:rsid w:val="003C4666"/>
    <w:rsid w:val="003D313C"/>
    <w:rsid w:val="003D4833"/>
    <w:rsid w:val="00405517"/>
    <w:rsid w:val="004101DC"/>
    <w:rsid w:val="00423E2E"/>
    <w:rsid w:val="00473F2D"/>
    <w:rsid w:val="00475D5D"/>
    <w:rsid w:val="004807B8"/>
    <w:rsid w:val="0049486E"/>
    <w:rsid w:val="004C0FC2"/>
    <w:rsid w:val="004D5FB8"/>
    <w:rsid w:val="005034E8"/>
    <w:rsid w:val="005116FB"/>
    <w:rsid w:val="00512ECC"/>
    <w:rsid w:val="00515944"/>
    <w:rsid w:val="0052679E"/>
    <w:rsid w:val="0053015A"/>
    <w:rsid w:val="00532B84"/>
    <w:rsid w:val="0054060B"/>
    <w:rsid w:val="00540AF4"/>
    <w:rsid w:val="005507AF"/>
    <w:rsid w:val="00554540"/>
    <w:rsid w:val="0057524E"/>
    <w:rsid w:val="005774DF"/>
    <w:rsid w:val="005810D9"/>
    <w:rsid w:val="0058336D"/>
    <w:rsid w:val="00583D2C"/>
    <w:rsid w:val="005A3290"/>
    <w:rsid w:val="005D05B6"/>
    <w:rsid w:val="005D15E2"/>
    <w:rsid w:val="005E49F0"/>
    <w:rsid w:val="00617608"/>
    <w:rsid w:val="00626043"/>
    <w:rsid w:val="00636BE2"/>
    <w:rsid w:val="006516C4"/>
    <w:rsid w:val="00653FFE"/>
    <w:rsid w:val="00675DC8"/>
    <w:rsid w:val="006774EB"/>
    <w:rsid w:val="00683E1B"/>
    <w:rsid w:val="006919D7"/>
    <w:rsid w:val="006B2121"/>
    <w:rsid w:val="006F6286"/>
    <w:rsid w:val="007660B0"/>
    <w:rsid w:val="00785AC1"/>
    <w:rsid w:val="007B0FB2"/>
    <w:rsid w:val="007C229C"/>
    <w:rsid w:val="007F7055"/>
    <w:rsid w:val="00804849"/>
    <w:rsid w:val="008252EE"/>
    <w:rsid w:val="00831F54"/>
    <w:rsid w:val="00895811"/>
    <w:rsid w:val="008961E2"/>
    <w:rsid w:val="00897AFA"/>
    <w:rsid w:val="008B439B"/>
    <w:rsid w:val="008C1933"/>
    <w:rsid w:val="008C7459"/>
    <w:rsid w:val="008D2A9D"/>
    <w:rsid w:val="008E40AE"/>
    <w:rsid w:val="008F3A3A"/>
    <w:rsid w:val="008F6287"/>
    <w:rsid w:val="00903B2D"/>
    <w:rsid w:val="009078F7"/>
    <w:rsid w:val="00920F33"/>
    <w:rsid w:val="009238F4"/>
    <w:rsid w:val="00925CAA"/>
    <w:rsid w:val="0093061F"/>
    <w:rsid w:val="00975771"/>
    <w:rsid w:val="00991DC1"/>
    <w:rsid w:val="009A232B"/>
    <w:rsid w:val="009C7376"/>
    <w:rsid w:val="009D0BAC"/>
    <w:rsid w:val="009E72D4"/>
    <w:rsid w:val="00A2243D"/>
    <w:rsid w:val="00A242A2"/>
    <w:rsid w:val="00A317F6"/>
    <w:rsid w:val="00A46F3A"/>
    <w:rsid w:val="00A55F32"/>
    <w:rsid w:val="00A60870"/>
    <w:rsid w:val="00A64368"/>
    <w:rsid w:val="00A662C3"/>
    <w:rsid w:val="00A71999"/>
    <w:rsid w:val="00A80050"/>
    <w:rsid w:val="00A82536"/>
    <w:rsid w:val="00AA339E"/>
    <w:rsid w:val="00AB0214"/>
    <w:rsid w:val="00AC615D"/>
    <w:rsid w:val="00AC68EF"/>
    <w:rsid w:val="00AE493A"/>
    <w:rsid w:val="00AE4F58"/>
    <w:rsid w:val="00B444FA"/>
    <w:rsid w:val="00B76D89"/>
    <w:rsid w:val="00B80A0F"/>
    <w:rsid w:val="00B94D29"/>
    <w:rsid w:val="00BA7310"/>
    <w:rsid w:val="00BE5083"/>
    <w:rsid w:val="00BF16C3"/>
    <w:rsid w:val="00BF4697"/>
    <w:rsid w:val="00C15080"/>
    <w:rsid w:val="00C255ED"/>
    <w:rsid w:val="00C378A4"/>
    <w:rsid w:val="00C43071"/>
    <w:rsid w:val="00C50C06"/>
    <w:rsid w:val="00C8575C"/>
    <w:rsid w:val="00C96EF3"/>
    <w:rsid w:val="00CA4988"/>
    <w:rsid w:val="00CA6C5E"/>
    <w:rsid w:val="00CB5F8C"/>
    <w:rsid w:val="00CC0668"/>
    <w:rsid w:val="00CC36C7"/>
    <w:rsid w:val="00CE5F6D"/>
    <w:rsid w:val="00CF6227"/>
    <w:rsid w:val="00D0047E"/>
    <w:rsid w:val="00D029A6"/>
    <w:rsid w:val="00D13AE8"/>
    <w:rsid w:val="00D2653D"/>
    <w:rsid w:val="00D31094"/>
    <w:rsid w:val="00D430F4"/>
    <w:rsid w:val="00D531C3"/>
    <w:rsid w:val="00D534AF"/>
    <w:rsid w:val="00D67B4B"/>
    <w:rsid w:val="00D95E35"/>
    <w:rsid w:val="00DA0C0B"/>
    <w:rsid w:val="00DC2EBA"/>
    <w:rsid w:val="00DC7186"/>
    <w:rsid w:val="00DD3997"/>
    <w:rsid w:val="00DD6C24"/>
    <w:rsid w:val="00DE3ECA"/>
    <w:rsid w:val="00DF5526"/>
    <w:rsid w:val="00E027D6"/>
    <w:rsid w:val="00E42438"/>
    <w:rsid w:val="00E67BBB"/>
    <w:rsid w:val="00E70015"/>
    <w:rsid w:val="00E75F61"/>
    <w:rsid w:val="00E76062"/>
    <w:rsid w:val="00E82329"/>
    <w:rsid w:val="00E91C7F"/>
    <w:rsid w:val="00E93661"/>
    <w:rsid w:val="00EA6A8C"/>
    <w:rsid w:val="00EA7E96"/>
    <w:rsid w:val="00ED3929"/>
    <w:rsid w:val="00EE7470"/>
    <w:rsid w:val="00EF606D"/>
    <w:rsid w:val="00F12226"/>
    <w:rsid w:val="00F13E3A"/>
    <w:rsid w:val="00F2402A"/>
    <w:rsid w:val="00F33CF9"/>
    <w:rsid w:val="00F543B8"/>
    <w:rsid w:val="00F544B7"/>
    <w:rsid w:val="00F62E19"/>
    <w:rsid w:val="00FA4415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6BE2"/>
    <w:pPr>
      <w:widowControl w:val="0"/>
      <w:jc w:val="both"/>
    </w:pPr>
    <w:rPr>
      <w:rFonts w:ascii="Times New Roman" w:eastAsia="SimSun" w:hAnsi="Times New Roman" w:cs="Times New Roman"/>
      <w:sz w:val="18"/>
      <w:szCs w:val="20"/>
    </w:rPr>
  </w:style>
  <w:style w:type="paragraph" w:styleId="1">
    <w:name w:val="heading 1"/>
    <w:basedOn w:val="a0"/>
    <w:next w:val="a0"/>
    <w:link w:val="10"/>
    <w:qFormat/>
    <w:rsid w:val="00636BE2"/>
    <w:pPr>
      <w:keepNext/>
      <w:outlineLvl w:val="0"/>
    </w:pPr>
    <w:rPr>
      <w:rFonts w:ascii="Arial" w:hAnsi="Arial"/>
      <w:b/>
      <w:sz w:val="72"/>
    </w:rPr>
  </w:style>
  <w:style w:type="paragraph" w:styleId="2">
    <w:name w:val="heading 2"/>
    <w:basedOn w:val="a0"/>
    <w:next w:val="a1"/>
    <w:link w:val="20"/>
    <w:qFormat/>
    <w:rsid w:val="00636BE2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0"/>
    <w:next w:val="a1"/>
    <w:link w:val="30"/>
    <w:qFormat/>
    <w:rsid w:val="00636BE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63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636BE2"/>
    <w:rPr>
      <w:sz w:val="18"/>
      <w:szCs w:val="18"/>
    </w:rPr>
  </w:style>
  <w:style w:type="paragraph" w:styleId="a7">
    <w:name w:val="footer"/>
    <w:basedOn w:val="a0"/>
    <w:link w:val="a8"/>
    <w:unhideWhenUsed/>
    <w:rsid w:val="00636BE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8">
    <w:name w:val="Нижний колонтитул Знак"/>
    <w:basedOn w:val="a2"/>
    <w:link w:val="a7"/>
    <w:rsid w:val="00636BE2"/>
    <w:rPr>
      <w:sz w:val="18"/>
      <w:szCs w:val="18"/>
    </w:rPr>
  </w:style>
  <w:style w:type="character" w:customStyle="1" w:styleId="10">
    <w:name w:val="Заголовок 1 Знак"/>
    <w:basedOn w:val="a2"/>
    <w:link w:val="1"/>
    <w:rsid w:val="00636BE2"/>
    <w:rPr>
      <w:rFonts w:ascii="Arial" w:eastAsia="SimSun" w:hAnsi="Arial" w:cs="Times New Roman"/>
      <w:b/>
      <w:sz w:val="72"/>
      <w:szCs w:val="20"/>
    </w:rPr>
  </w:style>
  <w:style w:type="character" w:customStyle="1" w:styleId="20">
    <w:name w:val="Заголовок 2 Знак"/>
    <w:basedOn w:val="a2"/>
    <w:link w:val="2"/>
    <w:rsid w:val="00636BE2"/>
    <w:rPr>
      <w:rFonts w:ascii="Arial" w:eastAsia="SimSun" w:hAnsi="Arial" w:cs="Times New Roman"/>
      <w:b/>
      <w:sz w:val="44"/>
      <w:szCs w:val="20"/>
    </w:rPr>
  </w:style>
  <w:style w:type="character" w:customStyle="1" w:styleId="30">
    <w:name w:val="Заголовок 3 Знак"/>
    <w:basedOn w:val="a2"/>
    <w:link w:val="3"/>
    <w:rsid w:val="00636BE2"/>
    <w:rPr>
      <w:rFonts w:ascii="Arial" w:eastAsia="SimSun" w:hAnsi="Arial" w:cs="Times New Roman"/>
      <w:b/>
      <w:sz w:val="32"/>
      <w:szCs w:val="20"/>
    </w:rPr>
  </w:style>
  <w:style w:type="paragraph" w:styleId="a1">
    <w:name w:val="Normal Indent"/>
    <w:basedOn w:val="a0"/>
    <w:rsid w:val="00636BE2"/>
    <w:pPr>
      <w:ind w:firstLine="420"/>
    </w:pPr>
  </w:style>
  <w:style w:type="paragraph" w:styleId="21">
    <w:name w:val="Body Text 2"/>
    <w:basedOn w:val="a0"/>
    <w:link w:val="22"/>
    <w:rsid w:val="00636BE2"/>
    <w:pPr>
      <w:spacing w:line="260" w:lineRule="exact"/>
    </w:pPr>
    <w:rPr>
      <w:rFonts w:ascii="Arial" w:hAnsi="Arial"/>
    </w:rPr>
  </w:style>
  <w:style w:type="character" w:customStyle="1" w:styleId="22">
    <w:name w:val="Основной текст 2 Знак"/>
    <w:basedOn w:val="a2"/>
    <w:link w:val="21"/>
    <w:rsid w:val="00636BE2"/>
    <w:rPr>
      <w:rFonts w:ascii="Arial" w:eastAsia="SimSun" w:hAnsi="Arial" w:cs="Times New Roman"/>
      <w:sz w:val="18"/>
      <w:szCs w:val="20"/>
    </w:rPr>
  </w:style>
  <w:style w:type="paragraph" w:styleId="a9">
    <w:name w:val="Body Text"/>
    <w:basedOn w:val="a0"/>
    <w:link w:val="aa"/>
    <w:rsid w:val="00636BE2"/>
    <w:pPr>
      <w:spacing w:line="260" w:lineRule="exact"/>
    </w:pPr>
    <w:rPr>
      <w:rFonts w:ascii="Arial" w:hAnsi="Arial"/>
      <w:b/>
    </w:rPr>
  </w:style>
  <w:style w:type="character" w:customStyle="1" w:styleId="aa">
    <w:name w:val="Основной текст Знак"/>
    <w:basedOn w:val="a2"/>
    <w:link w:val="a9"/>
    <w:rsid w:val="00636BE2"/>
    <w:rPr>
      <w:rFonts w:ascii="Arial" w:eastAsia="SimSun" w:hAnsi="Arial" w:cs="Times New Roman"/>
      <w:b/>
      <w:sz w:val="18"/>
      <w:szCs w:val="20"/>
    </w:rPr>
  </w:style>
  <w:style w:type="paragraph" w:styleId="ab">
    <w:name w:val="Title"/>
    <w:basedOn w:val="a0"/>
    <w:link w:val="ac"/>
    <w:qFormat/>
    <w:rsid w:val="00636BE2"/>
    <w:pPr>
      <w:jc w:val="center"/>
    </w:pPr>
    <w:rPr>
      <w:b/>
      <w:sz w:val="21"/>
    </w:rPr>
  </w:style>
  <w:style w:type="character" w:customStyle="1" w:styleId="ac">
    <w:name w:val="Название Знак"/>
    <w:basedOn w:val="a2"/>
    <w:link w:val="ab"/>
    <w:rsid w:val="00636BE2"/>
    <w:rPr>
      <w:rFonts w:ascii="Times New Roman" w:eastAsia="SimSun" w:hAnsi="Times New Roman" w:cs="Times New Roman"/>
      <w:b/>
      <w:szCs w:val="20"/>
    </w:rPr>
  </w:style>
  <w:style w:type="character" w:styleId="ad">
    <w:name w:val="annotation reference"/>
    <w:basedOn w:val="a2"/>
    <w:semiHidden/>
    <w:rsid w:val="00636BE2"/>
    <w:rPr>
      <w:sz w:val="21"/>
      <w:szCs w:val="21"/>
    </w:rPr>
  </w:style>
  <w:style w:type="paragraph" w:styleId="ae">
    <w:name w:val="annotation text"/>
    <w:basedOn w:val="a0"/>
    <w:link w:val="af"/>
    <w:semiHidden/>
    <w:rsid w:val="00636BE2"/>
    <w:pPr>
      <w:jc w:val="left"/>
    </w:pPr>
  </w:style>
  <w:style w:type="character" w:customStyle="1" w:styleId="af">
    <w:name w:val="Текст примечания Знак"/>
    <w:basedOn w:val="a2"/>
    <w:link w:val="ae"/>
    <w:semiHidden/>
    <w:rsid w:val="00636BE2"/>
    <w:rPr>
      <w:rFonts w:ascii="Times New Roman" w:eastAsia="SimSun" w:hAnsi="Times New Roman" w:cs="Times New Roman"/>
      <w:sz w:val="18"/>
      <w:szCs w:val="20"/>
    </w:rPr>
  </w:style>
  <w:style w:type="paragraph" w:styleId="a">
    <w:name w:val="List"/>
    <w:basedOn w:val="a0"/>
    <w:rsid w:val="00636BE2"/>
    <w:pPr>
      <w:widowControl/>
      <w:numPr>
        <w:numId w:val="5"/>
      </w:numPr>
      <w:tabs>
        <w:tab w:val="left" w:pos="340"/>
      </w:tabs>
      <w:spacing w:after="100"/>
      <w:jc w:val="left"/>
    </w:pPr>
    <w:rPr>
      <w:rFonts w:ascii="Helvetica" w:hAnsi="Helvetica"/>
      <w:spacing w:val="8"/>
      <w:kern w:val="0"/>
      <w:sz w:val="20"/>
      <w:lang w:val="en-GB"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636BE2"/>
    <w:rPr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636BE2"/>
    <w:rPr>
      <w:rFonts w:ascii="Times New Roman" w:eastAsia="SimSun" w:hAnsi="Times New Roman" w:cs="Times New Roman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36BE2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636BE2"/>
    <w:rPr>
      <w:rFonts w:ascii="Times New Roman" w:eastAsia="SimSun" w:hAnsi="Times New Roman" w:cs="Times New Roman"/>
      <w:b/>
      <w:bCs/>
      <w:sz w:val="18"/>
      <w:szCs w:val="20"/>
    </w:rPr>
  </w:style>
  <w:style w:type="character" w:styleId="af4">
    <w:name w:val="Hyperlink"/>
    <w:basedOn w:val="a2"/>
    <w:rsid w:val="009A232B"/>
    <w:rPr>
      <w:color w:val="0000FF"/>
      <w:u w:val="single"/>
    </w:rPr>
  </w:style>
  <w:style w:type="character" w:styleId="af5">
    <w:name w:val="FollowedHyperlink"/>
    <w:basedOn w:val="a2"/>
    <w:uiPriority w:val="99"/>
    <w:semiHidden/>
    <w:unhideWhenUsed/>
    <w:rsid w:val="009A23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cid:image004.gif@01CF27FC.42C2D3A0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emf"/><Relationship Id="rId28" Type="http://schemas.openxmlformats.org/officeDocument/2006/relationships/image" Target="media/image1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Nas\Positec\Exchanges\product%20regulation%20&amp;%20standard\marking%20guidance\general%20safety%20warnings%20guidance\Eu\English\hand-held%20mains-operated%20power%20tools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cid:image001.gif@01C7CDDF.0E135EA0" TargetMode="External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2788</Words>
  <Characters>19213</Characters>
  <Application>Microsoft Office Word</Application>
  <DocSecurity>0</DocSecurity>
  <Lines>538</Lines>
  <Paragraphs>248</Paragraphs>
  <ScaleCrop>false</ScaleCrop>
  <Company>Microsoft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Katy</cp:lastModifiedBy>
  <cp:revision>177</cp:revision>
  <dcterms:created xsi:type="dcterms:W3CDTF">2015-06-19T07:28:00Z</dcterms:created>
  <dcterms:modified xsi:type="dcterms:W3CDTF">2019-05-14T09:55:00Z</dcterms:modified>
</cp:coreProperties>
</file>