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75E" w:rsidRPr="00203867" w:rsidRDefault="00117C5A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4"/>
          <w:szCs w:val="20"/>
          <w:lang w:val="ru-RU"/>
        </w:rPr>
      </w:pPr>
      <w:r w:rsidRPr="00203867">
        <w:rPr>
          <w:rFonts w:ascii="Arial" w:hAnsi="Arial" w:cs="Arial"/>
          <w:b/>
          <w:bCs/>
          <w:spacing w:val="-6"/>
          <w:sz w:val="24"/>
          <w:szCs w:val="20"/>
          <w:lang w:val="ru-RU"/>
        </w:rPr>
        <w:t>О</w:t>
      </w:r>
      <w:r w:rsidR="00675E29" w:rsidRPr="00203867">
        <w:rPr>
          <w:rFonts w:ascii="Arial" w:hAnsi="Arial" w:cs="Arial"/>
          <w:b/>
          <w:bCs/>
          <w:spacing w:val="-6"/>
          <w:sz w:val="24"/>
          <w:szCs w:val="20"/>
          <w:lang w:val="ru-RU"/>
        </w:rPr>
        <w:t>бщие предостережения, касающиеся безопасности при работе с электроинструментами</w:t>
      </w:r>
    </w:p>
    <w:p w:rsidR="0082575E" w:rsidRPr="00203867" w:rsidRDefault="0082575E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</w:tblGrid>
      <w:tr w:rsidR="00EF50EA" w:rsidRPr="00203867" w:rsidTr="00FC6436">
        <w:tc>
          <w:tcPr>
            <w:tcW w:w="2694" w:type="dxa"/>
            <w:shd w:val="clear" w:color="auto" w:fill="000000" w:themeFill="text1"/>
          </w:tcPr>
          <w:p w:rsidR="00EF50EA" w:rsidRPr="00203867" w:rsidRDefault="00EF50EA" w:rsidP="00EF50EA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</w:pPr>
            <w:r w:rsidRPr="00203867">
              <w:rPr>
                <w:rFonts w:ascii="Arial" w:hAnsi="Arial" w:cs="Arial"/>
                <w:b/>
                <w:bCs/>
                <w:noProof/>
                <w:spacing w:val="-6"/>
                <w:sz w:val="20"/>
                <w:szCs w:val="20"/>
                <w:lang w:val="ru-RU" w:eastAsia="ru-RU"/>
              </w:rPr>
              <w:drawing>
                <wp:inline distT="0" distB="0" distL="0" distR="0" wp14:anchorId="272169A3" wp14:editId="47DE55A6">
                  <wp:extent cx="171963" cy="144856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89" cy="1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3867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  <w:t>ПРЕДОСТЕРЕЖЕНИЕ</w:t>
            </w:r>
          </w:p>
        </w:tc>
      </w:tr>
    </w:tbl>
    <w:p w:rsidR="0082575E" w:rsidRPr="00203867" w:rsidRDefault="00FC6436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Необходимо прочитать предостережения, касающиеся безопасности, и все инструкции. Несоблю</w:t>
      </w:r>
      <w:r w:rsidRPr="00203867">
        <w:rPr>
          <w:rFonts w:ascii="Arial" w:hAnsi="Arial" w:cs="Arial"/>
          <w:spacing w:val="-6"/>
          <w:sz w:val="20"/>
          <w:szCs w:val="20"/>
          <w:lang w:val="ru-RU"/>
        </w:rPr>
        <w:t>дение следующих предостережений и инструкций может привести к удару электрическим током, пожару и / или серьезным травмам.</w:t>
      </w:r>
    </w:p>
    <w:p w:rsidR="00FC6436" w:rsidRPr="00203867" w:rsidRDefault="00FC6436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Необходимо сохранить все предостережения и инструкции для дальнейшего использования. </w:t>
      </w:r>
    </w:p>
    <w:p w:rsidR="00FC6436" w:rsidRPr="00203867" w:rsidRDefault="00FC6436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203867">
        <w:rPr>
          <w:rFonts w:ascii="Arial" w:hAnsi="Arial" w:cs="Arial"/>
          <w:spacing w:val="-6"/>
          <w:sz w:val="20"/>
          <w:szCs w:val="20"/>
          <w:lang w:val="ru-RU"/>
        </w:rPr>
        <w:t>Термин “электроинструмент” в предостережениях относится к ручному (подключенному к проводу) электроинструменту или аккумуляторному (беспроводному) электроинструменту.</w:t>
      </w:r>
    </w:p>
    <w:p w:rsidR="00FC6436" w:rsidRPr="00203867" w:rsidRDefault="00FC6436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</w:p>
    <w:p w:rsidR="0082575E" w:rsidRPr="00203867" w:rsidRDefault="00E92C17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4"/>
          <w:szCs w:val="20"/>
          <w:lang w:val="ru-RU"/>
        </w:rPr>
      </w:pPr>
      <w:r w:rsidRPr="00203867">
        <w:rPr>
          <w:rFonts w:ascii="Arial" w:hAnsi="Arial" w:cs="Arial"/>
          <w:b/>
          <w:bCs/>
          <w:spacing w:val="-6"/>
          <w:sz w:val="24"/>
          <w:szCs w:val="20"/>
          <w:lang w:val="ru-RU"/>
        </w:rPr>
        <w:t>Б</w:t>
      </w:r>
      <w:r w:rsidR="00673EE3" w:rsidRPr="00203867">
        <w:rPr>
          <w:rFonts w:ascii="Arial" w:hAnsi="Arial" w:cs="Arial"/>
          <w:b/>
          <w:bCs/>
          <w:spacing w:val="-6"/>
          <w:sz w:val="24"/>
          <w:szCs w:val="20"/>
          <w:lang w:val="ru-RU"/>
        </w:rPr>
        <w:t>езопасность на рабочем месте</w:t>
      </w:r>
    </w:p>
    <w:p w:rsidR="0082575E" w:rsidRPr="00203867" w:rsidRDefault="00E92C17" w:rsidP="00061808">
      <w:pPr>
        <w:pStyle w:val="aa"/>
        <w:widowControl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Необходимо поддерживать на рабочем месте чистоту и хорошее освещение</w:t>
      </w:r>
      <w:r w:rsidR="0082575E"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. </w:t>
      </w:r>
      <w:r w:rsidRPr="00203867">
        <w:rPr>
          <w:rFonts w:ascii="Arial" w:hAnsi="Arial" w:cs="Arial"/>
          <w:spacing w:val="-6"/>
          <w:sz w:val="20"/>
          <w:szCs w:val="20"/>
          <w:lang w:val="ru-RU"/>
        </w:rPr>
        <w:t>Беспорядок или темные места ведут к несчастным случаям</w:t>
      </w:r>
      <w:r w:rsidR="0082575E" w:rsidRPr="00203867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82575E" w:rsidRPr="00203867" w:rsidRDefault="00061808" w:rsidP="00061808">
      <w:pPr>
        <w:pStyle w:val="aa"/>
        <w:widowControl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Запреща</w:t>
      </w:r>
      <w:r w:rsidR="00625C38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е</w:t>
      </w: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тся эксплуатировать электроинструменты</w:t>
      </w:r>
      <w:r w:rsidR="0082575E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</w:t>
      </w: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во взрывоопасных атмосферах</w:t>
      </w:r>
      <w:r w:rsidR="0082575E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, </w:t>
      </w: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таких, в которых присутствуют горючие жидкости</w:t>
      </w:r>
      <w:r w:rsidR="0082575E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, </w:t>
      </w: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газы или пыль</w:t>
      </w:r>
      <w:r w:rsidR="0082575E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. </w:t>
      </w:r>
      <w:r w:rsidRPr="00203867">
        <w:rPr>
          <w:rFonts w:ascii="Arial" w:hAnsi="Arial" w:cs="Arial"/>
          <w:spacing w:val="-6"/>
          <w:sz w:val="20"/>
          <w:szCs w:val="20"/>
          <w:lang w:val="ru-RU"/>
        </w:rPr>
        <w:t>Электроинструменты</w:t>
      </w:r>
      <w:r w:rsidR="0082575E"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Pr="00203867">
        <w:rPr>
          <w:rFonts w:ascii="Arial" w:hAnsi="Arial" w:cs="Arial"/>
          <w:spacing w:val="-6"/>
          <w:sz w:val="20"/>
          <w:szCs w:val="20"/>
          <w:lang w:val="ru-RU"/>
        </w:rPr>
        <w:t>генерируют искры, которые могут воспламенить пыль или выделяемые газы</w:t>
      </w:r>
      <w:r w:rsidR="0082575E" w:rsidRPr="00203867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82575E" w:rsidRPr="00203867" w:rsidRDefault="00061808" w:rsidP="00061808">
      <w:pPr>
        <w:pStyle w:val="aa"/>
        <w:widowControl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Не допускать присутствия детей и посторонних лиц во время работы с </w:t>
      </w:r>
      <w:r w:rsidR="00E92C17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электроинструмент</w:t>
      </w: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ом</w:t>
      </w:r>
      <w:r w:rsidR="0082575E"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. </w:t>
      </w:r>
      <w:r w:rsidRPr="00203867">
        <w:rPr>
          <w:rFonts w:ascii="Arial" w:hAnsi="Arial" w:cs="Arial"/>
          <w:spacing w:val="-6"/>
          <w:sz w:val="20"/>
          <w:szCs w:val="20"/>
          <w:lang w:val="ru-RU"/>
        </w:rPr>
        <w:t>Вы можете отвлечься и потерять управление</w:t>
      </w:r>
      <w:r w:rsidR="0082575E" w:rsidRPr="00203867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061808" w:rsidRPr="00203867" w:rsidRDefault="00061808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</w:p>
    <w:p w:rsidR="0082575E" w:rsidRPr="00203867" w:rsidRDefault="00061808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4"/>
          <w:szCs w:val="20"/>
          <w:lang w:val="ru-RU"/>
        </w:rPr>
      </w:pPr>
      <w:r w:rsidRPr="00203867">
        <w:rPr>
          <w:rFonts w:ascii="Arial" w:hAnsi="Arial" w:cs="Arial"/>
          <w:b/>
          <w:bCs/>
          <w:spacing w:val="-6"/>
          <w:sz w:val="24"/>
          <w:szCs w:val="20"/>
          <w:lang w:val="ru-RU"/>
        </w:rPr>
        <w:t>Э</w:t>
      </w:r>
      <w:r w:rsidR="00673EE3" w:rsidRPr="00203867">
        <w:rPr>
          <w:rFonts w:ascii="Arial" w:hAnsi="Arial" w:cs="Arial"/>
          <w:b/>
          <w:bCs/>
          <w:spacing w:val="-6"/>
          <w:sz w:val="24"/>
          <w:szCs w:val="20"/>
          <w:lang w:val="ru-RU"/>
        </w:rPr>
        <w:t>лектрическая безопасность</w:t>
      </w:r>
    </w:p>
    <w:p w:rsidR="00AB2683" w:rsidRPr="00203867" w:rsidRDefault="006F2EE3" w:rsidP="006F2EE3">
      <w:pPr>
        <w:pStyle w:val="aa"/>
        <w:widowControl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203867">
        <w:rPr>
          <w:rFonts w:ascii="Arial" w:hAnsi="Arial" w:cs="Arial"/>
          <w:spacing w:val="-6"/>
          <w:sz w:val="20"/>
          <w:szCs w:val="20"/>
          <w:lang w:val="ru-RU"/>
        </w:rPr>
        <w:t>Разъемы электроинструмента должны соответствовать розетке. Запрещается любым способом изменять разъем. Запрещается использовать любой переходной разъем с заземленными электроинструментами. Неизмененные разъемы и подходящие розетки уменьшают опасность удара электрическим током.</w:t>
      </w:r>
    </w:p>
    <w:p w:rsidR="0082575E" w:rsidRPr="00203867" w:rsidRDefault="00061808" w:rsidP="00061808">
      <w:pPr>
        <w:pStyle w:val="aa"/>
        <w:widowControl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Необходимо избегать контакта тела с заземленными поверхностями</w:t>
      </w:r>
      <w:r w:rsidR="0082575E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, </w:t>
      </w: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такими как трубы</w:t>
      </w:r>
      <w:r w:rsidR="0082575E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, </w:t>
      </w: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радиаторы</w:t>
      </w:r>
      <w:r w:rsidR="0082575E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, </w:t>
      </w: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кухонные плиты</w:t>
      </w:r>
      <w:r w:rsidR="0082575E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</w:t>
      </w: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и холодильники</w:t>
      </w:r>
      <w:r w:rsidR="0082575E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. </w:t>
      </w:r>
      <w:r w:rsidRPr="00203867">
        <w:rPr>
          <w:rFonts w:ascii="Arial" w:hAnsi="Arial" w:cs="Arial"/>
          <w:spacing w:val="-6"/>
          <w:sz w:val="20"/>
          <w:szCs w:val="20"/>
          <w:lang w:val="ru-RU"/>
        </w:rPr>
        <w:t>Существует повышенный риск удара электротоком, если ваше тело заземлено</w:t>
      </w:r>
      <w:r w:rsidR="0082575E" w:rsidRPr="00203867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82575E" w:rsidRPr="00203867" w:rsidRDefault="00625C38" w:rsidP="00061808">
      <w:pPr>
        <w:pStyle w:val="aa"/>
        <w:widowControl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Запрещается</w:t>
      </w:r>
      <w:r w:rsidR="00061808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подвергать электроинструменты</w:t>
      </w:r>
      <w:r w:rsidR="0082575E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</w:t>
      </w:r>
      <w:r w:rsidR="00061808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воздействию дождя или влажных условий</w:t>
      </w:r>
      <w:r w:rsidR="0082575E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. </w:t>
      </w:r>
      <w:r w:rsidR="00061808"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Вода, попавшая в </w:t>
      </w:r>
      <w:r w:rsidR="00E92C17" w:rsidRPr="00203867">
        <w:rPr>
          <w:rFonts w:ascii="Arial" w:hAnsi="Arial" w:cs="Arial"/>
          <w:spacing w:val="-6"/>
          <w:sz w:val="20"/>
          <w:szCs w:val="20"/>
          <w:lang w:val="ru-RU"/>
        </w:rPr>
        <w:t>электроинструмент</w:t>
      </w:r>
      <w:r w:rsidR="00061808" w:rsidRPr="00203867">
        <w:rPr>
          <w:rFonts w:ascii="Arial" w:hAnsi="Arial" w:cs="Arial"/>
          <w:spacing w:val="-6"/>
          <w:sz w:val="20"/>
          <w:szCs w:val="20"/>
          <w:lang w:val="ru-RU"/>
        </w:rPr>
        <w:t>, будет создавать опасность удара электрическим током</w:t>
      </w:r>
      <w:r w:rsidR="0082575E" w:rsidRPr="00203867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6F2EE3" w:rsidRPr="00203867" w:rsidRDefault="00A95246" w:rsidP="006F2EE3">
      <w:pPr>
        <w:pStyle w:val="aa"/>
        <w:widowControl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203867">
        <w:rPr>
          <w:rFonts w:ascii="Arial" w:hAnsi="Arial" w:cs="Arial"/>
          <w:spacing w:val="-6"/>
          <w:sz w:val="20"/>
          <w:szCs w:val="20"/>
          <w:lang w:val="ru-RU"/>
        </w:rPr>
        <w:t>Запрещается использовать шнур питания не по назначению</w:t>
      </w:r>
      <w:r w:rsidR="006F2EE3"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. </w:t>
      </w:r>
      <w:r w:rsidR="00280C69" w:rsidRPr="00203867">
        <w:rPr>
          <w:rFonts w:ascii="Arial" w:hAnsi="Arial" w:cs="Arial"/>
          <w:spacing w:val="-6"/>
          <w:sz w:val="20"/>
          <w:szCs w:val="20"/>
          <w:lang w:val="ru-RU"/>
        </w:rPr>
        <w:t>Ни при каких обстоятельствах не использовать шнур для переноски электроинструмента</w:t>
      </w:r>
      <w:r w:rsidR="006F2EE3"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, </w:t>
      </w:r>
      <w:r w:rsidR="00280C69" w:rsidRPr="00203867">
        <w:rPr>
          <w:rFonts w:ascii="Arial" w:hAnsi="Arial" w:cs="Arial"/>
          <w:spacing w:val="-6"/>
          <w:sz w:val="20"/>
          <w:szCs w:val="20"/>
          <w:lang w:val="ru-RU"/>
        </w:rPr>
        <w:t>подтягивания или отключения от розетки</w:t>
      </w:r>
      <w:r w:rsidR="006F2EE3"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. </w:t>
      </w:r>
      <w:r w:rsidR="00280C69" w:rsidRPr="00203867">
        <w:rPr>
          <w:rFonts w:ascii="Arial" w:hAnsi="Arial" w:cs="Arial"/>
          <w:spacing w:val="-6"/>
          <w:sz w:val="20"/>
          <w:szCs w:val="20"/>
          <w:lang w:val="ru-RU"/>
        </w:rPr>
        <w:t>Держать шнур сдали от источников тепла</w:t>
      </w:r>
      <w:r w:rsidR="006F2EE3"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, </w:t>
      </w:r>
      <w:r w:rsidR="00280C69" w:rsidRPr="00203867">
        <w:rPr>
          <w:rFonts w:ascii="Arial" w:hAnsi="Arial" w:cs="Arial"/>
          <w:spacing w:val="-6"/>
          <w:sz w:val="20"/>
          <w:szCs w:val="20"/>
          <w:lang w:val="ru-RU"/>
        </w:rPr>
        <w:t>масла</w:t>
      </w:r>
      <w:r w:rsidR="006F2EE3"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, </w:t>
      </w:r>
      <w:r w:rsidR="00280C69" w:rsidRPr="00203867">
        <w:rPr>
          <w:rFonts w:ascii="Arial" w:hAnsi="Arial" w:cs="Arial"/>
          <w:spacing w:val="-6"/>
          <w:sz w:val="20"/>
          <w:szCs w:val="20"/>
          <w:lang w:val="ru-RU"/>
        </w:rPr>
        <w:t>острых кромок и движущихся частей</w:t>
      </w:r>
      <w:r w:rsidR="006F2EE3"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. </w:t>
      </w:r>
      <w:r w:rsidR="00280C69" w:rsidRPr="00203867">
        <w:rPr>
          <w:rFonts w:ascii="Arial" w:hAnsi="Arial" w:cs="Arial"/>
          <w:spacing w:val="-6"/>
          <w:sz w:val="20"/>
          <w:szCs w:val="20"/>
          <w:lang w:val="ru-RU"/>
        </w:rPr>
        <w:t>Поврежденные или запутанные шнуры увеличивают опасность удара электрическим током</w:t>
      </w:r>
      <w:r w:rsidR="006F2EE3" w:rsidRPr="00203867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6F2EE3" w:rsidRPr="00203867" w:rsidRDefault="00494583" w:rsidP="006F2EE3">
      <w:pPr>
        <w:pStyle w:val="aa"/>
        <w:widowControl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203867">
        <w:rPr>
          <w:rFonts w:ascii="Arial" w:hAnsi="Arial" w:cs="Arial"/>
          <w:spacing w:val="-6"/>
          <w:sz w:val="20"/>
          <w:szCs w:val="20"/>
          <w:lang w:val="ru-RU"/>
        </w:rPr>
        <w:t>При работе с электроинструментом вне помещения использовать удлинительный кабель, пригодный для улицы</w:t>
      </w:r>
      <w:r w:rsidR="006F2EE3"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. </w:t>
      </w:r>
      <w:r w:rsidRPr="00203867">
        <w:rPr>
          <w:rFonts w:ascii="Arial" w:hAnsi="Arial" w:cs="Arial"/>
          <w:spacing w:val="-6"/>
          <w:sz w:val="20"/>
          <w:szCs w:val="20"/>
          <w:lang w:val="ru-RU"/>
        </w:rPr>
        <w:t>Использование шнура, подходящего для улицы, уменьшает опасность удара электрическим током</w:t>
      </w:r>
      <w:r w:rsidR="006F2EE3" w:rsidRPr="00203867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6F2EE3" w:rsidRPr="00203867" w:rsidRDefault="00494583" w:rsidP="006F2EE3">
      <w:pPr>
        <w:pStyle w:val="aa"/>
        <w:widowControl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При работе с электроинструментом в сыром месте использовать устройство остаточного тока </w:t>
      </w:r>
      <w:r w:rsidR="006F2EE3" w:rsidRPr="00203867">
        <w:rPr>
          <w:rFonts w:ascii="Arial" w:hAnsi="Arial" w:cs="Arial"/>
          <w:spacing w:val="-6"/>
          <w:sz w:val="20"/>
          <w:szCs w:val="20"/>
          <w:lang w:val="ru-RU"/>
        </w:rPr>
        <w:t>(RCD)</w:t>
      </w:r>
      <w:r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 с защищенным питанием</w:t>
      </w:r>
      <w:r w:rsidR="006F2EE3"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. </w:t>
      </w:r>
      <w:r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Использование устройства </w:t>
      </w:r>
      <w:r w:rsidR="006F2EE3"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RCD </w:t>
      </w:r>
      <w:r w:rsidRPr="00203867">
        <w:rPr>
          <w:rFonts w:ascii="Arial" w:hAnsi="Arial" w:cs="Arial"/>
          <w:spacing w:val="-6"/>
          <w:sz w:val="20"/>
          <w:szCs w:val="20"/>
          <w:lang w:val="ru-RU"/>
        </w:rPr>
        <w:t>уменьшает опасность удара электрическим током</w:t>
      </w:r>
      <w:r w:rsidR="006F2EE3" w:rsidRPr="00203867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061808" w:rsidRPr="00203867" w:rsidRDefault="00061808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</w:p>
    <w:p w:rsidR="0082575E" w:rsidRPr="00203867" w:rsidRDefault="00061808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4"/>
          <w:szCs w:val="20"/>
          <w:lang w:val="ru-RU"/>
        </w:rPr>
      </w:pPr>
      <w:r w:rsidRPr="00203867">
        <w:rPr>
          <w:rFonts w:ascii="Arial" w:hAnsi="Arial" w:cs="Arial"/>
          <w:b/>
          <w:bCs/>
          <w:spacing w:val="-6"/>
          <w:sz w:val="24"/>
          <w:szCs w:val="20"/>
          <w:lang w:val="ru-RU"/>
        </w:rPr>
        <w:t>Л</w:t>
      </w:r>
      <w:r w:rsidR="00673EE3" w:rsidRPr="00203867">
        <w:rPr>
          <w:rFonts w:ascii="Arial" w:hAnsi="Arial" w:cs="Arial"/>
          <w:b/>
          <w:bCs/>
          <w:spacing w:val="-6"/>
          <w:sz w:val="24"/>
          <w:szCs w:val="20"/>
          <w:lang w:val="ru-RU"/>
        </w:rPr>
        <w:t>ичная безопасность</w:t>
      </w:r>
    </w:p>
    <w:p w:rsidR="0082575E" w:rsidRPr="00203867" w:rsidRDefault="00B35731" w:rsidP="00B35731">
      <w:pPr>
        <w:pStyle w:val="aa"/>
        <w:widowControl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Необходимо сохранять бдительность</w:t>
      </w:r>
      <w:r w:rsidR="0082575E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, </w:t>
      </w: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наблюдать за происходящим и использовать здравый смысл при работе с </w:t>
      </w:r>
      <w:r w:rsidR="00E92C17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электроинструмент</w:t>
      </w: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ом</w:t>
      </w:r>
      <w:r w:rsidR="0082575E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. </w:t>
      </w:r>
      <w:r w:rsidR="005C033D" w:rsidRPr="00203867">
        <w:rPr>
          <w:rFonts w:ascii="Arial" w:hAnsi="Arial" w:cs="Arial"/>
          <w:spacing w:val="-6"/>
          <w:sz w:val="20"/>
          <w:szCs w:val="20"/>
          <w:lang w:val="ru-RU"/>
        </w:rPr>
        <w:t>Запрещается использовать</w:t>
      </w:r>
      <w:r w:rsidR="0082575E"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="00E92C17" w:rsidRPr="00203867">
        <w:rPr>
          <w:rFonts w:ascii="Arial" w:hAnsi="Arial" w:cs="Arial"/>
          <w:spacing w:val="-6"/>
          <w:sz w:val="20"/>
          <w:szCs w:val="20"/>
          <w:lang w:val="ru-RU"/>
        </w:rPr>
        <w:t>электроинструмент</w:t>
      </w:r>
      <w:r w:rsidRPr="00203867">
        <w:rPr>
          <w:rFonts w:ascii="Arial" w:hAnsi="Arial" w:cs="Arial"/>
          <w:spacing w:val="-6"/>
          <w:sz w:val="20"/>
          <w:szCs w:val="20"/>
          <w:lang w:val="ru-RU"/>
        </w:rPr>
        <w:t>, если вы устали или находитесь под действием наркотиков</w:t>
      </w:r>
      <w:r w:rsidR="0082575E"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, </w:t>
      </w:r>
      <w:r w:rsidRPr="00203867">
        <w:rPr>
          <w:rFonts w:ascii="Arial" w:hAnsi="Arial" w:cs="Arial"/>
          <w:spacing w:val="-6"/>
          <w:sz w:val="20"/>
          <w:szCs w:val="20"/>
          <w:lang w:val="ru-RU"/>
        </w:rPr>
        <w:t>алкоголя или лекарств</w:t>
      </w:r>
      <w:r w:rsidR="0082575E"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. </w:t>
      </w:r>
      <w:r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Ослабление внимания во время работы с </w:t>
      </w:r>
      <w:r w:rsidR="00061808" w:rsidRPr="00203867">
        <w:rPr>
          <w:rFonts w:ascii="Arial" w:hAnsi="Arial" w:cs="Arial"/>
          <w:spacing w:val="-6"/>
          <w:sz w:val="20"/>
          <w:szCs w:val="20"/>
          <w:lang w:val="ru-RU"/>
        </w:rPr>
        <w:t>электроинструмент</w:t>
      </w:r>
      <w:r w:rsidRPr="00203867">
        <w:rPr>
          <w:rFonts w:ascii="Arial" w:hAnsi="Arial" w:cs="Arial"/>
          <w:spacing w:val="-6"/>
          <w:sz w:val="20"/>
          <w:szCs w:val="20"/>
          <w:lang w:val="ru-RU"/>
        </w:rPr>
        <w:t>ами может привести к серьезным травмам</w:t>
      </w:r>
      <w:r w:rsidR="0082575E" w:rsidRPr="00203867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82575E" w:rsidRPr="00203867" w:rsidRDefault="00B35731" w:rsidP="00B35731">
      <w:pPr>
        <w:pStyle w:val="aa"/>
        <w:widowControl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Необходимо использовать личное защитное оборудование</w:t>
      </w:r>
      <w:r w:rsidR="0082575E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. </w:t>
      </w: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Всегда</w:t>
      </w:r>
      <w:r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 носить средства защиты глаз</w:t>
      </w:r>
      <w:r w:rsidR="0082575E"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. </w:t>
      </w:r>
      <w:r w:rsidRPr="00203867">
        <w:rPr>
          <w:rFonts w:ascii="Arial" w:hAnsi="Arial" w:cs="Arial"/>
          <w:spacing w:val="-6"/>
          <w:sz w:val="20"/>
          <w:szCs w:val="20"/>
          <w:lang w:val="ru-RU"/>
        </w:rPr>
        <w:t>Защитное оборудование, такое как пылевая маска</w:t>
      </w:r>
      <w:r w:rsidR="0082575E"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, </w:t>
      </w:r>
      <w:r w:rsidRPr="00203867">
        <w:rPr>
          <w:rFonts w:ascii="Arial" w:hAnsi="Arial" w:cs="Arial"/>
          <w:spacing w:val="-6"/>
          <w:sz w:val="20"/>
          <w:szCs w:val="20"/>
          <w:lang w:val="ru-RU"/>
        </w:rPr>
        <w:t>ботинки на нескользящей подошве</w:t>
      </w:r>
      <w:r w:rsidR="0082575E"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, </w:t>
      </w:r>
      <w:r w:rsidRPr="00203867">
        <w:rPr>
          <w:rFonts w:ascii="Arial" w:hAnsi="Arial" w:cs="Arial"/>
          <w:spacing w:val="-6"/>
          <w:sz w:val="20"/>
          <w:szCs w:val="20"/>
          <w:lang w:val="ru-RU"/>
        </w:rPr>
        <w:t>защитная каска или средства защиты слуха, если используется надлежащим образом, снизит риск получения травм</w:t>
      </w:r>
      <w:r w:rsidR="0082575E" w:rsidRPr="00203867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82575E" w:rsidRPr="00203867" w:rsidRDefault="00B35731" w:rsidP="00B35731">
      <w:pPr>
        <w:pStyle w:val="aa"/>
        <w:widowControl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Предотвращение случайного запуска</w:t>
      </w:r>
      <w:r w:rsidR="0082575E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. </w:t>
      </w:r>
      <w:r w:rsidRPr="00203867">
        <w:rPr>
          <w:rFonts w:ascii="Arial" w:hAnsi="Arial" w:cs="Arial"/>
          <w:spacing w:val="-6"/>
          <w:sz w:val="20"/>
          <w:szCs w:val="20"/>
          <w:lang w:val="ru-RU"/>
        </w:rPr>
        <w:t>Необходимо убедиться, что переключатель находится в положении выкл., до подключения источника питания и</w:t>
      </w:r>
      <w:r w:rsidR="0082575E" w:rsidRPr="00203867">
        <w:rPr>
          <w:rFonts w:ascii="Arial" w:hAnsi="Arial" w:cs="Arial"/>
          <w:spacing w:val="-6"/>
          <w:sz w:val="20"/>
          <w:szCs w:val="20"/>
          <w:lang w:val="ru-RU"/>
        </w:rPr>
        <w:t>/</w:t>
      </w:r>
      <w:r w:rsidRPr="00203867">
        <w:rPr>
          <w:rFonts w:ascii="Arial" w:hAnsi="Arial" w:cs="Arial"/>
          <w:spacing w:val="-6"/>
          <w:sz w:val="20"/>
          <w:szCs w:val="20"/>
          <w:lang w:val="ru-RU"/>
        </w:rPr>
        <w:t>или аккумуляторной батареи, а также при подъеме или переноске инструмента</w:t>
      </w:r>
      <w:r w:rsidR="0082575E"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. </w:t>
      </w:r>
      <w:r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Перенос </w:t>
      </w:r>
      <w:r w:rsidR="00061808" w:rsidRPr="00203867">
        <w:rPr>
          <w:rFonts w:ascii="Arial" w:hAnsi="Arial" w:cs="Arial"/>
          <w:spacing w:val="-6"/>
          <w:sz w:val="20"/>
          <w:szCs w:val="20"/>
          <w:lang w:val="ru-RU"/>
        </w:rPr>
        <w:t>электроинструмент</w:t>
      </w:r>
      <w:r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ов, когда палец находится на переключателе, или подача питания на </w:t>
      </w:r>
      <w:r w:rsidR="00061808" w:rsidRPr="00203867">
        <w:rPr>
          <w:rFonts w:ascii="Arial" w:hAnsi="Arial" w:cs="Arial"/>
          <w:spacing w:val="-6"/>
          <w:sz w:val="20"/>
          <w:szCs w:val="20"/>
          <w:lang w:val="ru-RU"/>
        </w:rPr>
        <w:t>электроинструменты</w:t>
      </w:r>
      <w:r w:rsidRPr="00203867">
        <w:rPr>
          <w:rFonts w:ascii="Arial" w:hAnsi="Arial" w:cs="Arial"/>
          <w:spacing w:val="-6"/>
          <w:sz w:val="20"/>
          <w:szCs w:val="20"/>
          <w:lang w:val="ru-RU"/>
        </w:rPr>
        <w:t>, переключатель которых включен, приводит к несчастным случаям</w:t>
      </w:r>
      <w:r w:rsidR="0082575E" w:rsidRPr="00203867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82575E" w:rsidRPr="00203867" w:rsidRDefault="00B35731" w:rsidP="00B35731">
      <w:pPr>
        <w:pStyle w:val="aa"/>
        <w:widowControl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Необходимо убрать приборы регулировки или гаечный ключ прежде, чем включать </w:t>
      </w:r>
      <w:r w:rsidR="00E92C17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электроинструмент</w:t>
      </w:r>
      <w:r w:rsidR="0082575E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. </w:t>
      </w:r>
      <w:r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Гаечный ключ или прибор, оставшийся прикрепленным к вращающейся части </w:t>
      </w:r>
      <w:r w:rsidR="00E92C17" w:rsidRPr="00203867">
        <w:rPr>
          <w:rFonts w:ascii="Arial" w:hAnsi="Arial" w:cs="Arial"/>
          <w:spacing w:val="-6"/>
          <w:sz w:val="20"/>
          <w:szCs w:val="20"/>
          <w:lang w:val="ru-RU"/>
        </w:rPr>
        <w:t>электроинструмент</w:t>
      </w:r>
      <w:r w:rsidRPr="00203867">
        <w:rPr>
          <w:rFonts w:ascii="Arial" w:hAnsi="Arial" w:cs="Arial"/>
          <w:spacing w:val="-6"/>
          <w:sz w:val="20"/>
          <w:szCs w:val="20"/>
          <w:lang w:val="ru-RU"/>
        </w:rPr>
        <w:t>а, может привести к травмам</w:t>
      </w:r>
      <w:r w:rsidR="0082575E" w:rsidRPr="00203867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82575E" w:rsidRPr="00203867" w:rsidRDefault="009D57D3" w:rsidP="00B35731">
      <w:pPr>
        <w:pStyle w:val="aa"/>
        <w:widowControl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Не следует слишком тянуться при работе</w:t>
      </w:r>
      <w:r w:rsidR="0082575E"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. </w:t>
      </w:r>
      <w:r w:rsidRPr="00203867">
        <w:rPr>
          <w:rFonts w:ascii="Arial" w:hAnsi="Arial" w:cs="Arial"/>
          <w:spacing w:val="-6"/>
          <w:sz w:val="20"/>
          <w:szCs w:val="20"/>
          <w:lang w:val="ru-RU"/>
        </w:rPr>
        <w:t>Необходимо все время поддерживать правильную стойку и баланс</w:t>
      </w:r>
      <w:r w:rsidR="0082575E"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. </w:t>
      </w:r>
      <w:r w:rsidRPr="00203867">
        <w:rPr>
          <w:rFonts w:ascii="Arial" w:hAnsi="Arial" w:cs="Arial"/>
          <w:spacing w:val="-6"/>
          <w:sz w:val="20"/>
          <w:szCs w:val="20"/>
          <w:lang w:val="ru-RU"/>
        </w:rPr>
        <w:t>Это обеспечивает лучшее управление</w:t>
      </w:r>
      <w:r w:rsidR="0082575E"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="00E92C17" w:rsidRPr="00203867">
        <w:rPr>
          <w:rFonts w:ascii="Arial" w:hAnsi="Arial" w:cs="Arial"/>
          <w:spacing w:val="-6"/>
          <w:sz w:val="20"/>
          <w:szCs w:val="20"/>
          <w:lang w:val="ru-RU"/>
        </w:rPr>
        <w:t>электроинструмент</w:t>
      </w:r>
      <w:r w:rsidRPr="00203867">
        <w:rPr>
          <w:rFonts w:ascii="Arial" w:hAnsi="Arial" w:cs="Arial"/>
          <w:spacing w:val="-6"/>
          <w:sz w:val="20"/>
          <w:szCs w:val="20"/>
          <w:lang w:val="ru-RU"/>
        </w:rPr>
        <w:t>ом в непредвиденных ситуациях</w:t>
      </w:r>
      <w:r w:rsidR="0082575E" w:rsidRPr="00203867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82575E" w:rsidRPr="00203867" w:rsidRDefault="009D57D3" w:rsidP="00B35731">
      <w:pPr>
        <w:pStyle w:val="aa"/>
        <w:widowControl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lastRenderedPageBreak/>
        <w:t>Правильно одевайтесь</w:t>
      </w:r>
      <w:r w:rsidR="0082575E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. </w:t>
      </w: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Запрещается носить свободную одежду или украшения</w:t>
      </w:r>
      <w:r w:rsidR="0082575E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. </w:t>
      </w: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Следует подобрать волосы</w:t>
      </w:r>
      <w:r w:rsidR="0082575E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, </w:t>
      </w: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убрать одежду и перчатки подальше от движущихся частей</w:t>
      </w:r>
      <w:r w:rsidR="0082575E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. </w:t>
      </w:r>
      <w:r w:rsidRPr="00203867">
        <w:rPr>
          <w:rFonts w:ascii="Arial" w:hAnsi="Arial" w:cs="Arial"/>
          <w:spacing w:val="-6"/>
          <w:sz w:val="20"/>
          <w:szCs w:val="20"/>
          <w:lang w:val="ru-RU"/>
        </w:rPr>
        <w:t>Свободная одежда</w:t>
      </w:r>
      <w:r w:rsidR="0082575E"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, </w:t>
      </w:r>
      <w:r w:rsidRPr="00203867">
        <w:rPr>
          <w:rFonts w:ascii="Arial" w:hAnsi="Arial" w:cs="Arial"/>
          <w:spacing w:val="-6"/>
          <w:sz w:val="20"/>
          <w:szCs w:val="20"/>
          <w:lang w:val="ru-RU"/>
        </w:rPr>
        <w:t>украшения или длинные волосы могут попасть в движущиеся части</w:t>
      </w:r>
      <w:r w:rsidR="0082575E" w:rsidRPr="00203867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82575E" w:rsidRPr="00203867" w:rsidRDefault="009D57D3" w:rsidP="00B35731">
      <w:pPr>
        <w:pStyle w:val="aa"/>
        <w:widowControl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Если устройства предназначены для подключения к устройствам удаления и сбора пыли</w:t>
      </w:r>
      <w:r w:rsidR="0082575E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, </w:t>
      </w: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необходимо убедиться, что устройства подключены и правильно используются</w:t>
      </w:r>
      <w:r w:rsidR="0082575E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. </w:t>
      </w:r>
      <w:r w:rsidRPr="00203867">
        <w:rPr>
          <w:rFonts w:ascii="Arial" w:hAnsi="Arial" w:cs="Arial"/>
          <w:spacing w:val="-6"/>
          <w:sz w:val="20"/>
          <w:szCs w:val="20"/>
          <w:lang w:val="ru-RU"/>
        </w:rPr>
        <w:t>Использование устройства сбора пыли уменьшит вероятность возникновения опасностей, связанных с пылью</w:t>
      </w:r>
      <w:r w:rsidR="0082575E" w:rsidRPr="00203867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9D57D3" w:rsidRPr="00203867" w:rsidRDefault="009D57D3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</w:p>
    <w:p w:rsidR="0082575E" w:rsidRPr="00203867" w:rsidRDefault="009D57D3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4"/>
          <w:szCs w:val="20"/>
          <w:lang w:val="ru-RU"/>
        </w:rPr>
      </w:pPr>
      <w:r w:rsidRPr="00203867">
        <w:rPr>
          <w:rFonts w:ascii="Arial" w:hAnsi="Arial" w:cs="Arial"/>
          <w:b/>
          <w:bCs/>
          <w:spacing w:val="-6"/>
          <w:sz w:val="24"/>
          <w:szCs w:val="20"/>
          <w:lang w:val="ru-RU"/>
        </w:rPr>
        <w:t>И</w:t>
      </w:r>
      <w:r w:rsidR="00673EE3" w:rsidRPr="00203867">
        <w:rPr>
          <w:rFonts w:ascii="Arial" w:hAnsi="Arial" w:cs="Arial"/>
          <w:b/>
          <w:bCs/>
          <w:spacing w:val="-6"/>
          <w:sz w:val="24"/>
          <w:szCs w:val="20"/>
          <w:lang w:val="ru-RU"/>
        </w:rPr>
        <w:t>спользование электроинструмента и его обслуживание</w:t>
      </w:r>
    </w:p>
    <w:p w:rsidR="0082575E" w:rsidRPr="00203867" w:rsidRDefault="00031A8D" w:rsidP="00031A8D">
      <w:pPr>
        <w:pStyle w:val="aa"/>
        <w:widowControl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Запрещается</w:t>
      </w:r>
      <w:r w:rsidR="0082575E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</w:t>
      </w: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перегружать </w:t>
      </w:r>
      <w:r w:rsidR="00E92C17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электроинструмент</w:t>
      </w:r>
      <w:r w:rsidR="0082575E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. </w:t>
      </w:r>
      <w:r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Используйте </w:t>
      </w:r>
      <w:r w:rsidR="00E92C17" w:rsidRPr="00203867">
        <w:rPr>
          <w:rFonts w:ascii="Arial" w:hAnsi="Arial" w:cs="Arial"/>
          <w:spacing w:val="-6"/>
          <w:sz w:val="20"/>
          <w:szCs w:val="20"/>
          <w:lang w:val="ru-RU"/>
        </w:rPr>
        <w:t>электроинструмент</w:t>
      </w:r>
      <w:r w:rsidR="0082575E"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Pr="00203867">
        <w:rPr>
          <w:rFonts w:ascii="Arial" w:hAnsi="Arial" w:cs="Arial"/>
          <w:spacing w:val="-6"/>
          <w:sz w:val="20"/>
          <w:szCs w:val="20"/>
          <w:lang w:val="ru-RU"/>
        </w:rPr>
        <w:t>по назначению</w:t>
      </w:r>
      <w:r w:rsidR="0082575E"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. </w:t>
      </w:r>
      <w:r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Исправный </w:t>
      </w:r>
      <w:r w:rsidR="00E92C17" w:rsidRPr="00203867">
        <w:rPr>
          <w:rFonts w:ascii="Arial" w:hAnsi="Arial" w:cs="Arial"/>
          <w:spacing w:val="-6"/>
          <w:sz w:val="20"/>
          <w:szCs w:val="20"/>
          <w:lang w:val="ru-RU"/>
        </w:rPr>
        <w:t>электроинструмент</w:t>
      </w:r>
      <w:r w:rsidR="0082575E"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Pr="00203867">
        <w:rPr>
          <w:rFonts w:ascii="Arial" w:hAnsi="Arial" w:cs="Arial"/>
          <w:spacing w:val="-6"/>
          <w:sz w:val="20"/>
          <w:szCs w:val="20"/>
          <w:lang w:val="ru-RU"/>
        </w:rPr>
        <w:t>будет справляться с работой лучше и безопаснее при скорости, для которой он был разработан</w:t>
      </w:r>
      <w:r w:rsidR="0082575E" w:rsidRPr="00203867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82575E" w:rsidRPr="00203867" w:rsidRDefault="005C033D" w:rsidP="00031A8D">
      <w:pPr>
        <w:pStyle w:val="aa"/>
        <w:widowControl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Запрещается использовать</w:t>
      </w:r>
      <w:r w:rsidR="0082575E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</w:t>
      </w:r>
      <w:r w:rsidR="00E92C17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электроинструмент</w:t>
      </w:r>
      <w:r w:rsidR="00031A8D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, если выключатель не работает</w:t>
      </w:r>
      <w:r w:rsidR="0082575E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. </w:t>
      </w:r>
      <w:r w:rsidR="00031A8D"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Любой </w:t>
      </w:r>
      <w:r w:rsidR="00E92C17" w:rsidRPr="00203867">
        <w:rPr>
          <w:rFonts w:ascii="Arial" w:hAnsi="Arial" w:cs="Arial"/>
          <w:spacing w:val="-6"/>
          <w:sz w:val="20"/>
          <w:szCs w:val="20"/>
          <w:lang w:val="ru-RU"/>
        </w:rPr>
        <w:t>электроинструмент</w:t>
      </w:r>
      <w:r w:rsidR="00031A8D" w:rsidRPr="00203867">
        <w:rPr>
          <w:rFonts w:ascii="Arial" w:hAnsi="Arial" w:cs="Arial"/>
          <w:spacing w:val="-6"/>
          <w:sz w:val="20"/>
          <w:szCs w:val="20"/>
          <w:lang w:val="ru-RU"/>
        </w:rPr>
        <w:t>, который не может управляться посредством выключателя, - опасен и должен быть отремонтирован</w:t>
      </w:r>
      <w:r w:rsidR="0082575E" w:rsidRPr="00203867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82575E" w:rsidRPr="00203867" w:rsidRDefault="00031A8D" w:rsidP="00031A8D">
      <w:pPr>
        <w:pStyle w:val="aa"/>
        <w:widowControl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Отключить </w:t>
      </w:r>
      <w:r w:rsidR="00727CF8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разъем от источника питания и/или </w:t>
      </w: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аккумуляторную батарею</w:t>
      </w:r>
      <w:r w:rsidR="0082575E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</w:t>
      </w: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от </w:t>
      </w:r>
      <w:r w:rsidR="00E92C17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электроинструмент</w:t>
      </w: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а до выполнения любых регулировок</w:t>
      </w:r>
      <w:r w:rsidR="0082575E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, </w:t>
      </w: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замены аксессуаров или хранения электроинструментов</w:t>
      </w:r>
      <w:r w:rsidR="0082575E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. </w:t>
      </w:r>
      <w:r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Такие профилактические меры безопасности снижают опасность случайного включения </w:t>
      </w:r>
      <w:r w:rsidR="00E92C17" w:rsidRPr="00203867">
        <w:rPr>
          <w:rFonts w:ascii="Arial" w:hAnsi="Arial" w:cs="Arial"/>
          <w:spacing w:val="-6"/>
          <w:sz w:val="20"/>
          <w:szCs w:val="20"/>
          <w:lang w:val="ru-RU"/>
        </w:rPr>
        <w:t>электроинструмент</w:t>
      </w:r>
      <w:r w:rsidRPr="00203867">
        <w:rPr>
          <w:rFonts w:ascii="Arial" w:hAnsi="Arial" w:cs="Arial"/>
          <w:spacing w:val="-6"/>
          <w:sz w:val="20"/>
          <w:szCs w:val="20"/>
          <w:lang w:val="ru-RU"/>
        </w:rPr>
        <w:t>ов</w:t>
      </w:r>
      <w:r w:rsidR="0082575E" w:rsidRPr="00203867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82575E" w:rsidRPr="00203867" w:rsidRDefault="00440CBB" w:rsidP="00031A8D">
      <w:pPr>
        <w:pStyle w:val="aa"/>
        <w:widowControl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Хранить </w:t>
      </w:r>
      <w:r w:rsidR="00061808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электроинструменты</w:t>
      </w:r>
      <w:r w:rsidR="0082575E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</w:t>
      </w: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в недоступном для детей месте; </w:t>
      </w:r>
      <w:r w:rsidR="00031A8D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запрещается</w:t>
      </w:r>
      <w:r w:rsidR="0082575E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</w:t>
      </w: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работать с электроинструментом людям, незнакомым с ним или с этими инструкциями к </w:t>
      </w:r>
      <w:r w:rsidR="00E92C17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электроинструмент</w:t>
      </w: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у</w:t>
      </w:r>
      <w:r w:rsidR="0082575E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. </w:t>
      </w:r>
      <w:r w:rsidR="00061808" w:rsidRPr="00203867">
        <w:rPr>
          <w:rFonts w:ascii="Arial" w:hAnsi="Arial" w:cs="Arial"/>
          <w:spacing w:val="-6"/>
          <w:sz w:val="20"/>
          <w:szCs w:val="20"/>
          <w:lang w:val="ru-RU"/>
        </w:rPr>
        <w:t>Электроинструменты</w:t>
      </w:r>
      <w:r w:rsidR="0082575E"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Pr="00203867">
        <w:rPr>
          <w:rFonts w:ascii="Arial" w:hAnsi="Arial" w:cs="Arial"/>
          <w:spacing w:val="-6"/>
          <w:sz w:val="20"/>
          <w:szCs w:val="20"/>
          <w:lang w:val="ru-RU"/>
        </w:rPr>
        <w:t>опасны в руках неопытных пользователей</w:t>
      </w:r>
      <w:r w:rsidR="0082575E" w:rsidRPr="00203867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82575E" w:rsidRPr="00203867" w:rsidRDefault="00440CBB" w:rsidP="00031A8D">
      <w:pPr>
        <w:pStyle w:val="aa"/>
        <w:widowControl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Необходимо выполнять обслуживание </w:t>
      </w:r>
      <w:r w:rsidR="00061808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электроинструмент</w:t>
      </w: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ов</w:t>
      </w:r>
      <w:r w:rsidR="0082575E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. </w:t>
      </w:r>
      <w:r w:rsidRPr="00203867">
        <w:rPr>
          <w:rFonts w:ascii="Arial" w:hAnsi="Arial" w:cs="Arial"/>
          <w:spacing w:val="-6"/>
          <w:sz w:val="20"/>
          <w:szCs w:val="20"/>
          <w:lang w:val="ru-RU"/>
        </w:rPr>
        <w:t>Проверять рассогласование или застревание движущихся частей</w:t>
      </w:r>
      <w:r w:rsidR="0082575E"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, </w:t>
      </w:r>
      <w:r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поломку частей или другие ситуации, которые могут оказать влияние на работу </w:t>
      </w:r>
      <w:r w:rsidR="00E92C17" w:rsidRPr="00203867">
        <w:rPr>
          <w:rFonts w:ascii="Arial" w:hAnsi="Arial" w:cs="Arial"/>
          <w:spacing w:val="-6"/>
          <w:sz w:val="20"/>
          <w:szCs w:val="20"/>
          <w:lang w:val="ru-RU"/>
        </w:rPr>
        <w:t>электроинструмент</w:t>
      </w:r>
      <w:r w:rsidRPr="00203867">
        <w:rPr>
          <w:rFonts w:ascii="Arial" w:hAnsi="Arial" w:cs="Arial"/>
          <w:spacing w:val="-6"/>
          <w:sz w:val="20"/>
          <w:szCs w:val="20"/>
          <w:lang w:val="ru-RU"/>
        </w:rPr>
        <w:t>ов</w:t>
      </w:r>
      <w:r w:rsidR="0082575E"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. </w:t>
      </w:r>
      <w:r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Если </w:t>
      </w:r>
      <w:r w:rsidR="00E92C17" w:rsidRPr="00203867">
        <w:rPr>
          <w:rFonts w:ascii="Arial" w:hAnsi="Arial" w:cs="Arial"/>
          <w:spacing w:val="-6"/>
          <w:sz w:val="20"/>
          <w:szCs w:val="20"/>
          <w:lang w:val="ru-RU"/>
        </w:rPr>
        <w:t>электроинструмент</w:t>
      </w:r>
      <w:r w:rsidR="0082575E"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Pr="00203867">
        <w:rPr>
          <w:rFonts w:ascii="Arial" w:hAnsi="Arial" w:cs="Arial"/>
          <w:spacing w:val="-6"/>
          <w:sz w:val="20"/>
          <w:szCs w:val="20"/>
          <w:lang w:val="ru-RU"/>
        </w:rPr>
        <w:t>поврежден, его необходимо отремонтировать до использования</w:t>
      </w:r>
      <w:r w:rsidR="0082575E"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. </w:t>
      </w:r>
      <w:r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Многие несчастные случаи произошли из-за плохого обслуживания </w:t>
      </w:r>
      <w:r w:rsidR="00061808" w:rsidRPr="00203867">
        <w:rPr>
          <w:rFonts w:ascii="Arial" w:hAnsi="Arial" w:cs="Arial"/>
          <w:spacing w:val="-6"/>
          <w:sz w:val="20"/>
          <w:szCs w:val="20"/>
          <w:lang w:val="ru-RU"/>
        </w:rPr>
        <w:t>электроинструмент</w:t>
      </w:r>
      <w:r w:rsidRPr="00203867">
        <w:rPr>
          <w:rFonts w:ascii="Arial" w:hAnsi="Arial" w:cs="Arial"/>
          <w:spacing w:val="-6"/>
          <w:sz w:val="20"/>
          <w:szCs w:val="20"/>
          <w:lang w:val="ru-RU"/>
        </w:rPr>
        <w:t>ов</w:t>
      </w:r>
      <w:r w:rsidR="0082575E" w:rsidRPr="00203867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82575E" w:rsidRPr="00203867" w:rsidRDefault="00440CBB" w:rsidP="00031A8D">
      <w:pPr>
        <w:pStyle w:val="aa"/>
        <w:widowControl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Сохранять заточку и чистоту режущих инструментов</w:t>
      </w:r>
      <w:r w:rsidR="0082575E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. </w:t>
      </w:r>
      <w:r w:rsidRPr="00203867">
        <w:rPr>
          <w:rFonts w:ascii="Arial" w:hAnsi="Arial" w:cs="Arial"/>
          <w:spacing w:val="-6"/>
          <w:sz w:val="20"/>
          <w:szCs w:val="20"/>
          <w:lang w:val="ru-RU"/>
        </w:rPr>
        <w:t>Режущие инструменты, которые правильно обслуживались, у которых острые режущие кромки, реже зажимаются и легче контролируются</w:t>
      </w:r>
      <w:r w:rsidR="0082575E" w:rsidRPr="00203867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82575E" w:rsidRPr="00203867" w:rsidRDefault="00440CBB" w:rsidP="00031A8D">
      <w:pPr>
        <w:pStyle w:val="aa"/>
        <w:widowControl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Необходимо использовать </w:t>
      </w:r>
      <w:r w:rsidR="00E92C17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электроинструмент</w:t>
      </w:r>
      <w:r w:rsidR="0082575E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, </w:t>
      </w: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аксессуары, вставные резцы и т.д</w:t>
      </w:r>
      <w:r w:rsidR="0082575E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. </w:t>
      </w: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в соответствии с данными инструкциями</w:t>
      </w:r>
      <w:r w:rsidR="0082575E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, </w:t>
      </w: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учитывая условия и выполняемую работу</w:t>
      </w:r>
      <w:r w:rsidR="0082575E"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. </w:t>
      </w:r>
      <w:r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Использование </w:t>
      </w:r>
      <w:r w:rsidR="00E92C17" w:rsidRPr="00203867">
        <w:rPr>
          <w:rFonts w:ascii="Arial" w:hAnsi="Arial" w:cs="Arial"/>
          <w:spacing w:val="-6"/>
          <w:sz w:val="20"/>
          <w:szCs w:val="20"/>
          <w:lang w:val="ru-RU"/>
        </w:rPr>
        <w:t>электроинструмент</w:t>
      </w:r>
      <w:r w:rsidRPr="00203867">
        <w:rPr>
          <w:rFonts w:ascii="Arial" w:hAnsi="Arial" w:cs="Arial"/>
          <w:spacing w:val="-6"/>
          <w:sz w:val="20"/>
          <w:szCs w:val="20"/>
          <w:lang w:val="ru-RU"/>
        </w:rPr>
        <w:t>а для операций, которые отличаются от предназначенного использования, может привести к опасной ситуации</w:t>
      </w:r>
      <w:r w:rsidR="0082575E" w:rsidRPr="00203867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440CBB" w:rsidRPr="00203867" w:rsidRDefault="00440CBB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</w:p>
    <w:p w:rsidR="0082575E" w:rsidRPr="00203867" w:rsidRDefault="009F1864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4"/>
          <w:szCs w:val="20"/>
          <w:lang w:val="ru-RU"/>
        </w:rPr>
      </w:pPr>
      <w:r w:rsidRPr="00203867">
        <w:rPr>
          <w:rFonts w:ascii="Arial" w:hAnsi="Arial" w:cs="Arial"/>
          <w:b/>
          <w:bCs/>
          <w:spacing w:val="-6"/>
          <w:sz w:val="24"/>
          <w:szCs w:val="20"/>
          <w:lang w:val="ru-RU"/>
        </w:rPr>
        <w:t>И</w:t>
      </w:r>
      <w:r w:rsidR="00673EE3" w:rsidRPr="00203867">
        <w:rPr>
          <w:rFonts w:ascii="Arial" w:hAnsi="Arial" w:cs="Arial"/>
          <w:b/>
          <w:bCs/>
          <w:spacing w:val="-6"/>
          <w:sz w:val="24"/>
          <w:szCs w:val="20"/>
          <w:lang w:val="ru-RU"/>
        </w:rPr>
        <w:t>спользование аккумуляторного инструмента и его обслуживание</w:t>
      </w:r>
    </w:p>
    <w:p w:rsidR="0082575E" w:rsidRPr="00203867" w:rsidRDefault="00DA1875" w:rsidP="00904B36">
      <w:pPr>
        <w:pStyle w:val="aa"/>
        <w:widowControl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Перезарядку необходимо выполнять только с зарядным устройством, указанным изготовителем</w:t>
      </w:r>
      <w:r w:rsidR="0082575E"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. </w:t>
      </w:r>
      <w:r w:rsidRPr="00203867">
        <w:rPr>
          <w:rFonts w:ascii="Arial" w:hAnsi="Arial" w:cs="Arial"/>
          <w:spacing w:val="-6"/>
          <w:sz w:val="20"/>
          <w:szCs w:val="20"/>
          <w:lang w:val="ru-RU"/>
        </w:rPr>
        <w:t>Зарядное устройство, которое подходит для одного типа</w:t>
      </w:r>
      <w:r w:rsidR="0082575E"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="00031A8D" w:rsidRPr="00203867">
        <w:rPr>
          <w:rFonts w:ascii="Arial" w:hAnsi="Arial" w:cs="Arial"/>
          <w:spacing w:val="-6"/>
          <w:sz w:val="20"/>
          <w:szCs w:val="20"/>
          <w:lang w:val="ru-RU"/>
        </w:rPr>
        <w:t>аккумуляторн</w:t>
      </w:r>
      <w:r w:rsidRPr="00203867">
        <w:rPr>
          <w:rFonts w:ascii="Arial" w:hAnsi="Arial" w:cs="Arial"/>
          <w:spacing w:val="-6"/>
          <w:sz w:val="20"/>
          <w:szCs w:val="20"/>
          <w:lang w:val="ru-RU"/>
        </w:rPr>
        <w:t>ой</w:t>
      </w:r>
      <w:r w:rsidR="00031A8D"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 батаре</w:t>
      </w:r>
      <w:r w:rsidRPr="00203867">
        <w:rPr>
          <w:rFonts w:ascii="Arial" w:hAnsi="Arial" w:cs="Arial"/>
          <w:spacing w:val="-6"/>
          <w:sz w:val="20"/>
          <w:szCs w:val="20"/>
          <w:lang w:val="ru-RU"/>
        </w:rPr>
        <w:t>и, может создать опасность пожара при использовании с другой</w:t>
      </w:r>
      <w:r w:rsidR="0082575E"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="00031A8D" w:rsidRPr="00203867">
        <w:rPr>
          <w:rFonts w:ascii="Arial" w:hAnsi="Arial" w:cs="Arial"/>
          <w:spacing w:val="-6"/>
          <w:sz w:val="20"/>
          <w:szCs w:val="20"/>
          <w:lang w:val="ru-RU"/>
        </w:rPr>
        <w:t>аккумуляторн</w:t>
      </w:r>
      <w:r w:rsidRPr="00203867">
        <w:rPr>
          <w:rFonts w:ascii="Arial" w:hAnsi="Arial" w:cs="Arial"/>
          <w:spacing w:val="-6"/>
          <w:sz w:val="20"/>
          <w:szCs w:val="20"/>
          <w:lang w:val="ru-RU"/>
        </w:rPr>
        <w:t>ой</w:t>
      </w:r>
      <w:r w:rsidR="00031A8D"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 батаре</w:t>
      </w:r>
      <w:r w:rsidRPr="00203867">
        <w:rPr>
          <w:rFonts w:ascii="Arial" w:hAnsi="Arial" w:cs="Arial"/>
          <w:spacing w:val="-6"/>
          <w:sz w:val="20"/>
          <w:szCs w:val="20"/>
          <w:lang w:val="ru-RU"/>
        </w:rPr>
        <w:t>ей</w:t>
      </w:r>
      <w:r w:rsidR="0082575E" w:rsidRPr="00203867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82575E" w:rsidRPr="00203867" w:rsidRDefault="00DA1875" w:rsidP="00904B36">
      <w:pPr>
        <w:pStyle w:val="aa"/>
        <w:widowControl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Необходимо использовать </w:t>
      </w:r>
      <w:r w:rsidR="00061808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электроинструменты</w:t>
      </w:r>
      <w:r w:rsidR="0082575E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</w:t>
      </w: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только со специально предназначенными </w:t>
      </w:r>
      <w:r w:rsidR="00031A8D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аккумуляторн</w:t>
      </w: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ыми</w:t>
      </w:r>
      <w:r w:rsidR="00031A8D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батаре</w:t>
      </w: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ями</w:t>
      </w:r>
      <w:r w:rsidR="0082575E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. </w:t>
      </w:r>
      <w:r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Использование любых других </w:t>
      </w:r>
      <w:r w:rsidR="00031A8D" w:rsidRPr="00203867">
        <w:rPr>
          <w:rFonts w:ascii="Arial" w:hAnsi="Arial" w:cs="Arial"/>
          <w:spacing w:val="-6"/>
          <w:sz w:val="20"/>
          <w:szCs w:val="20"/>
          <w:lang w:val="ru-RU"/>
        </w:rPr>
        <w:t>аккумуляторн</w:t>
      </w:r>
      <w:r w:rsidRPr="00203867">
        <w:rPr>
          <w:rFonts w:ascii="Arial" w:hAnsi="Arial" w:cs="Arial"/>
          <w:spacing w:val="-6"/>
          <w:sz w:val="20"/>
          <w:szCs w:val="20"/>
          <w:lang w:val="ru-RU"/>
        </w:rPr>
        <w:t>ых</w:t>
      </w:r>
      <w:r w:rsidR="00031A8D"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 батаре</w:t>
      </w:r>
      <w:r w:rsidRPr="00203867">
        <w:rPr>
          <w:rFonts w:ascii="Arial" w:hAnsi="Arial" w:cs="Arial"/>
          <w:spacing w:val="-6"/>
          <w:sz w:val="20"/>
          <w:szCs w:val="20"/>
          <w:lang w:val="ru-RU"/>
        </w:rPr>
        <w:t>й</w:t>
      </w:r>
      <w:r w:rsidR="0082575E"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Pr="00203867">
        <w:rPr>
          <w:rFonts w:ascii="Arial" w:hAnsi="Arial" w:cs="Arial"/>
          <w:spacing w:val="-6"/>
          <w:sz w:val="20"/>
          <w:szCs w:val="20"/>
          <w:lang w:val="ru-RU"/>
        </w:rPr>
        <w:t>может создать опасность травм и пожара</w:t>
      </w:r>
      <w:r w:rsidR="0082575E" w:rsidRPr="00203867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82575E" w:rsidRPr="00203867" w:rsidRDefault="00DA1875" w:rsidP="00904B36">
      <w:pPr>
        <w:pStyle w:val="aa"/>
        <w:widowControl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Когда </w:t>
      </w:r>
      <w:r w:rsidR="00031A8D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аккумуляторн</w:t>
      </w: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ая</w:t>
      </w:r>
      <w:r w:rsidR="00031A8D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батаре</w:t>
      </w: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я не используется</w:t>
      </w:r>
      <w:r w:rsidR="0082575E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, </w:t>
      </w: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ее необходимо держать подальше от других металлических предметов, таких как скрепки</w:t>
      </w:r>
      <w:r w:rsidR="0082575E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, </w:t>
      </w: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монеты</w:t>
      </w:r>
      <w:r w:rsidR="0082575E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, </w:t>
      </w: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ключи</w:t>
      </w:r>
      <w:r w:rsidR="0082575E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, </w:t>
      </w: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гвозди</w:t>
      </w:r>
      <w:r w:rsidR="0082575E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, </w:t>
      </w: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шурупы или другие небольшие металлические предметы, которые могут образовать подключение одной клеммы к другой</w:t>
      </w:r>
      <w:r w:rsidR="0082575E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.</w:t>
      </w:r>
      <w:r w:rsidR="00904B36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</w:t>
      </w:r>
      <w:r w:rsidRPr="00203867">
        <w:rPr>
          <w:rFonts w:ascii="Arial" w:hAnsi="Arial" w:cs="Arial"/>
          <w:spacing w:val="-6"/>
          <w:sz w:val="20"/>
          <w:szCs w:val="20"/>
          <w:lang w:val="ru-RU"/>
        </w:rPr>
        <w:t>Короткое замыкание контактов аккумулятора</w:t>
      </w:r>
      <w:r w:rsidR="0082575E"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Pr="00203867">
        <w:rPr>
          <w:rFonts w:ascii="Arial" w:hAnsi="Arial" w:cs="Arial"/>
          <w:spacing w:val="-6"/>
          <w:sz w:val="20"/>
          <w:szCs w:val="20"/>
          <w:lang w:val="ru-RU"/>
        </w:rPr>
        <w:t>может привести к ожогам или пожару</w:t>
      </w:r>
      <w:r w:rsidR="0082575E" w:rsidRPr="00203867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82575E" w:rsidRPr="00203867" w:rsidRDefault="00DA1875" w:rsidP="00904B36">
      <w:pPr>
        <w:pStyle w:val="aa"/>
        <w:widowControl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При неправильном обращении из аккумулятора может потечь жидкость</w:t>
      </w:r>
      <w:r w:rsidR="0082575E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; </w:t>
      </w: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в этом случае необходимо избегать контакта</w:t>
      </w:r>
      <w:r w:rsidR="0082575E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. </w:t>
      </w:r>
      <w:r w:rsidRPr="00203867">
        <w:rPr>
          <w:rFonts w:ascii="Arial" w:hAnsi="Arial" w:cs="Arial"/>
          <w:spacing w:val="-6"/>
          <w:sz w:val="20"/>
          <w:szCs w:val="20"/>
          <w:lang w:val="ru-RU"/>
        </w:rPr>
        <w:t>При случайном контакте промыть большим количеством мыльной воды</w:t>
      </w:r>
      <w:r w:rsidR="0082575E"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. </w:t>
      </w:r>
      <w:r w:rsidRPr="00203867">
        <w:rPr>
          <w:rFonts w:ascii="Arial" w:hAnsi="Arial" w:cs="Arial"/>
          <w:spacing w:val="-6"/>
          <w:sz w:val="20"/>
          <w:szCs w:val="20"/>
          <w:lang w:val="ru-RU"/>
        </w:rPr>
        <w:t>Если жидкость попала в глаза</w:t>
      </w:r>
      <w:r w:rsidR="0082575E"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, </w:t>
      </w:r>
      <w:r w:rsidRPr="00203867">
        <w:rPr>
          <w:rFonts w:ascii="Arial" w:hAnsi="Arial" w:cs="Arial"/>
          <w:spacing w:val="-6"/>
          <w:sz w:val="20"/>
          <w:szCs w:val="20"/>
          <w:lang w:val="ru-RU"/>
        </w:rPr>
        <w:t>немедленно обратиться за медицинской помощью</w:t>
      </w:r>
      <w:r w:rsidR="0082575E"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. </w:t>
      </w:r>
      <w:r w:rsidRPr="00203867">
        <w:rPr>
          <w:rFonts w:ascii="Arial" w:hAnsi="Arial" w:cs="Arial"/>
          <w:spacing w:val="-6"/>
          <w:sz w:val="20"/>
          <w:szCs w:val="20"/>
          <w:lang w:val="ru-RU"/>
        </w:rPr>
        <w:t>Жидкость, вытекающая из аккумулятора, может вызвать раздражение или ожоги</w:t>
      </w:r>
      <w:r w:rsidR="0082575E" w:rsidRPr="00203867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DA1875" w:rsidRPr="00203867" w:rsidRDefault="00DA1875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</w:p>
    <w:p w:rsidR="0082575E" w:rsidRPr="00203867" w:rsidRDefault="00DA1875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4"/>
          <w:szCs w:val="20"/>
          <w:lang w:val="ru-RU"/>
        </w:rPr>
      </w:pPr>
      <w:r w:rsidRPr="00203867">
        <w:rPr>
          <w:rFonts w:ascii="Arial" w:hAnsi="Arial" w:cs="Arial"/>
          <w:b/>
          <w:bCs/>
          <w:spacing w:val="-6"/>
          <w:sz w:val="24"/>
          <w:szCs w:val="20"/>
          <w:lang w:val="ru-RU"/>
        </w:rPr>
        <w:t>О</w:t>
      </w:r>
      <w:r w:rsidR="00673EE3" w:rsidRPr="00203867">
        <w:rPr>
          <w:rFonts w:ascii="Arial" w:hAnsi="Arial" w:cs="Arial"/>
          <w:b/>
          <w:bCs/>
          <w:spacing w:val="-6"/>
          <w:sz w:val="24"/>
          <w:szCs w:val="20"/>
          <w:lang w:val="ru-RU"/>
        </w:rPr>
        <w:t>бслуживание</w:t>
      </w:r>
    </w:p>
    <w:p w:rsidR="0082575E" w:rsidRPr="00203867" w:rsidRDefault="00DA1875" w:rsidP="00DA1875">
      <w:pPr>
        <w:pStyle w:val="aa"/>
        <w:widowControl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Обслуживайте свой </w:t>
      </w:r>
      <w:r w:rsidR="00E92C17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электроинструмент</w:t>
      </w:r>
      <w:r w:rsidR="0082575E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</w:t>
      </w: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у квалифицированного ремонтника с использованием только идентичных запасных частей</w:t>
      </w:r>
      <w:r w:rsidR="0082575E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.</w:t>
      </w: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</w:t>
      </w:r>
      <w:r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Это гарантирует сохранение безопасности </w:t>
      </w:r>
      <w:r w:rsidR="00E92C17" w:rsidRPr="00203867">
        <w:rPr>
          <w:rFonts w:ascii="Arial" w:hAnsi="Arial" w:cs="Arial"/>
          <w:spacing w:val="-6"/>
          <w:sz w:val="20"/>
          <w:szCs w:val="20"/>
          <w:lang w:val="ru-RU"/>
        </w:rPr>
        <w:t>электроинструмент</w:t>
      </w:r>
      <w:r w:rsidRPr="00203867">
        <w:rPr>
          <w:rFonts w:ascii="Arial" w:hAnsi="Arial" w:cs="Arial"/>
          <w:spacing w:val="-6"/>
          <w:sz w:val="20"/>
          <w:szCs w:val="20"/>
          <w:lang w:val="ru-RU"/>
        </w:rPr>
        <w:t>а</w:t>
      </w:r>
      <w:r w:rsidR="0082575E" w:rsidRPr="00203867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073B58" w:rsidRPr="00203867" w:rsidRDefault="00073B58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</w:p>
    <w:p w:rsidR="00A246A0" w:rsidRPr="00203867" w:rsidRDefault="00A246A0" w:rsidP="00A246A0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4"/>
          <w:szCs w:val="20"/>
          <w:lang w:val="ru-RU"/>
        </w:rPr>
      </w:pPr>
      <w:r w:rsidRPr="00203867">
        <w:rPr>
          <w:rFonts w:ascii="Arial" w:hAnsi="Arial" w:cs="Arial"/>
          <w:b/>
          <w:bCs/>
          <w:spacing w:val="-6"/>
          <w:sz w:val="24"/>
          <w:szCs w:val="20"/>
          <w:lang w:val="ru-RU"/>
        </w:rPr>
        <w:t>П</w:t>
      </w:r>
      <w:r w:rsidR="00673EE3" w:rsidRPr="00203867">
        <w:rPr>
          <w:rFonts w:ascii="Arial" w:hAnsi="Arial" w:cs="Arial"/>
          <w:b/>
          <w:bCs/>
          <w:spacing w:val="-6"/>
          <w:sz w:val="24"/>
          <w:szCs w:val="20"/>
          <w:lang w:val="ru-RU"/>
        </w:rPr>
        <w:t>редостережения, касающиеся безопасности при работе с ударным инструментом</w:t>
      </w:r>
    </w:p>
    <w:p w:rsidR="00A246A0" w:rsidRPr="00203867" w:rsidRDefault="00A246A0" w:rsidP="00A246A0">
      <w:pPr>
        <w:pStyle w:val="aa"/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Держать электроинструмент только за изолированные, предназначенные для этого поверхности, когда выполняется операция, при которой </w:t>
      </w:r>
      <w:r w:rsidR="00CF53B6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крепежная деталь </w:t>
      </w: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может касаться скрытой проводки</w:t>
      </w:r>
      <w:r w:rsidR="00CF53B6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или собственного шнура питания</w:t>
      </w: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. </w:t>
      </w:r>
      <w:r w:rsidR="00CF53B6" w:rsidRPr="00203867">
        <w:rPr>
          <w:rFonts w:ascii="Arial" w:hAnsi="Arial" w:cs="Arial"/>
          <w:spacing w:val="-6"/>
          <w:sz w:val="20"/>
          <w:szCs w:val="20"/>
          <w:lang w:val="ru-RU"/>
        </w:rPr>
        <w:t>Крепежная деталь</w:t>
      </w:r>
      <w:r w:rsidRPr="00203867">
        <w:rPr>
          <w:rFonts w:ascii="Arial" w:hAnsi="Arial" w:cs="Arial"/>
          <w:spacing w:val="-6"/>
          <w:sz w:val="20"/>
          <w:szCs w:val="20"/>
          <w:lang w:val="ru-RU"/>
        </w:rPr>
        <w:t>, контактирующ</w:t>
      </w:r>
      <w:r w:rsidR="00CF53B6" w:rsidRPr="00203867">
        <w:rPr>
          <w:rFonts w:ascii="Arial" w:hAnsi="Arial" w:cs="Arial"/>
          <w:spacing w:val="-6"/>
          <w:sz w:val="20"/>
          <w:szCs w:val="20"/>
          <w:lang w:val="ru-RU"/>
        </w:rPr>
        <w:t>ая</w:t>
      </w:r>
      <w:r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 с проводами под током, может передавать напряжение на открытые металлические части электроинструмента, что может привести к удару оператора электрическим током.</w:t>
      </w:r>
    </w:p>
    <w:p w:rsidR="00FE1278" w:rsidRPr="00203867" w:rsidRDefault="00FE1278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</w:p>
    <w:p w:rsidR="0082575E" w:rsidRPr="00203867" w:rsidRDefault="00FE1278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4"/>
          <w:szCs w:val="20"/>
          <w:lang w:val="ru-RU"/>
        </w:rPr>
      </w:pPr>
      <w:r w:rsidRPr="00203867">
        <w:rPr>
          <w:rFonts w:ascii="Arial" w:hAnsi="Arial" w:cs="Arial"/>
          <w:b/>
          <w:bCs/>
          <w:spacing w:val="-6"/>
          <w:sz w:val="24"/>
          <w:szCs w:val="20"/>
          <w:lang w:val="ru-RU"/>
        </w:rPr>
        <w:t>Д</w:t>
      </w:r>
      <w:r w:rsidR="00673EE3" w:rsidRPr="00203867">
        <w:rPr>
          <w:rFonts w:ascii="Arial" w:hAnsi="Arial" w:cs="Arial"/>
          <w:b/>
          <w:bCs/>
          <w:spacing w:val="-6"/>
          <w:sz w:val="24"/>
          <w:szCs w:val="20"/>
          <w:lang w:val="ru-RU"/>
        </w:rPr>
        <w:t>ополнительные инструкции, касающиеся безопасности при работе</w:t>
      </w:r>
    </w:p>
    <w:p w:rsidR="0080498A" w:rsidRPr="00203867" w:rsidRDefault="003B556A" w:rsidP="0080498A">
      <w:pPr>
        <w:pStyle w:val="aa"/>
        <w:widowControl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lastRenderedPageBreak/>
        <w:t>До выполнения любой работы на агрегате</w:t>
      </w:r>
      <w:r w:rsidR="0080498A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(</w:t>
      </w: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например</w:t>
      </w:r>
      <w:r w:rsidR="0080498A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, </w:t>
      </w: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технического обслуживания</w:t>
      </w:r>
      <w:r w:rsidR="0080498A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, </w:t>
      </w: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замены инструмента и т.д</w:t>
      </w:r>
      <w:r w:rsidR="0080498A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.)</w:t>
      </w: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, также во время перевозки и хранения</w:t>
      </w:r>
      <w:r w:rsidR="0080498A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, </w:t>
      </w: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установить переключатель направления вращения в центральное положение</w:t>
      </w:r>
      <w:r w:rsidR="0080498A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. </w:t>
      </w:r>
      <w:r w:rsidR="00943674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Случайное срабатывание переключателя </w:t>
      </w:r>
      <w:r w:rsidR="0080498A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On/Off </w:t>
      </w:r>
      <w:r w:rsidR="00943674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может привести к травмам</w:t>
      </w:r>
      <w:r w:rsidR="0080498A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.</w:t>
      </w:r>
    </w:p>
    <w:p w:rsidR="0080498A" w:rsidRPr="00203867" w:rsidRDefault="00943674" w:rsidP="0080498A">
      <w:pPr>
        <w:pStyle w:val="aa"/>
        <w:widowControl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Аккумулятор поставляется частично </w:t>
      </w:r>
      <w:proofErr w:type="gramStart"/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заряженным</w:t>
      </w:r>
      <w:proofErr w:type="gramEnd"/>
      <w:r w:rsidR="0080498A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. </w:t>
      </w: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Для обеспечения полной емкости аккумулятора полностью зарядить аккумулятор в зарядном устройстве аккумулятора прежде, чем использовать его в первый раз</w:t>
      </w:r>
      <w:r w:rsidR="0080498A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.</w:t>
      </w:r>
    </w:p>
    <w:p w:rsidR="0080498A" w:rsidRPr="00203867" w:rsidRDefault="00943674" w:rsidP="0080498A">
      <w:pPr>
        <w:pStyle w:val="aa"/>
        <w:widowControl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Прочитать инструкции по эксплуатации зарядного устройства аккумулятора</w:t>
      </w:r>
      <w:r w:rsidR="0080498A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.</w:t>
      </w:r>
    </w:p>
    <w:p w:rsidR="0080498A" w:rsidRPr="00203867" w:rsidRDefault="00E6115B" w:rsidP="0080498A">
      <w:pPr>
        <w:pStyle w:val="aa"/>
        <w:widowControl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Применять электроинструмент к винту</w:t>
      </w:r>
      <w:r w:rsidR="0080498A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/</w:t>
      </w: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гайке, только когда он отключен</w:t>
      </w:r>
      <w:r w:rsidR="0080498A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. </w:t>
      </w: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Вращающиеся вставки инструмента могут соскользнуть</w:t>
      </w:r>
      <w:r w:rsidR="0080498A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.</w:t>
      </w:r>
    </w:p>
    <w:p w:rsidR="0080498A" w:rsidRPr="00203867" w:rsidRDefault="00E6115B" w:rsidP="0080498A">
      <w:pPr>
        <w:pStyle w:val="aa"/>
        <w:widowControl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При работе с инструментом приложения обратить внимание, чтобы инструмент приложения был прочно установлен на держателе инструмента</w:t>
      </w:r>
      <w:r w:rsidR="0080498A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. </w:t>
      </w: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Когда инструмент приложения не закреплен прочно держателем инструмента</w:t>
      </w:r>
      <w:r w:rsidR="0080498A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, </w:t>
      </w: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он может снова разболтаться и стать неуправляемым</w:t>
      </w:r>
      <w:r w:rsidR="0080498A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.</w:t>
      </w:r>
    </w:p>
    <w:p w:rsidR="0080498A" w:rsidRPr="00203867" w:rsidRDefault="00E6115B" w:rsidP="0080498A">
      <w:pPr>
        <w:pStyle w:val="aa"/>
        <w:widowControl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Крутящий момент затяжки зависит от продолжительности воздействия</w:t>
      </w:r>
      <w:r w:rsidR="0080498A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. </w:t>
      </w: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Максимально достижимые результаты крутящего момента затяжки от суммы всех индивидуальных моментов затяжки достигаются за счет воздействия</w:t>
      </w:r>
      <w:r w:rsidR="0080498A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.</w:t>
      </w:r>
    </w:p>
    <w:p w:rsidR="0080498A" w:rsidRPr="00203867" w:rsidRDefault="00E6115B" w:rsidP="0080498A">
      <w:pPr>
        <w:pStyle w:val="aa"/>
        <w:widowControl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Проверить фактически достигнутый крутящий момент затяжки с помощью динамометрического гаечного ключа</w:t>
      </w:r>
      <w:r w:rsidR="0080498A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.</w:t>
      </w:r>
    </w:p>
    <w:p w:rsidR="007C5709" w:rsidRPr="00203867" w:rsidRDefault="00E6115B" w:rsidP="0080498A">
      <w:pPr>
        <w:pStyle w:val="aa"/>
        <w:widowControl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Для экономии энергии включать электроинструмент только тогда, когда он используется</w:t>
      </w:r>
      <w:r w:rsidR="0080498A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.</w:t>
      </w:r>
    </w:p>
    <w:p w:rsidR="0080498A" w:rsidRPr="00203867" w:rsidRDefault="0080498A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</w:p>
    <w:p w:rsidR="0082575E" w:rsidRPr="00203867" w:rsidRDefault="007C5709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4"/>
          <w:szCs w:val="20"/>
          <w:lang w:val="ru-RU"/>
        </w:rPr>
      </w:pPr>
      <w:r w:rsidRPr="00203867">
        <w:rPr>
          <w:rFonts w:ascii="Arial" w:hAnsi="Arial" w:cs="Arial"/>
          <w:b/>
          <w:bCs/>
          <w:spacing w:val="-6"/>
          <w:sz w:val="24"/>
          <w:szCs w:val="20"/>
          <w:lang w:val="ru-RU"/>
        </w:rPr>
        <w:t>С</w:t>
      </w:r>
      <w:r w:rsidR="00673EE3" w:rsidRPr="00203867">
        <w:rPr>
          <w:rFonts w:ascii="Arial" w:hAnsi="Arial" w:cs="Arial"/>
          <w:b/>
          <w:bCs/>
          <w:spacing w:val="-6"/>
          <w:sz w:val="24"/>
          <w:szCs w:val="20"/>
          <w:lang w:val="ru-RU"/>
        </w:rPr>
        <w:t>имволы</w:t>
      </w:r>
    </w:p>
    <w:p w:rsidR="0082575E" w:rsidRPr="00203867" w:rsidRDefault="008236FB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203867">
        <w:rPr>
          <w:rFonts w:ascii="Arial" w:hAnsi="Arial" w:cs="Arial"/>
          <w:spacing w:val="-6"/>
          <w:sz w:val="20"/>
          <w:szCs w:val="20"/>
          <w:lang w:val="ru-RU"/>
        </w:rPr>
        <w:t>Следующие символы важны для чтения и понимания инструкций по эксплуатации</w:t>
      </w:r>
      <w:r w:rsidR="0082575E"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. </w:t>
      </w:r>
      <w:r w:rsidR="009C2134"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Необходимо выучить </w:t>
      </w:r>
      <w:r w:rsidRPr="00203867">
        <w:rPr>
          <w:rFonts w:ascii="Arial" w:hAnsi="Arial" w:cs="Arial"/>
          <w:spacing w:val="-6"/>
          <w:sz w:val="20"/>
          <w:szCs w:val="20"/>
          <w:lang w:val="ru-RU"/>
        </w:rPr>
        <w:t>символы</w:t>
      </w:r>
      <w:r w:rsidR="009C2134"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 и запомнить их значение</w:t>
      </w:r>
      <w:r w:rsidR="0082575E"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. </w:t>
      </w:r>
      <w:r w:rsidR="009C2134" w:rsidRPr="00203867">
        <w:rPr>
          <w:rFonts w:ascii="Arial" w:hAnsi="Arial" w:cs="Arial"/>
          <w:spacing w:val="-6"/>
          <w:sz w:val="20"/>
          <w:szCs w:val="20"/>
          <w:lang w:val="ru-RU"/>
        </w:rPr>
        <w:t>Правильное истолкование этих символов позволит лучше и безопаснее работать с инструментом</w:t>
      </w:r>
      <w:r w:rsidR="0082575E" w:rsidRPr="00203867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9C2134" w:rsidRPr="00203867" w:rsidRDefault="009C2134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</w:p>
    <w:p w:rsidR="008749E4" w:rsidRPr="00203867" w:rsidRDefault="008749E4" w:rsidP="008749E4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4"/>
          <w:szCs w:val="20"/>
          <w:lang w:val="ru-RU"/>
        </w:rPr>
      </w:pPr>
      <w:r w:rsidRPr="00203867">
        <w:rPr>
          <w:rFonts w:ascii="Arial" w:hAnsi="Arial" w:cs="Arial"/>
          <w:b/>
          <w:bCs/>
          <w:spacing w:val="-6"/>
          <w:sz w:val="24"/>
          <w:szCs w:val="20"/>
          <w:lang w:val="ru-RU"/>
        </w:rPr>
        <w:t>И</w:t>
      </w:r>
      <w:r w:rsidR="00673EE3" w:rsidRPr="00203867">
        <w:rPr>
          <w:rFonts w:ascii="Arial" w:hAnsi="Arial" w:cs="Arial"/>
          <w:b/>
          <w:bCs/>
          <w:spacing w:val="-6"/>
          <w:sz w:val="24"/>
          <w:szCs w:val="20"/>
          <w:lang w:val="ru-RU"/>
        </w:rPr>
        <w:t>нструкции по безопасности для аккумуляторной батареи</w:t>
      </w:r>
    </w:p>
    <w:p w:rsidR="008749E4" w:rsidRPr="00203867" w:rsidRDefault="008749E4" w:rsidP="008749E4">
      <w:pPr>
        <w:widowControl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pacing w:val="-6"/>
          <w:sz w:val="20"/>
          <w:szCs w:val="20"/>
          <w:lang w:val="ru-RU"/>
        </w:rPr>
      </w:pPr>
      <w:r w:rsidRPr="00203867">
        <w:rPr>
          <w:rFonts w:ascii="Arial" w:hAnsi="Arial" w:cs="Arial"/>
          <w:spacing w:val="-6"/>
          <w:sz w:val="20"/>
          <w:szCs w:val="20"/>
          <w:lang w:val="ru-RU"/>
        </w:rPr>
        <w:t>Запрещается разбирать, открывать или измельчать перезаряжаемую аккумуляторную батарею.</w:t>
      </w:r>
    </w:p>
    <w:p w:rsidR="008749E4" w:rsidRPr="00203867" w:rsidRDefault="008749E4" w:rsidP="008749E4">
      <w:pPr>
        <w:widowControl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pacing w:val="-6"/>
          <w:sz w:val="20"/>
          <w:szCs w:val="20"/>
          <w:lang w:val="ru-RU"/>
        </w:rPr>
      </w:pPr>
      <w:r w:rsidRPr="00203867">
        <w:rPr>
          <w:rFonts w:ascii="Arial" w:hAnsi="Arial" w:cs="Arial"/>
          <w:spacing w:val="-6"/>
          <w:sz w:val="20"/>
          <w:szCs w:val="20"/>
          <w:lang w:val="ru-RU"/>
        </w:rPr>
        <w:t>Запрещается подвергать аккумуляторную батарею воздействию тепла или огня. Избегать хранения на прямых солнечных лучах.</w:t>
      </w:r>
    </w:p>
    <w:p w:rsidR="008749E4" w:rsidRPr="00203867" w:rsidRDefault="008749E4" w:rsidP="008749E4">
      <w:pPr>
        <w:widowControl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pacing w:val="-6"/>
          <w:sz w:val="20"/>
          <w:szCs w:val="20"/>
          <w:lang w:val="ru-RU"/>
        </w:rPr>
      </w:pPr>
      <w:r w:rsidRPr="00203867">
        <w:rPr>
          <w:rFonts w:ascii="Arial" w:hAnsi="Arial" w:cs="Arial"/>
          <w:spacing w:val="-6"/>
          <w:sz w:val="20"/>
          <w:szCs w:val="20"/>
          <w:lang w:val="ru-RU"/>
        </w:rPr>
        <w:t>Запрещается вызывать короткое замыкание аккумуляторной батареи. Запрещается небрежно хранить аккумуляторные батареи в коробке или ящике, где они могут замкнуться друг о друга или замкнуться другими металлическими предметами.</w:t>
      </w:r>
    </w:p>
    <w:p w:rsidR="008749E4" w:rsidRPr="00203867" w:rsidRDefault="008749E4" w:rsidP="008749E4">
      <w:pPr>
        <w:widowControl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pacing w:val="-6"/>
          <w:sz w:val="20"/>
          <w:szCs w:val="20"/>
          <w:lang w:val="ru-RU"/>
        </w:rPr>
      </w:pPr>
      <w:r w:rsidRPr="00203867">
        <w:rPr>
          <w:rFonts w:ascii="Arial" w:hAnsi="Arial" w:cs="Arial"/>
          <w:spacing w:val="-6"/>
          <w:sz w:val="20"/>
          <w:szCs w:val="20"/>
          <w:lang w:val="ru-RU"/>
        </w:rPr>
        <w:t>Запрещается извлекать батарею из оригинального корпуса аккумуляторной батареи, который необходим при использовании.</w:t>
      </w:r>
    </w:p>
    <w:p w:rsidR="008749E4" w:rsidRPr="00203867" w:rsidRDefault="008749E4" w:rsidP="008749E4">
      <w:pPr>
        <w:widowControl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pacing w:val="-6"/>
          <w:sz w:val="20"/>
          <w:szCs w:val="20"/>
          <w:lang w:val="ru-RU"/>
        </w:rPr>
      </w:pPr>
      <w:r w:rsidRPr="00203867">
        <w:rPr>
          <w:rFonts w:ascii="Arial" w:hAnsi="Arial" w:cs="Arial"/>
          <w:spacing w:val="-6"/>
          <w:sz w:val="20"/>
          <w:szCs w:val="20"/>
          <w:lang w:val="ru-RU"/>
        </w:rPr>
        <w:t>Запрещается подвергать аккумуляторную батарею механическим ударам.</w:t>
      </w:r>
    </w:p>
    <w:p w:rsidR="008749E4" w:rsidRPr="00203867" w:rsidRDefault="008749E4" w:rsidP="008749E4">
      <w:pPr>
        <w:widowControl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pacing w:val="-6"/>
          <w:sz w:val="20"/>
          <w:szCs w:val="20"/>
          <w:lang w:val="ru-RU"/>
        </w:rPr>
      </w:pPr>
      <w:r w:rsidRPr="00203867">
        <w:rPr>
          <w:rFonts w:ascii="Arial" w:hAnsi="Arial" w:cs="Arial"/>
          <w:spacing w:val="-6"/>
          <w:sz w:val="20"/>
          <w:szCs w:val="20"/>
          <w:lang w:val="ru-RU"/>
        </w:rPr>
        <w:t>В случае утечки запрещается допускать контакт жидкости с кожей или глазами. Если контакт произошел, промыть пострадавший участок большим количеством воды и обратиться за медицинской помощью.</w:t>
      </w:r>
    </w:p>
    <w:p w:rsidR="008749E4" w:rsidRPr="00203867" w:rsidRDefault="008749E4" w:rsidP="008749E4">
      <w:pPr>
        <w:widowControl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pacing w:val="-6"/>
          <w:sz w:val="20"/>
          <w:szCs w:val="20"/>
          <w:lang w:val="ru-RU"/>
        </w:rPr>
      </w:pPr>
      <w:r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Запрещается использовать любое зарядное устройство, </w:t>
      </w:r>
      <w:proofErr w:type="gramStart"/>
      <w:r w:rsidRPr="00203867">
        <w:rPr>
          <w:rFonts w:ascii="Arial" w:hAnsi="Arial" w:cs="Arial"/>
          <w:spacing w:val="-6"/>
          <w:sz w:val="20"/>
          <w:szCs w:val="20"/>
          <w:lang w:val="ru-RU"/>
        </w:rPr>
        <w:t>кроме</w:t>
      </w:r>
      <w:proofErr w:type="gramEnd"/>
      <w:r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 указанного для использования с этим оборудованием.</w:t>
      </w:r>
    </w:p>
    <w:p w:rsidR="008749E4" w:rsidRPr="00203867" w:rsidRDefault="008749E4" w:rsidP="008749E4">
      <w:pPr>
        <w:widowControl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pacing w:val="-6"/>
          <w:sz w:val="20"/>
          <w:szCs w:val="20"/>
          <w:lang w:val="ru-RU"/>
        </w:rPr>
      </w:pPr>
      <w:r w:rsidRPr="00203867">
        <w:rPr>
          <w:rFonts w:ascii="Arial" w:hAnsi="Arial" w:cs="Arial"/>
          <w:spacing w:val="-6"/>
          <w:sz w:val="20"/>
          <w:szCs w:val="20"/>
          <w:lang w:val="ru-RU"/>
        </w:rPr>
        <w:t>Осмотреть маркировку</w:t>
      </w:r>
      <w:proofErr w:type="gramStart"/>
      <w:r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 (+) </w:t>
      </w:r>
      <w:proofErr w:type="gramEnd"/>
      <w:r w:rsidRPr="00203867">
        <w:rPr>
          <w:rFonts w:ascii="Arial" w:hAnsi="Arial" w:cs="Arial"/>
          <w:spacing w:val="-6"/>
          <w:sz w:val="20"/>
          <w:szCs w:val="20"/>
          <w:lang w:val="ru-RU"/>
        </w:rPr>
        <w:t>и минус (–), аккумулятор и оборудование, и убедиться в правильном использовании.</w:t>
      </w:r>
    </w:p>
    <w:p w:rsidR="008749E4" w:rsidRPr="00203867" w:rsidRDefault="008749E4" w:rsidP="008749E4">
      <w:pPr>
        <w:widowControl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pacing w:val="-6"/>
          <w:sz w:val="20"/>
          <w:szCs w:val="20"/>
          <w:lang w:val="ru-RU"/>
        </w:rPr>
      </w:pPr>
      <w:r w:rsidRPr="00203867">
        <w:rPr>
          <w:rFonts w:ascii="Arial" w:hAnsi="Arial" w:cs="Arial"/>
          <w:spacing w:val="-6"/>
          <w:sz w:val="20"/>
          <w:szCs w:val="20"/>
          <w:lang w:val="ru-RU"/>
        </w:rPr>
        <w:t>Запрещается использовать любую аккумуляторную батарею, которая не предназначена для использования с оборудованием.</w:t>
      </w:r>
    </w:p>
    <w:p w:rsidR="008749E4" w:rsidRPr="00203867" w:rsidRDefault="008749E4" w:rsidP="008749E4">
      <w:pPr>
        <w:widowControl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pacing w:val="-6"/>
          <w:sz w:val="20"/>
          <w:szCs w:val="20"/>
          <w:lang w:val="ru-RU"/>
        </w:rPr>
      </w:pPr>
      <w:r w:rsidRPr="00203867">
        <w:rPr>
          <w:rFonts w:ascii="Arial" w:hAnsi="Arial" w:cs="Arial"/>
          <w:spacing w:val="-6"/>
          <w:sz w:val="20"/>
          <w:szCs w:val="20"/>
          <w:lang w:val="ru-RU"/>
        </w:rPr>
        <w:t>Запрещается смешивать аккумуляторные батареи различных изготовителей, емкости, размера или типа в одном устройстве.</w:t>
      </w:r>
    </w:p>
    <w:p w:rsidR="008749E4" w:rsidRPr="00203867" w:rsidRDefault="008749E4" w:rsidP="008749E4">
      <w:pPr>
        <w:widowControl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pacing w:val="-6"/>
          <w:sz w:val="20"/>
          <w:szCs w:val="20"/>
          <w:lang w:val="ru-RU"/>
        </w:rPr>
      </w:pPr>
      <w:r w:rsidRPr="00203867">
        <w:rPr>
          <w:rFonts w:ascii="Arial" w:hAnsi="Arial" w:cs="Arial"/>
          <w:spacing w:val="-6"/>
          <w:sz w:val="20"/>
          <w:szCs w:val="20"/>
          <w:lang w:val="ru-RU"/>
        </w:rPr>
        <w:t>Хранить аккумуляторную батарею в местах, недоступных для детей.</w:t>
      </w:r>
    </w:p>
    <w:p w:rsidR="008749E4" w:rsidRPr="00203867" w:rsidRDefault="008749E4" w:rsidP="008749E4">
      <w:pPr>
        <w:widowControl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pacing w:val="-6"/>
          <w:sz w:val="20"/>
          <w:szCs w:val="20"/>
          <w:lang w:val="ru-RU"/>
        </w:rPr>
      </w:pPr>
      <w:r w:rsidRPr="00203867">
        <w:rPr>
          <w:rFonts w:ascii="Arial" w:hAnsi="Arial" w:cs="Arial"/>
          <w:spacing w:val="-6"/>
          <w:sz w:val="20"/>
          <w:szCs w:val="20"/>
          <w:lang w:val="ru-RU"/>
        </w:rPr>
        <w:t>Немедленно обратиться за медицинской помощью, если вы проглотили аккумуляторную батарею.</w:t>
      </w:r>
    </w:p>
    <w:p w:rsidR="008749E4" w:rsidRPr="00203867" w:rsidRDefault="008749E4" w:rsidP="008749E4">
      <w:pPr>
        <w:widowControl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pacing w:val="-6"/>
          <w:sz w:val="20"/>
          <w:szCs w:val="20"/>
          <w:lang w:val="ru-RU"/>
        </w:rPr>
      </w:pPr>
      <w:r w:rsidRPr="00203867">
        <w:rPr>
          <w:rFonts w:ascii="Arial" w:hAnsi="Arial" w:cs="Arial"/>
          <w:spacing w:val="-6"/>
          <w:sz w:val="20"/>
          <w:szCs w:val="20"/>
          <w:lang w:val="ru-RU"/>
        </w:rPr>
        <w:t>Всегда закупать для оборудования правильные элементы или аккумулятор.</w:t>
      </w:r>
    </w:p>
    <w:p w:rsidR="008749E4" w:rsidRPr="00203867" w:rsidRDefault="008749E4" w:rsidP="008749E4">
      <w:pPr>
        <w:widowControl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pacing w:val="-6"/>
          <w:sz w:val="20"/>
          <w:szCs w:val="20"/>
          <w:lang w:val="ru-RU"/>
        </w:rPr>
      </w:pPr>
      <w:r w:rsidRPr="00203867">
        <w:rPr>
          <w:rFonts w:ascii="Arial" w:hAnsi="Arial" w:cs="Arial"/>
          <w:spacing w:val="-6"/>
          <w:sz w:val="20"/>
          <w:szCs w:val="20"/>
          <w:lang w:val="ru-RU"/>
        </w:rPr>
        <w:t>Поддерживать аккумуляторную батарею в чистом и сухом состоянии.</w:t>
      </w:r>
    </w:p>
    <w:p w:rsidR="008749E4" w:rsidRPr="00203867" w:rsidRDefault="008749E4" w:rsidP="008749E4">
      <w:pPr>
        <w:widowControl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pacing w:val="-6"/>
          <w:sz w:val="20"/>
          <w:szCs w:val="20"/>
          <w:lang w:val="ru-RU"/>
        </w:rPr>
      </w:pPr>
      <w:r w:rsidRPr="00203867">
        <w:rPr>
          <w:rFonts w:ascii="Arial" w:hAnsi="Arial" w:cs="Arial"/>
          <w:spacing w:val="-6"/>
          <w:sz w:val="20"/>
          <w:szCs w:val="20"/>
          <w:lang w:val="ru-RU"/>
        </w:rPr>
        <w:t>Протирать клеммы аккумуляторной батареи чистой сухой тканью, если они стали грязными.</w:t>
      </w:r>
    </w:p>
    <w:p w:rsidR="008749E4" w:rsidRPr="00203867" w:rsidRDefault="008749E4" w:rsidP="008749E4">
      <w:pPr>
        <w:widowControl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pacing w:val="-6"/>
          <w:sz w:val="20"/>
          <w:szCs w:val="20"/>
          <w:lang w:val="ru-RU"/>
        </w:rPr>
      </w:pPr>
      <w:r w:rsidRPr="00203867">
        <w:rPr>
          <w:rFonts w:ascii="Arial" w:hAnsi="Arial" w:cs="Arial"/>
          <w:spacing w:val="-6"/>
          <w:sz w:val="20"/>
          <w:szCs w:val="20"/>
          <w:lang w:val="ru-RU"/>
        </w:rPr>
        <w:t>Перед использованием перезаряжаемая аккумуляторная батарея нуждается в зарядке. Необходимо всегда использовать правильное зарядное устройство и обращаться к инструкциям изготовителя или к руководству к оборудованию за инструкциями по правильной зарядке.</w:t>
      </w:r>
    </w:p>
    <w:p w:rsidR="008749E4" w:rsidRPr="00203867" w:rsidRDefault="008749E4" w:rsidP="008749E4">
      <w:pPr>
        <w:widowControl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pacing w:val="-6"/>
          <w:sz w:val="20"/>
          <w:szCs w:val="20"/>
          <w:lang w:val="ru-RU"/>
        </w:rPr>
      </w:pPr>
      <w:r w:rsidRPr="00203867">
        <w:rPr>
          <w:rFonts w:ascii="Arial" w:hAnsi="Arial" w:cs="Arial"/>
          <w:spacing w:val="-6"/>
          <w:sz w:val="20"/>
          <w:szCs w:val="20"/>
          <w:lang w:val="ru-RU"/>
        </w:rPr>
        <w:t>Запрещается оставлять аккумуляторную батарею на длительной зарядке, когда она не используется.</w:t>
      </w:r>
    </w:p>
    <w:p w:rsidR="008749E4" w:rsidRPr="00203867" w:rsidRDefault="008749E4" w:rsidP="008749E4">
      <w:pPr>
        <w:widowControl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pacing w:val="-6"/>
          <w:sz w:val="20"/>
          <w:szCs w:val="20"/>
          <w:lang w:val="ru-RU"/>
        </w:rPr>
      </w:pPr>
      <w:r w:rsidRPr="00203867">
        <w:rPr>
          <w:rFonts w:ascii="Arial" w:hAnsi="Arial" w:cs="Arial"/>
          <w:spacing w:val="-6"/>
          <w:sz w:val="20"/>
          <w:szCs w:val="20"/>
          <w:lang w:val="ru-RU"/>
        </w:rPr>
        <w:t>После продолжительных периодов хранения может потребоваться несколько раз зарядить и разрядить элементы или аккумуляторную батарею для достижения максимальной производительности.</w:t>
      </w:r>
    </w:p>
    <w:p w:rsidR="008749E4" w:rsidRPr="00203867" w:rsidRDefault="008749E4" w:rsidP="008749E4">
      <w:pPr>
        <w:widowControl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pacing w:val="-6"/>
          <w:sz w:val="20"/>
          <w:szCs w:val="20"/>
          <w:lang w:val="ru-RU"/>
        </w:rPr>
      </w:pPr>
      <w:r w:rsidRPr="00203867">
        <w:rPr>
          <w:rFonts w:ascii="Arial" w:hAnsi="Arial" w:cs="Arial"/>
          <w:spacing w:val="-6"/>
          <w:sz w:val="20"/>
          <w:szCs w:val="20"/>
          <w:lang w:val="ru-RU"/>
        </w:rPr>
        <w:t>Перезаряжаемая аккумуляторная батарея демонстрирует свою наилучшую производительность во время работы при нормальной комнатной температуре (20°C ± 5°C).</w:t>
      </w:r>
    </w:p>
    <w:p w:rsidR="008749E4" w:rsidRPr="00203867" w:rsidRDefault="008749E4" w:rsidP="008749E4">
      <w:pPr>
        <w:widowControl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pacing w:val="-6"/>
          <w:sz w:val="20"/>
          <w:szCs w:val="20"/>
          <w:lang w:val="ru-RU"/>
        </w:rPr>
      </w:pPr>
      <w:r w:rsidRPr="00203867">
        <w:rPr>
          <w:rFonts w:ascii="Arial" w:hAnsi="Arial" w:cs="Arial"/>
          <w:spacing w:val="-6"/>
          <w:sz w:val="20"/>
          <w:szCs w:val="20"/>
          <w:lang w:val="ru-RU"/>
        </w:rPr>
        <w:t>Сохраните оригинальную документацию изделия для дальнейшего использования.</w:t>
      </w:r>
    </w:p>
    <w:p w:rsidR="008749E4" w:rsidRPr="00203867" w:rsidRDefault="008749E4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8187"/>
      </w:tblGrid>
      <w:tr w:rsidR="009C2134" w:rsidRPr="00203867" w:rsidTr="005F21DE">
        <w:tc>
          <w:tcPr>
            <w:tcW w:w="1668" w:type="dxa"/>
            <w:vAlign w:val="center"/>
          </w:tcPr>
          <w:p w:rsidR="009C2134" w:rsidRPr="00203867" w:rsidRDefault="009C2134" w:rsidP="005F21D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</w:pPr>
            <w:r w:rsidRPr="00203867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  <w:t>С</w:t>
            </w:r>
            <w:r w:rsidR="00517244" w:rsidRPr="00203867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  <w:t>имвол</w:t>
            </w:r>
          </w:p>
        </w:tc>
        <w:tc>
          <w:tcPr>
            <w:tcW w:w="8187" w:type="dxa"/>
            <w:vAlign w:val="center"/>
          </w:tcPr>
          <w:p w:rsidR="009C2134" w:rsidRPr="00203867" w:rsidRDefault="009C2134" w:rsidP="00517244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</w:pPr>
            <w:r w:rsidRPr="00203867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  <w:t>З</w:t>
            </w:r>
            <w:r w:rsidR="00517244" w:rsidRPr="00203867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  <w:t>начение</w:t>
            </w:r>
          </w:p>
        </w:tc>
      </w:tr>
      <w:tr w:rsidR="005F21DE" w:rsidRPr="00D823BE" w:rsidTr="005F21DE">
        <w:tc>
          <w:tcPr>
            <w:tcW w:w="1668" w:type="dxa"/>
            <w:vAlign w:val="center"/>
          </w:tcPr>
          <w:p w:rsidR="005F21DE" w:rsidRPr="00203867" w:rsidRDefault="005F21DE" w:rsidP="005F21D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</w:pPr>
            <w:r w:rsidRPr="00203867">
              <w:rPr>
                <w:rFonts w:ascii="Arial" w:hAnsi="Arial" w:cs="Arial"/>
                <w:noProof/>
                <w:spacing w:val="-6"/>
                <w:sz w:val="20"/>
                <w:szCs w:val="20"/>
                <w:lang w:val="ru-RU" w:eastAsia="ru-RU"/>
              </w:rPr>
              <w:drawing>
                <wp:inline distT="0" distB="0" distL="0" distR="0" wp14:anchorId="31F11C02" wp14:editId="09CC3FB0">
                  <wp:extent cx="405130" cy="396875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7" w:type="dxa"/>
            <w:vAlign w:val="center"/>
          </w:tcPr>
          <w:p w:rsidR="005F21DE" w:rsidRPr="00203867" w:rsidRDefault="005F21DE" w:rsidP="0044646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</w:pPr>
            <w:r w:rsidRPr="00203867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Прочитайте все предостережения и инструкци</w:t>
            </w:r>
            <w:r w:rsidR="00446465" w:rsidRPr="00203867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и</w:t>
            </w:r>
            <w:r w:rsidRPr="00203867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 по безопасности.</w:t>
            </w:r>
          </w:p>
        </w:tc>
      </w:tr>
      <w:tr w:rsidR="005F21DE" w:rsidRPr="00D823BE" w:rsidTr="005F21DE">
        <w:tc>
          <w:tcPr>
            <w:tcW w:w="1668" w:type="dxa"/>
            <w:vAlign w:val="center"/>
          </w:tcPr>
          <w:p w:rsidR="005F21DE" w:rsidRPr="00203867" w:rsidRDefault="00886EF5" w:rsidP="005F21D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</w:pPr>
            <w:r w:rsidRPr="00203867">
              <w:rPr>
                <w:rFonts w:ascii="Arial" w:hAnsi="Arial" w:cs="Arial"/>
                <w:noProof/>
                <w:spacing w:val="-6"/>
                <w:sz w:val="20"/>
                <w:szCs w:val="20"/>
                <w:lang w:val="ru-RU" w:eastAsia="ru-RU"/>
              </w:rPr>
              <w:drawing>
                <wp:inline distT="0" distB="0" distL="0" distR="0" wp14:anchorId="7BB3F6EF" wp14:editId="42153146">
                  <wp:extent cx="485775" cy="40005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7" w:type="dxa"/>
            <w:vAlign w:val="center"/>
          </w:tcPr>
          <w:p w:rsidR="005F21DE" w:rsidRPr="00203867" w:rsidRDefault="00446465" w:rsidP="00886EF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</w:pPr>
            <w:r w:rsidRPr="00203867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Всегда н</w:t>
            </w:r>
            <w:r w:rsidR="005F21DE" w:rsidRPr="00203867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осите защиту органов слуха.</w:t>
            </w:r>
          </w:p>
        </w:tc>
      </w:tr>
      <w:tr w:rsidR="005F21DE" w:rsidRPr="00203867" w:rsidTr="005F21DE">
        <w:tc>
          <w:tcPr>
            <w:tcW w:w="1668" w:type="dxa"/>
            <w:vAlign w:val="center"/>
          </w:tcPr>
          <w:p w:rsidR="005F21DE" w:rsidRPr="00203867" w:rsidRDefault="00886EF5" w:rsidP="005F21D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</w:pPr>
            <w:r w:rsidRPr="00203867">
              <w:rPr>
                <w:rFonts w:ascii="Arial" w:hAnsi="Arial" w:cs="Arial"/>
                <w:noProof/>
                <w:spacing w:val="-6"/>
                <w:sz w:val="20"/>
                <w:szCs w:val="20"/>
                <w:lang w:val="ru-RU" w:eastAsia="ru-RU"/>
              </w:rPr>
              <w:drawing>
                <wp:inline distT="0" distB="0" distL="0" distR="0" wp14:anchorId="42102D69" wp14:editId="01AAECF7">
                  <wp:extent cx="333375" cy="4191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7" w:type="dxa"/>
            <w:vAlign w:val="center"/>
          </w:tcPr>
          <w:p w:rsidR="005F21DE" w:rsidRPr="00203867" w:rsidRDefault="00886EF5" w:rsidP="005F21D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</w:pPr>
            <w:r w:rsidRPr="00203867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Направление перемещения</w:t>
            </w:r>
          </w:p>
        </w:tc>
      </w:tr>
      <w:tr w:rsidR="005F21DE" w:rsidRPr="00203867" w:rsidTr="005F21DE">
        <w:tc>
          <w:tcPr>
            <w:tcW w:w="1668" w:type="dxa"/>
            <w:vAlign w:val="center"/>
          </w:tcPr>
          <w:p w:rsidR="005F21DE" w:rsidRPr="00203867" w:rsidRDefault="00886EF5" w:rsidP="005F21D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</w:pPr>
            <w:r w:rsidRPr="00203867">
              <w:rPr>
                <w:rFonts w:ascii="Arial" w:hAnsi="Arial" w:cs="Arial"/>
                <w:noProof/>
                <w:spacing w:val="-6"/>
                <w:sz w:val="20"/>
                <w:szCs w:val="20"/>
                <w:lang w:val="ru-RU" w:eastAsia="ru-RU"/>
              </w:rPr>
              <w:drawing>
                <wp:inline distT="0" distB="0" distL="0" distR="0" wp14:anchorId="15516EB7" wp14:editId="701111AF">
                  <wp:extent cx="295275" cy="4572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7" w:type="dxa"/>
            <w:vAlign w:val="center"/>
          </w:tcPr>
          <w:p w:rsidR="005F21DE" w:rsidRPr="00203867" w:rsidRDefault="00886EF5" w:rsidP="005F21D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</w:pPr>
            <w:r w:rsidRPr="00203867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Направление реакции</w:t>
            </w:r>
          </w:p>
        </w:tc>
      </w:tr>
      <w:tr w:rsidR="005F21DE" w:rsidRPr="00203867" w:rsidTr="005F21DE">
        <w:tc>
          <w:tcPr>
            <w:tcW w:w="1668" w:type="dxa"/>
            <w:vAlign w:val="center"/>
          </w:tcPr>
          <w:p w:rsidR="005F21DE" w:rsidRPr="00203867" w:rsidRDefault="00886EF5" w:rsidP="005F21D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</w:pPr>
            <w:r w:rsidRPr="00203867">
              <w:rPr>
                <w:rFonts w:ascii="Arial" w:hAnsi="Arial" w:cs="Arial"/>
                <w:noProof/>
                <w:spacing w:val="-6"/>
                <w:sz w:val="20"/>
                <w:szCs w:val="20"/>
                <w:lang w:val="ru-RU" w:eastAsia="ru-RU"/>
              </w:rPr>
              <w:drawing>
                <wp:inline distT="0" distB="0" distL="0" distR="0" wp14:anchorId="59E0680D" wp14:editId="11048FC5">
                  <wp:extent cx="447675" cy="43815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7" w:type="dxa"/>
            <w:vAlign w:val="center"/>
          </w:tcPr>
          <w:p w:rsidR="005F21DE" w:rsidRPr="00203867" w:rsidRDefault="00886EF5" w:rsidP="005F21D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</w:pPr>
            <w:r w:rsidRPr="00203867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Вращение вправо / влево</w:t>
            </w:r>
          </w:p>
        </w:tc>
      </w:tr>
      <w:tr w:rsidR="005F21DE" w:rsidRPr="00203867" w:rsidTr="005F21DE">
        <w:tc>
          <w:tcPr>
            <w:tcW w:w="1668" w:type="dxa"/>
            <w:vAlign w:val="center"/>
          </w:tcPr>
          <w:p w:rsidR="005F21DE" w:rsidRPr="00203867" w:rsidRDefault="00886EF5" w:rsidP="005F21D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</w:pPr>
            <w:r w:rsidRPr="00203867">
              <w:rPr>
                <w:rFonts w:ascii="Arial" w:hAnsi="Arial" w:cs="Arial"/>
                <w:noProof/>
                <w:spacing w:val="-6"/>
                <w:sz w:val="20"/>
                <w:szCs w:val="20"/>
                <w:lang w:val="ru-RU" w:eastAsia="ru-RU"/>
              </w:rPr>
              <w:drawing>
                <wp:inline distT="0" distB="0" distL="0" distR="0" wp14:anchorId="770C3242" wp14:editId="29F108F0">
                  <wp:extent cx="333375" cy="466725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7" w:type="dxa"/>
            <w:vAlign w:val="center"/>
          </w:tcPr>
          <w:p w:rsidR="005F21DE" w:rsidRPr="00203867" w:rsidRDefault="00886EF5" w:rsidP="005F21D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</w:pPr>
            <w:r w:rsidRPr="00203867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Низкая скорость</w:t>
            </w:r>
          </w:p>
        </w:tc>
      </w:tr>
      <w:tr w:rsidR="00D13148" w:rsidRPr="00203867" w:rsidTr="005F21DE">
        <w:tc>
          <w:tcPr>
            <w:tcW w:w="1668" w:type="dxa"/>
            <w:vAlign w:val="center"/>
          </w:tcPr>
          <w:p w:rsidR="00D13148" w:rsidRPr="00203867" w:rsidRDefault="00886EF5" w:rsidP="005F21D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pacing w:val="-6"/>
                <w:sz w:val="20"/>
                <w:szCs w:val="20"/>
                <w:lang w:val="ru-RU" w:eastAsia="ru-RU"/>
              </w:rPr>
            </w:pPr>
            <w:r w:rsidRPr="00203867">
              <w:rPr>
                <w:rFonts w:ascii="Arial" w:hAnsi="Arial" w:cs="Arial"/>
                <w:noProof/>
                <w:spacing w:val="-6"/>
                <w:sz w:val="20"/>
                <w:szCs w:val="20"/>
                <w:lang w:val="ru-RU" w:eastAsia="ru-RU"/>
              </w:rPr>
              <w:drawing>
                <wp:inline distT="0" distB="0" distL="0" distR="0" wp14:anchorId="1EF09583" wp14:editId="0EA49085">
                  <wp:extent cx="600075" cy="466725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7" w:type="dxa"/>
            <w:vAlign w:val="center"/>
          </w:tcPr>
          <w:p w:rsidR="00D13148" w:rsidRPr="00203867" w:rsidRDefault="00886EF5" w:rsidP="005F21D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</w:pPr>
            <w:r w:rsidRPr="00203867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Высокая скорость</w:t>
            </w:r>
          </w:p>
        </w:tc>
      </w:tr>
      <w:tr w:rsidR="00D13148" w:rsidRPr="00203867" w:rsidTr="005F21DE">
        <w:tc>
          <w:tcPr>
            <w:tcW w:w="1668" w:type="dxa"/>
            <w:vAlign w:val="center"/>
          </w:tcPr>
          <w:p w:rsidR="00D13148" w:rsidRPr="00203867" w:rsidRDefault="00886EF5" w:rsidP="005F21D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pacing w:val="-6"/>
                <w:sz w:val="20"/>
                <w:szCs w:val="20"/>
                <w:lang w:val="ru-RU" w:eastAsia="ru-RU"/>
              </w:rPr>
            </w:pPr>
            <w:r w:rsidRPr="00203867">
              <w:rPr>
                <w:rFonts w:ascii="Arial" w:hAnsi="Arial" w:cs="Arial"/>
                <w:noProof/>
                <w:spacing w:val="-6"/>
                <w:sz w:val="20"/>
                <w:szCs w:val="20"/>
                <w:lang w:val="ru-RU" w:eastAsia="ru-RU"/>
              </w:rPr>
              <w:drawing>
                <wp:inline distT="0" distB="0" distL="0" distR="0" wp14:anchorId="5A48EE32" wp14:editId="3AE6D0A0">
                  <wp:extent cx="333375" cy="43815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7" w:type="dxa"/>
            <w:vAlign w:val="center"/>
          </w:tcPr>
          <w:p w:rsidR="00D13148" w:rsidRPr="00203867" w:rsidRDefault="00886EF5" w:rsidP="005F21D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</w:pPr>
            <w:r w:rsidRPr="00203867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Включение</w:t>
            </w:r>
          </w:p>
        </w:tc>
      </w:tr>
      <w:tr w:rsidR="00886EF5" w:rsidRPr="00203867" w:rsidTr="005F21DE">
        <w:tc>
          <w:tcPr>
            <w:tcW w:w="1668" w:type="dxa"/>
            <w:vAlign w:val="center"/>
          </w:tcPr>
          <w:p w:rsidR="00886EF5" w:rsidRPr="00203867" w:rsidRDefault="00886EF5" w:rsidP="005F21D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pacing w:val="-6"/>
                <w:sz w:val="20"/>
                <w:szCs w:val="20"/>
                <w:lang w:val="ru-RU" w:eastAsia="ru-RU"/>
              </w:rPr>
            </w:pPr>
            <w:r w:rsidRPr="00203867">
              <w:rPr>
                <w:rFonts w:ascii="Arial" w:hAnsi="Arial" w:cs="Arial"/>
                <w:noProof/>
                <w:spacing w:val="-6"/>
                <w:sz w:val="20"/>
                <w:szCs w:val="20"/>
                <w:lang w:val="ru-RU" w:eastAsia="ru-RU"/>
              </w:rPr>
              <w:drawing>
                <wp:inline distT="0" distB="0" distL="0" distR="0" wp14:anchorId="43DE6982" wp14:editId="468282D5">
                  <wp:extent cx="333375" cy="352425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7" w:type="dxa"/>
            <w:vAlign w:val="center"/>
          </w:tcPr>
          <w:p w:rsidR="00886EF5" w:rsidRPr="00203867" w:rsidRDefault="00886EF5" w:rsidP="005F21D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</w:pPr>
            <w:r w:rsidRPr="00203867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Отключение</w:t>
            </w:r>
          </w:p>
        </w:tc>
      </w:tr>
    </w:tbl>
    <w:p w:rsidR="0082575E" w:rsidRPr="00203867" w:rsidRDefault="0082575E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</w:p>
    <w:p w:rsidR="008F6504" w:rsidRPr="00203867" w:rsidRDefault="00AE5DA4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4"/>
          <w:szCs w:val="20"/>
          <w:lang w:val="ru-RU"/>
        </w:rPr>
      </w:pPr>
      <w:r w:rsidRPr="00203867">
        <w:rPr>
          <w:rFonts w:ascii="Arial" w:hAnsi="Arial" w:cs="Arial"/>
          <w:b/>
          <w:bCs/>
          <w:spacing w:val="-6"/>
          <w:sz w:val="24"/>
          <w:szCs w:val="20"/>
          <w:lang w:val="ru-RU"/>
        </w:rPr>
        <w:t>Объем поставки</w:t>
      </w:r>
    </w:p>
    <w:p w:rsidR="00300BE0" w:rsidRPr="00203867" w:rsidRDefault="005B3870" w:rsidP="00300BE0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Аккумуляторный гайковерт ударного действия</w:t>
      </w:r>
      <w:r w:rsidR="00300BE0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.</w:t>
      </w:r>
    </w:p>
    <w:p w:rsidR="00300BE0" w:rsidRPr="00203867" w:rsidRDefault="005B3870" w:rsidP="00300BE0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Аккумулятор</w:t>
      </w:r>
      <w:r w:rsidR="00300BE0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, </w:t>
      </w: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инструменты приложения и другие аксессуары, изображенные здесь или описанные, не являются частью стандартного объема поставки</w:t>
      </w:r>
      <w:r w:rsidR="00300BE0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.</w:t>
      </w:r>
    </w:p>
    <w:p w:rsidR="00AE5DA4" w:rsidRPr="00203867" w:rsidRDefault="005B3870" w:rsidP="00300BE0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Полный обзор аксессуаров приводится в нашей программе аксессуаров</w:t>
      </w:r>
      <w:r w:rsidR="00300BE0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.</w:t>
      </w:r>
    </w:p>
    <w:p w:rsidR="00300BE0" w:rsidRPr="00203867" w:rsidRDefault="00300BE0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</w:p>
    <w:p w:rsidR="00300BE0" w:rsidRPr="00203867" w:rsidRDefault="00300BE0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4"/>
          <w:szCs w:val="20"/>
          <w:lang w:val="ru-RU"/>
        </w:rPr>
      </w:pPr>
      <w:r w:rsidRPr="00203867">
        <w:rPr>
          <w:rFonts w:ascii="Arial" w:hAnsi="Arial" w:cs="Arial"/>
          <w:b/>
          <w:bCs/>
          <w:spacing w:val="-6"/>
          <w:sz w:val="24"/>
          <w:szCs w:val="20"/>
          <w:lang w:val="ru-RU"/>
        </w:rPr>
        <w:t>Предусмотренное использование</w:t>
      </w:r>
    </w:p>
    <w:p w:rsidR="00C9348D" w:rsidRPr="00203867" w:rsidRDefault="00702DEF" w:rsidP="00300BE0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Изделие предназначено для </w:t>
      </w:r>
      <w:r w:rsidR="00D823BE">
        <w:rPr>
          <w:rFonts w:ascii="Arial" w:hAnsi="Arial" w:cs="Arial"/>
          <w:bCs/>
          <w:spacing w:val="-6"/>
          <w:sz w:val="20"/>
          <w:szCs w:val="20"/>
          <w:lang w:val="ru-RU"/>
        </w:rPr>
        <w:t>закручивания</w:t>
      </w:r>
      <w:r w:rsidR="00D823BE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и ослабления винтов</w:t>
      </w:r>
      <w:r w:rsidR="00D823BE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</w:t>
      </w:r>
      <w:r w:rsidR="00D823BE">
        <w:rPr>
          <w:rFonts w:ascii="Arial" w:hAnsi="Arial" w:cs="Arial"/>
          <w:bCs/>
          <w:spacing w:val="-6"/>
          <w:sz w:val="20"/>
          <w:szCs w:val="20"/>
          <w:lang w:val="ru-RU"/>
        </w:rPr>
        <w:t>и болтов</w:t>
      </w: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, а также для затяжки и ослабления </w:t>
      </w:r>
      <w:r w:rsidR="00D823BE">
        <w:rPr>
          <w:rFonts w:ascii="Arial" w:hAnsi="Arial" w:cs="Arial"/>
          <w:bCs/>
          <w:spacing w:val="-6"/>
          <w:sz w:val="20"/>
          <w:szCs w:val="20"/>
          <w:lang w:val="ru-RU"/>
        </w:rPr>
        <w:t>гаек</w:t>
      </w: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в соответствующем диапазоне размеров</w:t>
      </w:r>
      <w:r w:rsidR="00300BE0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.</w:t>
      </w:r>
    </w:p>
    <w:p w:rsidR="00300BE0" w:rsidRPr="00203867" w:rsidRDefault="00702DEF" w:rsidP="00300BE0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Подсветка этого электроинструмента предназначена для освещения участка непосредственного применения электроинструмента при работе и не подходит для освещения комнаты в доме</w:t>
      </w:r>
      <w:r w:rsidR="00300BE0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.</w:t>
      </w:r>
    </w:p>
    <w:p w:rsidR="00300BE0" w:rsidRPr="00203867" w:rsidRDefault="00300BE0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</w:p>
    <w:p w:rsidR="0082575E" w:rsidRPr="00203867" w:rsidRDefault="00F26211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4"/>
          <w:szCs w:val="20"/>
          <w:lang w:val="ru-RU"/>
        </w:rPr>
      </w:pPr>
      <w:r w:rsidRPr="00203867">
        <w:rPr>
          <w:rFonts w:ascii="Arial" w:hAnsi="Arial" w:cs="Arial"/>
          <w:b/>
          <w:bCs/>
          <w:spacing w:val="-6"/>
          <w:sz w:val="24"/>
          <w:szCs w:val="20"/>
          <w:lang w:val="ru-RU"/>
        </w:rPr>
        <w:t>Технические данные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52"/>
        <w:gridCol w:w="2693"/>
        <w:gridCol w:w="2693"/>
      </w:tblGrid>
      <w:tr w:rsidR="00FC7321" w:rsidRPr="00203867" w:rsidTr="0098589C">
        <w:tc>
          <w:tcPr>
            <w:tcW w:w="3652" w:type="dxa"/>
            <w:vAlign w:val="center"/>
          </w:tcPr>
          <w:p w:rsidR="00FC7321" w:rsidRPr="00203867" w:rsidRDefault="00FC7321" w:rsidP="0098589C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203867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Изделие</w:t>
            </w:r>
          </w:p>
        </w:tc>
        <w:tc>
          <w:tcPr>
            <w:tcW w:w="2693" w:type="dxa"/>
            <w:vAlign w:val="center"/>
          </w:tcPr>
          <w:p w:rsidR="00FC7321" w:rsidRPr="00203867" w:rsidRDefault="00FC7321" w:rsidP="003B71C5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203867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Бесщеточная отвертка ударного действия</w:t>
            </w:r>
          </w:p>
        </w:tc>
        <w:tc>
          <w:tcPr>
            <w:tcW w:w="2693" w:type="dxa"/>
            <w:vAlign w:val="center"/>
          </w:tcPr>
          <w:p w:rsidR="00FC7321" w:rsidRPr="00203867" w:rsidRDefault="00FC7321" w:rsidP="00FC7321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203867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Бесщеточн</w:t>
            </w:r>
            <w:r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 xml:space="preserve">ый гайковерт </w:t>
            </w:r>
            <w:r w:rsidRPr="00203867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ударного действия</w:t>
            </w:r>
          </w:p>
        </w:tc>
      </w:tr>
      <w:tr w:rsidR="00FC7321" w:rsidRPr="00203867" w:rsidTr="0098589C">
        <w:tc>
          <w:tcPr>
            <w:tcW w:w="3652" w:type="dxa"/>
            <w:vAlign w:val="center"/>
          </w:tcPr>
          <w:p w:rsidR="00FC7321" w:rsidRPr="00203867" w:rsidRDefault="00FC7321" w:rsidP="00C40B66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203867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Модель</w:t>
            </w:r>
          </w:p>
        </w:tc>
        <w:tc>
          <w:tcPr>
            <w:tcW w:w="2693" w:type="dxa"/>
            <w:vAlign w:val="center"/>
          </w:tcPr>
          <w:p w:rsidR="00FC7321" w:rsidRPr="00203867" w:rsidRDefault="00FC7321" w:rsidP="00C40B66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FC7321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32047a</w:t>
            </w:r>
          </w:p>
        </w:tc>
        <w:tc>
          <w:tcPr>
            <w:tcW w:w="2693" w:type="dxa"/>
            <w:vAlign w:val="center"/>
          </w:tcPr>
          <w:p w:rsidR="00FC7321" w:rsidRPr="00203867" w:rsidRDefault="00FC7321" w:rsidP="00C40B66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FC7321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3800107a</w:t>
            </w:r>
          </w:p>
        </w:tc>
      </w:tr>
      <w:tr w:rsidR="00FC7321" w:rsidRPr="00203867" w:rsidTr="0098589C">
        <w:tc>
          <w:tcPr>
            <w:tcW w:w="3652" w:type="dxa"/>
            <w:vAlign w:val="center"/>
          </w:tcPr>
          <w:p w:rsidR="00FC7321" w:rsidRPr="00203867" w:rsidRDefault="00FC7321" w:rsidP="0082575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203867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Номинальное напряжение</w:t>
            </w:r>
          </w:p>
        </w:tc>
        <w:tc>
          <w:tcPr>
            <w:tcW w:w="2693" w:type="dxa"/>
            <w:vAlign w:val="center"/>
          </w:tcPr>
          <w:p w:rsidR="00FC7321" w:rsidRPr="00203867" w:rsidRDefault="00FC7321" w:rsidP="00FC7321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203867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24</w:t>
            </w:r>
            <w:proofErr w:type="gramStart"/>
            <w:r w:rsidRPr="00203867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 xml:space="preserve"> В</w:t>
            </w:r>
            <w:proofErr w:type="gramEnd"/>
            <w:r w:rsidRPr="00203867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FC7321" w:rsidRPr="00203867" w:rsidRDefault="00FC7321" w:rsidP="00FC7321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203867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24</w:t>
            </w:r>
            <w:proofErr w:type="gramStart"/>
            <w:r w:rsidRPr="00203867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 xml:space="preserve"> В</w:t>
            </w:r>
            <w:proofErr w:type="gramEnd"/>
            <w:r w:rsidRPr="00203867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 xml:space="preserve"> </w:t>
            </w:r>
          </w:p>
        </w:tc>
      </w:tr>
      <w:tr w:rsidR="00FC7321" w:rsidRPr="00203867" w:rsidTr="0098589C">
        <w:tc>
          <w:tcPr>
            <w:tcW w:w="3652" w:type="dxa"/>
            <w:vAlign w:val="center"/>
          </w:tcPr>
          <w:p w:rsidR="00FC7321" w:rsidRPr="00203867" w:rsidRDefault="00FC7321" w:rsidP="0082575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203867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Скорость без нагрузки</w:t>
            </w:r>
          </w:p>
        </w:tc>
        <w:tc>
          <w:tcPr>
            <w:tcW w:w="2693" w:type="dxa"/>
            <w:vAlign w:val="center"/>
          </w:tcPr>
          <w:p w:rsidR="00FC7321" w:rsidRPr="00203867" w:rsidRDefault="00FC7321" w:rsidP="00FC7321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203867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0</w:t>
            </w:r>
            <w:r w:rsidRPr="00203867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sym w:font="Symbol" w:char="F07E"/>
            </w:r>
            <w:r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32</w:t>
            </w:r>
            <w:r w:rsidRPr="00203867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00/мин. (об</w:t>
            </w:r>
            <w:proofErr w:type="gramStart"/>
            <w:r w:rsidRPr="00203867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.</w:t>
            </w:r>
            <w:proofErr w:type="gramEnd"/>
            <w:r w:rsidRPr="00203867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/</w:t>
            </w:r>
            <w:proofErr w:type="gramStart"/>
            <w:r w:rsidRPr="00203867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м</w:t>
            </w:r>
            <w:proofErr w:type="gramEnd"/>
            <w:r w:rsidRPr="00203867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ин.)</w:t>
            </w:r>
          </w:p>
        </w:tc>
        <w:tc>
          <w:tcPr>
            <w:tcW w:w="2693" w:type="dxa"/>
            <w:vAlign w:val="center"/>
          </w:tcPr>
          <w:p w:rsidR="00FC7321" w:rsidRPr="00203867" w:rsidRDefault="00FC7321" w:rsidP="00B442C5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203867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0</w:t>
            </w:r>
            <w:r w:rsidRPr="00203867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sym w:font="Symbol" w:char="F07E"/>
            </w:r>
            <w:r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32</w:t>
            </w:r>
            <w:r w:rsidRPr="00203867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00/мин. (об</w:t>
            </w:r>
            <w:proofErr w:type="gramStart"/>
            <w:r w:rsidRPr="00203867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.</w:t>
            </w:r>
            <w:proofErr w:type="gramEnd"/>
            <w:r w:rsidRPr="00203867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/</w:t>
            </w:r>
            <w:proofErr w:type="gramStart"/>
            <w:r w:rsidRPr="00203867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м</w:t>
            </w:r>
            <w:proofErr w:type="gramEnd"/>
            <w:r w:rsidRPr="00203867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ин.)</w:t>
            </w:r>
          </w:p>
        </w:tc>
      </w:tr>
      <w:tr w:rsidR="00FC7321" w:rsidRPr="00203867" w:rsidTr="0098589C">
        <w:tc>
          <w:tcPr>
            <w:tcW w:w="3652" w:type="dxa"/>
            <w:vAlign w:val="center"/>
          </w:tcPr>
          <w:p w:rsidR="00FC7321" w:rsidRPr="00203867" w:rsidRDefault="00FC7321" w:rsidP="0082575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203867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Интенсивность ударной нагрузки</w:t>
            </w:r>
          </w:p>
        </w:tc>
        <w:tc>
          <w:tcPr>
            <w:tcW w:w="2693" w:type="dxa"/>
            <w:vAlign w:val="center"/>
          </w:tcPr>
          <w:p w:rsidR="00FC7321" w:rsidRPr="00203867" w:rsidRDefault="00FC7321" w:rsidP="00FC7321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203867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4</w:t>
            </w:r>
            <w:r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0</w:t>
            </w:r>
            <w:r w:rsidRPr="00203867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00/мин. (об</w:t>
            </w:r>
            <w:proofErr w:type="gramStart"/>
            <w:r w:rsidRPr="00203867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.</w:t>
            </w:r>
            <w:proofErr w:type="gramEnd"/>
            <w:r w:rsidRPr="00203867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/</w:t>
            </w:r>
            <w:proofErr w:type="gramStart"/>
            <w:r w:rsidRPr="00203867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м</w:t>
            </w:r>
            <w:proofErr w:type="gramEnd"/>
            <w:r w:rsidRPr="00203867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ин.)</w:t>
            </w:r>
          </w:p>
        </w:tc>
        <w:tc>
          <w:tcPr>
            <w:tcW w:w="2693" w:type="dxa"/>
            <w:vAlign w:val="center"/>
          </w:tcPr>
          <w:p w:rsidR="00FC7321" w:rsidRPr="00203867" w:rsidRDefault="00FC7321" w:rsidP="00AE56D4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203867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4</w:t>
            </w:r>
            <w:r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0</w:t>
            </w:r>
            <w:r w:rsidRPr="00203867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00/мин. (об</w:t>
            </w:r>
            <w:proofErr w:type="gramStart"/>
            <w:r w:rsidRPr="00203867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.</w:t>
            </w:r>
            <w:proofErr w:type="gramEnd"/>
            <w:r w:rsidRPr="00203867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/</w:t>
            </w:r>
            <w:proofErr w:type="gramStart"/>
            <w:r w:rsidRPr="00203867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м</w:t>
            </w:r>
            <w:proofErr w:type="gramEnd"/>
            <w:r w:rsidRPr="00203867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ин.)</w:t>
            </w:r>
          </w:p>
        </w:tc>
      </w:tr>
      <w:tr w:rsidR="004708EC" w:rsidRPr="00203867" w:rsidTr="0098589C">
        <w:tc>
          <w:tcPr>
            <w:tcW w:w="3652" w:type="dxa"/>
            <w:vAlign w:val="center"/>
          </w:tcPr>
          <w:p w:rsidR="004708EC" w:rsidRPr="00203867" w:rsidRDefault="004708EC" w:rsidP="0082575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Максимальный крутящий момент затяжки</w:t>
            </w:r>
          </w:p>
        </w:tc>
        <w:tc>
          <w:tcPr>
            <w:tcW w:w="2693" w:type="dxa"/>
            <w:vAlign w:val="center"/>
          </w:tcPr>
          <w:p w:rsidR="004708EC" w:rsidRPr="00203867" w:rsidRDefault="004708EC" w:rsidP="00FC7321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280 Нм</w:t>
            </w:r>
          </w:p>
        </w:tc>
        <w:tc>
          <w:tcPr>
            <w:tcW w:w="2693" w:type="dxa"/>
            <w:vAlign w:val="center"/>
          </w:tcPr>
          <w:p w:rsidR="004708EC" w:rsidRPr="00203867" w:rsidRDefault="004708EC" w:rsidP="00AE56D4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300 Нм</w:t>
            </w:r>
          </w:p>
        </w:tc>
      </w:tr>
      <w:tr w:rsidR="00FC7321" w:rsidRPr="00203867" w:rsidTr="0098589C">
        <w:tc>
          <w:tcPr>
            <w:tcW w:w="3652" w:type="dxa"/>
            <w:vAlign w:val="center"/>
          </w:tcPr>
          <w:p w:rsidR="00FC7321" w:rsidRPr="00203867" w:rsidRDefault="004708EC" w:rsidP="0082575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Держатель инструмента</w:t>
            </w:r>
          </w:p>
        </w:tc>
        <w:tc>
          <w:tcPr>
            <w:tcW w:w="2693" w:type="dxa"/>
            <w:vAlign w:val="center"/>
          </w:tcPr>
          <w:p w:rsidR="00FC7321" w:rsidRPr="00203867" w:rsidRDefault="004708EC" w:rsidP="004708EC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6</w:t>
            </w:r>
            <w:r w:rsidR="00FC7321" w:rsidRPr="00203867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,</w:t>
            </w:r>
            <w:r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35</w:t>
            </w:r>
            <w:r w:rsidR="00FC7321" w:rsidRPr="00203867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 xml:space="preserve"> мм</w:t>
            </w:r>
          </w:p>
        </w:tc>
        <w:tc>
          <w:tcPr>
            <w:tcW w:w="2693" w:type="dxa"/>
            <w:vAlign w:val="center"/>
          </w:tcPr>
          <w:p w:rsidR="00FC7321" w:rsidRPr="00203867" w:rsidRDefault="004708EC" w:rsidP="004708EC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12</w:t>
            </w:r>
            <w:r w:rsidR="00FC7321" w:rsidRPr="00203867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,</w:t>
            </w:r>
            <w:r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7</w:t>
            </w:r>
            <w:r w:rsidR="00FC7321" w:rsidRPr="00203867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 xml:space="preserve"> мм</w:t>
            </w:r>
          </w:p>
        </w:tc>
      </w:tr>
      <w:tr w:rsidR="00FC7321" w:rsidRPr="00203867" w:rsidTr="0098589C">
        <w:tc>
          <w:tcPr>
            <w:tcW w:w="3652" w:type="dxa"/>
            <w:vAlign w:val="center"/>
          </w:tcPr>
          <w:p w:rsidR="00FC7321" w:rsidRPr="00203867" w:rsidRDefault="00FC7321" w:rsidP="0098589C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203867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Вес с аккумуляторной батареей</w:t>
            </w:r>
          </w:p>
        </w:tc>
        <w:tc>
          <w:tcPr>
            <w:tcW w:w="2693" w:type="dxa"/>
            <w:vAlign w:val="center"/>
          </w:tcPr>
          <w:p w:rsidR="00FC7321" w:rsidRPr="00203867" w:rsidRDefault="00FC7321" w:rsidP="004708EC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203867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1,5</w:t>
            </w:r>
            <w:r w:rsidR="004708EC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7</w:t>
            </w:r>
            <w:r w:rsidRPr="00203867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 xml:space="preserve"> кг</w:t>
            </w:r>
          </w:p>
        </w:tc>
        <w:tc>
          <w:tcPr>
            <w:tcW w:w="2693" w:type="dxa"/>
            <w:vAlign w:val="center"/>
          </w:tcPr>
          <w:p w:rsidR="00FC7321" w:rsidRPr="00203867" w:rsidRDefault="00FC7321" w:rsidP="004708EC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203867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1,</w:t>
            </w:r>
            <w:r w:rsidR="004708EC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5</w:t>
            </w:r>
            <w:r w:rsidRPr="00203867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7 кг</w:t>
            </w:r>
          </w:p>
        </w:tc>
      </w:tr>
      <w:tr w:rsidR="00FC7321" w:rsidRPr="00203867" w:rsidTr="0098589C">
        <w:tc>
          <w:tcPr>
            <w:tcW w:w="3652" w:type="dxa"/>
            <w:vAlign w:val="center"/>
          </w:tcPr>
          <w:p w:rsidR="00FC7321" w:rsidRPr="00203867" w:rsidRDefault="00FC7321" w:rsidP="0098589C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203867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Уровень звукового давления</w:t>
            </w:r>
          </w:p>
        </w:tc>
        <w:tc>
          <w:tcPr>
            <w:tcW w:w="2693" w:type="dxa"/>
            <w:vAlign w:val="center"/>
          </w:tcPr>
          <w:p w:rsidR="00FC7321" w:rsidRPr="00203867" w:rsidRDefault="00FC7321" w:rsidP="004708EC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203867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7</w:t>
            </w:r>
            <w:r w:rsidR="004708EC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8</w:t>
            </w:r>
            <w:r w:rsidRPr="00203867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 xml:space="preserve"> дБ</w:t>
            </w:r>
          </w:p>
        </w:tc>
        <w:tc>
          <w:tcPr>
            <w:tcW w:w="2693" w:type="dxa"/>
            <w:vAlign w:val="center"/>
          </w:tcPr>
          <w:p w:rsidR="00FC7321" w:rsidRPr="00203867" w:rsidRDefault="00FC7321" w:rsidP="004708EC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203867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7</w:t>
            </w:r>
            <w:r w:rsidR="004708EC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8</w:t>
            </w:r>
            <w:r w:rsidRPr="00203867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 xml:space="preserve"> дБ</w:t>
            </w:r>
          </w:p>
        </w:tc>
      </w:tr>
      <w:tr w:rsidR="00FC7321" w:rsidRPr="00203867" w:rsidTr="0098589C">
        <w:tc>
          <w:tcPr>
            <w:tcW w:w="3652" w:type="dxa"/>
            <w:vAlign w:val="center"/>
          </w:tcPr>
          <w:p w:rsidR="00FC7321" w:rsidRPr="00203867" w:rsidRDefault="00FC7321" w:rsidP="0098589C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203867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Уровень звуковой мощности</w:t>
            </w:r>
          </w:p>
        </w:tc>
        <w:tc>
          <w:tcPr>
            <w:tcW w:w="2693" w:type="dxa"/>
            <w:vAlign w:val="center"/>
          </w:tcPr>
          <w:p w:rsidR="00FC7321" w:rsidRPr="00203867" w:rsidRDefault="00FC7321" w:rsidP="004708EC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203867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8</w:t>
            </w:r>
            <w:r w:rsidR="004708EC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9</w:t>
            </w:r>
            <w:r w:rsidRPr="00203867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 xml:space="preserve"> дБ</w:t>
            </w:r>
          </w:p>
        </w:tc>
        <w:tc>
          <w:tcPr>
            <w:tcW w:w="2693" w:type="dxa"/>
            <w:vAlign w:val="center"/>
          </w:tcPr>
          <w:p w:rsidR="00FC7321" w:rsidRPr="00203867" w:rsidRDefault="00FC7321" w:rsidP="004708EC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203867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8</w:t>
            </w:r>
            <w:r w:rsidR="004708EC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9</w:t>
            </w:r>
            <w:r w:rsidRPr="00203867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 xml:space="preserve"> дБ</w:t>
            </w:r>
          </w:p>
        </w:tc>
      </w:tr>
      <w:tr w:rsidR="00FC7321" w:rsidRPr="00203867" w:rsidTr="0098589C">
        <w:tc>
          <w:tcPr>
            <w:tcW w:w="3652" w:type="dxa"/>
            <w:vAlign w:val="center"/>
          </w:tcPr>
          <w:p w:rsidR="00FC7321" w:rsidRPr="00203867" w:rsidRDefault="00FC7321" w:rsidP="0098589C">
            <w:pPr>
              <w:widowControl/>
              <w:tabs>
                <w:tab w:val="left" w:pos="182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203867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Неопределенность</w:t>
            </w:r>
            <w:proofErr w:type="gramStart"/>
            <w:r w:rsidRPr="00203867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 xml:space="preserve"> К</w:t>
            </w:r>
            <w:proofErr w:type="gramEnd"/>
          </w:p>
        </w:tc>
        <w:tc>
          <w:tcPr>
            <w:tcW w:w="2693" w:type="dxa"/>
            <w:vAlign w:val="center"/>
          </w:tcPr>
          <w:p w:rsidR="00FC7321" w:rsidRPr="00203867" w:rsidRDefault="00FC7321" w:rsidP="004708EC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203867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3 д</w:t>
            </w:r>
            <w:proofErr w:type="gramStart"/>
            <w:r w:rsidRPr="00203867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Б(</w:t>
            </w:r>
            <w:proofErr w:type="gramEnd"/>
            <w:r w:rsidRPr="00203867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А)</w:t>
            </w:r>
          </w:p>
        </w:tc>
        <w:tc>
          <w:tcPr>
            <w:tcW w:w="2693" w:type="dxa"/>
            <w:vAlign w:val="center"/>
          </w:tcPr>
          <w:p w:rsidR="00FC7321" w:rsidRPr="00203867" w:rsidRDefault="00FC7321" w:rsidP="004708EC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203867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3 д</w:t>
            </w:r>
            <w:proofErr w:type="gramStart"/>
            <w:r w:rsidRPr="00203867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Б(</w:t>
            </w:r>
            <w:proofErr w:type="gramEnd"/>
            <w:r w:rsidRPr="00203867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А)</w:t>
            </w:r>
          </w:p>
        </w:tc>
      </w:tr>
      <w:tr w:rsidR="008E22EB" w:rsidRPr="00203867" w:rsidTr="0098589C">
        <w:tc>
          <w:tcPr>
            <w:tcW w:w="3652" w:type="dxa"/>
            <w:vAlign w:val="center"/>
          </w:tcPr>
          <w:p w:rsidR="008E22EB" w:rsidRPr="00203867" w:rsidRDefault="008E22EB" w:rsidP="0098589C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203867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Вибрация</w:t>
            </w:r>
          </w:p>
        </w:tc>
        <w:tc>
          <w:tcPr>
            <w:tcW w:w="2693" w:type="dxa"/>
            <w:vAlign w:val="center"/>
          </w:tcPr>
          <w:p w:rsidR="008E22EB" w:rsidRPr="00203867" w:rsidRDefault="008E22EB" w:rsidP="008E22EB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10</w:t>
            </w:r>
            <w:r w:rsidRPr="00203867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,</w:t>
            </w:r>
            <w:r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911 м/с</w:t>
            </w:r>
            <w:proofErr w:type="gramStart"/>
            <w:r w:rsidRPr="008E22EB">
              <w:rPr>
                <w:rFonts w:ascii="Arial" w:hAnsi="Arial" w:cs="Arial"/>
                <w:bCs/>
                <w:spacing w:val="-6"/>
                <w:sz w:val="20"/>
                <w:szCs w:val="20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2693" w:type="dxa"/>
            <w:vAlign w:val="center"/>
          </w:tcPr>
          <w:p w:rsidR="008E22EB" w:rsidRPr="00203867" w:rsidRDefault="008E22EB" w:rsidP="005C21FD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10</w:t>
            </w:r>
            <w:r w:rsidRPr="00203867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,</w:t>
            </w:r>
            <w:r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911 м/с</w:t>
            </w:r>
            <w:proofErr w:type="gramStart"/>
            <w:r w:rsidRPr="008E22EB">
              <w:rPr>
                <w:rFonts w:ascii="Arial" w:hAnsi="Arial" w:cs="Arial"/>
                <w:bCs/>
                <w:spacing w:val="-6"/>
                <w:sz w:val="20"/>
                <w:szCs w:val="20"/>
                <w:vertAlign w:val="superscript"/>
                <w:lang w:val="ru-RU"/>
              </w:rPr>
              <w:t>2</w:t>
            </w:r>
            <w:proofErr w:type="gramEnd"/>
          </w:p>
        </w:tc>
      </w:tr>
      <w:tr w:rsidR="008E22EB" w:rsidRPr="00203867" w:rsidTr="0098589C">
        <w:tc>
          <w:tcPr>
            <w:tcW w:w="3652" w:type="dxa"/>
            <w:vAlign w:val="center"/>
          </w:tcPr>
          <w:p w:rsidR="008E22EB" w:rsidRPr="00203867" w:rsidRDefault="008E22EB" w:rsidP="0082575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203867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Аккумулятор</w:t>
            </w:r>
          </w:p>
        </w:tc>
        <w:tc>
          <w:tcPr>
            <w:tcW w:w="5386" w:type="dxa"/>
            <w:gridSpan w:val="2"/>
            <w:vAlign w:val="center"/>
          </w:tcPr>
          <w:p w:rsidR="008E22EB" w:rsidRPr="00203867" w:rsidRDefault="008E22EB" w:rsidP="002339E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203867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29807 / 29837</w:t>
            </w:r>
          </w:p>
        </w:tc>
      </w:tr>
      <w:tr w:rsidR="008E22EB" w:rsidRPr="00203867" w:rsidTr="0098589C">
        <w:tc>
          <w:tcPr>
            <w:tcW w:w="3652" w:type="dxa"/>
            <w:vAlign w:val="center"/>
          </w:tcPr>
          <w:p w:rsidR="008E22EB" w:rsidRPr="00203867" w:rsidRDefault="008E22EB" w:rsidP="0082575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203867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Зарядное устройство</w:t>
            </w:r>
          </w:p>
        </w:tc>
        <w:tc>
          <w:tcPr>
            <w:tcW w:w="5386" w:type="dxa"/>
            <w:gridSpan w:val="2"/>
            <w:vAlign w:val="center"/>
          </w:tcPr>
          <w:p w:rsidR="008E22EB" w:rsidRPr="00203867" w:rsidRDefault="008E22EB" w:rsidP="002339E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203867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29817</w:t>
            </w:r>
          </w:p>
        </w:tc>
      </w:tr>
    </w:tbl>
    <w:p w:rsidR="0082575E" w:rsidRPr="00203867" w:rsidRDefault="0082575E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</w:p>
    <w:p w:rsidR="0082575E" w:rsidRPr="00203867" w:rsidRDefault="004D1D63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4"/>
          <w:szCs w:val="20"/>
          <w:lang w:val="ru-RU"/>
        </w:rPr>
      </w:pPr>
      <w:r w:rsidRPr="00203867">
        <w:rPr>
          <w:rFonts w:ascii="Arial" w:hAnsi="Arial" w:cs="Arial"/>
          <w:b/>
          <w:bCs/>
          <w:spacing w:val="-6"/>
          <w:sz w:val="24"/>
          <w:szCs w:val="20"/>
          <w:lang w:val="ru-RU"/>
        </w:rPr>
        <w:t>И</w:t>
      </w:r>
      <w:r w:rsidR="00A73607" w:rsidRPr="00203867">
        <w:rPr>
          <w:rFonts w:ascii="Arial" w:hAnsi="Arial" w:cs="Arial"/>
          <w:b/>
          <w:bCs/>
          <w:spacing w:val="-6"/>
          <w:sz w:val="24"/>
          <w:szCs w:val="20"/>
          <w:lang w:val="ru-RU"/>
        </w:rPr>
        <w:t>нформация, касающаяся шума / вибрации</w:t>
      </w:r>
    </w:p>
    <w:p w:rsidR="00A73607" w:rsidRPr="00203867" w:rsidRDefault="003665B8" w:rsidP="00A73607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203867">
        <w:rPr>
          <w:rFonts w:ascii="Arial" w:hAnsi="Arial" w:cs="Arial"/>
          <w:spacing w:val="-6"/>
          <w:sz w:val="20"/>
          <w:szCs w:val="20"/>
          <w:lang w:val="ru-RU"/>
        </w:rPr>
        <w:lastRenderedPageBreak/>
        <w:t>Величины шума и вибрации</w:t>
      </w:r>
      <w:r w:rsidR="00A73607"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 (</w:t>
      </w:r>
      <w:r w:rsidRPr="00203867">
        <w:rPr>
          <w:rFonts w:ascii="Arial" w:hAnsi="Arial" w:cs="Arial"/>
          <w:spacing w:val="-6"/>
          <w:sz w:val="20"/>
          <w:szCs w:val="20"/>
          <w:lang w:val="ru-RU"/>
        </w:rPr>
        <w:t>сумма векторов по трем направлениям</w:t>
      </w:r>
      <w:r w:rsidR="00A73607"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) </w:t>
      </w:r>
      <w:r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определены в соответствии со стандартом </w:t>
      </w:r>
      <w:r w:rsidR="00A73607" w:rsidRPr="00203867">
        <w:rPr>
          <w:rFonts w:ascii="Arial" w:hAnsi="Arial" w:cs="Arial"/>
          <w:spacing w:val="-6"/>
          <w:sz w:val="20"/>
          <w:szCs w:val="20"/>
          <w:lang w:val="ru-RU"/>
        </w:rPr>
        <w:t>EN60745.</w:t>
      </w:r>
    </w:p>
    <w:p w:rsidR="00A73607" w:rsidRPr="00203867" w:rsidRDefault="003665B8" w:rsidP="00A73607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Уровень вибрации, указанный в настоящем информационном листке, был измерен в соответствии со стандартизированным тестом, приведенным в стандарте </w:t>
      </w:r>
      <w:r w:rsidR="00A73607" w:rsidRPr="00203867">
        <w:rPr>
          <w:rFonts w:ascii="Arial" w:hAnsi="Arial" w:cs="Arial"/>
          <w:spacing w:val="-6"/>
          <w:sz w:val="20"/>
          <w:szCs w:val="20"/>
          <w:lang w:val="ru-RU"/>
        </w:rPr>
        <w:t>EN 60745</w:t>
      </w:r>
      <w:r w:rsidRPr="00203867">
        <w:rPr>
          <w:rFonts w:ascii="Arial" w:hAnsi="Arial" w:cs="Arial"/>
          <w:spacing w:val="-6"/>
          <w:sz w:val="20"/>
          <w:szCs w:val="20"/>
          <w:lang w:val="ru-RU"/>
        </w:rPr>
        <w:t>,</w:t>
      </w:r>
      <w:r w:rsidR="00A73607"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Pr="00203867">
        <w:rPr>
          <w:rFonts w:ascii="Arial" w:hAnsi="Arial" w:cs="Arial"/>
          <w:spacing w:val="-6"/>
          <w:sz w:val="20"/>
          <w:szCs w:val="20"/>
          <w:lang w:val="ru-RU"/>
        </w:rPr>
        <w:t>и может использоваться для сравнения одного инструмента с другим</w:t>
      </w:r>
      <w:r w:rsidR="00A73607"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. </w:t>
      </w:r>
      <w:r w:rsidRPr="00203867">
        <w:rPr>
          <w:rFonts w:ascii="Arial" w:hAnsi="Arial" w:cs="Arial"/>
          <w:spacing w:val="-6"/>
          <w:sz w:val="20"/>
          <w:szCs w:val="20"/>
          <w:lang w:val="ru-RU"/>
        </w:rPr>
        <w:t>Он может использоваться для предварительной оценки воздействия</w:t>
      </w:r>
      <w:r w:rsidR="00A73607" w:rsidRPr="00203867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A73607" w:rsidRPr="00203867" w:rsidRDefault="003665B8" w:rsidP="00A73607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203867">
        <w:rPr>
          <w:rFonts w:ascii="Arial" w:hAnsi="Arial" w:cs="Arial"/>
          <w:spacing w:val="-6"/>
          <w:sz w:val="20"/>
          <w:szCs w:val="20"/>
          <w:lang w:val="ru-RU"/>
        </w:rPr>
        <w:t>Указанный уровень вибрации представляет основные направления применения инструмента</w:t>
      </w:r>
      <w:r w:rsidR="00A73607"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. </w:t>
      </w:r>
      <w:r w:rsidR="00A348CD" w:rsidRPr="00203867">
        <w:rPr>
          <w:rFonts w:ascii="Arial" w:hAnsi="Arial" w:cs="Arial"/>
          <w:spacing w:val="-6"/>
          <w:sz w:val="20"/>
          <w:szCs w:val="20"/>
          <w:lang w:val="ru-RU"/>
        </w:rPr>
        <w:t>Однако</w:t>
      </w:r>
      <w:proofErr w:type="gramStart"/>
      <w:r w:rsidR="00A348CD" w:rsidRPr="00203867">
        <w:rPr>
          <w:rFonts w:ascii="Arial" w:hAnsi="Arial" w:cs="Arial"/>
          <w:spacing w:val="-6"/>
          <w:sz w:val="20"/>
          <w:szCs w:val="20"/>
          <w:lang w:val="ru-RU"/>
        </w:rPr>
        <w:t>,</w:t>
      </w:r>
      <w:proofErr w:type="gramEnd"/>
      <w:r w:rsidR="00A348CD"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 если инструмент используется для различного применения</w:t>
      </w:r>
      <w:r w:rsidR="00A73607"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, </w:t>
      </w:r>
      <w:r w:rsidR="00A348CD" w:rsidRPr="00203867">
        <w:rPr>
          <w:rFonts w:ascii="Arial" w:hAnsi="Arial" w:cs="Arial"/>
          <w:spacing w:val="-6"/>
          <w:sz w:val="20"/>
          <w:szCs w:val="20"/>
          <w:lang w:val="ru-RU"/>
        </w:rPr>
        <w:t>с различными аксессуарами или при плохом техническом обслуживании</w:t>
      </w:r>
      <w:r w:rsidR="00A73607"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, </w:t>
      </w:r>
      <w:r w:rsidR="00A348CD" w:rsidRPr="00203867">
        <w:rPr>
          <w:rFonts w:ascii="Arial" w:hAnsi="Arial" w:cs="Arial"/>
          <w:spacing w:val="-6"/>
          <w:sz w:val="20"/>
          <w:szCs w:val="20"/>
          <w:lang w:val="ru-RU"/>
        </w:rPr>
        <w:t>уровень вибрации может отличаться</w:t>
      </w:r>
      <w:r w:rsidR="00A73607"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. </w:t>
      </w:r>
      <w:r w:rsidR="00A348CD" w:rsidRPr="00203867">
        <w:rPr>
          <w:rFonts w:ascii="Arial" w:hAnsi="Arial" w:cs="Arial"/>
          <w:spacing w:val="-6"/>
          <w:sz w:val="20"/>
          <w:szCs w:val="20"/>
          <w:lang w:val="ru-RU"/>
        </w:rPr>
        <w:t>Это может значительно повысить уровень воздействия за весь рабочий период</w:t>
      </w:r>
      <w:r w:rsidR="00A73607"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. </w:t>
      </w:r>
      <w:r w:rsidR="00591239" w:rsidRPr="00203867">
        <w:rPr>
          <w:rFonts w:ascii="Arial" w:hAnsi="Arial" w:cs="Arial"/>
          <w:spacing w:val="-6"/>
          <w:sz w:val="20"/>
          <w:szCs w:val="20"/>
          <w:lang w:val="ru-RU"/>
        </w:rPr>
        <w:t>Оценка уровня воздействия вибрации также должна учитывать время, когда инструмент выключен, или когда он включен, но на самом деле не работает</w:t>
      </w:r>
      <w:r w:rsidR="00A73607"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. </w:t>
      </w:r>
      <w:r w:rsidR="00591239" w:rsidRPr="00203867">
        <w:rPr>
          <w:rFonts w:ascii="Arial" w:hAnsi="Arial" w:cs="Arial"/>
          <w:spacing w:val="-6"/>
          <w:sz w:val="20"/>
          <w:szCs w:val="20"/>
          <w:lang w:val="ru-RU"/>
        </w:rPr>
        <w:t>Это может значительно уменьшить уровень воздействия за весь рабочий период</w:t>
      </w:r>
      <w:r w:rsidR="00A73607" w:rsidRPr="00203867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82575E" w:rsidRPr="00203867" w:rsidRDefault="006F7389" w:rsidP="00A73607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203867">
        <w:rPr>
          <w:rFonts w:ascii="Arial" w:hAnsi="Arial" w:cs="Arial"/>
          <w:spacing w:val="-6"/>
          <w:sz w:val="20"/>
          <w:szCs w:val="20"/>
          <w:lang w:val="ru-RU"/>
        </w:rPr>
        <w:t>Необходимо определить дополнительные меры предосторожности для защиты оператора от воздействия вибрации, такие как</w:t>
      </w:r>
      <w:r w:rsidR="00A73607"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: </w:t>
      </w:r>
      <w:r w:rsidRPr="00203867">
        <w:rPr>
          <w:rFonts w:ascii="Arial" w:hAnsi="Arial" w:cs="Arial"/>
          <w:spacing w:val="-6"/>
          <w:sz w:val="20"/>
          <w:szCs w:val="20"/>
          <w:lang w:val="ru-RU"/>
        </w:rPr>
        <w:t>техническое обслуживание инструмента и аксессуаров</w:t>
      </w:r>
      <w:r w:rsidR="00A73607"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, </w:t>
      </w:r>
      <w:r w:rsidRPr="00203867">
        <w:rPr>
          <w:rFonts w:ascii="Arial" w:hAnsi="Arial" w:cs="Arial"/>
          <w:spacing w:val="-6"/>
          <w:sz w:val="20"/>
          <w:szCs w:val="20"/>
          <w:lang w:val="ru-RU"/>
        </w:rPr>
        <w:t>содержание рук в тепле</w:t>
      </w:r>
      <w:r w:rsidR="00A73607" w:rsidRPr="00203867">
        <w:rPr>
          <w:rFonts w:ascii="Arial" w:hAnsi="Arial" w:cs="Arial"/>
          <w:spacing w:val="-6"/>
          <w:sz w:val="20"/>
          <w:szCs w:val="20"/>
          <w:lang w:val="ru-RU"/>
        </w:rPr>
        <w:t xml:space="preserve">, </w:t>
      </w:r>
      <w:r w:rsidRPr="00203867">
        <w:rPr>
          <w:rFonts w:ascii="Arial" w:hAnsi="Arial" w:cs="Arial"/>
          <w:spacing w:val="-6"/>
          <w:sz w:val="20"/>
          <w:szCs w:val="20"/>
          <w:lang w:val="ru-RU"/>
        </w:rPr>
        <w:t>организация режимов работы</w:t>
      </w:r>
      <w:r w:rsidR="00A73607" w:rsidRPr="00203867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DA1835" w:rsidRPr="00203867" w:rsidRDefault="00DA1835" w:rsidP="00DA1835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</w:p>
    <w:p w:rsidR="00DA1835" w:rsidRPr="00203867" w:rsidRDefault="00DA1835" w:rsidP="00DA1835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4"/>
          <w:szCs w:val="20"/>
          <w:lang w:val="ru-RU"/>
        </w:rPr>
      </w:pPr>
      <w:r w:rsidRPr="00203867">
        <w:rPr>
          <w:rFonts w:ascii="Arial" w:hAnsi="Arial" w:cs="Arial"/>
          <w:b/>
          <w:bCs/>
          <w:spacing w:val="-6"/>
          <w:sz w:val="24"/>
          <w:szCs w:val="20"/>
          <w:lang w:val="ru-RU"/>
        </w:rPr>
        <w:t>Т</w:t>
      </w:r>
      <w:r w:rsidR="008A19AD" w:rsidRPr="00203867">
        <w:rPr>
          <w:rFonts w:ascii="Arial" w:hAnsi="Arial" w:cs="Arial"/>
          <w:b/>
          <w:bCs/>
          <w:spacing w:val="-6"/>
          <w:sz w:val="24"/>
          <w:szCs w:val="20"/>
          <w:lang w:val="ru-RU"/>
        </w:rPr>
        <w:t>ехническое обслуживание и очистка</w:t>
      </w:r>
    </w:p>
    <w:p w:rsidR="008A19AD" w:rsidRPr="00203867" w:rsidRDefault="00EB712C" w:rsidP="008A19AD">
      <w:pPr>
        <w:pStyle w:val="aa"/>
        <w:widowControl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Для безопасной и правильной работы необходимо всегда содержать агрегат и вентиляционные отверстия в чистоте</w:t>
      </w:r>
      <w:r w:rsidR="008A19AD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.</w:t>
      </w:r>
    </w:p>
    <w:p w:rsidR="00DA1835" w:rsidRPr="00203867" w:rsidRDefault="00EB712C" w:rsidP="008A19AD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Очищать инструмент применения</w:t>
      </w:r>
      <w:r w:rsidR="008A19AD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, </w:t>
      </w: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держатель инструмента</w:t>
      </w:r>
      <w:r w:rsidR="008A19AD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, </w:t>
      </w: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вентиляционные отверстия электроинструмента</w:t>
      </w:r>
      <w:r w:rsidR="008A19AD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</w:t>
      </w: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и вентиляционные отверстия аккумулятора каждый раз после использования</w:t>
      </w:r>
      <w:r w:rsidR="008A19AD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.</w:t>
      </w:r>
    </w:p>
    <w:p w:rsidR="00DA1835" w:rsidRPr="00203867" w:rsidRDefault="00DA1835" w:rsidP="00DA1835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</w:p>
    <w:p w:rsidR="00DA1835" w:rsidRPr="00203867" w:rsidRDefault="008A19AD" w:rsidP="00DA1835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4"/>
          <w:szCs w:val="20"/>
          <w:lang w:val="ru-RU"/>
        </w:rPr>
      </w:pPr>
      <w:r w:rsidRPr="00203867">
        <w:rPr>
          <w:rFonts w:ascii="Arial" w:hAnsi="Arial" w:cs="Arial"/>
          <w:b/>
          <w:bCs/>
          <w:spacing w:val="-6"/>
          <w:sz w:val="24"/>
          <w:szCs w:val="20"/>
          <w:lang w:val="ru-RU"/>
        </w:rPr>
        <w:t>Транспортировка</w:t>
      </w:r>
    </w:p>
    <w:p w:rsidR="00DA1835" w:rsidRPr="00203867" w:rsidRDefault="009F7391" w:rsidP="00EB712C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Аккумуляторы, содержащие ионы лития, подпадают под требования законодательства об опасных грузах</w:t>
      </w:r>
      <w:r w:rsidR="00EB712C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. </w:t>
      </w: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Пользователь может перевозить аккумуляторы по дороге без дальнейших требований</w:t>
      </w:r>
      <w:r w:rsidR="00EB712C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. </w:t>
      </w: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При перевозке третьими сторонами </w:t>
      </w:r>
      <w:r w:rsidR="00EB712C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(</w:t>
      </w: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например</w:t>
      </w:r>
      <w:r w:rsidR="00EB712C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: </w:t>
      </w: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агентство по воздушным перевозкам или экспедиторское агентство</w:t>
      </w:r>
      <w:r w:rsidR="00EB712C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) </w:t>
      </w: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должны соблюдаться специальные требования по упаковке и маркировке</w:t>
      </w:r>
      <w:r w:rsidR="00EB712C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. </w:t>
      </w:r>
      <w:r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Для подготовки перевозимого предмета требуется консультация эксперта по опасным материалам</w:t>
      </w:r>
      <w:r w:rsidR="00EB712C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. </w:t>
      </w:r>
      <w:r w:rsidR="00E67288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Следует отправлять аккумуляторы только тогда, когда их корпус не поврежден</w:t>
      </w:r>
      <w:r w:rsidR="00EB712C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. </w:t>
      </w:r>
      <w:r w:rsidR="00E67288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Закрыть лентой или прикрыть открытые контакты и упаковать аккумулятор таким образом, чтобы он не мог переворачиваться в упаковке</w:t>
      </w:r>
      <w:r w:rsidR="00EB712C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. </w:t>
      </w:r>
      <w:r w:rsidR="00E67288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Кроме того, необходимо </w:t>
      </w:r>
      <w:proofErr w:type="gramStart"/>
      <w:r w:rsidR="00E67288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учитывать</w:t>
      </w:r>
      <w:proofErr w:type="gramEnd"/>
      <w:r w:rsidR="00E67288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возможно более подробные национальные правила</w:t>
      </w:r>
      <w:r w:rsidR="00EB712C" w:rsidRPr="00203867">
        <w:rPr>
          <w:rFonts w:ascii="Arial" w:hAnsi="Arial" w:cs="Arial"/>
          <w:bCs/>
          <w:spacing w:val="-6"/>
          <w:sz w:val="20"/>
          <w:szCs w:val="20"/>
          <w:lang w:val="ru-RU"/>
        </w:rPr>
        <w:t>.</w:t>
      </w:r>
    </w:p>
    <w:p w:rsidR="008A19AD" w:rsidRPr="00203867" w:rsidRDefault="008A19AD" w:rsidP="00DA1835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</w:p>
    <w:p w:rsidR="00DA1835" w:rsidRPr="00203867" w:rsidRDefault="00DA1835" w:rsidP="00DA1835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  <w:r w:rsidRPr="00203867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УТИЛИЗАЦИЯ</w:t>
      </w:r>
    </w:p>
    <w:p w:rsidR="00DA1835" w:rsidRPr="00203867" w:rsidRDefault="008A19AD" w:rsidP="00DA1835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203867">
        <w:rPr>
          <w:rFonts w:ascii="Arial" w:hAnsi="Arial" w:cs="Arial"/>
          <w:noProof/>
          <w:spacing w:val="-6"/>
          <w:sz w:val="20"/>
          <w:szCs w:val="20"/>
          <w:lang w:val="ru-RU" w:eastAsia="ru-RU"/>
        </w:rPr>
        <w:drawing>
          <wp:inline distT="0" distB="0" distL="0" distR="0" wp14:anchorId="001D9726" wp14:editId="0A3C3BCA">
            <wp:extent cx="600075" cy="733425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8D3" w:rsidRDefault="005B10CC" w:rsidP="001F68D3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203867">
        <w:rPr>
          <w:rFonts w:ascii="Arial" w:eastAsia="Arial" w:hAnsi="Arial" w:cs="Arial"/>
          <w:spacing w:val="-6"/>
          <w:sz w:val="18"/>
          <w:szCs w:val="14"/>
          <w:lang w:val="ru-RU"/>
        </w:rPr>
        <w:t>Эта маркировка показывает, что данное изделие не может утилизироваться с бытовыми отходами на территории ЕС. Чтобы предотвратить возможный ущерб для окружающей среды или здоровья людей из-за неконтролируемой утилизации отходов, утилизируйте его надлежащим образом для рационального повторного использования материальных ресурсов. Чтобы вернуть использованное устройство, следует использовать системы сбора и возврата или обратиться по месту приобретения данного изделия. Продавцы могут принимать это изделие для экологически безопасной переработки</w:t>
      </w:r>
      <w:r w:rsidR="001F68D3" w:rsidRPr="00203867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C30CC1" w:rsidRPr="00C30CC1" w:rsidRDefault="00C30CC1" w:rsidP="00C30CC1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</w:p>
    <w:p w:rsidR="00C30CC1" w:rsidRPr="00C30CC1" w:rsidRDefault="00C30CC1" w:rsidP="00C30CC1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  <w:r w:rsidRPr="00C30CC1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ЭКСПЛУАТАЦИЯ</w:t>
      </w:r>
      <w:bookmarkStart w:id="0" w:name="_GoBack"/>
      <w:bookmarkEnd w:id="0"/>
    </w:p>
    <w:p w:rsidR="00C30CC1" w:rsidRPr="00C30CC1" w:rsidRDefault="00C30CC1" w:rsidP="00C30CC1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4323"/>
        <w:gridCol w:w="4324"/>
      </w:tblGrid>
      <w:tr w:rsidR="00C30CC1" w:rsidRPr="00C30CC1" w:rsidTr="0065115E">
        <w:tc>
          <w:tcPr>
            <w:tcW w:w="4323" w:type="dxa"/>
            <w:shd w:val="clear" w:color="auto" w:fill="000000" w:themeFill="text1"/>
          </w:tcPr>
          <w:p w:rsidR="00C30CC1" w:rsidRPr="00C30CC1" w:rsidRDefault="00C30CC1" w:rsidP="00C30CC1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</w:pPr>
            <w:r w:rsidRPr="00C30CC1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  <w:t>Бесщеточн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  <w:t>ая</w:t>
            </w:r>
            <w:r w:rsidRPr="00C30CC1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  <w:t>отвертка</w:t>
            </w:r>
            <w:r w:rsidRPr="00C30CC1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  <w:t xml:space="preserve"> ударного действия 24</w:t>
            </w:r>
            <w:proofErr w:type="gramStart"/>
            <w:r w:rsidRPr="00C30CC1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  <w:t xml:space="preserve"> В</w:t>
            </w:r>
            <w:proofErr w:type="gramEnd"/>
          </w:p>
        </w:tc>
        <w:tc>
          <w:tcPr>
            <w:tcW w:w="4324" w:type="dxa"/>
            <w:shd w:val="clear" w:color="auto" w:fill="000000" w:themeFill="text1"/>
          </w:tcPr>
          <w:p w:rsidR="00C30CC1" w:rsidRPr="00C30CC1" w:rsidRDefault="00C30CC1" w:rsidP="00C30CC1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</w:pPr>
            <w:r w:rsidRPr="00C30CC1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  <w:t>Бесщеточный гайковерт ударного действия 24</w:t>
            </w:r>
            <w:proofErr w:type="gramStart"/>
            <w:r w:rsidRPr="00C30CC1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  <w:t xml:space="preserve"> В</w:t>
            </w:r>
            <w:proofErr w:type="gramEnd"/>
          </w:p>
        </w:tc>
      </w:tr>
      <w:tr w:rsidR="00C30CC1" w:rsidRPr="00C30CC1" w:rsidTr="0065115E">
        <w:tc>
          <w:tcPr>
            <w:tcW w:w="4323" w:type="dxa"/>
          </w:tcPr>
          <w:p w:rsidR="00C30CC1" w:rsidRPr="00C30CC1" w:rsidRDefault="00C30CC1" w:rsidP="00C30CC1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C30CC1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Рис. 1: Извлечение аккумулятора</w:t>
            </w:r>
          </w:p>
        </w:tc>
        <w:tc>
          <w:tcPr>
            <w:tcW w:w="4324" w:type="dxa"/>
          </w:tcPr>
          <w:p w:rsidR="00C30CC1" w:rsidRPr="00C30CC1" w:rsidRDefault="00C30CC1" w:rsidP="00C30CC1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C30CC1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Рис. 1: Извлечение аккумулятора</w:t>
            </w:r>
          </w:p>
        </w:tc>
      </w:tr>
      <w:tr w:rsidR="00C30CC1" w:rsidRPr="00C30CC1" w:rsidTr="0065115E">
        <w:tc>
          <w:tcPr>
            <w:tcW w:w="4323" w:type="dxa"/>
          </w:tcPr>
          <w:p w:rsidR="00C30CC1" w:rsidRPr="00C30CC1" w:rsidRDefault="00C30CC1" w:rsidP="00C30CC1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C30CC1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Рис. 2: Вставка аккумулятора</w:t>
            </w:r>
          </w:p>
        </w:tc>
        <w:tc>
          <w:tcPr>
            <w:tcW w:w="4324" w:type="dxa"/>
          </w:tcPr>
          <w:p w:rsidR="00C30CC1" w:rsidRPr="00C30CC1" w:rsidRDefault="00C30CC1" w:rsidP="00C30CC1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C30CC1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Рис. 2: Вставка аккумулятора</w:t>
            </w:r>
          </w:p>
        </w:tc>
      </w:tr>
      <w:tr w:rsidR="00C30CC1" w:rsidRPr="00C30CC1" w:rsidTr="0065115E">
        <w:tc>
          <w:tcPr>
            <w:tcW w:w="4323" w:type="dxa"/>
          </w:tcPr>
          <w:p w:rsidR="00C30CC1" w:rsidRPr="00C30CC1" w:rsidRDefault="00C30CC1" w:rsidP="00C30CC1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C30CC1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Рис. 3: Проверка состояния зарядки аккумулятора</w:t>
            </w:r>
          </w:p>
        </w:tc>
        <w:tc>
          <w:tcPr>
            <w:tcW w:w="4324" w:type="dxa"/>
          </w:tcPr>
          <w:p w:rsidR="00C30CC1" w:rsidRPr="00C30CC1" w:rsidRDefault="00C30CC1" w:rsidP="00C30CC1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C30CC1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Рис. 3: Проверка состояния зарядки аккумулятора</w:t>
            </w:r>
          </w:p>
        </w:tc>
      </w:tr>
      <w:tr w:rsidR="00C30CC1" w:rsidRPr="00C30CC1" w:rsidTr="0065115E">
        <w:tc>
          <w:tcPr>
            <w:tcW w:w="4323" w:type="dxa"/>
          </w:tcPr>
          <w:p w:rsidR="00C30CC1" w:rsidRPr="00C30CC1" w:rsidRDefault="00C30CC1" w:rsidP="00C30CC1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C30CC1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Рис. 4: Установка / извлечение головок</w:t>
            </w:r>
          </w:p>
        </w:tc>
        <w:tc>
          <w:tcPr>
            <w:tcW w:w="4324" w:type="dxa"/>
          </w:tcPr>
          <w:p w:rsidR="00C30CC1" w:rsidRPr="00C30CC1" w:rsidRDefault="00C30CC1" w:rsidP="00C30CC1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C30CC1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Рис. 4: Установка / извлечение головок</w:t>
            </w:r>
          </w:p>
        </w:tc>
      </w:tr>
      <w:tr w:rsidR="00C30CC1" w:rsidRPr="00C30CC1" w:rsidTr="0065115E">
        <w:tc>
          <w:tcPr>
            <w:tcW w:w="4323" w:type="dxa"/>
          </w:tcPr>
          <w:p w:rsidR="00C30CC1" w:rsidRPr="00C30CC1" w:rsidRDefault="00C30CC1" w:rsidP="00C30CC1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C30CC1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Рис. 5: Изменение направления вращения</w:t>
            </w:r>
          </w:p>
        </w:tc>
        <w:tc>
          <w:tcPr>
            <w:tcW w:w="4324" w:type="dxa"/>
          </w:tcPr>
          <w:p w:rsidR="00C30CC1" w:rsidRPr="00C30CC1" w:rsidRDefault="00C30CC1" w:rsidP="00C30CC1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C30CC1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Рис. 5: Изменение направления вращения</w:t>
            </w:r>
          </w:p>
        </w:tc>
      </w:tr>
      <w:tr w:rsidR="00C30CC1" w:rsidRPr="00C30CC1" w:rsidTr="0065115E">
        <w:tc>
          <w:tcPr>
            <w:tcW w:w="4323" w:type="dxa"/>
          </w:tcPr>
          <w:p w:rsidR="00C30CC1" w:rsidRPr="00C30CC1" w:rsidRDefault="00C30CC1" w:rsidP="00C30CC1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C30CC1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Рис. 6: Включение и отключение</w:t>
            </w:r>
          </w:p>
        </w:tc>
        <w:tc>
          <w:tcPr>
            <w:tcW w:w="4324" w:type="dxa"/>
          </w:tcPr>
          <w:p w:rsidR="00C30CC1" w:rsidRPr="00C30CC1" w:rsidRDefault="00C30CC1" w:rsidP="00C30CC1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C30CC1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Рис. 6: Включение и отключение</w:t>
            </w:r>
          </w:p>
        </w:tc>
      </w:tr>
    </w:tbl>
    <w:p w:rsidR="00C30CC1" w:rsidRPr="00203867" w:rsidRDefault="00C30CC1" w:rsidP="001F68D3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</w:p>
    <w:sectPr w:rsidR="00C30CC1" w:rsidRPr="00203867" w:rsidSect="0073410B">
      <w:footerReference w:type="default" r:id="rId20"/>
      <w:type w:val="continuous"/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A4D" w:rsidRDefault="00C47A4D">
      <w:pPr>
        <w:spacing w:after="0" w:line="240" w:lineRule="auto"/>
      </w:pPr>
      <w:r>
        <w:separator/>
      </w:r>
    </w:p>
  </w:endnote>
  <w:endnote w:type="continuationSeparator" w:id="0">
    <w:p w:rsidR="00C47A4D" w:rsidRDefault="00C47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DEF" w:rsidRDefault="00702DEF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A4D" w:rsidRDefault="00C47A4D">
      <w:pPr>
        <w:spacing w:after="0" w:line="240" w:lineRule="auto"/>
      </w:pPr>
      <w:r>
        <w:separator/>
      </w:r>
    </w:p>
  </w:footnote>
  <w:footnote w:type="continuationSeparator" w:id="0">
    <w:p w:rsidR="00C47A4D" w:rsidRDefault="00C47A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3725"/>
    <w:multiLevelType w:val="hybridMultilevel"/>
    <w:tmpl w:val="E73A56DC"/>
    <w:lvl w:ilvl="0" w:tplc="B0F2AD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E1DEA"/>
    <w:multiLevelType w:val="hybridMultilevel"/>
    <w:tmpl w:val="C0FE8C24"/>
    <w:lvl w:ilvl="0" w:tplc="CB60A2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F755D"/>
    <w:multiLevelType w:val="hybridMultilevel"/>
    <w:tmpl w:val="987E8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23255"/>
    <w:multiLevelType w:val="hybridMultilevel"/>
    <w:tmpl w:val="AFB685A6"/>
    <w:lvl w:ilvl="0" w:tplc="C50E33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2B51C4"/>
    <w:multiLevelType w:val="hybridMultilevel"/>
    <w:tmpl w:val="1E6A262C"/>
    <w:lvl w:ilvl="0" w:tplc="CF6C0C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151D52"/>
    <w:multiLevelType w:val="hybridMultilevel"/>
    <w:tmpl w:val="2ACE90CE"/>
    <w:lvl w:ilvl="0" w:tplc="E8243B20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760CAB"/>
    <w:multiLevelType w:val="hybridMultilevel"/>
    <w:tmpl w:val="F59C1C1E"/>
    <w:lvl w:ilvl="0" w:tplc="2BAE34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D844F0"/>
    <w:multiLevelType w:val="hybridMultilevel"/>
    <w:tmpl w:val="FFD06BE2"/>
    <w:lvl w:ilvl="0" w:tplc="A1C6AF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687233"/>
    <w:multiLevelType w:val="hybridMultilevel"/>
    <w:tmpl w:val="90B4D0B4"/>
    <w:lvl w:ilvl="0" w:tplc="43C8C2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90577D"/>
    <w:multiLevelType w:val="hybridMultilevel"/>
    <w:tmpl w:val="07BAEC46"/>
    <w:lvl w:ilvl="0" w:tplc="CB60A2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170133"/>
    <w:multiLevelType w:val="hybridMultilevel"/>
    <w:tmpl w:val="DF50ACB2"/>
    <w:lvl w:ilvl="0" w:tplc="A1C6AF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CA6172"/>
    <w:multiLevelType w:val="hybridMultilevel"/>
    <w:tmpl w:val="312A958A"/>
    <w:lvl w:ilvl="0" w:tplc="A1C6AF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125947"/>
    <w:multiLevelType w:val="hybridMultilevel"/>
    <w:tmpl w:val="5B8093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A805AB"/>
    <w:multiLevelType w:val="hybridMultilevel"/>
    <w:tmpl w:val="4EC8AA5A"/>
    <w:lvl w:ilvl="0" w:tplc="A1C6AF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5160B8"/>
    <w:multiLevelType w:val="hybridMultilevel"/>
    <w:tmpl w:val="9704F6A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8C0EA0"/>
    <w:multiLevelType w:val="hybridMultilevel"/>
    <w:tmpl w:val="880E23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AB3E07"/>
    <w:multiLevelType w:val="hybridMultilevel"/>
    <w:tmpl w:val="8F72B274"/>
    <w:lvl w:ilvl="0" w:tplc="B40E1F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216A07"/>
    <w:multiLevelType w:val="hybridMultilevel"/>
    <w:tmpl w:val="7D161230"/>
    <w:lvl w:ilvl="0" w:tplc="24367B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146874"/>
    <w:multiLevelType w:val="hybridMultilevel"/>
    <w:tmpl w:val="617073A0"/>
    <w:lvl w:ilvl="0" w:tplc="2A6CE29A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8D4B0E"/>
    <w:multiLevelType w:val="hybridMultilevel"/>
    <w:tmpl w:val="36801632"/>
    <w:lvl w:ilvl="0" w:tplc="A1C6AF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705227"/>
    <w:multiLevelType w:val="hybridMultilevel"/>
    <w:tmpl w:val="ECE812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A9508E"/>
    <w:multiLevelType w:val="hybridMultilevel"/>
    <w:tmpl w:val="3F4CD8B0"/>
    <w:lvl w:ilvl="0" w:tplc="981846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2C5BD6"/>
    <w:multiLevelType w:val="hybridMultilevel"/>
    <w:tmpl w:val="B5226672"/>
    <w:lvl w:ilvl="0" w:tplc="A1C6AF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507E09"/>
    <w:multiLevelType w:val="hybridMultilevel"/>
    <w:tmpl w:val="C6B8082E"/>
    <w:lvl w:ilvl="0" w:tplc="A1C6AF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02698C"/>
    <w:multiLevelType w:val="hybridMultilevel"/>
    <w:tmpl w:val="296A4DA0"/>
    <w:lvl w:ilvl="0" w:tplc="5D12F8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B4542C"/>
    <w:multiLevelType w:val="hybridMultilevel"/>
    <w:tmpl w:val="9C804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C177B0"/>
    <w:multiLevelType w:val="hybridMultilevel"/>
    <w:tmpl w:val="4DD6824C"/>
    <w:lvl w:ilvl="0" w:tplc="3DF8D2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4B021E"/>
    <w:multiLevelType w:val="hybridMultilevel"/>
    <w:tmpl w:val="B39618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AE660B"/>
    <w:multiLevelType w:val="hybridMultilevel"/>
    <w:tmpl w:val="0552798A"/>
    <w:lvl w:ilvl="0" w:tplc="A1C6AF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DF6AE0"/>
    <w:multiLevelType w:val="hybridMultilevel"/>
    <w:tmpl w:val="FF34FE6E"/>
    <w:lvl w:ilvl="0" w:tplc="7AF68F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2F52D7"/>
    <w:multiLevelType w:val="hybridMultilevel"/>
    <w:tmpl w:val="31BEB0C8"/>
    <w:lvl w:ilvl="0" w:tplc="A1C6AF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15"/>
  </w:num>
  <w:num w:numId="4">
    <w:abstractNumId w:val="29"/>
  </w:num>
  <w:num w:numId="5">
    <w:abstractNumId w:val="0"/>
  </w:num>
  <w:num w:numId="6">
    <w:abstractNumId w:val="4"/>
  </w:num>
  <w:num w:numId="7">
    <w:abstractNumId w:val="12"/>
  </w:num>
  <w:num w:numId="8">
    <w:abstractNumId w:val="3"/>
  </w:num>
  <w:num w:numId="9">
    <w:abstractNumId w:val="17"/>
  </w:num>
  <w:num w:numId="10">
    <w:abstractNumId w:val="9"/>
  </w:num>
  <w:num w:numId="11">
    <w:abstractNumId w:val="1"/>
  </w:num>
  <w:num w:numId="12">
    <w:abstractNumId w:val="8"/>
  </w:num>
  <w:num w:numId="13">
    <w:abstractNumId w:val="6"/>
  </w:num>
  <w:num w:numId="14">
    <w:abstractNumId w:val="24"/>
  </w:num>
  <w:num w:numId="15">
    <w:abstractNumId w:val="27"/>
  </w:num>
  <w:num w:numId="16">
    <w:abstractNumId w:val="16"/>
  </w:num>
  <w:num w:numId="17">
    <w:abstractNumId w:val="21"/>
  </w:num>
  <w:num w:numId="18">
    <w:abstractNumId w:val="10"/>
  </w:num>
  <w:num w:numId="19">
    <w:abstractNumId w:val="19"/>
  </w:num>
  <w:num w:numId="20">
    <w:abstractNumId w:val="30"/>
  </w:num>
  <w:num w:numId="21">
    <w:abstractNumId w:val="2"/>
  </w:num>
  <w:num w:numId="22">
    <w:abstractNumId w:val="25"/>
  </w:num>
  <w:num w:numId="23">
    <w:abstractNumId w:val="28"/>
  </w:num>
  <w:num w:numId="24">
    <w:abstractNumId w:val="13"/>
  </w:num>
  <w:num w:numId="25">
    <w:abstractNumId w:val="23"/>
  </w:num>
  <w:num w:numId="26">
    <w:abstractNumId w:val="7"/>
  </w:num>
  <w:num w:numId="27">
    <w:abstractNumId w:val="11"/>
  </w:num>
  <w:num w:numId="28">
    <w:abstractNumId w:val="22"/>
  </w:num>
  <w:num w:numId="29">
    <w:abstractNumId w:val="18"/>
  </w:num>
  <w:num w:numId="30">
    <w:abstractNumId w:val="14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5406B"/>
    <w:rsid w:val="00001009"/>
    <w:rsid w:val="00002E1A"/>
    <w:rsid w:val="00012F4F"/>
    <w:rsid w:val="00014DD5"/>
    <w:rsid w:val="00031A8D"/>
    <w:rsid w:val="00046427"/>
    <w:rsid w:val="00061808"/>
    <w:rsid w:val="00073B58"/>
    <w:rsid w:val="000779BF"/>
    <w:rsid w:val="000A435D"/>
    <w:rsid w:val="000B3741"/>
    <w:rsid w:val="000C1463"/>
    <w:rsid w:val="000C52FD"/>
    <w:rsid w:val="000E243B"/>
    <w:rsid w:val="000E3774"/>
    <w:rsid w:val="000F45CB"/>
    <w:rsid w:val="00110035"/>
    <w:rsid w:val="00117C5A"/>
    <w:rsid w:val="00120F6A"/>
    <w:rsid w:val="00123B18"/>
    <w:rsid w:val="0012451D"/>
    <w:rsid w:val="00136693"/>
    <w:rsid w:val="00173C41"/>
    <w:rsid w:val="001A4D49"/>
    <w:rsid w:val="001B65A7"/>
    <w:rsid w:val="001C3098"/>
    <w:rsid w:val="001D371B"/>
    <w:rsid w:val="001F3009"/>
    <w:rsid w:val="001F68D3"/>
    <w:rsid w:val="002037BA"/>
    <w:rsid w:val="00203867"/>
    <w:rsid w:val="002133E9"/>
    <w:rsid w:val="00217935"/>
    <w:rsid w:val="002339E9"/>
    <w:rsid w:val="002346FB"/>
    <w:rsid w:val="0024321B"/>
    <w:rsid w:val="002516FC"/>
    <w:rsid w:val="0025488A"/>
    <w:rsid w:val="00260702"/>
    <w:rsid w:val="00265004"/>
    <w:rsid w:val="00280C69"/>
    <w:rsid w:val="0028222B"/>
    <w:rsid w:val="00297FE9"/>
    <w:rsid w:val="002C1303"/>
    <w:rsid w:val="002D4737"/>
    <w:rsid w:val="002E3CB9"/>
    <w:rsid w:val="002F1D53"/>
    <w:rsid w:val="002F2F92"/>
    <w:rsid w:val="002F3FB4"/>
    <w:rsid w:val="00300BE0"/>
    <w:rsid w:val="00310C41"/>
    <w:rsid w:val="00313206"/>
    <w:rsid w:val="003216F7"/>
    <w:rsid w:val="00325A2F"/>
    <w:rsid w:val="00325B41"/>
    <w:rsid w:val="003665B8"/>
    <w:rsid w:val="00380B31"/>
    <w:rsid w:val="00387A05"/>
    <w:rsid w:val="003A3D74"/>
    <w:rsid w:val="003A4323"/>
    <w:rsid w:val="003B50FC"/>
    <w:rsid w:val="003B556A"/>
    <w:rsid w:val="003C2F7E"/>
    <w:rsid w:val="003E15E9"/>
    <w:rsid w:val="00416990"/>
    <w:rsid w:val="00440CBB"/>
    <w:rsid w:val="00446465"/>
    <w:rsid w:val="00447D2F"/>
    <w:rsid w:val="00447D5C"/>
    <w:rsid w:val="0046239C"/>
    <w:rsid w:val="004708EC"/>
    <w:rsid w:val="00491D14"/>
    <w:rsid w:val="00491F4E"/>
    <w:rsid w:val="00494583"/>
    <w:rsid w:val="00497DF4"/>
    <w:rsid w:val="004A05D9"/>
    <w:rsid w:val="004B0077"/>
    <w:rsid w:val="004B1392"/>
    <w:rsid w:val="004C2455"/>
    <w:rsid w:val="004D1D63"/>
    <w:rsid w:val="004E30E3"/>
    <w:rsid w:val="00507B1E"/>
    <w:rsid w:val="00517244"/>
    <w:rsid w:val="005304B2"/>
    <w:rsid w:val="005322C0"/>
    <w:rsid w:val="00541135"/>
    <w:rsid w:val="00543751"/>
    <w:rsid w:val="00551B56"/>
    <w:rsid w:val="005716EC"/>
    <w:rsid w:val="00576F73"/>
    <w:rsid w:val="00590091"/>
    <w:rsid w:val="00591239"/>
    <w:rsid w:val="005A0D4F"/>
    <w:rsid w:val="005A3B4F"/>
    <w:rsid w:val="005A525E"/>
    <w:rsid w:val="005B10CC"/>
    <w:rsid w:val="005B33B7"/>
    <w:rsid w:val="005B3870"/>
    <w:rsid w:val="005C033D"/>
    <w:rsid w:val="005C1166"/>
    <w:rsid w:val="005D2400"/>
    <w:rsid w:val="005E21DD"/>
    <w:rsid w:val="005F21DE"/>
    <w:rsid w:val="005F43E0"/>
    <w:rsid w:val="006118E7"/>
    <w:rsid w:val="00625C38"/>
    <w:rsid w:val="006403EE"/>
    <w:rsid w:val="00644C40"/>
    <w:rsid w:val="006528E6"/>
    <w:rsid w:val="0065406B"/>
    <w:rsid w:val="006635D4"/>
    <w:rsid w:val="00663662"/>
    <w:rsid w:val="00663B67"/>
    <w:rsid w:val="00671055"/>
    <w:rsid w:val="00673EE3"/>
    <w:rsid w:val="00675E29"/>
    <w:rsid w:val="006826B7"/>
    <w:rsid w:val="006937B4"/>
    <w:rsid w:val="00697251"/>
    <w:rsid w:val="006B2EC2"/>
    <w:rsid w:val="006C12FB"/>
    <w:rsid w:val="006D5FD1"/>
    <w:rsid w:val="006F2EE3"/>
    <w:rsid w:val="006F7389"/>
    <w:rsid w:val="00702A02"/>
    <w:rsid w:val="00702DEF"/>
    <w:rsid w:val="00712385"/>
    <w:rsid w:val="00715E07"/>
    <w:rsid w:val="00724DA5"/>
    <w:rsid w:val="00727CF8"/>
    <w:rsid w:val="00731BD9"/>
    <w:rsid w:val="0073410B"/>
    <w:rsid w:val="00736300"/>
    <w:rsid w:val="00756994"/>
    <w:rsid w:val="00780D0E"/>
    <w:rsid w:val="00783ED8"/>
    <w:rsid w:val="00795982"/>
    <w:rsid w:val="007C5709"/>
    <w:rsid w:val="007D54A9"/>
    <w:rsid w:val="007F53E8"/>
    <w:rsid w:val="008010DA"/>
    <w:rsid w:val="0080498A"/>
    <w:rsid w:val="00805691"/>
    <w:rsid w:val="0080750B"/>
    <w:rsid w:val="008105D1"/>
    <w:rsid w:val="0082072E"/>
    <w:rsid w:val="008236FB"/>
    <w:rsid w:val="00823FBD"/>
    <w:rsid w:val="0082575E"/>
    <w:rsid w:val="00835DCC"/>
    <w:rsid w:val="00845AD4"/>
    <w:rsid w:val="00866366"/>
    <w:rsid w:val="00871E87"/>
    <w:rsid w:val="008749E4"/>
    <w:rsid w:val="00882E02"/>
    <w:rsid w:val="00886EF5"/>
    <w:rsid w:val="008A19AD"/>
    <w:rsid w:val="008A37B9"/>
    <w:rsid w:val="008A7290"/>
    <w:rsid w:val="008D0FDD"/>
    <w:rsid w:val="008E22EB"/>
    <w:rsid w:val="008F6504"/>
    <w:rsid w:val="00904B36"/>
    <w:rsid w:val="00943674"/>
    <w:rsid w:val="0094560E"/>
    <w:rsid w:val="00945A63"/>
    <w:rsid w:val="0095722B"/>
    <w:rsid w:val="00957E39"/>
    <w:rsid w:val="00972D50"/>
    <w:rsid w:val="0098215A"/>
    <w:rsid w:val="0098589C"/>
    <w:rsid w:val="00991402"/>
    <w:rsid w:val="00995339"/>
    <w:rsid w:val="009B489E"/>
    <w:rsid w:val="009C1BFC"/>
    <w:rsid w:val="009C2134"/>
    <w:rsid w:val="009D3710"/>
    <w:rsid w:val="009D57D3"/>
    <w:rsid w:val="009E6C06"/>
    <w:rsid w:val="009F1864"/>
    <w:rsid w:val="009F7391"/>
    <w:rsid w:val="00A00265"/>
    <w:rsid w:val="00A1289C"/>
    <w:rsid w:val="00A246A0"/>
    <w:rsid w:val="00A348CD"/>
    <w:rsid w:val="00A418E7"/>
    <w:rsid w:val="00A73607"/>
    <w:rsid w:val="00A75004"/>
    <w:rsid w:val="00A75C60"/>
    <w:rsid w:val="00A95246"/>
    <w:rsid w:val="00AB1FC6"/>
    <w:rsid w:val="00AB2683"/>
    <w:rsid w:val="00AD2F6C"/>
    <w:rsid w:val="00AE5DA4"/>
    <w:rsid w:val="00B12FBB"/>
    <w:rsid w:val="00B22C08"/>
    <w:rsid w:val="00B2700D"/>
    <w:rsid w:val="00B316E9"/>
    <w:rsid w:val="00B32B1F"/>
    <w:rsid w:val="00B3369D"/>
    <w:rsid w:val="00B347B7"/>
    <w:rsid w:val="00B35731"/>
    <w:rsid w:val="00B434A8"/>
    <w:rsid w:val="00B47625"/>
    <w:rsid w:val="00B536C2"/>
    <w:rsid w:val="00B5399A"/>
    <w:rsid w:val="00BA0B86"/>
    <w:rsid w:val="00BC1CA1"/>
    <w:rsid w:val="00C30CC1"/>
    <w:rsid w:val="00C31268"/>
    <w:rsid w:val="00C323FD"/>
    <w:rsid w:val="00C344E9"/>
    <w:rsid w:val="00C46A01"/>
    <w:rsid w:val="00C47A4D"/>
    <w:rsid w:val="00C62531"/>
    <w:rsid w:val="00C74C8B"/>
    <w:rsid w:val="00C83446"/>
    <w:rsid w:val="00C9348D"/>
    <w:rsid w:val="00C9751D"/>
    <w:rsid w:val="00CE38BD"/>
    <w:rsid w:val="00CF0F1F"/>
    <w:rsid w:val="00CF4F6B"/>
    <w:rsid w:val="00CF53B6"/>
    <w:rsid w:val="00D077CF"/>
    <w:rsid w:val="00D13148"/>
    <w:rsid w:val="00D16EF5"/>
    <w:rsid w:val="00D236F0"/>
    <w:rsid w:val="00D357FC"/>
    <w:rsid w:val="00D5011A"/>
    <w:rsid w:val="00D6136E"/>
    <w:rsid w:val="00D72EDA"/>
    <w:rsid w:val="00D751C5"/>
    <w:rsid w:val="00D76111"/>
    <w:rsid w:val="00D823BE"/>
    <w:rsid w:val="00D86383"/>
    <w:rsid w:val="00D90289"/>
    <w:rsid w:val="00D9153D"/>
    <w:rsid w:val="00DA1835"/>
    <w:rsid w:val="00DA1875"/>
    <w:rsid w:val="00DB2B56"/>
    <w:rsid w:val="00DD6CE9"/>
    <w:rsid w:val="00DE1834"/>
    <w:rsid w:val="00DE216E"/>
    <w:rsid w:val="00E10830"/>
    <w:rsid w:val="00E21E04"/>
    <w:rsid w:val="00E326F6"/>
    <w:rsid w:val="00E41D2E"/>
    <w:rsid w:val="00E6115B"/>
    <w:rsid w:val="00E67288"/>
    <w:rsid w:val="00E92C17"/>
    <w:rsid w:val="00EA13BC"/>
    <w:rsid w:val="00EA3B8A"/>
    <w:rsid w:val="00EA4F75"/>
    <w:rsid w:val="00EB712C"/>
    <w:rsid w:val="00EB76F1"/>
    <w:rsid w:val="00EC2BAB"/>
    <w:rsid w:val="00EC3C79"/>
    <w:rsid w:val="00ED115E"/>
    <w:rsid w:val="00ED1700"/>
    <w:rsid w:val="00ED61CC"/>
    <w:rsid w:val="00EE2B24"/>
    <w:rsid w:val="00EF50EA"/>
    <w:rsid w:val="00F2110C"/>
    <w:rsid w:val="00F23F75"/>
    <w:rsid w:val="00F24927"/>
    <w:rsid w:val="00F26211"/>
    <w:rsid w:val="00F45205"/>
    <w:rsid w:val="00F53C12"/>
    <w:rsid w:val="00F56BE0"/>
    <w:rsid w:val="00F60E88"/>
    <w:rsid w:val="00F72309"/>
    <w:rsid w:val="00F8674C"/>
    <w:rsid w:val="00F9245F"/>
    <w:rsid w:val="00FB47E5"/>
    <w:rsid w:val="00FC6436"/>
    <w:rsid w:val="00FC7321"/>
    <w:rsid w:val="00FE1278"/>
    <w:rsid w:val="00FE25A0"/>
    <w:rsid w:val="00FE3D8B"/>
    <w:rsid w:val="00FE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4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410B"/>
  </w:style>
  <w:style w:type="paragraph" w:styleId="a5">
    <w:name w:val="footer"/>
    <w:basedOn w:val="a"/>
    <w:link w:val="a6"/>
    <w:uiPriority w:val="99"/>
    <w:unhideWhenUsed/>
    <w:rsid w:val="00734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410B"/>
  </w:style>
  <w:style w:type="table" w:styleId="a7">
    <w:name w:val="Table Grid"/>
    <w:basedOn w:val="a1"/>
    <w:uiPriority w:val="59"/>
    <w:rsid w:val="00EF5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F5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50E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516F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DA1835"/>
  </w:style>
  <w:style w:type="table" w:customStyle="1" w:styleId="10">
    <w:name w:val="Сетка таблицы1"/>
    <w:basedOn w:val="a1"/>
    <w:next w:val="a7"/>
    <w:uiPriority w:val="59"/>
    <w:rsid w:val="00DA1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FD246-A730-4EA8-859C-A81938444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4980</TotalTime>
  <Pages>5</Pages>
  <Words>2034</Words>
  <Characters>15050</Characters>
  <Application>Microsoft Office Word</Application>
  <DocSecurity>0</DocSecurity>
  <Lines>325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RCS36-23lgs manual.indd</vt:lpstr>
    </vt:vector>
  </TitlesOfParts>
  <Company>SPecialiST RePack</Company>
  <LinksUpToDate>false</LinksUpToDate>
  <CharactersWithSpaces>16927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RCS36-23lgs manual.indd</dc:title>
  <dc:creator>new</dc:creator>
  <cp:lastModifiedBy>NevKo</cp:lastModifiedBy>
  <cp:revision>250</cp:revision>
  <dcterms:created xsi:type="dcterms:W3CDTF">2015-02-27T17:33:00Z</dcterms:created>
  <dcterms:modified xsi:type="dcterms:W3CDTF">2015-03-12T09:54:00Z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2010-12-30T00:00:00Z</vt:filetime>
  </property>
  <property fmtid="{D5CDD505-2E9C-101B-9397-08002B2CF9AE}" pid="3" name="LastSaved">
    <vt:filetime>2015-02-27T00:00:00Z</vt:filetime>
  </property>
</Properties>
</file>